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19485C22" w:rsidR="00E90139" w:rsidRDefault="00CC7A48" w:rsidP="00E90139">
      <w:pPr>
        <w:pStyle w:val="PubTitle"/>
        <w:rPr>
          <w:color w:val="00B050"/>
          <w:sz w:val="52"/>
          <w:szCs w:val="52"/>
        </w:rPr>
      </w:pPr>
      <w:r w:rsidRPr="6EA034E7">
        <w:rPr>
          <w:color w:val="00B050"/>
          <w:sz w:val="52"/>
          <w:szCs w:val="52"/>
        </w:rPr>
        <w:t xml:space="preserve">Request for </w:t>
      </w:r>
      <w:r w:rsidR="2C9ED3FF" w:rsidRPr="6EA034E7">
        <w:rPr>
          <w:color w:val="00B050"/>
          <w:sz w:val="52"/>
          <w:szCs w:val="52"/>
        </w:rPr>
        <w:t>Quotation</w:t>
      </w:r>
    </w:p>
    <w:p w14:paraId="23CCAE63" w14:textId="77777777" w:rsidR="003C2563" w:rsidRPr="003C2563" w:rsidRDefault="003C2563" w:rsidP="003C2563"/>
    <w:p w14:paraId="790A6951" w14:textId="1DC91EC3" w:rsidR="00EF6AB8" w:rsidRPr="00F6545B" w:rsidRDefault="00697AD6" w:rsidP="00F6545B">
      <w:pPr>
        <w:rPr>
          <w:rFonts w:ascii="Arial" w:hAnsi="Arial" w:cs="Arial"/>
          <w:b/>
          <w:color w:val="660000" w:themeColor="accent3"/>
          <w:sz w:val="48"/>
        </w:rPr>
      </w:pPr>
      <w:bookmarkStart w:id="0" w:name="_Toc332635160"/>
      <w:r>
        <w:rPr>
          <w:rFonts w:ascii="Arial" w:hAnsi="Arial" w:cs="Arial"/>
          <w:b/>
          <w:color w:val="660000" w:themeColor="accent3"/>
          <w:sz w:val="48"/>
        </w:rPr>
        <w:t xml:space="preserve">Dipwell </w:t>
      </w:r>
      <w:r w:rsidR="007C3130">
        <w:rPr>
          <w:rFonts w:ascii="Arial" w:hAnsi="Arial" w:cs="Arial"/>
          <w:b/>
          <w:color w:val="660000" w:themeColor="accent3"/>
          <w:sz w:val="48"/>
        </w:rPr>
        <w:t xml:space="preserve">data </w:t>
      </w:r>
      <w:r w:rsidR="00E209F1">
        <w:rPr>
          <w:rFonts w:ascii="Arial" w:hAnsi="Arial" w:cs="Arial"/>
          <w:b/>
          <w:color w:val="660000" w:themeColor="accent3"/>
          <w:sz w:val="48"/>
        </w:rPr>
        <w:t>loggers</w:t>
      </w:r>
      <w:r w:rsidR="00F6545B" w:rsidRPr="003C2563">
        <w:rPr>
          <w:rFonts w:ascii="Arial" w:hAnsi="Arial" w:cs="Arial"/>
          <w:b/>
          <w:color w:val="660000" w:themeColor="accent3"/>
          <w:sz w:val="48"/>
        </w:rPr>
        <w:t xml:space="preserve"> for Natural England’s Long Term Monitoring Network</w:t>
      </w:r>
      <w:r w:rsidR="00835A08">
        <w:br w:type="page"/>
      </w:r>
      <w:bookmarkEnd w:id="0"/>
    </w:p>
    <w:p w14:paraId="0EC7CD73" w14:textId="77777777" w:rsidR="000D1FA6" w:rsidRDefault="000D1FA6" w:rsidP="000D1FA6">
      <w:pPr>
        <w:rPr>
          <w:b/>
        </w:rPr>
      </w:pPr>
    </w:p>
    <w:p w14:paraId="2221742B" w14:textId="0645E77F"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4D12566F" w14:textId="77777777" w:rsidR="00892513" w:rsidRDefault="00892513" w:rsidP="00892513">
      <w:pPr>
        <w:rPr>
          <w:rFonts w:cs="Arial"/>
          <w:sz w:val="20"/>
        </w:rPr>
      </w:pPr>
    </w:p>
    <w:p w14:paraId="538AC34E" w14:textId="15AD477A" w:rsidR="00892513" w:rsidRPr="00630865" w:rsidRDefault="00892513" w:rsidP="00892513">
      <w:pPr>
        <w:rPr>
          <w:rFonts w:ascii="Arial" w:hAnsi="Arial" w:cs="Arial"/>
          <w:color w:val="000000" w:themeColor="text1"/>
          <w:sz w:val="24"/>
          <w:szCs w:val="24"/>
        </w:rPr>
      </w:pPr>
      <w:r w:rsidRPr="00630865">
        <w:rPr>
          <w:rFonts w:ascii="Arial" w:hAnsi="Arial" w:cs="Arial"/>
          <w:color w:val="000000" w:themeColor="text1"/>
          <w:sz w:val="24"/>
          <w:szCs w:val="24"/>
        </w:rPr>
        <w:t>Your response should be returned to the following email address</w:t>
      </w:r>
      <w:r w:rsidR="007D3649">
        <w:rPr>
          <w:rFonts w:ascii="Arial" w:hAnsi="Arial" w:cs="Arial"/>
          <w:color w:val="000000" w:themeColor="text1"/>
          <w:sz w:val="24"/>
          <w:szCs w:val="24"/>
        </w:rPr>
        <w:t>es</w:t>
      </w:r>
      <w:r w:rsidR="0048726F" w:rsidRPr="00630865">
        <w:rPr>
          <w:rFonts w:ascii="Arial" w:hAnsi="Arial" w:cs="Arial"/>
          <w:color w:val="000000" w:themeColor="text1"/>
          <w:sz w:val="24"/>
          <w:szCs w:val="24"/>
        </w:rPr>
        <w:t>:</w:t>
      </w:r>
      <w:r w:rsidRPr="00630865">
        <w:rPr>
          <w:rFonts w:ascii="Arial" w:hAnsi="Arial" w:cs="Arial"/>
          <w:color w:val="000000" w:themeColor="text1"/>
          <w:sz w:val="24"/>
          <w:szCs w:val="24"/>
        </w:rPr>
        <w:t xml:space="preserve"> </w:t>
      </w:r>
    </w:p>
    <w:p w14:paraId="0D735F28" w14:textId="77777777" w:rsidR="00892513" w:rsidRPr="00630865" w:rsidRDefault="00892513" w:rsidP="00892513">
      <w:pPr>
        <w:rPr>
          <w:rFonts w:ascii="Arial" w:hAnsi="Arial" w:cs="Arial"/>
          <w:color w:val="000000" w:themeColor="text1"/>
          <w:sz w:val="24"/>
          <w:szCs w:val="24"/>
        </w:rPr>
      </w:pPr>
    </w:p>
    <w:p w14:paraId="1E163084" w14:textId="56D9FD3F" w:rsidR="00892513" w:rsidRPr="003C2563" w:rsidRDefault="00892513" w:rsidP="00892513">
      <w:pPr>
        <w:rPr>
          <w:rFonts w:ascii="Arial" w:hAnsi="Arial" w:cs="Arial"/>
          <w:color w:val="000000" w:themeColor="text1"/>
          <w:sz w:val="24"/>
          <w:szCs w:val="24"/>
        </w:rPr>
      </w:pPr>
      <w:r w:rsidRPr="003C2563">
        <w:rPr>
          <w:rFonts w:ascii="Arial" w:hAnsi="Arial" w:cs="Arial"/>
          <w:color w:val="000000" w:themeColor="text1"/>
          <w:sz w:val="24"/>
          <w:szCs w:val="24"/>
        </w:rPr>
        <w:t>Email:</w:t>
      </w:r>
      <w:r w:rsidR="003A6830">
        <w:rPr>
          <w:rFonts w:ascii="Arial" w:hAnsi="Arial" w:cs="Arial"/>
          <w:color w:val="000000" w:themeColor="text1"/>
          <w:sz w:val="24"/>
          <w:szCs w:val="24"/>
        </w:rPr>
        <w:tab/>
      </w:r>
      <w:r w:rsidR="00807BDF" w:rsidRPr="00D00095">
        <w:rPr>
          <w:rFonts w:ascii="Arial" w:hAnsi="Arial" w:cs="Arial"/>
          <w:sz w:val="24"/>
          <w:szCs w:val="24"/>
        </w:rPr>
        <w:t>kate.fagan@naturalengland.org.uk</w:t>
      </w:r>
      <w:r w:rsidR="00807BDF">
        <w:rPr>
          <w:rFonts w:ascii="Arial" w:hAnsi="Arial" w:cs="Arial"/>
          <w:color w:val="000000" w:themeColor="text1"/>
          <w:sz w:val="24"/>
          <w:szCs w:val="24"/>
        </w:rPr>
        <w:t xml:space="preserve">; </w:t>
      </w:r>
      <w:r w:rsidR="00F21DDE">
        <w:rPr>
          <w:rFonts w:ascii="Arial" w:hAnsi="Arial" w:cs="Arial"/>
          <w:color w:val="000000" w:themeColor="text1"/>
          <w:sz w:val="24"/>
          <w:szCs w:val="24"/>
        </w:rPr>
        <w:t>keeley.spate</w:t>
      </w:r>
      <w:r w:rsidR="00ED0BC7">
        <w:rPr>
          <w:rFonts w:ascii="Arial" w:hAnsi="Arial" w:cs="Arial"/>
          <w:color w:val="000000" w:themeColor="text1"/>
          <w:sz w:val="24"/>
          <w:szCs w:val="24"/>
        </w:rPr>
        <w:t>@naturalengland.org.uk</w:t>
      </w:r>
    </w:p>
    <w:p w14:paraId="544FE728" w14:textId="51BDD1B3" w:rsidR="00892513" w:rsidRPr="00D30BC9" w:rsidRDefault="00892513" w:rsidP="00892513">
      <w:pPr>
        <w:rPr>
          <w:rFonts w:ascii="Arial" w:hAnsi="Arial" w:cs="Arial"/>
          <w:color w:val="000000" w:themeColor="text1"/>
          <w:sz w:val="24"/>
          <w:szCs w:val="24"/>
        </w:rPr>
      </w:pPr>
      <w:r w:rsidRPr="6EA034E7">
        <w:rPr>
          <w:rFonts w:ascii="Arial" w:hAnsi="Arial" w:cs="Arial"/>
          <w:color w:val="000000" w:themeColor="text1"/>
          <w:sz w:val="24"/>
          <w:szCs w:val="24"/>
        </w:rPr>
        <w:t>Date:</w:t>
      </w:r>
      <w:r>
        <w:tab/>
      </w:r>
      <w:r w:rsidR="00E578D9">
        <w:rPr>
          <w:rFonts w:ascii="Arial" w:hAnsi="Arial" w:cs="Arial"/>
          <w:color w:val="000000" w:themeColor="text1"/>
          <w:sz w:val="24"/>
          <w:szCs w:val="24"/>
        </w:rPr>
        <w:t>Monday 2</w:t>
      </w:r>
      <w:r w:rsidR="00E578D9" w:rsidRPr="00E578D9">
        <w:rPr>
          <w:rFonts w:ascii="Arial" w:hAnsi="Arial" w:cs="Arial"/>
          <w:color w:val="000000" w:themeColor="text1"/>
          <w:sz w:val="24"/>
          <w:szCs w:val="24"/>
          <w:vertAlign w:val="superscript"/>
        </w:rPr>
        <w:t>nd</w:t>
      </w:r>
      <w:r w:rsidR="00E578D9">
        <w:rPr>
          <w:rFonts w:ascii="Arial" w:hAnsi="Arial" w:cs="Arial"/>
          <w:color w:val="000000" w:themeColor="text1"/>
          <w:sz w:val="24"/>
          <w:szCs w:val="24"/>
        </w:rPr>
        <w:t xml:space="preserve"> March 2026</w:t>
      </w:r>
    </w:p>
    <w:p w14:paraId="1863D402" w14:textId="78EA16E3" w:rsidR="00892513" w:rsidRPr="003C2563" w:rsidRDefault="00892513" w:rsidP="00892513">
      <w:pPr>
        <w:rPr>
          <w:rFonts w:ascii="Arial" w:hAnsi="Arial" w:cs="Arial"/>
          <w:color w:val="000000" w:themeColor="text1"/>
          <w:sz w:val="24"/>
          <w:szCs w:val="24"/>
        </w:rPr>
      </w:pPr>
      <w:r w:rsidRPr="6EA034E7">
        <w:rPr>
          <w:rFonts w:ascii="Arial" w:hAnsi="Arial" w:cs="Arial"/>
          <w:color w:val="000000" w:themeColor="text1"/>
          <w:sz w:val="24"/>
          <w:szCs w:val="24"/>
        </w:rPr>
        <w:t>Time:</w:t>
      </w:r>
      <w:r>
        <w:tab/>
      </w:r>
      <w:r w:rsidR="00E578D9">
        <w:rPr>
          <w:rFonts w:ascii="Arial" w:hAnsi="Arial" w:cs="Arial"/>
          <w:color w:val="000000" w:themeColor="text1"/>
          <w:sz w:val="24"/>
          <w:szCs w:val="24"/>
        </w:rPr>
        <w:t>12 noon</w:t>
      </w:r>
    </w:p>
    <w:p w14:paraId="48C90879" w14:textId="77777777" w:rsidR="00892513" w:rsidRPr="003C2563" w:rsidRDefault="00892513" w:rsidP="00892513">
      <w:pPr>
        <w:rPr>
          <w:rFonts w:ascii="Arial" w:hAnsi="Arial" w:cs="Arial"/>
          <w:color w:val="000000" w:themeColor="text1"/>
          <w:sz w:val="24"/>
          <w:szCs w:val="24"/>
        </w:rPr>
      </w:pPr>
    </w:p>
    <w:p w14:paraId="183CD179" w14:textId="3EEE398B" w:rsidR="00BA309A" w:rsidRPr="00246B80" w:rsidRDefault="00BA309A" w:rsidP="00892513">
      <w:pPr>
        <w:rPr>
          <w:rFonts w:ascii="Arial" w:hAnsi="Arial" w:cs="Arial"/>
          <w:sz w:val="24"/>
          <w:szCs w:val="24"/>
        </w:rPr>
      </w:pPr>
      <w:r>
        <w:rPr>
          <w:rFonts w:ascii="Arial" w:hAnsi="Arial" w:cs="Arial"/>
          <w:sz w:val="24"/>
          <w:szCs w:val="24"/>
        </w:rPr>
        <w:t xml:space="preserve">Ensure you state </w:t>
      </w:r>
      <w:r w:rsidR="00BF6A97">
        <w:rPr>
          <w:rFonts w:ascii="Arial" w:hAnsi="Arial" w:cs="Arial"/>
          <w:sz w:val="24"/>
          <w:szCs w:val="24"/>
        </w:rPr>
        <w:t>name of the quotation</w:t>
      </w:r>
      <w:r w:rsidR="00B1026B">
        <w:rPr>
          <w:rFonts w:ascii="Arial" w:hAnsi="Arial" w:cs="Arial"/>
          <w:sz w:val="24"/>
          <w:szCs w:val="24"/>
        </w:rPr>
        <w:t xml:space="preserve"> </w:t>
      </w:r>
      <w:r>
        <w:rPr>
          <w:rFonts w:ascii="Arial" w:hAnsi="Arial" w:cs="Arial"/>
          <w:sz w:val="24"/>
          <w:szCs w:val="24"/>
        </w:rPr>
        <w:t xml:space="preserve">and </w:t>
      </w:r>
      <w:r w:rsidR="00AB2FE2" w:rsidRPr="00B1026B">
        <w:rPr>
          <w:rFonts w:ascii="Arial" w:hAnsi="Arial" w:cs="Arial"/>
          <w:b/>
          <w:bCs/>
          <w:sz w:val="24"/>
          <w:szCs w:val="24"/>
        </w:rPr>
        <w:t>‘Final Submission’</w:t>
      </w:r>
      <w:r>
        <w:rPr>
          <w:rFonts w:ascii="Arial" w:hAnsi="Arial" w:cs="Arial"/>
          <w:sz w:val="24"/>
          <w:szCs w:val="24"/>
        </w:rPr>
        <w:t xml:space="preserve"> in the subject field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14FE" w:rsidRDefault="003360A9" w:rsidP="003360A9">
      <w:pPr>
        <w:rPr>
          <w:rFonts w:ascii="Arial" w:hAnsi="Arial" w:cs="Arial"/>
          <w:b/>
          <w:sz w:val="32"/>
          <w:szCs w:val="32"/>
        </w:rPr>
      </w:pPr>
      <w:r w:rsidRPr="004814FE">
        <w:rPr>
          <w:rFonts w:ascii="Arial" w:hAnsi="Arial" w:cs="Arial"/>
          <w:b/>
          <w:sz w:val="32"/>
          <w:szCs w:val="32"/>
        </w:rPr>
        <w:t>Contact Details and Timeline</w:t>
      </w:r>
    </w:p>
    <w:p w14:paraId="0CA7EED1" w14:textId="77777777" w:rsidR="00A75C2A" w:rsidRPr="003A3FFA" w:rsidRDefault="00A75C2A" w:rsidP="003360A9">
      <w:pPr>
        <w:rPr>
          <w:rFonts w:ascii="Arial" w:hAnsi="Arial" w:cs="Arial"/>
          <w:color w:val="000000" w:themeColor="text1"/>
          <w:sz w:val="24"/>
          <w:szCs w:val="24"/>
        </w:rPr>
      </w:pPr>
    </w:p>
    <w:p w14:paraId="21817A21" w14:textId="26C08EE8" w:rsidR="003360A9" w:rsidRPr="00246B80" w:rsidRDefault="00E87D19" w:rsidP="003360A9">
      <w:pPr>
        <w:rPr>
          <w:rFonts w:ascii="Arial" w:hAnsi="Arial" w:cs="Arial"/>
          <w:sz w:val="24"/>
          <w:szCs w:val="24"/>
        </w:rPr>
      </w:pPr>
      <w:r>
        <w:rPr>
          <w:rFonts w:ascii="Arial" w:hAnsi="Arial" w:cs="Arial"/>
          <w:color w:val="000000" w:themeColor="text1"/>
          <w:sz w:val="24"/>
          <w:szCs w:val="24"/>
        </w:rPr>
        <w:t xml:space="preserve">Kate Fagan and </w:t>
      </w:r>
      <w:r w:rsidR="00F21DDE">
        <w:rPr>
          <w:rFonts w:ascii="Arial" w:hAnsi="Arial" w:cs="Arial"/>
          <w:color w:val="000000" w:themeColor="text1"/>
          <w:sz w:val="24"/>
          <w:szCs w:val="24"/>
        </w:rPr>
        <w:t>Keeley Spate</w:t>
      </w:r>
      <w:r w:rsidR="007D3649">
        <w:rPr>
          <w:rFonts w:ascii="Arial" w:hAnsi="Arial" w:cs="Arial"/>
          <w:color w:val="000000" w:themeColor="text1"/>
          <w:sz w:val="24"/>
          <w:szCs w:val="24"/>
        </w:rPr>
        <w:t xml:space="preserve"> </w:t>
      </w:r>
      <w:r w:rsidR="003360A9" w:rsidRPr="003A3FFA">
        <w:rPr>
          <w:rFonts w:ascii="Arial" w:hAnsi="Arial" w:cs="Arial"/>
          <w:color w:val="000000" w:themeColor="text1"/>
          <w:sz w:val="24"/>
          <w:szCs w:val="24"/>
        </w:rPr>
        <w:t>will be your contact</w:t>
      </w:r>
      <w:r w:rsidR="007D3649">
        <w:rPr>
          <w:rFonts w:ascii="Arial" w:hAnsi="Arial" w:cs="Arial"/>
          <w:color w:val="000000" w:themeColor="text1"/>
          <w:sz w:val="24"/>
          <w:szCs w:val="24"/>
        </w:rPr>
        <w:t>s</w:t>
      </w:r>
      <w:r w:rsidR="003360A9" w:rsidRPr="003A3FFA">
        <w:rPr>
          <w:rFonts w:ascii="Arial" w:hAnsi="Arial" w:cs="Arial"/>
          <w:color w:val="000000" w:themeColor="text1"/>
          <w:sz w:val="24"/>
          <w:szCs w:val="24"/>
        </w:rPr>
        <w:t xml:space="preserve"> for any questions linked to the content of the quote pack or the process. Please submit any q</w:t>
      </w:r>
      <w:r w:rsidR="00A104B8" w:rsidRPr="003A3FFA">
        <w:rPr>
          <w:rFonts w:ascii="Arial" w:hAnsi="Arial" w:cs="Arial"/>
          <w:color w:val="000000" w:themeColor="text1"/>
          <w:sz w:val="24"/>
          <w:szCs w:val="24"/>
        </w:rPr>
        <w:t xml:space="preserve">uestions by email and note that, unless commercially </w:t>
      </w:r>
      <w:r w:rsidR="00A104B8">
        <w:rPr>
          <w:rFonts w:ascii="Arial" w:hAnsi="Arial" w:cs="Arial"/>
          <w:sz w:val="24"/>
          <w:szCs w:val="24"/>
        </w:rPr>
        <w:t xml:space="preserve">sensitive, </w:t>
      </w:r>
      <w:r w:rsidR="003360A9" w:rsidRPr="00246B80">
        <w:rPr>
          <w:rFonts w:ascii="Arial" w:hAnsi="Arial" w:cs="Arial"/>
          <w:sz w:val="24"/>
          <w:szCs w:val="24"/>
        </w:rPr>
        <w:t xml:space="preserve">both the question and the response will be </w:t>
      </w:r>
      <w:r w:rsidR="007D3649">
        <w:rPr>
          <w:rFonts w:ascii="Arial" w:hAnsi="Arial" w:cs="Arial"/>
          <w:sz w:val="24"/>
          <w:szCs w:val="24"/>
        </w:rPr>
        <w:t>shared on the Contracts Finder website</w:t>
      </w:r>
      <w:r w:rsidR="003360A9" w:rsidRPr="00246B80">
        <w:rPr>
          <w:rFonts w:ascii="Arial" w:hAnsi="Arial" w:cs="Arial"/>
          <w:sz w:val="24"/>
          <w:szCs w:val="24"/>
        </w:rPr>
        <w:t>.</w:t>
      </w: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6EA034E7">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6EA034E7">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tcPr>
          <w:p w14:paraId="4589E947" w14:textId="14574C0F" w:rsidR="00A104B8" w:rsidRPr="00D30BC9" w:rsidRDefault="00E209F1" w:rsidP="6EA034E7">
            <w:pPr>
              <w:pStyle w:val="TableText"/>
              <w:rPr>
                <w:rFonts w:ascii="Arial" w:hAnsi="Arial" w:cs="Arial"/>
                <w:color w:val="000000" w:themeColor="text1"/>
                <w:sz w:val="24"/>
                <w:szCs w:val="24"/>
              </w:rPr>
            </w:pPr>
            <w:r>
              <w:rPr>
                <w:rFonts w:ascii="Arial" w:hAnsi="Arial" w:cs="Arial"/>
                <w:color w:val="000000" w:themeColor="text1"/>
              </w:rPr>
              <w:t>1</w:t>
            </w:r>
            <w:r w:rsidR="00B96F6E">
              <w:rPr>
                <w:rFonts w:ascii="Arial" w:hAnsi="Arial" w:cs="Arial"/>
                <w:color w:val="000000" w:themeColor="text1"/>
              </w:rPr>
              <w:t>6</w:t>
            </w:r>
            <w:r w:rsidR="00966EC5" w:rsidRPr="00D30BC9">
              <w:rPr>
                <w:rFonts w:ascii="Arial" w:hAnsi="Arial" w:cs="Arial"/>
                <w:color w:val="000000" w:themeColor="text1"/>
              </w:rPr>
              <w:t>/</w:t>
            </w:r>
            <w:r>
              <w:rPr>
                <w:rFonts w:ascii="Arial" w:hAnsi="Arial" w:cs="Arial"/>
                <w:color w:val="000000" w:themeColor="text1"/>
              </w:rPr>
              <w:t>02</w:t>
            </w:r>
            <w:r w:rsidR="00966EC5" w:rsidRPr="00D30BC9">
              <w:rPr>
                <w:rFonts w:ascii="Arial" w:hAnsi="Arial" w:cs="Arial"/>
                <w:color w:val="000000" w:themeColor="text1"/>
              </w:rPr>
              <w:t>/202</w:t>
            </w:r>
            <w:r>
              <w:rPr>
                <w:rFonts w:ascii="Arial" w:hAnsi="Arial" w:cs="Arial"/>
                <w:color w:val="000000" w:themeColor="text1"/>
              </w:rPr>
              <w:t>6</w:t>
            </w:r>
          </w:p>
        </w:tc>
      </w:tr>
      <w:tr w:rsidR="00A104B8" w:rsidRPr="0075528C" w14:paraId="7A6F9719" w14:textId="77777777" w:rsidTr="6EA034E7">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68193CEE" w:rsidR="00A104B8" w:rsidRPr="00D30BC9" w:rsidRDefault="006A66BB" w:rsidP="6EA034E7">
            <w:pPr>
              <w:rPr>
                <w:rFonts w:ascii="Arial" w:hAnsi="Arial" w:cs="Arial"/>
                <w:color w:val="000000" w:themeColor="text1"/>
              </w:rPr>
            </w:pPr>
            <w:r>
              <w:rPr>
                <w:rFonts w:ascii="Arial" w:hAnsi="Arial" w:cs="Arial"/>
                <w:color w:val="000000" w:themeColor="text1"/>
              </w:rPr>
              <w:t>24</w:t>
            </w:r>
            <w:r w:rsidR="003533FC" w:rsidRPr="00D30BC9">
              <w:rPr>
                <w:rFonts w:ascii="Arial" w:hAnsi="Arial" w:cs="Arial"/>
                <w:color w:val="000000" w:themeColor="text1"/>
              </w:rPr>
              <w:t>/</w:t>
            </w:r>
            <w:r w:rsidR="00B96F6E">
              <w:rPr>
                <w:rFonts w:ascii="Arial" w:hAnsi="Arial" w:cs="Arial"/>
                <w:color w:val="000000" w:themeColor="text1"/>
              </w:rPr>
              <w:t>0</w:t>
            </w:r>
            <w:r>
              <w:rPr>
                <w:rFonts w:ascii="Arial" w:hAnsi="Arial" w:cs="Arial"/>
                <w:color w:val="000000" w:themeColor="text1"/>
              </w:rPr>
              <w:t>2</w:t>
            </w:r>
            <w:r w:rsidR="003C2563" w:rsidRPr="00D30BC9">
              <w:rPr>
                <w:rFonts w:ascii="Arial" w:hAnsi="Arial" w:cs="Arial"/>
                <w:color w:val="000000" w:themeColor="text1"/>
              </w:rPr>
              <w:t>/202</w:t>
            </w:r>
            <w:r w:rsidR="00B96F6E">
              <w:rPr>
                <w:rFonts w:ascii="Arial" w:hAnsi="Arial" w:cs="Arial"/>
                <w:color w:val="000000" w:themeColor="text1"/>
              </w:rPr>
              <w:t>6</w:t>
            </w:r>
            <w:r w:rsidR="00A104B8" w:rsidRPr="00D30BC9">
              <w:rPr>
                <w:rFonts w:ascii="Arial" w:hAnsi="Arial" w:cs="Arial"/>
                <w:color w:val="000000" w:themeColor="text1"/>
              </w:rPr>
              <w:t xml:space="preserve"> at </w:t>
            </w:r>
            <w:r w:rsidR="006B1F85">
              <w:rPr>
                <w:rFonts w:ascii="Arial" w:hAnsi="Arial" w:cs="Arial"/>
                <w:color w:val="000000" w:themeColor="text1"/>
              </w:rPr>
              <w:t>12</w:t>
            </w:r>
            <w:r w:rsidR="003C2563" w:rsidRPr="00D30BC9">
              <w:rPr>
                <w:rFonts w:ascii="Arial" w:hAnsi="Arial" w:cs="Arial"/>
                <w:color w:val="000000" w:themeColor="text1"/>
              </w:rPr>
              <w:t>:00</w:t>
            </w:r>
            <w:r w:rsidR="006B1F85">
              <w:rPr>
                <w:rFonts w:ascii="Arial" w:hAnsi="Arial" w:cs="Arial"/>
                <w:color w:val="000000" w:themeColor="text1"/>
              </w:rPr>
              <w:t xml:space="preserve"> noon</w:t>
            </w:r>
          </w:p>
        </w:tc>
      </w:tr>
      <w:tr w:rsidR="00A104B8" w:rsidRPr="0075528C" w14:paraId="1715E7D5" w14:textId="77777777" w:rsidTr="6EA034E7">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1EFF52F3" w:rsidR="00A104B8" w:rsidRPr="00D30BC9" w:rsidRDefault="00B96F6E" w:rsidP="6EA034E7">
            <w:pPr>
              <w:rPr>
                <w:rFonts w:ascii="Arial" w:hAnsi="Arial" w:cs="Arial"/>
                <w:color w:val="000000" w:themeColor="text1"/>
              </w:rPr>
            </w:pPr>
            <w:r>
              <w:rPr>
                <w:rFonts w:ascii="Arial" w:hAnsi="Arial" w:cs="Arial"/>
                <w:color w:val="000000" w:themeColor="text1"/>
              </w:rPr>
              <w:t>02</w:t>
            </w:r>
            <w:r w:rsidR="003533FC" w:rsidRPr="00D30BC9">
              <w:rPr>
                <w:rFonts w:ascii="Arial" w:hAnsi="Arial" w:cs="Arial"/>
                <w:color w:val="000000" w:themeColor="text1"/>
              </w:rPr>
              <w:t>/</w:t>
            </w:r>
            <w:r>
              <w:rPr>
                <w:rFonts w:ascii="Arial" w:hAnsi="Arial" w:cs="Arial"/>
                <w:color w:val="000000" w:themeColor="text1"/>
              </w:rPr>
              <w:t>03</w:t>
            </w:r>
            <w:r w:rsidR="003C2563" w:rsidRPr="00D30BC9">
              <w:rPr>
                <w:rFonts w:ascii="Arial" w:hAnsi="Arial" w:cs="Arial"/>
                <w:color w:val="000000" w:themeColor="text1"/>
              </w:rPr>
              <w:t>/202</w:t>
            </w:r>
            <w:r>
              <w:rPr>
                <w:rFonts w:ascii="Arial" w:hAnsi="Arial" w:cs="Arial"/>
                <w:color w:val="000000" w:themeColor="text1"/>
              </w:rPr>
              <w:t xml:space="preserve">6 </w:t>
            </w:r>
            <w:r w:rsidR="00A104B8" w:rsidRPr="00D30BC9">
              <w:rPr>
                <w:rFonts w:ascii="Arial" w:hAnsi="Arial" w:cs="Arial"/>
                <w:color w:val="000000" w:themeColor="text1"/>
              </w:rPr>
              <w:t xml:space="preserve">at </w:t>
            </w:r>
            <w:r w:rsidR="006B1F85">
              <w:rPr>
                <w:rFonts w:ascii="Arial" w:hAnsi="Arial" w:cs="Arial"/>
                <w:color w:val="000000" w:themeColor="text1"/>
              </w:rPr>
              <w:t>12</w:t>
            </w:r>
            <w:r w:rsidR="003C2563" w:rsidRPr="00D30BC9">
              <w:rPr>
                <w:rFonts w:ascii="Arial" w:hAnsi="Arial" w:cs="Arial"/>
                <w:color w:val="000000" w:themeColor="text1"/>
              </w:rPr>
              <w:t>:00</w:t>
            </w:r>
            <w:r w:rsidR="006B1F85">
              <w:rPr>
                <w:rFonts w:ascii="Arial" w:hAnsi="Arial" w:cs="Arial"/>
                <w:color w:val="000000" w:themeColor="text1"/>
              </w:rPr>
              <w:t xml:space="preserve"> noon</w:t>
            </w:r>
          </w:p>
        </w:tc>
      </w:tr>
      <w:tr w:rsidR="00A104B8" w:rsidRPr="0075528C" w14:paraId="7FFBC0F9" w14:textId="77777777" w:rsidTr="6EA034E7">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02591221" w:rsidR="00A104B8" w:rsidRPr="00D30BC9" w:rsidRDefault="006A66BB" w:rsidP="6EA034E7">
            <w:pPr>
              <w:rPr>
                <w:rFonts w:ascii="Arial" w:hAnsi="Arial" w:cs="Arial"/>
                <w:color w:val="000000" w:themeColor="text1"/>
              </w:rPr>
            </w:pPr>
            <w:r>
              <w:rPr>
                <w:rFonts w:ascii="Arial" w:hAnsi="Arial" w:cs="Arial"/>
                <w:color w:val="000000" w:themeColor="text1"/>
              </w:rPr>
              <w:t>03</w:t>
            </w:r>
            <w:r w:rsidR="00870DEC" w:rsidRPr="00D30BC9">
              <w:rPr>
                <w:rFonts w:ascii="Arial" w:hAnsi="Arial" w:cs="Arial"/>
                <w:color w:val="000000" w:themeColor="text1"/>
              </w:rPr>
              <w:t>/</w:t>
            </w:r>
            <w:r>
              <w:rPr>
                <w:rFonts w:ascii="Arial" w:hAnsi="Arial" w:cs="Arial"/>
                <w:color w:val="000000" w:themeColor="text1"/>
              </w:rPr>
              <w:t>03</w:t>
            </w:r>
            <w:r w:rsidR="00870DEC" w:rsidRPr="00D30BC9">
              <w:rPr>
                <w:rFonts w:ascii="Arial" w:hAnsi="Arial" w:cs="Arial"/>
                <w:color w:val="000000" w:themeColor="text1"/>
              </w:rPr>
              <w:t>/202</w:t>
            </w:r>
            <w:r>
              <w:rPr>
                <w:rFonts w:ascii="Arial" w:hAnsi="Arial" w:cs="Arial"/>
                <w:color w:val="000000" w:themeColor="text1"/>
              </w:rPr>
              <w:t>6</w:t>
            </w:r>
          </w:p>
        </w:tc>
      </w:tr>
      <w:tr w:rsidR="00A104B8" w:rsidRPr="0075528C" w14:paraId="2ED93A20" w14:textId="77777777" w:rsidTr="6EA034E7">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62207524" w:rsidR="00A104B8" w:rsidRPr="00D30BC9" w:rsidRDefault="006A66BB" w:rsidP="6EA034E7">
            <w:pPr>
              <w:rPr>
                <w:rFonts w:ascii="Arial" w:hAnsi="Arial" w:cs="Arial"/>
                <w:color w:val="000000" w:themeColor="text1"/>
              </w:rPr>
            </w:pPr>
            <w:r>
              <w:rPr>
                <w:rFonts w:ascii="Arial" w:hAnsi="Arial" w:cs="Arial"/>
                <w:color w:val="000000" w:themeColor="text1"/>
              </w:rPr>
              <w:t>0</w:t>
            </w:r>
            <w:r w:rsidR="00FB51BB">
              <w:rPr>
                <w:rFonts w:ascii="Arial" w:hAnsi="Arial" w:cs="Arial"/>
                <w:color w:val="000000" w:themeColor="text1"/>
              </w:rPr>
              <w:t>4</w:t>
            </w:r>
            <w:r w:rsidR="00870DEC" w:rsidRPr="00D30BC9">
              <w:rPr>
                <w:rFonts w:ascii="Arial" w:hAnsi="Arial" w:cs="Arial"/>
                <w:color w:val="000000" w:themeColor="text1"/>
              </w:rPr>
              <w:t>/</w:t>
            </w:r>
            <w:r>
              <w:rPr>
                <w:rFonts w:ascii="Arial" w:hAnsi="Arial" w:cs="Arial"/>
                <w:color w:val="000000" w:themeColor="text1"/>
              </w:rPr>
              <w:t>03</w:t>
            </w:r>
            <w:r w:rsidR="00870DEC" w:rsidRPr="00D30BC9">
              <w:rPr>
                <w:rFonts w:ascii="Arial" w:hAnsi="Arial" w:cs="Arial"/>
                <w:color w:val="000000" w:themeColor="text1"/>
              </w:rPr>
              <w:t>/202</w:t>
            </w:r>
            <w:r>
              <w:rPr>
                <w:rFonts w:ascii="Arial" w:hAnsi="Arial" w:cs="Arial"/>
                <w:color w:val="000000" w:themeColor="text1"/>
              </w:rPr>
              <w:t>6</w:t>
            </w:r>
          </w:p>
        </w:tc>
      </w:tr>
      <w:tr w:rsidR="00A104B8" w:rsidRPr="0075528C" w14:paraId="50E421C7" w14:textId="77777777" w:rsidTr="6EA034E7">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478EB68B" w:rsidR="00A104B8" w:rsidRPr="00D30BC9" w:rsidRDefault="00E85075" w:rsidP="6EA034E7">
            <w:pPr>
              <w:rPr>
                <w:rFonts w:ascii="Arial" w:hAnsi="Arial" w:cs="Arial"/>
                <w:color w:val="000000" w:themeColor="text1"/>
              </w:rPr>
            </w:pPr>
            <w:r>
              <w:rPr>
                <w:rFonts w:ascii="Arial" w:hAnsi="Arial" w:cs="Arial"/>
                <w:color w:val="000000" w:themeColor="text1"/>
              </w:rPr>
              <w:t>2</w:t>
            </w:r>
            <w:r w:rsidR="00AE6AFB">
              <w:rPr>
                <w:rFonts w:ascii="Arial" w:hAnsi="Arial" w:cs="Arial"/>
                <w:color w:val="000000" w:themeColor="text1"/>
              </w:rPr>
              <w:t>7</w:t>
            </w:r>
            <w:r w:rsidR="00502AEC" w:rsidRPr="00D30BC9">
              <w:rPr>
                <w:rFonts w:ascii="Arial" w:hAnsi="Arial" w:cs="Arial"/>
                <w:color w:val="000000" w:themeColor="text1"/>
              </w:rPr>
              <w:t>/03</w:t>
            </w:r>
            <w:r w:rsidR="003C2563" w:rsidRPr="00D30BC9">
              <w:rPr>
                <w:rFonts w:ascii="Arial" w:hAnsi="Arial" w:cs="Arial"/>
                <w:color w:val="000000" w:themeColor="text1"/>
              </w:rPr>
              <w:t>/202</w:t>
            </w:r>
            <w:r w:rsidR="00B83B90" w:rsidRPr="00D30BC9">
              <w:rPr>
                <w:rFonts w:ascii="Arial" w:hAnsi="Arial" w:cs="Arial"/>
                <w:color w:val="000000" w:themeColor="text1"/>
              </w:rPr>
              <w:t>6</w:t>
            </w:r>
          </w:p>
        </w:tc>
      </w:tr>
    </w:tbl>
    <w:p w14:paraId="39D7A9AE" w14:textId="77777777" w:rsidR="00F124EC" w:rsidRPr="00F124EC" w:rsidRDefault="00F124EC" w:rsidP="00F124EC">
      <w:pPr>
        <w:jc w:val="both"/>
        <w:rPr>
          <w:rFonts w:ascii="Arial" w:hAnsi="Arial" w:cs="Arial"/>
          <w:sz w:val="24"/>
          <w:szCs w:val="24"/>
        </w:rPr>
      </w:pPr>
      <w:bookmarkStart w:id="1" w:name="_Toc413143858"/>
    </w:p>
    <w:p w14:paraId="4B09E821" w14:textId="03DB2229" w:rsidR="007D3649" w:rsidRPr="003A3FFA" w:rsidRDefault="007D3649" w:rsidP="007D3649">
      <w:pPr>
        <w:pStyle w:val="Heading3"/>
        <w:rPr>
          <w:rFonts w:ascii="Arial" w:hAnsi="Arial"/>
          <w:color w:val="auto"/>
          <w:sz w:val="32"/>
          <w:szCs w:val="28"/>
        </w:rPr>
      </w:pPr>
      <w:bookmarkStart w:id="2" w:name="_Toc413143857"/>
      <w:bookmarkEnd w:id="1"/>
      <w:r w:rsidRPr="003A3FFA">
        <w:rPr>
          <w:rFonts w:ascii="Arial" w:hAnsi="Arial"/>
          <w:color w:val="auto"/>
          <w:sz w:val="32"/>
          <w:szCs w:val="28"/>
        </w:rPr>
        <w:t>Glossary</w:t>
      </w:r>
      <w:bookmarkEnd w:id="2"/>
      <w:r w:rsidR="004814FE">
        <w:rPr>
          <w:rFonts w:ascii="Arial" w:hAnsi="Arial"/>
          <w:color w:val="auto"/>
          <w:sz w:val="32"/>
          <w:szCs w:val="28"/>
        </w:rPr>
        <w:t xml:space="preserve"> and </w:t>
      </w:r>
      <w:r w:rsidR="004814FE" w:rsidRPr="004814FE">
        <w:rPr>
          <w:rFonts w:ascii="Arial" w:hAnsi="Arial"/>
          <w:color w:val="auto"/>
          <w:sz w:val="32"/>
          <w:szCs w:val="28"/>
        </w:rPr>
        <w:t>Background to Natural England</w:t>
      </w:r>
    </w:p>
    <w:p w14:paraId="561B08BD" w14:textId="77777777" w:rsidR="007D3649" w:rsidRDefault="007D3649" w:rsidP="007D3649"/>
    <w:p w14:paraId="662B10D3" w14:textId="77777777" w:rsidR="007D3649" w:rsidRPr="00E90139" w:rsidRDefault="007D3649" w:rsidP="007D3649">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1D316A83" w14:textId="77777777" w:rsidR="007D3649" w:rsidRDefault="007D3649" w:rsidP="007D3649"/>
    <w:tbl>
      <w:tblPr>
        <w:tblStyle w:val="Table"/>
        <w:tblW w:w="0" w:type="auto"/>
        <w:tblLook w:val="04A0" w:firstRow="1" w:lastRow="0" w:firstColumn="1" w:lastColumn="0" w:noHBand="0" w:noVBand="1"/>
      </w:tblPr>
      <w:tblGrid>
        <w:gridCol w:w="4318"/>
        <w:gridCol w:w="4319"/>
      </w:tblGrid>
      <w:tr w:rsidR="00856223" w14:paraId="447A8B92" w14:textId="77777777" w:rsidTr="001839ED">
        <w:trPr>
          <w:cnfStyle w:val="100000000000" w:firstRow="1" w:lastRow="0" w:firstColumn="0" w:lastColumn="0" w:oddVBand="0" w:evenVBand="0" w:oddHBand="0" w:evenHBand="0" w:firstRowFirstColumn="0" w:firstRowLastColumn="0" w:lastRowFirstColumn="0" w:lastRowLastColumn="0"/>
        </w:trPr>
        <w:tc>
          <w:tcPr>
            <w:tcW w:w="4318" w:type="dxa"/>
          </w:tcPr>
          <w:p w14:paraId="5F0E2F4E" w14:textId="77777777" w:rsidR="00856223" w:rsidRDefault="00856223" w:rsidP="001839ED"/>
        </w:tc>
        <w:tc>
          <w:tcPr>
            <w:tcW w:w="4319" w:type="dxa"/>
          </w:tcPr>
          <w:p w14:paraId="3E39A4F8" w14:textId="77777777" w:rsidR="00856223" w:rsidRDefault="00856223" w:rsidP="001839ED"/>
        </w:tc>
      </w:tr>
      <w:tr w:rsidR="00856223" w14:paraId="411239D0" w14:textId="77777777" w:rsidTr="001839ED">
        <w:tc>
          <w:tcPr>
            <w:tcW w:w="4318" w:type="dxa"/>
          </w:tcPr>
          <w:p w14:paraId="2C4932D6" w14:textId="77777777" w:rsidR="00856223" w:rsidRPr="009F2992" w:rsidRDefault="00856223" w:rsidP="001839ED">
            <w:r w:rsidRPr="007A28B8">
              <w:t>“Authority”</w:t>
            </w:r>
          </w:p>
        </w:tc>
        <w:tc>
          <w:tcPr>
            <w:tcW w:w="4319" w:type="dxa"/>
          </w:tcPr>
          <w:p w14:paraId="0F300A92" w14:textId="2C89D0B5" w:rsidR="00856223" w:rsidRPr="009F2992" w:rsidRDefault="00856223" w:rsidP="001839ED">
            <w:r w:rsidRPr="007A28B8">
              <w:t>Means</w:t>
            </w:r>
            <w:r>
              <w:t xml:space="preserve"> Natural England</w:t>
            </w:r>
            <w:r w:rsidRPr="009F2992">
              <w:t xml:space="preserve"> who is the Contracting Authority.  </w:t>
            </w:r>
          </w:p>
        </w:tc>
      </w:tr>
      <w:tr w:rsidR="00856223" w14:paraId="0609352E" w14:textId="77777777" w:rsidTr="001839ED">
        <w:tc>
          <w:tcPr>
            <w:tcW w:w="4318" w:type="dxa"/>
          </w:tcPr>
          <w:p w14:paraId="7340B1EF" w14:textId="77777777" w:rsidR="00856223" w:rsidRPr="009F2992" w:rsidRDefault="00856223" w:rsidP="001839ED">
            <w:r w:rsidRPr="007A28B8">
              <w:t>“Contract”</w:t>
            </w:r>
          </w:p>
        </w:tc>
        <w:tc>
          <w:tcPr>
            <w:tcW w:w="4319" w:type="dxa"/>
          </w:tcPr>
          <w:p w14:paraId="13F701B5" w14:textId="77777777" w:rsidR="00856223" w:rsidRPr="009F2992" w:rsidRDefault="00856223" w:rsidP="001839ED">
            <w:r w:rsidRPr="007A28B8">
              <w:t>means the contract to be entered into by the Authority and the successful supplier.</w:t>
            </w:r>
          </w:p>
        </w:tc>
      </w:tr>
      <w:tr w:rsidR="00856223" w14:paraId="0056F224" w14:textId="77777777" w:rsidTr="001839ED">
        <w:tc>
          <w:tcPr>
            <w:tcW w:w="4318" w:type="dxa"/>
          </w:tcPr>
          <w:p w14:paraId="2A49D092" w14:textId="77777777" w:rsidR="00856223" w:rsidRPr="009F2992" w:rsidRDefault="00856223" w:rsidP="001839ED">
            <w:r w:rsidRPr="007A28B8">
              <w:t>“Response”</w:t>
            </w:r>
          </w:p>
        </w:tc>
        <w:tc>
          <w:tcPr>
            <w:tcW w:w="4319" w:type="dxa"/>
          </w:tcPr>
          <w:p w14:paraId="6CD346FB" w14:textId="77777777" w:rsidR="00856223" w:rsidRPr="009F2992" w:rsidRDefault="00856223" w:rsidP="001839ED">
            <w:r w:rsidRPr="007A28B8">
              <w:t xml:space="preserve">means the information </w:t>
            </w:r>
            <w:r w:rsidRPr="009F2992">
              <w:t>submitted by a supplier in response to the RFQ.</w:t>
            </w:r>
          </w:p>
        </w:tc>
      </w:tr>
      <w:tr w:rsidR="00856223" w14:paraId="64761A5E" w14:textId="77777777" w:rsidTr="001839ED">
        <w:tc>
          <w:tcPr>
            <w:tcW w:w="4318" w:type="dxa"/>
          </w:tcPr>
          <w:p w14:paraId="2293F25F" w14:textId="77777777" w:rsidR="00856223" w:rsidRPr="009F2992" w:rsidRDefault="00856223" w:rsidP="001839ED">
            <w:r w:rsidRPr="007A28B8">
              <w:t>“RFQ”</w:t>
            </w:r>
          </w:p>
        </w:tc>
        <w:tc>
          <w:tcPr>
            <w:tcW w:w="4319" w:type="dxa"/>
          </w:tcPr>
          <w:p w14:paraId="20C5EF32" w14:textId="77777777" w:rsidR="00856223" w:rsidRPr="009F2992" w:rsidRDefault="00856223" w:rsidP="001839ED">
            <w:r w:rsidRPr="007A28B8">
              <w:t>means this Request for Quotation and all related documents published by the Authority and made available to suppliers.</w:t>
            </w:r>
          </w:p>
        </w:tc>
      </w:tr>
    </w:tbl>
    <w:p w14:paraId="55715D93" w14:textId="77777777" w:rsidR="007D3649" w:rsidRDefault="007D3649" w:rsidP="007D3649">
      <w:pPr>
        <w:jc w:val="both"/>
        <w:rPr>
          <w:rFonts w:ascii="Arial" w:hAnsi="Arial" w:cs="Arial"/>
          <w:sz w:val="24"/>
          <w:szCs w:val="24"/>
        </w:rPr>
      </w:pPr>
    </w:p>
    <w:p w14:paraId="389886F2" w14:textId="77777777" w:rsidR="007D3649" w:rsidRDefault="007D3649" w:rsidP="007D3649">
      <w:pPr>
        <w:jc w:val="both"/>
        <w:rPr>
          <w:rFonts w:ascii="Arial" w:hAnsi="Arial" w:cs="Arial"/>
          <w:sz w:val="24"/>
          <w:szCs w:val="24"/>
        </w:rPr>
      </w:pPr>
    </w:p>
    <w:p w14:paraId="3F8C592D" w14:textId="32B27576" w:rsidR="007D3649" w:rsidRDefault="00933DFF" w:rsidP="007D3649">
      <w:pPr>
        <w:jc w:val="both"/>
        <w:rPr>
          <w:rFonts w:ascii="Arial" w:hAnsi="Arial" w:cs="Arial"/>
          <w:color w:val="0070C0"/>
          <w:sz w:val="24"/>
          <w:szCs w:val="24"/>
          <w:u w:val="single"/>
        </w:rPr>
      </w:pPr>
      <w:r>
        <w:rPr>
          <w:rFonts w:ascii="Arial" w:hAnsi="Arial" w:cs="Arial"/>
          <w:sz w:val="24"/>
          <w:szCs w:val="24"/>
        </w:rPr>
        <w:t>Natural England</w:t>
      </w:r>
      <w:r w:rsidR="007D3649" w:rsidRPr="00F124EC">
        <w:rPr>
          <w:rFonts w:ascii="Arial" w:hAnsi="Arial" w:cs="Arial"/>
          <w:sz w:val="24"/>
          <w:szCs w:val="24"/>
        </w:rPr>
        <w:t>’s priorities are to secure a healthy natural environment; a sustainable, low-carbon economy; a thriving farming sector and a sustainable, healthy and secure food supply. Further information about the Authority can be found at</w:t>
      </w:r>
      <w:r w:rsidR="004814FE">
        <w:rPr>
          <w:rFonts w:ascii="Arial" w:hAnsi="Arial" w:cs="Arial"/>
          <w:sz w:val="24"/>
          <w:szCs w:val="24"/>
        </w:rPr>
        <w:t xml:space="preserve">: </w:t>
      </w:r>
      <w:hyperlink r:id="rId13" w:history="1">
        <w:r w:rsidR="004814FE" w:rsidRPr="004814FE">
          <w:rPr>
            <w:rStyle w:val="Hyperlink"/>
            <w:rFonts w:ascii="Arial" w:hAnsi="Arial" w:cs="Arial"/>
            <w:sz w:val="24"/>
            <w:szCs w:val="24"/>
          </w:rPr>
          <w:t>Defra</w:t>
        </w:r>
      </w:hyperlink>
      <w:r w:rsidR="004814FE">
        <w:rPr>
          <w:rFonts w:ascii="Arial" w:hAnsi="Arial" w:cs="Arial"/>
          <w:sz w:val="24"/>
          <w:szCs w:val="24"/>
        </w:rPr>
        <w:t xml:space="preserve"> – </w:t>
      </w:r>
      <w:hyperlink r:id="rId14" w:history="1">
        <w:r w:rsidR="004814FE" w:rsidRPr="004814FE">
          <w:rPr>
            <w:rStyle w:val="Hyperlink"/>
            <w:rFonts w:ascii="Arial" w:hAnsi="Arial" w:cs="Arial"/>
            <w:sz w:val="24"/>
            <w:szCs w:val="24"/>
          </w:rPr>
          <w:t>Natural England</w:t>
        </w:r>
      </w:hyperlink>
      <w:r w:rsidR="004814FE">
        <w:rPr>
          <w:rFonts w:ascii="Arial" w:hAnsi="Arial" w:cs="Arial"/>
          <w:sz w:val="24"/>
          <w:szCs w:val="24"/>
        </w:rPr>
        <w:t xml:space="preserve">. </w:t>
      </w:r>
    </w:p>
    <w:p w14:paraId="13A532E6" w14:textId="72418E32" w:rsidR="004814FE" w:rsidRDefault="004814FE" w:rsidP="007D3649">
      <w:pPr>
        <w:jc w:val="both"/>
        <w:rPr>
          <w:rFonts w:ascii="Arial" w:hAnsi="Arial" w:cs="Arial"/>
          <w:color w:val="0070C0"/>
          <w:sz w:val="24"/>
          <w:szCs w:val="24"/>
          <w:u w:val="single"/>
        </w:rPr>
      </w:pPr>
    </w:p>
    <w:p w14:paraId="05F4757D" w14:textId="77777777" w:rsidR="004814FE" w:rsidRPr="003A3FFA" w:rsidRDefault="004814FE" w:rsidP="004814FE">
      <w:pPr>
        <w:pStyle w:val="Heading3"/>
        <w:rPr>
          <w:rFonts w:ascii="Arial" w:hAnsi="Arial"/>
          <w:color w:val="auto"/>
          <w:sz w:val="32"/>
          <w:szCs w:val="28"/>
        </w:rPr>
      </w:pPr>
      <w:r w:rsidRPr="003A3FFA">
        <w:rPr>
          <w:rFonts w:ascii="Arial" w:hAnsi="Arial"/>
          <w:color w:val="auto"/>
          <w:sz w:val="32"/>
          <w:szCs w:val="28"/>
        </w:rPr>
        <w:lastRenderedPageBreak/>
        <w:t>Conditions applying to the RFQ</w:t>
      </w:r>
    </w:p>
    <w:p w14:paraId="0E4BE985" w14:textId="77777777" w:rsidR="004814FE" w:rsidRDefault="004814FE" w:rsidP="004814FE">
      <w:pPr>
        <w:rPr>
          <w:b/>
        </w:rPr>
      </w:pPr>
    </w:p>
    <w:p w14:paraId="7391CBEC"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 xml:space="preserve">You should examine your Response and related documents ensuring it is complete and in accordance with the stated instructions prior to submission. </w:t>
      </w:r>
    </w:p>
    <w:p w14:paraId="3B490868"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BD4585E"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 xml:space="preserve">By submitting a Response, you, the supplier, are deemed to accept the terms and conditions provided in the RFQ. Confirmation of this is required in Annex 2. </w:t>
      </w:r>
    </w:p>
    <w:p w14:paraId="57F8FC50" w14:textId="6C20BF6D" w:rsidR="004814FE"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Failure to comply with the instructions set out in the RFQ may result in the supplier’s exclusion from this quotation process.</w:t>
      </w:r>
    </w:p>
    <w:p w14:paraId="13E7B159" w14:textId="77777777" w:rsidR="00303BFC" w:rsidRPr="003A3FFA" w:rsidRDefault="00303BFC" w:rsidP="00E90139">
      <w:pPr>
        <w:pStyle w:val="Heading3"/>
        <w:rPr>
          <w:rFonts w:ascii="Arial" w:hAnsi="Arial"/>
          <w:color w:val="auto"/>
          <w:sz w:val="32"/>
          <w:szCs w:val="28"/>
        </w:rPr>
      </w:pPr>
      <w:r w:rsidRPr="003A3FFA">
        <w:rPr>
          <w:rFonts w:ascii="Arial" w:hAnsi="Arial"/>
          <w:color w:val="auto"/>
          <w:sz w:val="32"/>
          <w:szCs w:val="28"/>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Cost</w:t>
      </w:r>
      <w:r w:rsidR="00FD5015" w:rsidRPr="003A3FFA">
        <w:rPr>
          <w:rFonts w:ascii="Arial" w:eastAsia="Times New Roman" w:hAnsi="Arial" w:cs="Times New Roman"/>
          <w:i w:val="0"/>
          <w:iCs w:val="0"/>
          <w:color w:val="auto"/>
          <w:sz w:val="32"/>
          <w:szCs w:val="28"/>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7845683F" w14:textId="77777777" w:rsidR="000E54F8" w:rsidRPr="000E54F8" w:rsidRDefault="000E54F8" w:rsidP="00975B0A">
      <w:pPr>
        <w:spacing w:before="240" w:after="240" w:line="276" w:lineRule="auto"/>
        <w:rPr>
          <w:rFonts w:ascii="Arial" w:hAnsi="Arial" w:cs="Arial"/>
          <w:b/>
          <w:color w:val="000000"/>
          <w:sz w:val="32"/>
          <w:szCs w:val="32"/>
        </w:rPr>
      </w:pPr>
      <w:r w:rsidRPr="000E54F8">
        <w:rPr>
          <w:rFonts w:ascii="Arial" w:hAnsi="Arial" w:cs="Arial"/>
          <w:b/>
          <w:color w:val="000000"/>
          <w:sz w:val="32"/>
          <w:szCs w:val="32"/>
        </w:rPr>
        <w:t>Self-Declaration and Mandatory Requirements</w:t>
      </w:r>
    </w:p>
    <w:p w14:paraId="19BD3F76" w14:textId="77777777" w:rsidR="000E54F8" w:rsidRPr="000E54F8" w:rsidRDefault="000E54F8" w:rsidP="000E54F8">
      <w:pPr>
        <w:spacing w:after="240" w:line="259" w:lineRule="auto"/>
        <w:rPr>
          <w:rFonts w:ascii="Arial" w:hAnsi="Arial" w:cs="Arial"/>
          <w:color w:val="000000"/>
          <w:sz w:val="24"/>
          <w:szCs w:val="24"/>
        </w:rPr>
      </w:pPr>
      <w:r w:rsidRPr="000E54F8">
        <w:rPr>
          <w:rFonts w:ascii="Arial" w:hAnsi="Arial" w:cs="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0C384E0A" w14:textId="7FB4196E" w:rsidR="000E54F8" w:rsidRPr="000E54F8" w:rsidRDefault="000E54F8" w:rsidP="000E54F8">
      <w:pPr>
        <w:spacing w:after="240" w:line="259" w:lineRule="auto"/>
        <w:rPr>
          <w:rFonts w:ascii="Arial" w:hAnsi="Arial" w:cs="Arial"/>
          <w:color w:val="000000"/>
          <w:sz w:val="24"/>
          <w:szCs w:val="24"/>
        </w:rPr>
      </w:pPr>
      <w:r w:rsidRPr="000E54F8">
        <w:rPr>
          <w:rFonts w:ascii="Arial" w:hAnsi="Arial" w:cs="Arial"/>
          <w:color w:val="000000"/>
          <w:sz w:val="24"/>
          <w:szCs w:val="24"/>
        </w:rPr>
        <w:t xml:space="preserve">Any mandatory requirements will be set out in </w:t>
      </w:r>
      <w:r w:rsidR="00975B0A">
        <w:rPr>
          <w:rFonts w:ascii="Arial" w:hAnsi="Arial" w:cs="Arial"/>
          <w:color w:val="000000"/>
          <w:sz w:val="24"/>
          <w:szCs w:val="24"/>
        </w:rPr>
        <w:t>the</w:t>
      </w:r>
      <w:r w:rsidRPr="000E54F8">
        <w:rPr>
          <w:rFonts w:ascii="Arial" w:hAnsi="Arial" w:cs="Arial"/>
          <w:color w:val="000000"/>
          <w:sz w:val="24"/>
          <w:szCs w:val="24"/>
        </w:rPr>
        <w:t xml:space="preserve"> Specification of Requirements and, if you do not comply with them, your quotation will not be evaluated.  </w:t>
      </w:r>
    </w:p>
    <w:p w14:paraId="68DF3350"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Clarifications</w:t>
      </w:r>
    </w:p>
    <w:p w14:paraId="55C073EE" w14:textId="77777777" w:rsidR="00303BFC" w:rsidRPr="00CE35BE" w:rsidRDefault="00303BFC" w:rsidP="00CE35BE">
      <w:pPr>
        <w:rPr>
          <w:rFonts w:asciiTheme="minorHAnsi" w:hAnsiTheme="minorHAnsi"/>
          <w:szCs w:val="20"/>
        </w:rPr>
      </w:pPr>
    </w:p>
    <w:p w14:paraId="53664D8B"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6B9A577"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B0D8325"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006D1623" w14:textId="77777777" w:rsidR="00213AFC" w:rsidRPr="00213AFC" w:rsidRDefault="00213AFC" w:rsidP="00297218">
      <w:pPr>
        <w:pStyle w:val="ListParagraph"/>
        <w:numPr>
          <w:ilvl w:val="0"/>
          <w:numId w:val="2"/>
        </w:numPr>
        <w:spacing w:before="60" w:after="240" w:line="259" w:lineRule="auto"/>
        <w:rPr>
          <w:rFonts w:ascii="Arial" w:hAnsi="Arial" w:cs="Arial"/>
          <w:color w:val="000000"/>
          <w:sz w:val="24"/>
          <w:szCs w:val="24"/>
        </w:rPr>
      </w:pPr>
      <w:r w:rsidRPr="00213AFC">
        <w:rPr>
          <w:rFonts w:ascii="Arial" w:hAnsi="Arial" w:cs="Arial"/>
          <w:color w:val="000000"/>
          <w:sz w:val="24"/>
          <w:szCs w:val="24"/>
        </w:rPr>
        <w:t xml:space="preserve">the clarification and response are not commercially sensitive; and </w:t>
      </w:r>
    </w:p>
    <w:p w14:paraId="60447DAF" w14:textId="5ED8F852" w:rsidR="00213AFC" w:rsidRPr="00213AFC" w:rsidRDefault="00213AFC" w:rsidP="00297218">
      <w:pPr>
        <w:pStyle w:val="ListParagraph"/>
        <w:numPr>
          <w:ilvl w:val="0"/>
          <w:numId w:val="2"/>
        </w:numPr>
        <w:spacing w:before="60" w:after="240" w:line="259" w:lineRule="auto"/>
        <w:rPr>
          <w:rFonts w:ascii="Arial" w:hAnsi="Arial" w:cs="Arial"/>
          <w:color w:val="000000"/>
          <w:sz w:val="24"/>
          <w:szCs w:val="24"/>
        </w:rPr>
      </w:pPr>
      <w:r w:rsidRPr="00213AFC">
        <w:rPr>
          <w:rFonts w:ascii="Arial" w:hAnsi="Arial" w:cs="Arial"/>
          <w:color w:val="000000"/>
          <w:sz w:val="24"/>
          <w:szCs w:val="24"/>
        </w:rPr>
        <w:lastRenderedPageBreak/>
        <w:t xml:space="preserve">all suppliers may benefit from its disclosure, </w:t>
      </w:r>
    </w:p>
    <w:p w14:paraId="3E968A80"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04C27DE"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6686E19"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 xml:space="preserve">Amendments </w:t>
      </w:r>
    </w:p>
    <w:p w14:paraId="4F54A4B9" w14:textId="77777777" w:rsidR="00303BFC" w:rsidRPr="00CE35BE" w:rsidRDefault="00303BFC" w:rsidP="00CE35BE">
      <w:pPr>
        <w:rPr>
          <w:rFonts w:asciiTheme="minorHAnsi" w:hAnsiTheme="minorHAnsi"/>
          <w:szCs w:val="20"/>
        </w:rPr>
      </w:pPr>
    </w:p>
    <w:p w14:paraId="6AEFF416"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The Authority may amend the RFQ at any time prior to the deadline for receipt. If it amends the RFQ the Authority will notify you via email. </w:t>
      </w:r>
    </w:p>
    <w:p w14:paraId="1273D36D"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Suppliers may modify their quotation prior to the deadline for Responses. No Responses may be modified after the deadline for Responses.  </w:t>
      </w:r>
    </w:p>
    <w:p w14:paraId="0082B193"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 Suppliers may withdraw their quotations at any time by submitting a notice via the email to the named contact.</w:t>
      </w:r>
    </w:p>
    <w:p w14:paraId="24DB5E5B" w14:textId="77777777" w:rsidR="00303BFC" w:rsidRPr="003A3FFA" w:rsidRDefault="00303BFC" w:rsidP="006F176B">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Conditions of Contract</w:t>
      </w:r>
    </w:p>
    <w:p w14:paraId="0EBF9138" w14:textId="77777777" w:rsidR="00303BFC" w:rsidRPr="00CE35BE" w:rsidRDefault="00303BFC" w:rsidP="00CE35BE">
      <w:pPr>
        <w:rPr>
          <w:rFonts w:asciiTheme="minorHAnsi" w:hAnsiTheme="minorHAnsi"/>
          <w:szCs w:val="20"/>
        </w:rPr>
      </w:pPr>
    </w:p>
    <w:p w14:paraId="173FB59B" w14:textId="7AD1D60B" w:rsidR="001424A2" w:rsidRPr="001424A2" w:rsidRDefault="001424A2" w:rsidP="001424A2">
      <w:pPr>
        <w:spacing w:after="240" w:line="259" w:lineRule="auto"/>
        <w:rPr>
          <w:rFonts w:ascii="Arial" w:hAnsi="Arial" w:cs="Arial"/>
          <w:color w:val="000000"/>
          <w:sz w:val="24"/>
          <w:szCs w:val="24"/>
        </w:rPr>
      </w:pPr>
      <w:r w:rsidRPr="001424A2">
        <w:rPr>
          <w:rFonts w:ascii="Arial" w:hAnsi="Arial" w:cs="Arial"/>
          <w:color w:val="000000"/>
          <w:sz w:val="24"/>
          <w:szCs w:val="24"/>
        </w:rPr>
        <w:t xml:space="preserve">The Authority’s </w:t>
      </w:r>
    </w:p>
    <w:p w14:paraId="0226C1F8" w14:textId="77777777" w:rsidR="001424A2" w:rsidRPr="001424A2" w:rsidRDefault="001424A2" w:rsidP="00297218">
      <w:pPr>
        <w:pStyle w:val="ListParagraph"/>
        <w:numPr>
          <w:ilvl w:val="0"/>
          <w:numId w:val="3"/>
        </w:numPr>
        <w:spacing w:before="60" w:after="240" w:line="259" w:lineRule="auto"/>
        <w:rPr>
          <w:rFonts w:ascii="Arial" w:hAnsi="Arial" w:cs="Arial"/>
          <w:color w:val="000000"/>
          <w:sz w:val="24"/>
          <w:szCs w:val="24"/>
        </w:rPr>
      </w:pPr>
      <w:r w:rsidRPr="001424A2">
        <w:rPr>
          <w:rFonts w:ascii="Arial" w:hAnsi="Arial" w:cs="Arial"/>
          <w:color w:val="000000"/>
          <w:sz w:val="24"/>
          <w:szCs w:val="24"/>
        </w:rPr>
        <w:t>Low Value Terms &amp; Conditions (used for purchases under £10k)</w:t>
      </w:r>
    </w:p>
    <w:p w14:paraId="23EC0596" w14:textId="77777777" w:rsidR="001424A2" w:rsidRPr="001424A2" w:rsidRDefault="001424A2" w:rsidP="00297218">
      <w:pPr>
        <w:pStyle w:val="ListParagraph"/>
        <w:numPr>
          <w:ilvl w:val="0"/>
          <w:numId w:val="3"/>
        </w:numPr>
        <w:spacing w:before="60" w:after="240" w:line="259" w:lineRule="auto"/>
        <w:rPr>
          <w:rFonts w:ascii="Arial" w:hAnsi="Arial" w:cs="Arial"/>
          <w:color w:val="000000"/>
          <w:sz w:val="24"/>
          <w:szCs w:val="24"/>
        </w:rPr>
      </w:pPr>
      <w:r w:rsidRPr="001424A2">
        <w:rPr>
          <w:rFonts w:ascii="Arial" w:hAnsi="Arial" w:cs="Arial"/>
          <w:color w:val="000000"/>
          <w:sz w:val="24"/>
          <w:szCs w:val="24"/>
        </w:rPr>
        <w:t>Standard Good and Services Terms &amp; Conditions (used for purchases under £50k)</w:t>
      </w:r>
    </w:p>
    <w:p w14:paraId="3DD94592" w14:textId="1C9C2CC3" w:rsidR="001424A2" w:rsidRPr="001424A2" w:rsidRDefault="001424A2" w:rsidP="00F54531">
      <w:pPr>
        <w:spacing w:after="240" w:line="259" w:lineRule="auto"/>
        <w:rPr>
          <w:rFonts w:ascii="Arial" w:hAnsi="Arial" w:cs="Arial"/>
          <w:b/>
          <w:color w:val="D9262E"/>
          <w:sz w:val="24"/>
          <w:szCs w:val="24"/>
        </w:rPr>
      </w:pPr>
      <w:r w:rsidRPr="001424A2">
        <w:rPr>
          <w:rFonts w:ascii="Arial" w:hAnsi="Arial" w:cs="Arial"/>
          <w:color w:val="000000"/>
          <w:sz w:val="24"/>
          <w:szCs w:val="24"/>
        </w:rPr>
        <w:t xml:space="preserve">can be located on the </w:t>
      </w:r>
      <w:hyperlink r:id="rId15" w:history="1">
        <w:r w:rsidRPr="001424A2">
          <w:rPr>
            <w:rFonts w:ascii="Arial" w:hAnsi="Arial" w:cs="Arial"/>
            <w:color w:val="0000FF"/>
            <w:sz w:val="24"/>
            <w:szCs w:val="24"/>
            <w:u w:val="single"/>
          </w:rPr>
          <w:t>Defra Website</w:t>
        </w:r>
      </w:hyperlink>
      <w:r w:rsidR="00B82296">
        <w:rPr>
          <w:rFonts w:ascii="Arial" w:hAnsi="Arial" w:cs="Arial"/>
          <w:color w:val="000000"/>
          <w:sz w:val="24"/>
          <w:szCs w:val="24"/>
        </w:rPr>
        <w:t xml:space="preserve"> </w:t>
      </w:r>
      <w:r w:rsidRPr="001424A2">
        <w:rPr>
          <w:rFonts w:ascii="Arial" w:hAnsi="Arial" w:cs="Arial"/>
          <w:color w:val="000000"/>
          <w:sz w:val="24"/>
          <w:szCs w:val="24"/>
        </w:rPr>
        <w:t xml:space="preserve">and will be applicable to any contract awarded as a result of this quotation process. The Authority will not accept any changes to these terms and conditions proposed by a supplier. </w:t>
      </w:r>
    </w:p>
    <w:p w14:paraId="534EBFAA" w14:textId="77777777" w:rsidR="001424A2" w:rsidRPr="001424A2" w:rsidRDefault="001424A2" w:rsidP="001424A2">
      <w:pPr>
        <w:spacing w:after="240" w:line="259" w:lineRule="auto"/>
        <w:rPr>
          <w:rFonts w:ascii="Arial" w:hAnsi="Arial" w:cs="Arial"/>
          <w:color w:val="000000"/>
          <w:sz w:val="24"/>
          <w:szCs w:val="24"/>
        </w:rPr>
      </w:pPr>
      <w:r w:rsidRPr="001424A2">
        <w:rPr>
          <w:rFonts w:ascii="Arial" w:hAnsi="Arial" w:cs="Arial"/>
          <w:color w:val="000000"/>
          <w:sz w:val="24"/>
          <w:szCs w:val="24"/>
        </w:rPr>
        <w:t>Suppliers should note that the quotation provided by the successful bidder will form part of the Contract.</w:t>
      </w:r>
    </w:p>
    <w:p w14:paraId="7A35BB03" w14:textId="77777777" w:rsidR="003A3FFA" w:rsidRDefault="003A3FFA" w:rsidP="003A3FFA">
      <w:pPr>
        <w:rPr>
          <w:rFonts w:ascii="Arial" w:hAnsi="Arial" w:cs="Arial"/>
          <w:sz w:val="24"/>
          <w:szCs w:val="24"/>
          <w:highlight w:val="yellow"/>
        </w:rPr>
      </w:pPr>
    </w:p>
    <w:p w14:paraId="3A04508C"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Prices</w:t>
      </w:r>
    </w:p>
    <w:p w14:paraId="5292EF0A"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Prices must be submitted in £ sterling, exclusive of VAT.</w:t>
      </w:r>
    </w:p>
    <w:p w14:paraId="69E926DA"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Disclosure</w:t>
      </w:r>
    </w:p>
    <w:p w14:paraId="3084595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w:t>
      </w:r>
      <w:r w:rsidRPr="00D42F9C">
        <w:rPr>
          <w:rFonts w:ascii="Arial" w:hAnsi="Arial" w:cs="Arial"/>
          <w:color w:val="000000"/>
          <w:sz w:val="24"/>
          <w:szCs w:val="24"/>
        </w:rPr>
        <w:lastRenderedPageBreak/>
        <w:t>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063C71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ED922C1" w14:textId="6BC17F25"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Further to the Government’s transparency agenda, all UK Government organisations must advertise on </w:t>
      </w:r>
      <w:r w:rsidR="004049E8">
        <w:rPr>
          <w:rFonts w:ascii="Arial" w:hAnsi="Arial" w:cs="Arial"/>
          <w:color w:val="000000"/>
          <w:sz w:val="24"/>
          <w:szCs w:val="24"/>
        </w:rPr>
        <w:t>Contracts Finder</w:t>
      </w:r>
      <w:r w:rsidRPr="00D42F9C">
        <w:rPr>
          <w:rFonts w:ascii="Arial" w:hAnsi="Arial" w:cs="Arial"/>
          <w:color w:val="000000"/>
          <w:sz w:val="24"/>
          <w:szCs w:val="24"/>
        </w:rPr>
        <w:t xml:space="preserve"> in accordance with the following publication thresholds: </w:t>
      </w:r>
    </w:p>
    <w:p w14:paraId="1B1733D0" w14:textId="77777777" w:rsidR="00D42F9C" w:rsidRPr="0022164B" w:rsidRDefault="00D42F9C" w:rsidP="00297218">
      <w:pPr>
        <w:pStyle w:val="ListParagraph"/>
        <w:numPr>
          <w:ilvl w:val="0"/>
          <w:numId w:val="4"/>
        </w:numPr>
        <w:spacing w:before="60" w:after="240" w:line="259" w:lineRule="auto"/>
        <w:rPr>
          <w:rFonts w:ascii="Arial" w:hAnsi="Arial" w:cs="Arial"/>
          <w:color w:val="000000"/>
          <w:sz w:val="24"/>
          <w:szCs w:val="24"/>
        </w:rPr>
      </w:pPr>
      <w:r w:rsidRPr="0022164B">
        <w:rPr>
          <w:rFonts w:ascii="Arial" w:hAnsi="Arial" w:cs="Arial"/>
          <w:color w:val="000000"/>
          <w:sz w:val="24"/>
          <w:szCs w:val="24"/>
        </w:rPr>
        <w:t>Central Contracting Authority’s: £12,000</w:t>
      </w:r>
    </w:p>
    <w:p w14:paraId="642B630A" w14:textId="77777777" w:rsidR="00D42F9C" w:rsidRPr="0022164B" w:rsidRDefault="00D42F9C" w:rsidP="00297218">
      <w:pPr>
        <w:pStyle w:val="ListParagraph"/>
        <w:numPr>
          <w:ilvl w:val="0"/>
          <w:numId w:val="4"/>
        </w:numPr>
        <w:spacing w:before="60" w:after="240" w:line="259" w:lineRule="auto"/>
        <w:rPr>
          <w:rFonts w:ascii="Arial" w:hAnsi="Arial" w:cs="Arial"/>
          <w:color w:val="000000"/>
          <w:sz w:val="24"/>
          <w:szCs w:val="24"/>
        </w:rPr>
      </w:pPr>
      <w:r w:rsidRPr="0022164B">
        <w:rPr>
          <w:rFonts w:ascii="Arial" w:hAnsi="Arial" w:cs="Arial"/>
          <w:color w:val="000000"/>
          <w:sz w:val="24"/>
          <w:szCs w:val="24"/>
        </w:rPr>
        <w:t>Sub Central Contracting Authority’s and NHS Trusts: £30,000</w:t>
      </w:r>
    </w:p>
    <w:p w14:paraId="6F83647A" w14:textId="4197532D"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For the purpose of this RFQ the Authority is classified as a</w:t>
      </w:r>
      <w:r w:rsidR="00FB3DF4">
        <w:rPr>
          <w:rFonts w:ascii="Arial" w:hAnsi="Arial" w:cs="Arial"/>
          <w:color w:val="000000"/>
          <w:sz w:val="24"/>
          <w:szCs w:val="24"/>
        </w:rPr>
        <w:t xml:space="preserve"> </w:t>
      </w:r>
      <w:r w:rsidR="008E7F83">
        <w:rPr>
          <w:rFonts w:ascii="Arial" w:hAnsi="Arial" w:cs="Arial"/>
          <w:color w:val="000000"/>
          <w:sz w:val="24"/>
          <w:szCs w:val="24"/>
        </w:rPr>
        <w:t>Central Contracting Authority</w:t>
      </w:r>
      <w:r w:rsidRPr="00D42F9C">
        <w:rPr>
          <w:rFonts w:ascii="Arial" w:hAnsi="Arial" w:cs="Arial"/>
          <w:color w:val="000000"/>
          <w:sz w:val="24"/>
          <w:szCs w:val="24"/>
        </w:rPr>
        <w:t xml:space="preserve"> with a publication threshold of</w:t>
      </w:r>
      <w:r w:rsidR="00FB3DF4">
        <w:rPr>
          <w:rFonts w:ascii="Arial" w:hAnsi="Arial" w:cs="Arial"/>
          <w:color w:val="000000"/>
          <w:sz w:val="24"/>
          <w:szCs w:val="24"/>
        </w:rPr>
        <w:t xml:space="preserve"> £12,000</w:t>
      </w:r>
      <w:r w:rsidRPr="00D42F9C">
        <w:rPr>
          <w:rFonts w:ascii="Arial" w:hAnsi="Arial" w:cs="Arial"/>
          <w:color w:val="000000"/>
          <w:sz w:val="24"/>
          <w:szCs w:val="24"/>
        </w:rPr>
        <w:t xml:space="preserve"> inclusive of VAT. </w:t>
      </w:r>
    </w:p>
    <w:p w14:paraId="1EB2811A" w14:textId="6F08717B"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If this opportunity is advertised via </w:t>
      </w:r>
      <w:r w:rsidR="0022164B">
        <w:rPr>
          <w:rFonts w:ascii="Arial" w:hAnsi="Arial" w:cs="Arial"/>
          <w:color w:val="000000"/>
          <w:sz w:val="24"/>
          <w:szCs w:val="24"/>
        </w:rPr>
        <w:t>Contracts Finder</w:t>
      </w:r>
      <w:r w:rsidRPr="00D42F9C">
        <w:rPr>
          <w:rFonts w:ascii="Arial" w:hAnsi="Arial" w:cs="Arial"/>
          <w:color w:val="000000"/>
          <w:sz w:val="24"/>
          <w:szCs w:val="24"/>
        </w:rPr>
        <w:t xml:space="preserve">, we are obliged to publish details of the awarded contract. </w:t>
      </w:r>
    </w:p>
    <w:p w14:paraId="410F81C3"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 copy of the contract must also be published with confidential information redacted. </w:t>
      </w:r>
    </w:p>
    <w:p w14:paraId="0AF1DBFA"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By submitting a Response, you consent to these terms as part of the procurement.</w:t>
      </w:r>
    </w:p>
    <w:p w14:paraId="7B90B9E4"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Disclaimers</w:t>
      </w:r>
    </w:p>
    <w:p w14:paraId="7A38693E"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12A74D2"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Authority does not:</w:t>
      </w:r>
    </w:p>
    <w:p w14:paraId="34D07B86"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make any representation or warranty (express or implied) as to the accuracy, reasonableness or completeness of the RFQ;</w:t>
      </w:r>
    </w:p>
    <w:p w14:paraId="3D1F9859"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accept any liability for the information contained in the RFQ or for the fairness, accuracy or completeness of that information; or</w:t>
      </w:r>
    </w:p>
    <w:p w14:paraId="002471EA"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132E0D9"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7E89935"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Information Security requirements</w:t>
      </w:r>
    </w:p>
    <w:p w14:paraId="7F4B9BCE" w14:textId="27F7A0DE"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lastRenderedPageBreak/>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12A5381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Tenderers and suppliers must ensure that appropriate protective security controls are in place to comply with the GSCP and manage the information shared and received as part of this tender exercise. </w:t>
      </w:r>
    </w:p>
    <w:p w14:paraId="6765360C" w14:textId="77777777" w:rsidR="00D42F9C" w:rsidRPr="00D42F9C" w:rsidRDefault="00D42F9C" w:rsidP="00D42F9C">
      <w:pPr>
        <w:spacing w:after="240" w:line="259" w:lineRule="auto"/>
        <w:rPr>
          <w:rFonts w:ascii="Arial" w:hAnsi="Arial" w:cs="Arial"/>
          <w:color w:val="0000FF"/>
          <w:sz w:val="24"/>
          <w:szCs w:val="24"/>
          <w:u w:val="single"/>
        </w:rPr>
      </w:pPr>
      <w:r w:rsidRPr="00D42F9C">
        <w:rPr>
          <w:rFonts w:ascii="Arial" w:hAnsi="Arial" w:cs="Arial"/>
          <w:color w:val="000000"/>
          <w:sz w:val="24"/>
          <w:szCs w:val="24"/>
        </w:rPr>
        <w:t xml:space="preserve">A full suite of guidance documents is available on GOV.UK, with specific guidance for tenderers and suppliers set out in </w:t>
      </w:r>
      <w:hyperlink r:id="rId16" w:history="1">
        <w:r w:rsidRPr="00D42F9C">
          <w:rPr>
            <w:rFonts w:ascii="Arial" w:hAnsi="Arial" w:cs="Arial"/>
            <w:color w:val="0000FF"/>
            <w:sz w:val="24"/>
            <w:szCs w:val="24"/>
            <w:u w:val="single"/>
          </w:rPr>
          <w:t>Guidance 1.6 - Contractors and Contracting Authorities.docx (publishing.service.gov.uk)</w:t>
        </w:r>
      </w:hyperlink>
      <w:r w:rsidRPr="00D42F9C">
        <w:rPr>
          <w:rFonts w:ascii="Arial" w:hAnsi="Arial" w:cs="Arial"/>
          <w:color w:val="0000FF"/>
          <w:sz w:val="24"/>
          <w:szCs w:val="24"/>
          <w:u w:val="single"/>
        </w:rPr>
        <w:t>.</w:t>
      </w:r>
    </w:p>
    <w:p w14:paraId="30D761F2"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 xml:space="preserve">Use of Artificial Intelligence </w:t>
      </w:r>
    </w:p>
    <w:p w14:paraId="51D556DB"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0071F68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Suppliers must follow any guidelines or regulations related to AI use and declarations as indicated in the </w:t>
      </w:r>
      <w:hyperlink r:id="rId17" w:history="1">
        <w:r w:rsidRPr="00D42F9C">
          <w:rPr>
            <w:rFonts w:ascii="Arial" w:hAnsi="Arial" w:cs="Arial"/>
            <w:color w:val="0000FF"/>
            <w:sz w:val="24"/>
            <w:szCs w:val="24"/>
            <w:u w:val="single"/>
          </w:rPr>
          <w:t>PPN 2/24 Improving Transparency of AI use in Procurement</w:t>
        </w:r>
      </w:hyperlink>
      <w:r w:rsidRPr="00D42F9C">
        <w:rPr>
          <w:rFonts w:ascii="Arial" w:hAnsi="Arial" w:cs="Arial"/>
          <w:color w:val="000000"/>
          <w:sz w:val="24"/>
          <w:szCs w:val="24"/>
        </w:rPr>
        <w:t>.</w:t>
      </w:r>
    </w:p>
    <w:p w14:paraId="2F0AC919"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4BD17ED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3EFB599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4BA85ABB"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Protection of Personal Data</w:t>
      </w:r>
    </w:p>
    <w:p w14:paraId="14AD9B37"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In order to comply with the General Data Protection Regulations 2018 the supplier must agree to the following:</w:t>
      </w:r>
    </w:p>
    <w:p w14:paraId="63285A4E" w14:textId="0CFF3F43" w:rsidR="00D42F9C" w:rsidRPr="004214E7" w:rsidRDefault="00D42F9C" w:rsidP="00297218">
      <w:pPr>
        <w:pStyle w:val="ListParagraph"/>
        <w:numPr>
          <w:ilvl w:val="0"/>
          <w:numId w:val="6"/>
        </w:numPr>
        <w:spacing w:after="240" w:line="259" w:lineRule="auto"/>
        <w:rPr>
          <w:rFonts w:ascii="Arial" w:hAnsi="Arial" w:cs="Arial"/>
          <w:color w:val="000000"/>
          <w:sz w:val="24"/>
          <w:szCs w:val="24"/>
        </w:rPr>
      </w:pPr>
      <w:r w:rsidRPr="004214E7">
        <w:rPr>
          <w:rFonts w:ascii="Arial" w:hAnsi="Arial" w:cs="Arial"/>
          <w:color w:val="000000"/>
          <w:sz w:val="24"/>
          <w:szCs w:val="24"/>
        </w:rPr>
        <w:t>You must only process any personal data in strict accordance with instructions from the Authority.</w:t>
      </w:r>
    </w:p>
    <w:p w14:paraId="1E1D4D90"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lastRenderedPageBreak/>
        <w:t>You must ensure that all the personal data that we disclose to you or you collect on our behalf under this agreement are kept confidential.</w:t>
      </w:r>
    </w:p>
    <w:p w14:paraId="65353E04"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You must take reasonable steps to ensure the reliability of employees who have access to personal data.</w:t>
      </w:r>
    </w:p>
    <w:p w14:paraId="4698FBD7"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Only employees who may be required to assist in meeting the obligations under this agreement may have access to the personal data.</w:t>
      </w:r>
    </w:p>
    <w:p w14:paraId="76023F85"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Any disclosure of personal data must be made in confidence and extend only so far as that which is specifically necessary for the purposes of this agreement.</w:t>
      </w:r>
    </w:p>
    <w:p w14:paraId="4F4BB80B"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26E05909"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On termination of this agreement, for whatever reason, the personal data must be returned to us promptly and safely, together with all copies in your possession or control.</w:t>
      </w:r>
    </w:p>
    <w:p w14:paraId="07C47C59"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General Data Protection Regulations 2018</w:t>
      </w:r>
    </w:p>
    <w:p w14:paraId="17E32027"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For the purposes of the Regulations the Authority is the data processor.</w:t>
      </w:r>
    </w:p>
    <w:p w14:paraId="7F55260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00A09451"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B669CB4" w14:textId="77777777" w:rsidR="00D42F9C" w:rsidRPr="00D42F9C" w:rsidRDefault="00D42F9C" w:rsidP="00D42F9C">
      <w:pPr>
        <w:spacing w:after="240" w:line="276" w:lineRule="auto"/>
        <w:rPr>
          <w:rFonts w:ascii="Arial" w:hAnsi="Arial" w:cs="Arial"/>
          <w:b/>
          <w:color w:val="000000"/>
          <w:sz w:val="32"/>
          <w:szCs w:val="32"/>
        </w:rPr>
      </w:pPr>
      <w:bookmarkStart w:id="3" w:name="_Hlk119576590"/>
      <w:r w:rsidRPr="00D42F9C">
        <w:rPr>
          <w:rFonts w:ascii="Arial" w:hAnsi="Arial" w:cs="Arial"/>
          <w:b/>
          <w:color w:val="000000"/>
          <w:sz w:val="32"/>
          <w:szCs w:val="32"/>
        </w:rPr>
        <w:t>Equality, Diversity &amp; Inclusion (EDI)</w:t>
      </w:r>
    </w:p>
    <w:p w14:paraId="1A965E7D" w14:textId="5A273956"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D820A8">
        <w:rPr>
          <w:rFonts w:ascii="Arial" w:hAnsi="Arial" w:cs="Arial"/>
          <w:color w:val="000000"/>
          <w:sz w:val="24"/>
          <w:szCs w:val="24"/>
        </w:rPr>
        <w:t xml:space="preserve"> Natural England</w:t>
      </w:r>
      <w:r w:rsidRPr="00D42F9C">
        <w:rPr>
          <w:rFonts w:ascii="Arial" w:hAnsi="Arial" w:cs="Arial"/>
          <w:color w:val="000000"/>
          <w:sz w:val="24"/>
          <w:szCs w:val="24"/>
        </w:rPr>
        <w:t xml:space="preserve"> staff and service users.</w:t>
      </w:r>
    </w:p>
    <w:p w14:paraId="15B3B020"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Suppliers are expected to;</w:t>
      </w:r>
    </w:p>
    <w:p w14:paraId="29787B21"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t xml:space="preserve">support Defra group to achieve its Public Sector Equality Duty as defined by the Equality Act 2010, and to support delivery of </w:t>
      </w:r>
      <w:hyperlink r:id="rId18" w:history="1">
        <w:r w:rsidRPr="00D820A8">
          <w:rPr>
            <w:rFonts w:ascii="Arial" w:hAnsi="Arial" w:cs="Arial"/>
            <w:color w:val="0000FF"/>
            <w:sz w:val="24"/>
            <w:szCs w:val="24"/>
            <w:u w:val="single"/>
          </w:rPr>
          <w:t>Defra group’s Equality &amp; Diversity Strategy</w:t>
        </w:r>
      </w:hyperlink>
      <w:r w:rsidRPr="00D820A8">
        <w:rPr>
          <w:rFonts w:ascii="Arial" w:hAnsi="Arial" w:cs="Arial"/>
          <w:color w:val="000000"/>
          <w:sz w:val="24"/>
          <w:szCs w:val="24"/>
        </w:rPr>
        <w:t>.</w:t>
      </w:r>
    </w:p>
    <w:p w14:paraId="0E18655D"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t xml:space="preserve">meet the standards set out in the </w:t>
      </w:r>
      <w:hyperlink r:id="rId19" w:history="1">
        <w:r w:rsidRPr="00D820A8">
          <w:rPr>
            <w:rFonts w:ascii="Arial" w:hAnsi="Arial" w:cs="Arial"/>
            <w:color w:val="0000FF"/>
            <w:sz w:val="24"/>
            <w:szCs w:val="24"/>
            <w:u w:val="single"/>
          </w:rPr>
          <w:t>Government’s Supplier Code of Conduct</w:t>
        </w:r>
      </w:hyperlink>
    </w:p>
    <w:p w14:paraId="58F55DBD"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lastRenderedPageBreak/>
        <w:t>work with Defra group to ensure equality, diversity and inclusion impacts are addressed (positive and negative) in the goods, services and works we procure, barriers are removed and opportunities realised.</w:t>
      </w:r>
    </w:p>
    <w:bookmarkEnd w:id="3"/>
    <w:p w14:paraId="5819FFA7"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Sustainable Procurement</w:t>
      </w:r>
    </w:p>
    <w:p w14:paraId="78717FA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53C4A7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Client encourages its suppliers to share these values, work to address negative impacts and realise opportunities, measure performance and success.</w:t>
      </w:r>
    </w:p>
    <w:p w14:paraId="6502AF98"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Suppliers are expected to have an understanding of the Sustainable Development Goals, the interconnections between them and the relevance to the Goods, Services and works procured on the Client’s behalf</w:t>
      </w:r>
    </w:p>
    <w:p w14:paraId="331742AB"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 xml:space="preserve">Conflicts of Interest </w:t>
      </w:r>
    </w:p>
    <w:p w14:paraId="1E657BE8"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64F285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15CB0F6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A1BE4E6"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7FB13651" w14:textId="77777777" w:rsidR="003A3FFA" w:rsidRPr="007F6038" w:rsidRDefault="003A3FFA" w:rsidP="00FF316C">
      <w:pPr>
        <w:jc w:val="both"/>
        <w:rPr>
          <w:rFonts w:ascii="Arial" w:hAnsi="Arial" w:cs="Arial"/>
          <w:sz w:val="24"/>
          <w:szCs w:val="24"/>
        </w:rPr>
      </w:pPr>
    </w:p>
    <w:p w14:paraId="2EADF571" w14:textId="77777777" w:rsidR="00405492" w:rsidRDefault="00405492">
      <w:pPr>
        <w:rPr>
          <w:rFonts w:ascii="Arial" w:eastAsia="Times New Roman" w:hAnsi="Arial"/>
          <w:b/>
          <w:bCs/>
          <w:sz w:val="36"/>
          <w:szCs w:val="32"/>
        </w:rPr>
      </w:pPr>
      <w:r>
        <w:rPr>
          <w:rFonts w:ascii="Arial" w:eastAsia="Times New Roman" w:hAnsi="Arial"/>
          <w:i/>
          <w:iCs/>
          <w:sz w:val="36"/>
          <w:szCs w:val="32"/>
        </w:rPr>
        <w:br w:type="page"/>
      </w:r>
    </w:p>
    <w:p w14:paraId="443FA343" w14:textId="27C43EE7" w:rsidR="000D1FA6" w:rsidRPr="003A3FFA" w:rsidRDefault="000D1FA6" w:rsidP="00FF316C">
      <w:pPr>
        <w:pStyle w:val="Heading4"/>
        <w:jc w:val="both"/>
        <w:rPr>
          <w:rFonts w:ascii="Arial" w:eastAsia="Times New Roman" w:hAnsi="Arial" w:cs="Times New Roman"/>
          <w:i w:val="0"/>
          <w:iCs w:val="0"/>
          <w:color w:val="auto"/>
          <w:sz w:val="36"/>
          <w:szCs w:val="32"/>
        </w:rPr>
      </w:pPr>
      <w:r w:rsidRPr="003A3FFA">
        <w:rPr>
          <w:rFonts w:ascii="Arial" w:eastAsia="Times New Roman" w:hAnsi="Arial" w:cs="Times New Roman"/>
          <w:i w:val="0"/>
          <w:iCs w:val="0"/>
          <w:color w:val="auto"/>
          <w:sz w:val="36"/>
          <w:szCs w:val="32"/>
        </w:rPr>
        <w:lastRenderedPageBreak/>
        <w:t>Specification</w:t>
      </w:r>
    </w:p>
    <w:p w14:paraId="5C915D55" w14:textId="77777777" w:rsidR="004814FE" w:rsidRDefault="004814FE" w:rsidP="003C2563">
      <w:pPr>
        <w:jc w:val="both"/>
        <w:rPr>
          <w:rFonts w:ascii="Arial" w:hAnsi="Arial" w:cs="Arial"/>
          <w:sz w:val="24"/>
          <w:szCs w:val="24"/>
        </w:rPr>
      </w:pPr>
    </w:p>
    <w:p w14:paraId="258264FD" w14:textId="0D7E5B9D" w:rsidR="004814FE" w:rsidRPr="0044710C" w:rsidRDefault="004814FE" w:rsidP="004814FE">
      <w:pPr>
        <w:pStyle w:val="Blockheading"/>
        <w:rPr>
          <w:rFonts w:ascii="Arial" w:hAnsi="Arial" w:cs="Arial"/>
          <w:sz w:val="32"/>
          <w:szCs w:val="32"/>
        </w:rPr>
      </w:pPr>
      <w:r w:rsidRPr="0044710C">
        <w:rPr>
          <w:rFonts w:ascii="Arial" w:hAnsi="Arial" w:cs="Arial"/>
          <w:sz w:val="32"/>
          <w:szCs w:val="32"/>
        </w:rPr>
        <w:t>Background to the specific work area relevant to this contract</w:t>
      </w:r>
    </w:p>
    <w:p w14:paraId="44EEE12A" w14:textId="1A003418" w:rsidR="002126A5" w:rsidRDefault="002126A5" w:rsidP="002126A5">
      <w:pPr>
        <w:jc w:val="both"/>
        <w:rPr>
          <w:rFonts w:ascii="Arial" w:hAnsi="Arial" w:cs="Arial"/>
          <w:sz w:val="24"/>
          <w:szCs w:val="24"/>
        </w:rPr>
      </w:pPr>
      <w:r w:rsidRPr="00707CB9">
        <w:rPr>
          <w:rFonts w:ascii="Arial" w:hAnsi="Arial" w:cs="Arial"/>
          <w:sz w:val="24"/>
          <w:szCs w:val="24"/>
        </w:rPr>
        <w:t xml:space="preserve">The Long-term Monitoring Network (LTMN) comprises 37 </w:t>
      </w:r>
      <w:r w:rsidR="007C3130">
        <w:rPr>
          <w:rFonts w:ascii="Arial" w:hAnsi="Arial" w:cs="Arial"/>
          <w:sz w:val="24"/>
          <w:szCs w:val="24"/>
        </w:rPr>
        <w:t xml:space="preserve">nature conservation </w:t>
      </w:r>
      <w:r w:rsidRPr="00707CB9">
        <w:rPr>
          <w:rFonts w:ascii="Arial" w:hAnsi="Arial" w:cs="Arial"/>
          <w:sz w:val="24"/>
          <w:szCs w:val="24"/>
        </w:rPr>
        <w:t>sites</w:t>
      </w:r>
      <w:r>
        <w:rPr>
          <w:rFonts w:ascii="Arial" w:hAnsi="Arial" w:cs="Arial"/>
          <w:sz w:val="24"/>
          <w:szCs w:val="24"/>
        </w:rPr>
        <w:t xml:space="preserve"> across England</w:t>
      </w:r>
      <w:r w:rsidRPr="00707CB9">
        <w:rPr>
          <w:rFonts w:ascii="Arial" w:hAnsi="Arial" w:cs="Arial"/>
          <w:sz w:val="24"/>
          <w:szCs w:val="24"/>
        </w:rPr>
        <w:t>, m</w:t>
      </w:r>
      <w:r>
        <w:rPr>
          <w:rFonts w:ascii="Arial" w:hAnsi="Arial" w:cs="Arial"/>
          <w:sz w:val="24"/>
          <w:szCs w:val="24"/>
        </w:rPr>
        <w:t>ost of which are</w:t>
      </w:r>
      <w:r w:rsidRPr="00707CB9">
        <w:rPr>
          <w:rFonts w:ascii="Arial" w:hAnsi="Arial" w:cs="Arial"/>
          <w:sz w:val="24"/>
          <w:szCs w:val="24"/>
        </w:rPr>
        <w:t xml:space="preserve"> National Nature Reserves, where a range of environmental parameters are being monitored with the aim of detecting long-term changes in biodiversity and ecosystem function associated with</w:t>
      </w:r>
      <w:r>
        <w:rPr>
          <w:rFonts w:ascii="Arial" w:hAnsi="Arial" w:cs="Arial"/>
          <w:sz w:val="24"/>
          <w:szCs w:val="24"/>
        </w:rPr>
        <w:t xml:space="preserve"> ecosystem pressures, particularly</w:t>
      </w:r>
      <w:r w:rsidRPr="00707CB9">
        <w:rPr>
          <w:rFonts w:ascii="Arial" w:hAnsi="Arial" w:cs="Arial"/>
          <w:sz w:val="24"/>
          <w:szCs w:val="24"/>
        </w:rPr>
        <w:t xml:space="preserve"> climate change</w:t>
      </w:r>
      <w:r>
        <w:rPr>
          <w:rFonts w:ascii="Arial" w:hAnsi="Arial" w:cs="Arial"/>
          <w:sz w:val="24"/>
          <w:szCs w:val="24"/>
        </w:rPr>
        <w:t xml:space="preserve"> and air</w:t>
      </w:r>
      <w:r w:rsidRPr="00707CB9">
        <w:rPr>
          <w:rFonts w:ascii="Arial" w:hAnsi="Arial" w:cs="Arial"/>
          <w:sz w:val="24"/>
          <w:szCs w:val="24"/>
        </w:rPr>
        <w:t xml:space="preserve"> pollution.  </w:t>
      </w:r>
      <w:r w:rsidR="00C04223">
        <w:rPr>
          <w:rFonts w:ascii="Arial" w:hAnsi="Arial" w:cs="Arial"/>
          <w:sz w:val="24"/>
          <w:szCs w:val="24"/>
        </w:rPr>
        <w:t xml:space="preserve">There is </w:t>
      </w:r>
      <w:r w:rsidR="00FA0F40">
        <w:rPr>
          <w:rFonts w:ascii="Arial" w:hAnsi="Arial" w:cs="Arial"/>
          <w:sz w:val="24"/>
          <w:szCs w:val="24"/>
        </w:rPr>
        <w:t xml:space="preserve">already </w:t>
      </w:r>
      <w:r w:rsidR="00C04223">
        <w:rPr>
          <w:rFonts w:ascii="Arial" w:hAnsi="Arial" w:cs="Arial"/>
          <w:sz w:val="24"/>
          <w:szCs w:val="24"/>
        </w:rPr>
        <w:t>water level monitoring at m</w:t>
      </w:r>
      <w:r w:rsidR="00660DB3">
        <w:rPr>
          <w:rFonts w:ascii="Arial" w:hAnsi="Arial" w:cs="Arial"/>
          <w:sz w:val="24"/>
          <w:szCs w:val="24"/>
        </w:rPr>
        <w:t xml:space="preserve">any of the water-dependent </w:t>
      </w:r>
      <w:r w:rsidR="00C04223">
        <w:rPr>
          <w:rFonts w:ascii="Arial" w:hAnsi="Arial" w:cs="Arial"/>
          <w:sz w:val="24"/>
          <w:szCs w:val="24"/>
        </w:rPr>
        <w:t xml:space="preserve">habitats </w:t>
      </w:r>
      <w:r w:rsidR="004948E0">
        <w:rPr>
          <w:rFonts w:ascii="Arial" w:hAnsi="Arial" w:cs="Arial"/>
          <w:sz w:val="24"/>
          <w:szCs w:val="24"/>
        </w:rPr>
        <w:t>at the sites included in the project</w:t>
      </w:r>
      <w:r w:rsidR="004F53ED">
        <w:rPr>
          <w:rFonts w:ascii="Arial" w:hAnsi="Arial" w:cs="Arial"/>
          <w:sz w:val="24"/>
          <w:szCs w:val="24"/>
        </w:rPr>
        <w:t>, but there are gaps where additional dipwells are needed to</w:t>
      </w:r>
      <w:r w:rsidR="001A0145">
        <w:rPr>
          <w:rFonts w:ascii="Arial" w:hAnsi="Arial" w:cs="Arial"/>
          <w:sz w:val="24"/>
          <w:szCs w:val="24"/>
        </w:rPr>
        <w:t xml:space="preserve"> track any hydrological change</w:t>
      </w:r>
      <w:r w:rsidR="00FA0F40">
        <w:rPr>
          <w:rFonts w:ascii="Arial" w:hAnsi="Arial" w:cs="Arial"/>
          <w:sz w:val="24"/>
          <w:szCs w:val="24"/>
        </w:rPr>
        <w:t xml:space="preserve">. There are also dipwells installed without </w:t>
      </w:r>
      <w:r w:rsidR="00F77173">
        <w:rPr>
          <w:rFonts w:ascii="Arial" w:hAnsi="Arial" w:cs="Arial"/>
          <w:sz w:val="24"/>
          <w:szCs w:val="24"/>
        </w:rPr>
        <w:t>loggers</w:t>
      </w:r>
      <w:r w:rsidR="009D0DC5">
        <w:rPr>
          <w:rFonts w:ascii="Arial" w:hAnsi="Arial" w:cs="Arial"/>
          <w:sz w:val="24"/>
          <w:szCs w:val="24"/>
        </w:rPr>
        <w:t xml:space="preserve"> where loggers need to be installed to enable </w:t>
      </w:r>
      <w:r w:rsidR="009749C4">
        <w:rPr>
          <w:rFonts w:ascii="Arial" w:hAnsi="Arial" w:cs="Arial"/>
          <w:sz w:val="24"/>
          <w:szCs w:val="24"/>
        </w:rPr>
        <w:t>data collection.</w:t>
      </w:r>
    </w:p>
    <w:p w14:paraId="1B40D194" w14:textId="77777777" w:rsidR="002126A5" w:rsidRDefault="002126A5" w:rsidP="002126A5">
      <w:pPr>
        <w:jc w:val="both"/>
        <w:rPr>
          <w:rFonts w:ascii="Arial" w:hAnsi="Arial" w:cs="Arial"/>
          <w:sz w:val="24"/>
          <w:szCs w:val="24"/>
        </w:rPr>
      </w:pPr>
    </w:p>
    <w:p w14:paraId="20B4D74F" w14:textId="641F5847" w:rsidR="002126A5" w:rsidRDefault="002126A5" w:rsidP="002126A5">
      <w:pPr>
        <w:jc w:val="both"/>
        <w:rPr>
          <w:rFonts w:ascii="Arial" w:hAnsi="Arial" w:cs="Arial"/>
          <w:sz w:val="24"/>
          <w:szCs w:val="24"/>
        </w:rPr>
      </w:pPr>
      <w:r>
        <w:rPr>
          <w:rFonts w:ascii="Arial" w:hAnsi="Arial" w:cs="Arial"/>
          <w:sz w:val="24"/>
          <w:szCs w:val="24"/>
        </w:rPr>
        <w:t xml:space="preserve">This contract is for </w:t>
      </w:r>
      <w:r w:rsidR="009749C4">
        <w:rPr>
          <w:rFonts w:ascii="Arial" w:hAnsi="Arial" w:cs="Arial"/>
          <w:sz w:val="24"/>
          <w:szCs w:val="24"/>
        </w:rPr>
        <w:t xml:space="preserve">delivery of </w:t>
      </w:r>
      <w:r w:rsidR="00056E80">
        <w:rPr>
          <w:rFonts w:ascii="Arial" w:hAnsi="Arial" w:cs="Arial"/>
          <w:sz w:val="24"/>
          <w:szCs w:val="24"/>
        </w:rPr>
        <w:t xml:space="preserve">100 </w:t>
      </w:r>
      <w:r w:rsidR="00610766">
        <w:rPr>
          <w:rFonts w:ascii="Arial" w:hAnsi="Arial" w:cs="Arial"/>
          <w:sz w:val="24"/>
          <w:szCs w:val="24"/>
        </w:rPr>
        <w:t xml:space="preserve">data </w:t>
      </w:r>
      <w:r w:rsidR="00056E80">
        <w:rPr>
          <w:rFonts w:ascii="Arial" w:hAnsi="Arial" w:cs="Arial"/>
          <w:sz w:val="24"/>
          <w:szCs w:val="24"/>
        </w:rPr>
        <w:t>loggers for dipwells.</w:t>
      </w:r>
      <w:r w:rsidR="002D706E" w:rsidRPr="002D706E">
        <w:t xml:space="preserve"> </w:t>
      </w:r>
      <w:r w:rsidR="002D706E" w:rsidRPr="002D706E">
        <w:rPr>
          <w:rFonts w:ascii="Arial" w:hAnsi="Arial" w:cs="Arial"/>
          <w:sz w:val="24"/>
          <w:szCs w:val="24"/>
        </w:rPr>
        <w:t xml:space="preserve">Note </w:t>
      </w:r>
      <w:r w:rsidR="000A27E8">
        <w:rPr>
          <w:rFonts w:ascii="Arial" w:hAnsi="Arial" w:cs="Arial"/>
          <w:sz w:val="24"/>
          <w:szCs w:val="24"/>
        </w:rPr>
        <w:t xml:space="preserve">that </w:t>
      </w:r>
      <w:r w:rsidR="002D706E" w:rsidRPr="002D706E">
        <w:rPr>
          <w:rFonts w:ascii="Arial" w:hAnsi="Arial" w:cs="Arial"/>
          <w:sz w:val="24"/>
          <w:szCs w:val="24"/>
        </w:rPr>
        <w:t>the installation of the loggers will be undertaken via a separate contract.</w:t>
      </w:r>
    </w:p>
    <w:p w14:paraId="6D4BA89D" w14:textId="77777777" w:rsidR="00FA0CBD" w:rsidRPr="00FA0CBD" w:rsidRDefault="00FA0CBD" w:rsidP="00FA0CBD">
      <w:pPr>
        <w:jc w:val="both"/>
        <w:rPr>
          <w:rFonts w:ascii="Arial" w:hAnsi="Arial" w:cs="Arial"/>
          <w:sz w:val="24"/>
          <w:szCs w:val="24"/>
        </w:rPr>
      </w:pPr>
    </w:p>
    <w:p w14:paraId="078A9B7C" w14:textId="38379F90" w:rsidR="003C2563" w:rsidRPr="008D6E98" w:rsidRDefault="004814FE" w:rsidP="00707CB9">
      <w:pPr>
        <w:pStyle w:val="Heading4"/>
        <w:jc w:val="both"/>
        <w:rPr>
          <w:rFonts w:ascii="Arial" w:eastAsia="Times New Roman" w:hAnsi="Arial" w:cs="Times New Roman"/>
          <w:i w:val="0"/>
          <w:iCs w:val="0"/>
          <w:color w:val="auto"/>
          <w:sz w:val="32"/>
          <w:szCs w:val="32"/>
        </w:rPr>
      </w:pPr>
      <w:r w:rsidRPr="008D6E98">
        <w:rPr>
          <w:rFonts w:ascii="Arial" w:eastAsia="Times New Roman" w:hAnsi="Arial" w:cs="Times New Roman"/>
          <w:i w:val="0"/>
          <w:iCs w:val="0"/>
          <w:color w:val="auto"/>
          <w:sz w:val="32"/>
          <w:szCs w:val="32"/>
        </w:rPr>
        <w:t>Requirements</w:t>
      </w:r>
    </w:p>
    <w:p w14:paraId="25EAFCFF" w14:textId="77777777" w:rsidR="004814FE" w:rsidRPr="008D6E98" w:rsidRDefault="004814FE" w:rsidP="004814FE"/>
    <w:p w14:paraId="2C7B3CD1" w14:textId="3CB4AE70" w:rsidR="00CC7A48" w:rsidRDefault="00A70D44" w:rsidP="008C6BA1">
      <w:pPr>
        <w:rPr>
          <w:rFonts w:ascii="Arial" w:hAnsi="Arial" w:cs="Arial"/>
          <w:sz w:val="24"/>
          <w:szCs w:val="24"/>
        </w:rPr>
      </w:pPr>
      <w:r w:rsidRPr="00A70D44">
        <w:rPr>
          <w:rFonts w:ascii="Arial" w:hAnsi="Arial" w:cs="Arial"/>
          <w:sz w:val="24"/>
          <w:szCs w:val="24"/>
        </w:rPr>
        <w:t xml:space="preserve">We require </w:t>
      </w:r>
      <w:r>
        <w:rPr>
          <w:rFonts w:ascii="Arial" w:hAnsi="Arial" w:cs="Arial"/>
          <w:sz w:val="24"/>
          <w:szCs w:val="24"/>
        </w:rPr>
        <w:t xml:space="preserve">100 </w:t>
      </w:r>
      <w:r w:rsidRPr="00A70D44">
        <w:rPr>
          <w:rFonts w:ascii="Arial" w:hAnsi="Arial" w:cs="Arial"/>
          <w:sz w:val="24"/>
          <w:szCs w:val="24"/>
        </w:rPr>
        <w:t xml:space="preserve">data loggers </w:t>
      </w:r>
      <w:r>
        <w:rPr>
          <w:rFonts w:ascii="Arial" w:hAnsi="Arial" w:cs="Arial"/>
          <w:sz w:val="24"/>
          <w:szCs w:val="24"/>
        </w:rPr>
        <w:t>suitable for</w:t>
      </w:r>
      <w:r w:rsidRPr="00A70D44">
        <w:rPr>
          <w:rFonts w:ascii="Arial" w:hAnsi="Arial" w:cs="Arial"/>
          <w:sz w:val="24"/>
          <w:szCs w:val="24"/>
        </w:rPr>
        <w:t xml:space="preserve"> measuring </w:t>
      </w:r>
      <w:r w:rsidR="005853A8">
        <w:rPr>
          <w:rFonts w:ascii="Arial" w:hAnsi="Arial" w:cs="Arial"/>
          <w:sz w:val="24"/>
          <w:szCs w:val="24"/>
        </w:rPr>
        <w:t xml:space="preserve">temperature and </w:t>
      </w:r>
      <w:r w:rsidRPr="00A70D44">
        <w:rPr>
          <w:rFonts w:ascii="Arial" w:hAnsi="Arial" w:cs="Arial"/>
          <w:sz w:val="24"/>
          <w:szCs w:val="24"/>
        </w:rPr>
        <w:t xml:space="preserve">water level </w:t>
      </w:r>
      <w:r w:rsidR="00757194">
        <w:rPr>
          <w:rFonts w:ascii="Arial" w:hAnsi="Arial" w:cs="Arial"/>
          <w:sz w:val="24"/>
          <w:szCs w:val="24"/>
        </w:rPr>
        <w:t>in dipwells in a variety of semi-natural water-dependent habitats (bog, fen, dune slacks</w:t>
      </w:r>
      <w:r w:rsidR="003C7644">
        <w:rPr>
          <w:rFonts w:ascii="Arial" w:hAnsi="Arial" w:cs="Arial"/>
          <w:sz w:val="24"/>
          <w:szCs w:val="24"/>
        </w:rPr>
        <w:t>, wet heath</w:t>
      </w:r>
      <w:r w:rsidR="008E2BBA">
        <w:rPr>
          <w:rFonts w:ascii="Arial" w:hAnsi="Arial" w:cs="Arial"/>
          <w:sz w:val="24"/>
          <w:szCs w:val="24"/>
        </w:rPr>
        <w:t>)</w:t>
      </w:r>
      <w:r w:rsidR="002D706E">
        <w:rPr>
          <w:rFonts w:ascii="Arial" w:hAnsi="Arial" w:cs="Arial"/>
          <w:sz w:val="24"/>
          <w:szCs w:val="24"/>
        </w:rPr>
        <w:t>, and any associated equipment necessary for the download and extraction of the data for analytical purposes.</w:t>
      </w:r>
      <w:r w:rsidRPr="00A70D44">
        <w:rPr>
          <w:rFonts w:ascii="Arial" w:hAnsi="Arial" w:cs="Arial"/>
          <w:sz w:val="24"/>
          <w:szCs w:val="24"/>
        </w:rPr>
        <w:t xml:space="preserve"> </w:t>
      </w:r>
      <w:r w:rsidR="00CF4A30">
        <w:rPr>
          <w:rFonts w:ascii="Arial" w:hAnsi="Arial" w:cs="Arial"/>
          <w:sz w:val="24"/>
          <w:szCs w:val="24"/>
        </w:rPr>
        <w:t xml:space="preserve">Loggers should be </w:t>
      </w:r>
      <w:r w:rsidR="00D74597">
        <w:rPr>
          <w:rFonts w:ascii="Arial" w:hAnsi="Arial" w:cs="Arial"/>
          <w:sz w:val="24"/>
          <w:szCs w:val="24"/>
        </w:rPr>
        <w:t xml:space="preserve">suitable for recording water levels at a depth of </w:t>
      </w:r>
      <w:r w:rsidR="00855165">
        <w:rPr>
          <w:rFonts w:ascii="Arial" w:hAnsi="Arial" w:cs="Arial"/>
          <w:sz w:val="24"/>
          <w:szCs w:val="24"/>
        </w:rPr>
        <w:t xml:space="preserve">2 metres. </w:t>
      </w:r>
    </w:p>
    <w:p w14:paraId="50EF4410" w14:textId="77777777" w:rsidR="00C647FC" w:rsidRDefault="00C647FC" w:rsidP="008C6BA1">
      <w:pPr>
        <w:rPr>
          <w:rFonts w:ascii="Arial" w:hAnsi="Arial" w:cs="Arial"/>
          <w:sz w:val="24"/>
          <w:szCs w:val="24"/>
        </w:rPr>
      </w:pPr>
    </w:p>
    <w:p w14:paraId="75378169" w14:textId="0BE9E501" w:rsidR="0059386B" w:rsidRDefault="00EB0F8B" w:rsidP="008C6BA1">
      <w:pPr>
        <w:rPr>
          <w:rFonts w:ascii="Arial" w:hAnsi="Arial" w:cs="Arial"/>
          <w:sz w:val="24"/>
          <w:szCs w:val="24"/>
        </w:rPr>
      </w:pPr>
      <w:r>
        <w:rPr>
          <w:rFonts w:ascii="Arial" w:hAnsi="Arial" w:cs="Arial"/>
          <w:sz w:val="24"/>
          <w:szCs w:val="24"/>
        </w:rPr>
        <w:t>We</w:t>
      </w:r>
      <w:r w:rsidR="00B7725D">
        <w:rPr>
          <w:rFonts w:ascii="Arial" w:hAnsi="Arial" w:cs="Arial"/>
          <w:sz w:val="24"/>
          <w:szCs w:val="24"/>
        </w:rPr>
        <w:t xml:space="preserve"> are interested in both </w:t>
      </w:r>
      <w:r w:rsidR="00D13160">
        <w:rPr>
          <w:rFonts w:ascii="Arial" w:hAnsi="Arial" w:cs="Arial"/>
          <w:sz w:val="24"/>
          <w:szCs w:val="24"/>
        </w:rPr>
        <w:t xml:space="preserve">loggers where data can be accessed remotely, and loggers </w:t>
      </w:r>
      <w:r w:rsidR="00732D8C">
        <w:rPr>
          <w:rFonts w:ascii="Arial" w:hAnsi="Arial" w:cs="Arial"/>
          <w:sz w:val="24"/>
          <w:szCs w:val="24"/>
        </w:rPr>
        <w:t>where data is required to be downloaded in the field</w:t>
      </w:r>
      <w:r w:rsidR="007969C3">
        <w:rPr>
          <w:rFonts w:ascii="Arial" w:hAnsi="Arial" w:cs="Arial"/>
          <w:sz w:val="24"/>
          <w:szCs w:val="24"/>
        </w:rPr>
        <w:t>, but it isn’t a requirement for bids to include both options</w:t>
      </w:r>
      <w:r w:rsidR="00732D8C">
        <w:rPr>
          <w:rFonts w:ascii="Arial" w:hAnsi="Arial" w:cs="Arial"/>
          <w:sz w:val="24"/>
          <w:szCs w:val="24"/>
        </w:rPr>
        <w:t xml:space="preserve">; </w:t>
      </w:r>
      <w:r w:rsidR="006356F5">
        <w:rPr>
          <w:rFonts w:ascii="Arial" w:hAnsi="Arial" w:cs="Arial"/>
          <w:sz w:val="24"/>
          <w:szCs w:val="24"/>
        </w:rPr>
        <w:t xml:space="preserve">please </w:t>
      </w:r>
      <w:r w:rsidR="00BE7CD3">
        <w:rPr>
          <w:rFonts w:ascii="Arial" w:hAnsi="Arial" w:cs="Arial"/>
          <w:sz w:val="24"/>
          <w:szCs w:val="24"/>
        </w:rPr>
        <w:t xml:space="preserve">detail </w:t>
      </w:r>
      <w:r w:rsidR="00DA2D12">
        <w:rPr>
          <w:rFonts w:ascii="Arial" w:hAnsi="Arial" w:cs="Arial"/>
          <w:sz w:val="24"/>
          <w:szCs w:val="24"/>
        </w:rPr>
        <w:t>either or both options in the bid, making it clear the cost per unit in each case</w:t>
      </w:r>
      <w:r w:rsidR="007969C3">
        <w:rPr>
          <w:rFonts w:ascii="Arial" w:hAnsi="Arial" w:cs="Arial"/>
          <w:sz w:val="24"/>
          <w:szCs w:val="24"/>
        </w:rPr>
        <w:t>.</w:t>
      </w:r>
      <w:r w:rsidR="0003323E">
        <w:rPr>
          <w:rFonts w:ascii="Arial" w:hAnsi="Arial" w:cs="Arial"/>
          <w:sz w:val="24"/>
          <w:szCs w:val="24"/>
        </w:rPr>
        <w:t xml:space="preserve"> </w:t>
      </w:r>
      <w:r w:rsidR="009F443F">
        <w:rPr>
          <w:rFonts w:ascii="Arial" w:hAnsi="Arial" w:cs="Arial"/>
          <w:sz w:val="24"/>
          <w:szCs w:val="24"/>
        </w:rPr>
        <w:t>T</w:t>
      </w:r>
      <w:r w:rsidR="00631891">
        <w:rPr>
          <w:rFonts w:ascii="Arial" w:hAnsi="Arial" w:cs="Arial"/>
          <w:sz w:val="24"/>
          <w:szCs w:val="24"/>
        </w:rPr>
        <w:t xml:space="preserve">he two options will </w:t>
      </w:r>
      <w:r w:rsidR="007D61D2">
        <w:rPr>
          <w:rFonts w:ascii="Arial" w:hAnsi="Arial" w:cs="Arial"/>
          <w:sz w:val="24"/>
          <w:szCs w:val="24"/>
        </w:rPr>
        <w:t>undergo separate commercial scoring</w:t>
      </w:r>
      <w:r w:rsidR="00E371F9">
        <w:rPr>
          <w:rFonts w:ascii="Arial" w:hAnsi="Arial" w:cs="Arial"/>
          <w:sz w:val="24"/>
          <w:szCs w:val="24"/>
        </w:rPr>
        <w:t xml:space="preserve">, but the option chosen will </w:t>
      </w:r>
      <w:r w:rsidR="00774684">
        <w:rPr>
          <w:rFonts w:ascii="Arial" w:hAnsi="Arial" w:cs="Arial"/>
          <w:sz w:val="24"/>
          <w:szCs w:val="24"/>
        </w:rPr>
        <w:t>consider affordability</w:t>
      </w:r>
      <w:r w:rsidR="00C2121C">
        <w:rPr>
          <w:rFonts w:ascii="Arial" w:hAnsi="Arial" w:cs="Arial"/>
          <w:sz w:val="24"/>
          <w:szCs w:val="24"/>
        </w:rPr>
        <w:t xml:space="preserve"> against </w:t>
      </w:r>
      <w:r w:rsidR="000D4700">
        <w:rPr>
          <w:rFonts w:ascii="Arial" w:hAnsi="Arial" w:cs="Arial"/>
          <w:sz w:val="24"/>
          <w:szCs w:val="24"/>
        </w:rPr>
        <w:t>convenience of use</w:t>
      </w:r>
      <w:r w:rsidR="007D61D2">
        <w:rPr>
          <w:rFonts w:ascii="Arial" w:hAnsi="Arial" w:cs="Arial"/>
          <w:sz w:val="24"/>
          <w:szCs w:val="24"/>
        </w:rPr>
        <w:t>.</w:t>
      </w:r>
      <w:r w:rsidR="00545B57">
        <w:rPr>
          <w:rFonts w:ascii="Arial" w:hAnsi="Arial" w:cs="Arial"/>
          <w:sz w:val="24"/>
          <w:szCs w:val="24"/>
        </w:rPr>
        <w:t xml:space="preserve"> </w:t>
      </w:r>
      <w:r w:rsidR="00EF3A45">
        <w:rPr>
          <w:rFonts w:ascii="Arial" w:hAnsi="Arial" w:cs="Arial"/>
          <w:sz w:val="24"/>
          <w:szCs w:val="24"/>
        </w:rPr>
        <w:t>For remotely accessed loggers</w:t>
      </w:r>
      <w:r w:rsidR="00FD6596">
        <w:rPr>
          <w:rFonts w:ascii="Arial" w:hAnsi="Arial" w:cs="Arial"/>
          <w:sz w:val="24"/>
          <w:szCs w:val="24"/>
        </w:rPr>
        <w:t>,</w:t>
      </w:r>
      <w:r w:rsidR="00EF3A45">
        <w:rPr>
          <w:rFonts w:ascii="Arial" w:hAnsi="Arial" w:cs="Arial"/>
          <w:sz w:val="24"/>
          <w:szCs w:val="24"/>
        </w:rPr>
        <w:t xml:space="preserve"> </w:t>
      </w:r>
      <w:r w:rsidR="00FD6596">
        <w:rPr>
          <w:rFonts w:ascii="Arial" w:hAnsi="Arial" w:cs="Arial"/>
          <w:sz w:val="24"/>
          <w:szCs w:val="24"/>
        </w:rPr>
        <w:t>any proprietary connection service required must be stated and described</w:t>
      </w:r>
      <w:r w:rsidR="00CB26FE">
        <w:rPr>
          <w:rFonts w:ascii="Arial" w:hAnsi="Arial" w:cs="Arial"/>
          <w:sz w:val="24"/>
          <w:szCs w:val="24"/>
        </w:rPr>
        <w:t>.</w:t>
      </w:r>
    </w:p>
    <w:p w14:paraId="2B5FFAB4" w14:textId="77777777" w:rsidR="00C647FC" w:rsidRDefault="00C647FC" w:rsidP="008C6BA1">
      <w:pPr>
        <w:rPr>
          <w:rFonts w:ascii="Arial" w:hAnsi="Arial" w:cs="Arial"/>
          <w:sz w:val="24"/>
          <w:szCs w:val="24"/>
        </w:rPr>
      </w:pPr>
    </w:p>
    <w:p w14:paraId="5675171B" w14:textId="2B3DD63B" w:rsidR="007969C3" w:rsidRDefault="00D47BEC" w:rsidP="008C6BA1">
      <w:pPr>
        <w:rPr>
          <w:rFonts w:ascii="Arial" w:hAnsi="Arial" w:cs="Arial"/>
          <w:sz w:val="24"/>
          <w:szCs w:val="24"/>
        </w:rPr>
      </w:pPr>
      <w:r>
        <w:rPr>
          <w:rFonts w:ascii="Arial" w:hAnsi="Arial" w:cs="Arial"/>
          <w:sz w:val="24"/>
          <w:szCs w:val="24"/>
        </w:rPr>
        <w:t xml:space="preserve">Integrated dipwell units with incorporated </w:t>
      </w:r>
      <w:r w:rsidR="001A5AAA">
        <w:rPr>
          <w:rFonts w:ascii="Arial" w:hAnsi="Arial" w:cs="Arial"/>
          <w:sz w:val="24"/>
          <w:szCs w:val="24"/>
        </w:rPr>
        <w:t xml:space="preserve">loggers </w:t>
      </w:r>
      <w:r w:rsidR="00C647FC">
        <w:rPr>
          <w:rFonts w:ascii="Arial" w:hAnsi="Arial" w:cs="Arial"/>
          <w:sz w:val="24"/>
          <w:szCs w:val="24"/>
        </w:rPr>
        <w:t>are also accept</w:t>
      </w:r>
      <w:r w:rsidR="0068505F">
        <w:rPr>
          <w:rFonts w:ascii="Arial" w:hAnsi="Arial" w:cs="Arial"/>
          <w:sz w:val="24"/>
          <w:szCs w:val="24"/>
        </w:rPr>
        <w:t>able for this contract.</w:t>
      </w:r>
    </w:p>
    <w:p w14:paraId="38370046" w14:textId="77777777" w:rsidR="0068505F" w:rsidRDefault="0068505F" w:rsidP="008C6BA1">
      <w:pPr>
        <w:rPr>
          <w:rFonts w:ascii="Arial" w:hAnsi="Arial" w:cs="Arial"/>
          <w:sz w:val="24"/>
          <w:szCs w:val="24"/>
        </w:rPr>
      </w:pPr>
    </w:p>
    <w:p w14:paraId="50787465" w14:textId="77777777" w:rsidR="00056E80" w:rsidRPr="00293F9F" w:rsidRDefault="00056E80" w:rsidP="008C6BA1">
      <w:pPr>
        <w:rPr>
          <w:rFonts w:ascii="Arial" w:eastAsia="Times New Roman" w:hAnsi="Arial"/>
          <w:bCs/>
          <w:sz w:val="24"/>
          <w:szCs w:val="24"/>
          <w:highlight w:val="yellow"/>
        </w:rPr>
      </w:pPr>
    </w:p>
    <w:p w14:paraId="336287C7" w14:textId="24AB6657" w:rsidR="00BA26E5" w:rsidRPr="00BA26E5" w:rsidRDefault="00BA26E5" w:rsidP="00BA26E5">
      <w:pPr>
        <w:spacing w:after="240" w:line="276" w:lineRule="auto"/>
        <w:rPr>
          <w:rFonts w:ascii="Arial" w:hAnsi="Arial" w:cs="Arial"/>
          <w:b/>
          <w:color w:val="000000"/>
          <w:sz w:val="32"/>
          <w:szCs w:val="32"/>
        </w:rPr>
      </w:pPr>
      <w:r w:rsidRPr="00BA26E5">
        <w:rPr>
          <w:rFonts w:ascii="Arial" w:hAnsi="Arial" w:cs="Arial"/>
          <w:b/>
          <w:color w:val="000000"/>
          <w:sz w:val="32"/>
          <w:szCs w:val="32"/>
        </w:rPr>
        <w:t xml:space="preserve">Evaluation </w:t>
      </w:r>
      <w:r w:rsidR="00751296">
        <w:rPr>
          <w:rFonts w:ascii="Arial" w:hAnsi="Arial" w:cs="Arial"/>
          <w:b/>
          <w:color w:val="000000"/>
          <w:sz w:val="32"/>
          <w:szCs w:val="32"/>
        </w:rPr>
        <w:t>Criteria</w:t>
      </w:r>
      <w:r w:rsidRPr="00BA26E5">
        <w:rPr>
          <w:rFonts w:ascii="Arial" w:hAnsi="Arial" w:cs="Arial"/>
          <w:b/>
          <w:color w:val="000000"/>
          <w:sz w:val="32"/>
          <w:szCs w:val="32"/>
        </w:rPr>
        <w:t xml:space="preserve">  </w:t>
      </w:r>
    </w:p>
    <w:p w14:paraId="097E200D" w14:textId="041F35E9" w:rsidR="00BA26E5" w:rsidRPr="00BA26E5" w:rsidRDefault="00BA26E5" w:rsidP="00BA26E5">
      <w:pPr>
        <w:spacing w:after="240" w:line="259" w:lineRule="auto"/>
        <w:rPr>
          <w:rFonts w:ascii="Arial" w:hAnsi="Arial" w:cs="Arial"/>
          <w:color w:val="000000"/>
          <w:sz w:val="24"/>
          <w:szCs w:val="24"/>
        </w:rPr>
      </w:pPr>
      <w:r w:rsidRPr="00BA26E5">
        <w:rPr>
          <w:rFonts w:ascii="Arial" w:hAnsi="Arial" w:cs="Arial"/>
          <w:color w:val="000000"/>
          <w:sz w:val="24"/>
          <w:szCs w:val="24"/>
        </w:rPr>
        <w:t xml:space="preserve">We will award this contract in line with the most advantageous tender (MAT).  </w:t>
      </w:r>
      <w:r w:rsidR="00665F10" w:rsidRPr="00665F10">
        <w:rPr>
          <w:rFonts w:ascii="Arial" w:hAnsi="Arial" w:cs="Arial"/>
          <w:color w:val="000000"/>
          <w:sz w:val="24"/>
          <w:szCs w:val="24"/>
        </w:rPr>
        <w:t xml:space="preserve">Evaluation weightings are </w:t>
      </w:r>
      <w:r w:rsidR="002D37E7">
        <w:rPr>
          <w:rFonts w:ascii="Arial" w:hAnsi="Arial" w:cs="Arial"/>
          <w:color w:val="000000"/>
          <w:sz w:val="24"/>
          <w:szCs w:val="24"/>
        </w:rPr>
        <w:t>30</w:t>
      </w:r>
      <w:r w:rsidR="00665F10" w:rsidRPr="00665F10">
        <w:rPr>
          <w:rFonts w:ascii="Arial" w:hAnsi="Arial" w:cs="Arial"/>
          <w:color w:val="000000"/>
          <w:sz w:val="24"/>
          <w:szCs w:val="24"/>
        </w:rPr>
        <w:t xml:space="preserve">% technical and </w:t>
      </w:r>
      <w:r w:rsidR="002D37E7">
        <w:rPr>
          <w:rFonts w:ascii="Arial" w:hAnsi="Arial" w:cs="Arial"/>
          <w:color w:val="000000"/>
          <w:sz w:val="24"/>
          <w:szCs w:val="24"/>
        </w:rPr>
        <w:t>70</w:t>
      </w:r>
      <w:r w:rsidR="00665F10" w:rsidRPr="00665F10">
        <w:rPr>
          <w:rFonts w:ascii="Arial" w:hAnsi="Arial" w:cs="Arial"/>
          <w:color w:val="000000"/>
          <w:sz w:val="24"/>
          <w:szCs w:val="24"/>
        </w:rPr>
        <w:t>% commercial</w:t>
      </w:r>
      <w:r w:rsidR="00D732F3">
        <w:rPr>
          <w:rFonts w:ascii="Arial" w:hAnsi="Arial" w:cs="Arial"/>
          <w:color w:val="000000"/>
          <w:sz w:val="24"/>
          <w:szCs w:val="24"/>
        </w:rPr>
        <w:t>. T</w:t>
      </w:r>
      <w:r w:rsidR="00665F10" w:rsidRPr="00665F10">
        <w:rPr>
          <w:rFonts w:ascii="Arial" w:hAnsi="Arial" w:cs="Arial"/>
          <w:color w:val="000000"/>
          <w:sz w:val="24"/>
          <w:szCs w:val="24"/>
        </w:rPr>
        <w: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CF3D9A" w:rsidRPr="00CF3D9A" w14:paraId="5F269318" w14:textId="77777777" w:rsidTr="001839ED">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003AE311" w14:textId="77777777" w:rsidR="007A2CC9" w:rsidRPr="007A2CC9" w:rsidRDefault="007A2CC9" w:rsidP="007A2CC9">
            <w:pPr>
              <w:spacing w:after="240" w:line="259" w:lineRule="auto"/>
              <w:rPr>
                <w:rFonts w:cs="Arial"/>
                <w:sz w:val="24"/>
                <w:szCs w:val="24"/>
              </w:rPr>
            </w:pPr>
            <w:r w:rsidRPr="007A2CC9">
              <w:rPr>
                <w:rFonts w:cs="Arial"/>
                <w:sz w:val="24"/>
                <w:szCs w:val="24"/>
              </w:rPr>
              <w:t>Award Criteria</w:t>
            </w:r>
          </w:p>
        </w:tc>
        <w:tc>
          <w:tcPr>
            <w:tcW w:w="1701" w:type="dxa"/>
          </w:tcPr>
          <w:p w14:paraId="6E25AFFB" w14:textId="77777777" w:rsidR="007A2CC9" w:rsidRPr="007A2CC9" w:rsidRDefault="007A2CC9" w:rsidP="007A2CC9">
            <w:pPr>
              <w:spacing w:after="240" w:line="259" w:lineRule="auto"/>
              <w:rPr>
                <w:rFonts w:cs="Arial"/>
                <w:sz w:val="24"/>
                <w:szCs w:val="24"/>
              </w:rPr>
            </w:pPr>
            <w:r w:rsidRPr="007A2CC9">
              <w:rPr>
                <w:rFonts w:cs="Arial"/>
                <w:sz w:val="24"/>
                <w:szCs w:val="24"/>
              </w:rPr>
              <w:t>Weighting (%)</w:t>
            </w:r>
          </w:p>
        </w:tc>
        <w:tc>
          <w:tcPr>
            <w:tcW w:w="2126" w:type="dxa"/>
          </w:tcPr>
          <w:p w14:paraId="36DD21DA" w14:textId="77777777" w:rsidR="007A2CC9" w:rsidRPr="007A2CC9" w:rsidRDefault="007A2CC9" w:rsidP="007A2CC9">
            <w:pPr>
              <w:spacing w:after="240" w:line="259" w:lineRule="auto"/>
              <w:rPr>
                <w:rFonts w:cs="Arial"/>
                <w:sz w:val="24"/>
                <w:szCs w:val="24"/>
              </w:rPr>
            </w:pPr>
            <w:r w:rsidRPr="007A2CC9">
              <w:rPr>
                <w:rFonts w:cs="Arial"/>
                <w:sz w:val="24"/>
                <w:szCs w:val="24"/>
              </w:rPr>
              <w:t>Evaluation Topic &amp; Weighting</w:t>
            </w:r>
          </w:p>
        </w:tc>
        <w:tc>
          <w:tcPr>
            <w:tcW w:w="1843" w:type="dxa"/>
          </w:tcPr>
          <w:p w14:paraId="5C687F30" w14:textId="77777777" w:rsidR="007A2CC9" w:rsidRPr="007A2CC9" w:rsidRDefault="007A2CC9" w:rsidP="007A2CC9">
            <w:pPr>
              <w:spacing w:after="240" w:line="259" w:lineRule="auto"/>
              <w:rPr>
                <w:rFonts w:cs="Arial"/>
                <w:sz w:val="24"/>
                <w:szCs w:val="24"/>
              </w:rPr>
            </w:pPr>
            <w:r w:rsidRPr="007A2CC9">
              <w:rPr>
                <w:rFonts w:cs="Arial"/>
                <w:sz w:val="24"/>
                <w:szCs w:val="24"/>
              </w:rPr>
              <w:t>Sub-Criteria</w:t>
            </w:r>
          </w:p>
        </w:tc>
        <w:tc>
          <w:tcPr>
            <w:tcW w:w="2816" w:type="dxa"/>
          </w:tcPr>
          <w:p w14:paraId="2FE429DB" w14:textId="77777777" w:rsidR="007A2CC9" w:rsidRPr="007A2CC9" w:rsidRDefault="007A2CC9" w:rsidP="007A2CC9">
            <w:pPr>
              <w:spacing w:after="240" w:line="259" w:lineRule="auto"/>
              <w:rPr>
                <w:rFonts w:cs="Arial"/>
                <w:sz w:val="24"/>
                <w:szCs w:val="24"/>
              </w:rPr>
            </w:pPr>
            <w:r w:rsidRPr="007A2CC9">
              <w:rPr>
                <w:rFonts w:cs="Arial"/>
                <w:sz w:val="24"/>
                <w:szCs w:val="24"/>
              </w:rPr>
              <w:t>Weighted Question</w:t>
            </w:r>
          </w:p>
        </w:tc>
      </w:tr>
      <w:tr w:rsidR="0004276A" w:rsidRPr="007A2CC9" w14:paraId="49AAD52A" w14:textId="77777777" w:rsidTr="00CC4843">
        <w:trPr>
          <w:trHeight w:val="1275"/>
        </w:trPr>
        <w:tc>
          <w:tcPr>
            <w:tcW w:w="1838" w:type="dxa"/>
            <w:vMerge w:val="restart"/>
          </w:tcPr>
          <w:p w14:paraId="65E5E61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Technical</w:t>
            </w:r>
          </w:p>
        </w:tc>
        <w:tc>
          <w:tcPr>
            <w:tcW w:w="1701" w:type="dxa"/>
            <w:vMerge w:val="restart"/>
          </w:tcPr>
          <w:p w14:paraId="3FB81F06" w14:textId="1C43B215" w:rsidR="007A2CC9" w:rsidRPr="007A2CC9" w:rsidRDefault="002D37E7" w:rsidP="007A2CC9">
            <w:pPr>
              <w:spacing w:after="240" w:line="259" w:lineRule="auto"/>
              <w:rPr>
                <w:rFonts w:cs="Arial"/>
                <w:b/>
                <w:color w:val="auto"/>
                <w:sz w:val="24"/>
                <w:szCs w:val="24"/>
              </w:rPr>
            </w:pPr>
            <w:r>
              <w:rPr>
                <w:rFonts w:cs="Arial"/>
                <w:b/>
                <w:color w:val="auto"/>
                <w:sz w:val="24"/>
                <w:szCs w:val="24"/>
              </w:rPr>
              <w:t>30</w:t>
            </w:r>
            <w:r w:rsidR="007A2CC9" w:rsidRPr="007A2CC9">
              <w:rPr>
                <w:rFonts w:cs="Arial"/>
                <w:b/>
                <w:color w:val="auto"/>
                <w:sz w:val="24"/>
                <w:szCs w:val="24"/>
              </w:rPr>
              <w:t>%</w:t>
            </w:r>
          </w:p>
        </w:tc>
        <w:tc>
          <w:tcPr>
            <w:tcW w:w="2126" w:type="dxa"/>
            <w:vMerge w:val="restart"/>
          </w:tcPr>
          <w:p w14:paraId="158B04E5"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Service / Product Proposal</w:t>
            </w:r>
          </w:p>
        </w:tc>
        <w:tc>
          <w:tcPr>
            <w:tcW w:w="1843" w:type="dxa"/>
          </w:tcPr>
          <w:p w14:paraId="11478542" w14:textId="75549A3B" w:rsidR="007A2CC9" w:rsidRPr="007A2CC9" w:rsidRDefault="000C5C32" w:rsidP="007A2CC9">
            <w:pPr>
              <w:spacing w:after="240" w:line="259" w:lineRule="auto"/>
              <w:rPr>
                <w:rFonts w:cs="Arial"/>
                <w:b/>
                <w:color w:val="auto"/>
                <w:sz w:val="24"/>
                <w:szCs w:val="24"/>
              </w:rPr>
            </w:pPr>
            <w:r>
              <w:rPr>
                <w:rFonts w:cs="Arial"/>
                <w:b/>
                <w:color w:val="auto"/>
                <w:sz w:val="24"/>
                <w:szCs w:val="24"/>
              </w:rPr>
              <w:t>Sustainability</w:t>
            </w:r>
          </w:p>
        </w:tc>
        <w:tc>
          <w:tcPr>
            <w:tcW w:w="2816" w:type="dxa"/>
          </w:tcPr>
          <w:p w14:paraId="7FCFF410" w14:textId="109D4AE3" w:rsidR="007A2CC9" w:rsidRPr="007A2CC9" w:rsidRDefault="000C5C32" w:rsidP="007A2CC9">
            <w:pPr>
              <w:spacing w:after="240" w:line="259" w:lineRule="auto"/>
              <w:rPr>
                <w:rFonts w:cs="Arial"/>
                <w:b/>
                <w:color w:val="auto"/>
                <w:sz w:val="24"/>
                <w:szCs w:val="24"/>
              </w:rPr>
            </w:pPr>
            <w:r>
              <w:rPr>
                <w:rFonts w:cs="Arial"/>
                <w:b/>
                <w:color w:val="auto"/>
                <w:sz w:val="24"/>
                <w:szCs w:val="24"/>
              </w:rPr>
              <w:t>1</w:t>
            </w:r>
            <w:r w:rsidR="007A2CC9" w:rsidRPr="007A2CC9">
              <w:rPr>
                <w:rFonts w:cs="Arial"/>
                <w:b/>
                <w:color w:val="auto"/>
                <w:sz w:val="24"/>
                <w:szCs w:val="24"/>
              </w:rPr>
              <w:t xml:space="preserve"> Question</w:t>
            </w:r>
          </w:p>
          <w:p w14:paraId="25DDD115" w14:textId="26311126"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w:t>
            </w:r>
            <w:r w:rsidR="00CC4843">
              <w:rPr>
                <w:rFonts w:cs="Arial"/>
                <w:b/>
                <w:color w:val="auto"/>
                <w:sz w:val="24"/>
                <w:szCs w:val="24"/>
              </w:rPr>
              <w:t>1</w:t>
            </w:r>
            <w:r w:rsidRPr="007A2CC9">
              <w:rPr>
                <w:rFonts w:cs="Arial"/>
                <w:b/>
                <w:color w:val="auto"/>
                <w:sz w:val="24"/>
                <w:szCs w:val="24"/>
              </w:rPr>
              <w:t xml:space="preserve"> (</w:t>
            </w:r>
            <w:r w:rsidR="005C7056">
              <w:rPr>
                <w:rFonts w:cs="Arial"/>
                <w:b/>
                <w:color w:val="auto"/>
                <w:sz w:val="24"/>
                <w:szCs w:val="24"/>
              </w:rPr>
              <w:t>30</w:t>
            </w:r>
            <w:r w:rsidRPr="007A2CC9">
              <w:rPr>
                <w:rFonts w:cs="Arial"/>
                <w:b/>
                <w:color w:val="auto"/>
                <w:sz w:val="24"/>
                <w:szCs w:val="24"/>
              </w:rPr>
              <w:t>% of technical score available)</w:t>
            </w:r>
          </w:p>
        </w:tc>
      </w:tr>
      <w:tr w:rsidR="00D978DB" w:rsidRPr="007A2CC9" w14:paraId="7DAFAFF6" w14:textId="77777777" w:rsidTr="00D978DB">
        <w:trPr>
          <w:trHeight w:val="1133"/>
        </w:trPr>
        <w:tc>
          <w:tcPr>
            <w:tcW w:w="1838" w:type="dxa"/>
            <w:vMerge/>
          </w:tcPr>
          <w:p w14:paraId="41553214" w14:textId="77777777" w:rsidR="00D978DB" w:rsidRPr="007A2CC9" w:rsidRDefault="00D978DB" w:rsidP="007A2CC9">
            <w:pPr>
              <w:spacing w:after="240" w:line="259" w:lineRule="auto"/>
              <w:rPr>
                <w:rFonts w:cs="Arial"/>
                <w:b/>
                <w:sz w:val="24"/>
                <w:szCs w:val="24"/>
              </w:rPr>
            </w:pPr>
          </w:p>
        </w:tc>
        <w:tc>
          <w:tcPr>
            <w:tcW w:w="1701" w:type="dxa"/>
            <w:vMerge/>
          </w:tcPr>
          <w:p w14:paraId="7C6EF0E5" w14:textId="77777777" w:rsidR="00D978DB" w:rsidRPr="007A2CC9" w:rsidRDefault="00D978DB" w:rsidP="007A2CC9">
            <w:pPr>
              <w:spacing w:after="240" w:line="259" w:lineRule="auto"/>
              <w:rPr>
                <w:rFonts w:cs="Arial"/>
                <w:b/>
                <w:sz w:val="24"/>
                <w:szCs w:val="24"/>
              </w:rPr>
            </w:pPr>
          </w:p>
        </w:tc>
        <w:tc>
          <w:tcPr>
            <w:tcW w:w="2126" w:type="dxa"/>
            <w:vMerge/>
          </w:tcPr>
          <w:p w14:paraId="471C73E8" w14:textId="77777777" w:rsidR="00D978DB" w:rsidRPr="007A2CC9" w:rsidRDefault="00D978DB" w:rsidP="007A2CC9">
            <w:pPr>
              <w:spacing w:after="240" w:line="259" w:lineRule="auto"/>
              <w:rPr>
                <w:rFonts w:cs="Arial"/>
                <w:b/>
                <w:sz w:val="24"/>
                <w:szCs w:val="24"/>
              </w:rPr>
            </w:pPr>
          </w:p>
        </w:tc>
        <w:tc>
          <w:tcPr>
            <w:tcW w:w="1843" w:type="dxa"/>
          </w:tcPr>
          <w:p w14:paraId="299768B8" w14:textId="21DA688C" w:rsidR="00D978DB" w:rsidRPr="007A2CC9" w:rsidRDefault="00D978DB" w:rsidP="007A2CC9">
            <w:pPr>
              <w:spacing w:after="240" w:line="259" w:lineRule="auto"/>
              <w:rPr>
                <w:rFonts w:cs="Arial"/>
                <w:b/>
                <w:sz w:val="24"/>
                <w:szCs w:val="24"/>
              </w:rPr>
            </w:pPr>
            <w:r>
              <w:rPr>
                <w:rFonts w:cs="Arial"/>
                <w:b/>
                <w:sz w:val="24"/>
                <w:szCs w:val="24"/>
              </w:rPr>
              <w:t>Delivery capability</w:t>
            </w:r>
          </w:p>
        </w:tc>
        <w:tc>
          <w:tcPr>
            <w:tcW w:w="2816" w:type="dxa"/>
          </w:tcPr>
          <w:p w14:paraId="632126EB" w14:textId="4F259526" w:rsidR="00D978DB" w:rsidRDefault="00D978DB" w:rsidP="007A2CC9">
            <w:pPr>
              <w:spacing w:after="240" w:line="259" w:lineRule="auto"/>
              <w:rPr>
                <w:rFonts w:cs="Arial"/>
                <w:b/>
                <w:sz w:val="24"/>
                <w:szCs w:val="24"/>
              </w:rPr>
            </w:pPr>
            <w:r>
              <w:rPr>
                <w:rFonts w:cs="Arial"/>
                <w:b/>
                <w:sz w:val="24"/>
                <w:szCs w:val="24"/>
              </w:rPr>
              <w:t>1 Question</w:t>
            </w:r>
          </w:p>
          <w:p w14:paraId="309921BA" w14:textId="3F2D6DA8" w:rsidR="00D978DB" w:rsidRPr="007A2CC9" w:rsidRDefault="00D978DB" w:rsidP="007A2CC9">
            <w:pPr>
              <w:spacing w:after="240" w:line="259" w:lineRule="auto"/>
              <w:rPr>
                <w:rFonts w:cs="Arial"/>
                <w:b/>
                <w:sz w:val="24"/>
                <w:szCs w:val="24"/>
              </w:rPr>
            </w:pPr>
            <w:r>
              <w:rPr>
                <w:rFonts w:cs="Arial"/>
                <w:b/>
                <w:sz w:val="24"/>
                <w:szCs w:val="24"/>
              </w:rPr>
              <w:t>Q2 (</w:t>
            </w:r>
            <w:r w:rsidR="00CB12D1">
              <w:rPr>
                <w:rFonts w:cs="Arial"/>
                <w:b/>
                <w:sz w:val="24"/>
                <w:szCs w:val="24"/>
              </w:rPr>
              <w:t>7</w:t>
            </w:r>
            <w:r>
              <w:rPr>
                <w:rFonts w:cs="Arial"/>
                <w:b/>
                <w:sz w:val="24"/>
                <w:szCs w:val="24"/>
              </w:rPr>
              <w:t>0% of technical score available)</w:t>
            </w:r>
          </w:p>
        </w:tc>
      </w:tr>
      <w:tr w:rsidR="0004276A" w:rsidRPr="007A2CC9" w14:paraId="0CC4CE48" w14:textId="77777777" w:rsidTr="001839ED">
        <w:trPr>
          <w:trHeight w:val="1383"/>
        </w:trPr>
        <w:tc>
          <w:tcPr>
            <w:tcW w:w="1838" w:type="dxa"/>
          </w:tcPr>
          <w:p w14:paraId="6A84BFF0"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Commercial</w:t>
            </w:r>
          </w:p>
        </w:tc>
        <w:tc>
          <w:tcPr>
            <w:tcW w:w="1701" w:type="dxa"/>
          </w:tcPr>
          <w:p w14:paraId="01C4395A" w14:textId="5449857D" w:rsidR="007A2CC9" w:rsidRPr="007A2CC9" w:rsidRDefault="00D978DB" w:rsidP="007A2CC9">
            <w:pPr>
              <w:spacing w:after="240" w:line="259" w:lineRule="auto"/>
              <w:rPr>
                <w:rFonts w:cs="Arial"/>
                <w:b/>
                <w:color w:val="auto"/>
                <w:sz w:val="24"/>
                <w:szCs w:val="24"/>
              </w:rPr>
            </w:pPr>
            <w:r>
              <w:rPr>
                <w:rFonts w:cs="Arial"/>
                <w:b/>
                <w:color w:val="auto"/>
                <w:sz w:val="24"/>
                <w:szCs w:val="24"/>
              </w:rPr>
              <w:t>7</w:t>
            </w:r>
            <w:r w:rsidR="007A2CC9" w:rsidRPr="007A2CC9">
              <w:rPr>
                <w:rFonts w:cs="Arial"/>
                <w:b/>
                <w:color w:val="auto"/>
                <w:sz w:val="24"/>
                <w:szCs w:val="24"/>
              </w:rPr>
              <w:t>0%</w:t>
            </w:r>
          </w:p>
        </w:tc>
        <w:tc>
          <w:tcPr>
            <w:tcW w:w="2126" w:type="dxa"/>
          </w:tcPr>
          <w:p w14:paraId="5FD8D908" w14:textId="7B605ECA" w:rsidR="007A2CC9" w:rsidRPr="007A2CC9" w:rsidRDefault="000C4AD4" w:rsidP="007A2CC9">
            <w:pPr>
              <w:spacing w:after="240" w:line="259" w:lineRule="auto"/>
              <w:rPr>
                <w:rFonts w:cs="Arial"/>
                <w:b/>
                <w:color w:val="auto"/>
                <w:sz w:val="24"/>
                <w:szCs w:val="24"/>
              </w:rPr>
            </w:pPr>
            <w:r>
              <w:rPr>
                <w:rFonts w:cs="Arial"/>
                <w:b/>
                <w:color w:val="auto"/>
                <w:sz w:val="24"/>
                <w:szCs w:val="24"/>
              </w:rPr>
              <w:t>Cost of the proposed project</w:t>
            </w:r>
          </w:p>
        </w:tc>
        <w:tc>
          <w:tcPr>
            <w:tcW w:w="1843" w:type="dxa"/>
          </w:tcPr>
          <w:p w14:paraId="1D0AEF9D" w14:textId="78420C04" w:rsidR="007A2CC9" w:rsidRPr="007A2CC9" w:rsidRDefault="00D17B07" w:rsidP="007A2CC9">
            <w:pPr>
              <w:spacing w:after="240" w:line="259" w:lineRule="auto"/>
              <w:rPr>
                <w:rFonts w:cs="Arial"/>
                <w:b/>
                <w:color w:val="auto"/>
                <w:sz w:val="24"/>
                <w:szCs w:val="24"/>
              </w:rPr>
            </w:pPr>
            <w:r>
              <w:rPr>
                <w:rFonts w:cs="Arial"/>
                <w:b/>
                <w:color w:val="auto"/>
                <w:sz w:val="24"/>
                <w:szCs w:val="24"/>
              </w:rPr>
              <w:t>N/A</w:t>
            </w:r>
          </w:p>
        </w:tc>
        <w:tc>
          <w:tcPr>
            <w:tcW w:w="2816" w:type="dxa"/>
          </w:tcPr>
          <w:p w14:paraId="08DFCCE9" w14:textId="0BF419A3" w:rsidR="007A2CC9" w:rsidRPr="007A2CC9" w:rsidRDefault="00D17B07" w:rsidP="007A2CC9">
            <w:pPr>
              <w:spacing w:after="240" w:line="259" w:lineRule="auto"/>
              <w:rPr>
                <w:rFonts w:cs="Arial"/>
                <w:b/>
                <w:color w:val="auto"/>
                <w:sz w:val="24"/>
                <w:szCs w:val="24"/>
              </w:rPr>
            </w:pPr>
            <w:r>
              <w:rPr>
                <w:rFonts w:cs="Arial"/>
                <w:b/>
                <w:color w:val="auto"/>
                <w:sz w:val="24"/>
                <w:szCs w:val="24"/>
              </w:rPr>
              <w:t>N/A</w:t>
            </w:r>
          </w:p>
        </w:tc>
      </w:tr>
    </w:tbl>
    <w:p w14:paraId="763705EF" w14:textId="77777777" w:rsidR="00724B5C" w:rsidRPr="00293F9F" w:rsidRDefault="00724B5C" w:rsidP="008C6BA1">
      <w:pPr>
        <w:rPr>
          <w:rFonts w:ascii="Arial" w:eastAsia="Times New Roman" w:hAnsi="Arial"/>
          <w:b/>
          <w:bCs/>
          <w:sz w:val="28"/>
          <w:szCs w:val="26"/>
          <w:highlight w:val="yellow"/>
        </w:rPr>
      </w:pPr>
    </w:p>
    <w:p w14:paraId="46D486C1" w14:textId="40389747" w:rsidR="00F665D1" w:rsidRPr="00F665D1" w:rsidRDefault="00F665D1" w:rsidP="00F665D1">
      <w:pPr>
        <w:spacing w:after="240" w:line="276" w:lineRule="auto"/>
        <w:rPr>
          <w:rFonts w:ascii="Arial" w:hAnsi="Arial" w:cs="Arial"/>
          <w:color w:val="D9262E"/>
          <w:sz w:val="32"/>
          <w:szCs w:val="32"/>
        </w:rPr>
      </w:pPr>
      <w:r w:rsidRPr="00F665D1">
        <w:rPr>
          <w:rFonts w:ascii="Arial" w:hAnsi="Arial" w:cs="Arial"/>
          <w:b/>
          <w:color w:val="000000"/>
          <w:sz w:val="32"/>
          <w:szCs w:val="32"/>
        </w:rPr>
        <w:t>Technical (</w:t>
      </w:r>
      <w:r w:rsidR="003A723E">
        <w:rPr>
          <w:rFonts w:ascii="Arial" w:hAnsi="Arial" w:cs="Arial"/>
          <w:b/>
          <w:bCs/>
          <w:sz w:val="32"/>
          <w:szCs w:val="32"/>
        </w:rPr>
        <w:t>30</w:t>
      </w:r>
      <w:r w:rsidRPr="00F665D1">
        <w:rPr>
          <w:rFonts w:ascii="Arial" w:hAnsi="Arial" w:cs="Arial"/>
          <w:b/>
          <w:color w:val="000000"/>
          <w:sz w:val="32"/>
          <w:szCs w:val="32"/>
        </w:rPr>
        <w:t>%)</w:t>
      </w:r>
    </w:p>
    <w:p w14:paraId="62427513" w14:textId="445C1FEF" w:rsidR="00F665D1" w:rsidRPr="00F665D1" w:rsidRDefault="00F665D1" w:rsidP="00F665D1">
      <w:pPr>
        <w:spacing w:after="240" w:line="259" w:lineRule="auto"/>
        <w:rPr>
          <w:rFonts w:ascii="Arial" w:hAnsi="Arial" w:cs="Arial"/>
          <w:color w:val="000000"/>
          <w:sz w:val="24"/>
          <w:szCs w:val="24"/>
        </w:rPr>
      </w:pPr>
      <w:r w:rsidRPr="00F665D1">
        <w:rPr>
          <w:rFonts w:ascii="Arial" w:hAnsi="Arial" w:cs="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F665D1" w:rsidRPr="00F665D1" w14:paraId="5128C36F" w14:textId="77777777" w:rsidTr="001839ED">
        <w:trPr>
          <w:cnfStyle w:val="100000000000" w:firstRow="1" w:lastRow="0" w:firstColumn="0" w:lastColumn="0" w:oddVBand="0" w:evenVBand="0" w:oddHBand="0" w:evenHBand="0" w:firstRowFirstColumn="0" w:firstRowLastColumn="0" w:lastRowFirstColumn="0" w:lastRowLastColumn="0"/>
        </w:trPr>
        <w:tc>
          <w:tcPr>
            <w:tcW w:w="1684" w:type="dxa"/>
          </w:tcPr>
          <w:p w14:paraId="2A924760" w14:textId="77777777" w:rsidR="00F665D1" w:rsidRPr="00F665D1" w:rsidRDefault="00F665D1" w:rsidP="00F665D1">
            <w:pPr>
              <w:rPr>
                <w:rFonts w:cs="Arial"/>
                <w:color w:val="FFFFFF"/>
                <w:sz w:val="24"/>
                <w:szCs w:val="24"/>
              </w:rPr>
            </w:pPr>
            <w:r w:rsidRPr="00F665D1">
              <w:rPr>
                <w:rFonts w:cs="Arial"/>
                <w:color w:val="FFFFFF"/>
                <w:sz w:val="24"/>
                <w:szCs w:val="24"/>
              </w:rPr>
              <w:t>Description</w:t>
            </w:r>
          </w:p>
        </w:tc>
        <w:tc>
          <w:tcPr>
            <w:tcW w:w="3294" w:type="dxa"/>
          </w:tcPr>
          <w:p w14:paraId="48C8EFD0" w14:textId="77777777" w:rsidR="00F665D1" w:rsidRPr="00F665D1" w:rsidRDefault="00F665D1" w:rsidP="00F665D1">
            <w:pPr>
              <w:rPr>
                <w:rFonts w:cs="Arial"/>
                <w:color w:val="FFFFFF"/>
                <w:sz w:val="24"/>
                <w:szCs w:val="24"/>
              </w:rPr>
            </w:pPr>
            <w:r w:rsidRPr="00F665D1">
              <w:rPr>
                <w:rFonts w:cs="Arial"/>
                <w:color w:val="FFFFFF"/>
                <w:sz w:val="24"/>
                <w:szCs w:val="24"/>
              </w:rPr>
              <w:t xml:space="preserve">Score </w:t>
            </w:r>
          </w:p>
        </w:tc>
        <w:tc>
          <w:tcPr>
            <w:tcW w:w="5223" w:type="dxa"/>
          </w:tcPr>
          <w:p w14:paraId="5FA4D268" w14:textId="77777777" w:rsidR="00F665D1" w:rsidRPr="00F665D1" w:rsidRDefault="00F665D1" w:rsidP="00F665D1">
            <w:pPr>
              <w:rPr>
                <w:rFonts w:cs="Arial"/>
                <w:color w:val="FFFFFF"/>
                <w:sz w:val="24"/>
                <w:szCs w:val="24"/>
              </w:rPr>
            </w:pPr>
            <w:r w:rsidRPr="00F665D1">
              <w:rPr>
                <w:rFonts w:cs="Arial"/>
                <w:color w:val="FFFFFF"/>
                <w:sz w:val="24"/>
                <w:szCs w:val="24"/>
              </w:rPr>
              <w:t>Definition</w:t>
            </w:r>
          </w:p>
        </w:tc>
      </w:tr>
      <w:tr w:rsidR="00F665D1" w:rsidRPr="00F665D1" w14:paraId="14F107D9" w14:textId="77777777" w:rsidTr="001839ED">
        <w:tc>
          <w:tcPr>
            <w:tcW w:w="1684" w:type="dxa"/>
          </w:tcPr>
          <w:p w14:paraId="23DE697E" w14:textId="77777777" w:rsidR="00F665D1" w:rsidRPr="00F665D1" w:rsidRDefault="00F665D1" w:rsidP="00F665D1">
            <w:pPr>
              <w:rPr>
                <w:rFonts w:cs="Arial"/>
                <w:color w:val="000000"/>
                <w:sz w:val="24"/>
                <w:szCs w:val="24"/>
              </w:rPr>
            </w:pPr>
            <w:r w:rsidRPr="00F665D1">
              <w:rPr>
                <w:rFonts w:cs="Arial"/>
                <w:color w:val="000000"/>
                <w:sz w:val="24"/>
                <w:szCs w:val="24"/>
              </w:rPr>
              <w:t xml:space="preserve">Very good </w:t>
            </w:r>
          </w:p>
        </w:tc>
        <w:tc>
          <w:tcPr>
            <w:tcW w:w="3294" w:type="dxa"/>
          </w:tcPr>
          <w:p w14:paraId="2681DD64" w14:textId="77777777" w:rsidR="00F665D1" w:rsidRPr="00F665D1" w:rsidRDefault="00F665D1" w:rsidP="00F665D1">
            <w:pPr>
              <w:rPr>
                <w:rFonts w:cs="Arial"/>
                <w:color w:val="000000"/>
                <w:sz w:val="24"/>
                <w:szCs w:val="24"/>
              </w:rPr>
            </w:pPr>
            <w:r w:rsidRPr="00F665D1">
              <w:rPr>
                <w:rFonts w:cs="Arial"/>
                <w:color w:val="000000"/>
                <w:sz w:val="24"/>
                <w:szCs w:val="24"/>
              </w:rPr>
              <w:t>100</w:t>
            </w:r>
          </w:p>
        </w:tc>
        <w:tc>
          <w:tcPr>
            <w:tcW w:w="5223" w:type="dxa"/>
          </w:tcPr>
          <w:p w14:paraId="5F171E44" w14:textId="77777777" w:rsidR="00F665D1" w:rsidRPr="00F665D1" w:rsidRDefault="00F665D1" w:rsidP="00F665D1">
            <w:pPr>
              <w:rPr>
                <w:rFonts w:cs="Arial"/>
                <w:color w:val="000000"/>
                <w:sz w:val="24"/>
                <w:szCs w:val="24"/>
              </w:rPr>
            </w:pPr>
            <w:r w:rsidRPr="00F665D1">
              <w:rPr>
                <w:rFonts w:cs="Arial"/>
                <w:color w:val="000000"/>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F665D1" w:rsidRPr="00F665D1" w14:paraId="161640F0" w14:textId="77777777" w:rsidTr="001839ED">
        <w:tc>
          <w:tcPr>
            <w:tcW w:w="1684" w:type="dxa"/>
          </w:tcPr>
          <w:p w14:paraId="7DC6CDF2" w14:textId="77777777" w:rsidR="00F665D1" w:rsidRPr="00F665D1" w:rsidRDefault="00F665D1" w:rsidP="00F665D1">
            <w:pPr>
              <w:rPr>
                <w:rFonts w:cs="Arial"/>
                <w:color w:val="000000"/>
                <w:sz w:val="24"/>
                <w:szCs w:val="24"/>
              </w:rPr>
            </w:pPr>
            <w:r w:rsidRPr="00F665D1">
              <w:rPr>
                <w:rFonts w:cs="Arial"/>
                <w:color w:val="000000"/>
                <w:sz w:val="24"/>
                <w:szCs w:val="24"/>
              </w:rPr>
              <w:t>Good</w:t>
            </w:r>
          </w:p>
        </w:tc>
        <w:tc>
          <w:tcPr>
            <w:tcW w:w="3294" w:type="dxa"/>
          </w:tcPr>
          <w:p w14:paraId="4ED7AD02" w14:textId="77777777" w:rsidR="00F665D1" w:rsidRPr="00F665D1" w:rsidRDefault="00F665D1" w:rsidP="00F665D1">
            <w:pPr>
              <w:rPr>
                <w:rFonts w:cs="Arial"/>
                <w:color w:val="000000"/>
                <w:sz w:val="24"/>
                <w:szCs w:val="24"/>
              </w:rPr>
            </w:pPr>
            <w:r w:rsidRPr="00F665D1">
              <w:rPr>
                <w:rFonts w:cs="Arial"/>
                <w:color w:val="000000"/>
                <w:sz w:val="24"/>
                <w:szCs w:val="24"/>
              </w:rPr>
              <w:t>70</w:t>
            </w:r>
          </w:p>
        </w:tc>
        <w:tc>
          <w:tcPr>
            <w:tcW w:w="5223" w:type="dxa"/>
          </w:tcPr>
          <w:p w14:paraId="4314F560" w14:textId="77777777" w:rsidR="00F665D1" w:rsidRPr="00F665D1" w:rsidRDefault="00F665D1" w:rsidP="00F665D1">
            <w:pPr>
              <w:rPr>
                <w:rFonts w:cs="Arial"/>
                <w:color w:val="000000"/>
                <w:sz w:val="24"/>
                <w:szCs w:val="24"/>
              </w:rPr>
            </w:pPr>
            <w:r w:rsidRPr="00F665D1">
              <w:rPr>
                <w:rFonts w:cs="Arial"/>
                <w:color w:val="000000"/>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F665D1" w:rsidRPr="00F665D1" w14:paraId="72B57EF7" w14:textId="77777777" w:rsidTr="001839ED">
        <w:tc>
          <w:tcPr>
            <w:tcW w:w="1684" w:type="dxa"/>
          </w:tcPr>
          <w:p w14:paraId="6EC60197" w14:textId="77777777" w:rsidR="00F665D1" w:rsidRPr="00F665D1" w:rsidRDefault="00F665D1" w:rsidP="00F665D1">
            <w:pPr>
              <w:rPr>
                <w:rFonts w:cs="Arial"/>
                <w:color w:val="000000"/>
                <w:sz w:val="24"/>
                <w:szCs w:val="24"/>
              </w:rPr>
            </w:pPr>
            <w:r w:rsidRPr="00F665D1">
              <w:rPr>
                <w:rFonts w:cs="Arial"/>
                <w:color w:val="000000"/>
                <w:sz w:val="24"/>
                <w:szCs w:val="24"/>
              </w:rPr>
              <w:t>Moderate</w:t>
            </w:r>
          </w:p>
        </w:tc>
        <w:tc>
          <w:tcPr>
            <w:tcW w:w="3294" w:type="dxa"/>
          </w:tcPr>
          <w:p w14:paraId="3D37E5DB" w14:textId="77777777" w:rsidR="00F665D1" w:rsidRPr="00F665D1" w:rsidRDefault="00F665D1" w:rsidP="00F665D1">
            <w:pPr>
              <w:rPr>
                <w:rFonts w:cs="Arial"/>
                <w:color w:val="000000"/>
                <w:sz w:val="24"/>
                <w:szCs w:val="24"/>
              </w:rPr>
            </w:pPr>
            <w:r w:rsidRPr="00F665D1">
              <w:rPr>
                <w:rFonts w:cs="Arial"/>
                <w:color w:val="000000"/>
                <w:sz w:val="24"/>
                <w:szCs w:val="24"/>
              </w:rPr>
              <w:t>50</w:t>
            </w:r>
          </w:p>
        </w:tc>
        <w:tc>
          <w:tcPr>
            <w:tcW w:w="5223" w:type="dxa"/>
          </w:tcPr>
          <w:p w14:paraId="2479E0E5" w14:textId="77777777" w:rsidR="00F665D1" w:rsidRPr="00F665D1" w:rsidRDefault="00F665D1" w:rsidP="00F665D1">
            <w:pPr>
              <w:rPr>
                <w:rFonts w:cs="Arial"/>
                <w:color w:val="000000"/>
                <w:sz w:val="24"/>
                <w:szCs w:val="24"/>
              </w:rPr>
            </w:pPr>
            <w:r w:rsidRPr="00F665D1">
              <w:rPr>
                <w:rFonts w:cs="Arial"/>
                <w:color w:val="000000"/>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F665D1" w:rsidRPr="00F665D1" w14:paraId="3999FFB6" w14:textId="77777777" w:rsidTr="001839ED">
        <w:tc>
          <w:tcPr>
            <w:tcW w:w="1684" w:type="dxa"/>
          </w:tcPr>
          <w:p w14:paraId="37D4B866" w14:textId="77777777" w:rsidR="00F665D1" w:rsidRPr="00F665D1" w:rsidRDefault="00F665D1" w:rsidP="00F665D1">
            <w:pPr>
              <w:rPr>
                <w:rFonts w:cs="Arial"/>
                <w:color w:val="000000"/>
                <w:sz w:val="24"/>
                <w:szCs w:val="24"/>
              </w:rPr>
            </w:pPr>
            <w:r w:rsidRPr="00F665D1">
              <w:rPr>
                <w:rFonts w:cs="Arial"/>
                <w:color w:val="000000"/>
                <w:sz w:val="24"/>
                <w:szCs w:val="24"/>
              </w:rPr>
              <w:t xml:space="preserve">Weak </w:t>
            </w:r>
          </w:p>
        </w:tc>
        <w:tc>
          <w:tcPr>
            <w:tcW w:w="3294" w:type="dxa"/>
          </w:tcPr>
          <w:p w14:paraId="76B305D5" w14:textId="77777777" w:rsidR="00F665D1" w:rsidRPr="00F665D1" w:rsidRDefault="00F665D1" w:rsidP="00F665D1">
            <w:pPr>
              <w:rPr>
                <w:rFonts w:cs="Arial"/>
                <w:color w:val="000000"/>
                <w:sz w:val="24"/>
                <w:szCs w:val="24"/>
              </w:rPr>
            </w:pPr>
            <w:r w:rsidRPr="00F665D1">
              <w:rPr>
                <w:rFonts w:cs="Arial"/>
                <w:color w:val="000000"/>
                <w:sz w:val="24"/>
                <w:szCs w:val="24"/>
              </w:rPr>
              <w:t>20</w:t>
            </w:r>
          </w:p>
        </w:tc>
        <w:tc>
          <w:tcPr>
            <w:tcW w:w="5223" w:type="dxa"/>
          </w:tcPr>
          <w:p w14:paraId="4CF3A1FB" w14:textId="77777777" w:rsidR="00F665D1" w:rsidRPr="00F665D1" w:rsidRDefault="00F665D1" w:rsidP="00F665D1">
            <w:pPr>
              <w:rPr>
                <w:rFonts w:cs="Arial"/>
                <w:color w:val="000000"/>
                <w:sz w:val="24"/>
                <w:szCs w:val="24"/>
              </w:rPr>
            </w:pPr>
            <w:r w:rsidRPr="00F665D1">
              <w:rPr>
                <w:rFonts w:cs="Arial"/>
                <w:color w:val="000000"/>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F665D1" w:rsidRPr="00F665D1" w14:paraId="35F62F29" w14:textId="77777777" w:rsidTr="001839ED">
        <w:tc>
          <w:tcPr>
            <w:tcW w:w="1684" w:type="dxa"/>
          </w:tcPr>
          <w:p w14:paraId="63F3C7AD" w14:textId="77777777" w:rsidR="00F665D1" w:rsidRPr="00F665D1" w:rsidRDefault="00F665D1" w:rsidP="00F665D1">
            <w:pPr>
              <w:rPr>
                <w:rFonts w:cs="Arial"/>
                <w:color w:val="000000"/>
                <w:sz w:val="24"/>
                <w:szCs w:val="24"/>
              </w:rPr>
            </w:pPr>
            <w:r w:rsidRPr="00F665D1">
              <w:rPr>
                <w:rFonts w:cs="Arial"/>
                <w:color w:val="000000"/>
                <w:sz w:val="24"/>
                <w:szCs w:val="24"/>
              </w:rPr>
              <w:t>Unacceptable</w:t>
            </w:r>
          </w:p>
        </w:tc>
        <w:tc>
          <w:tcPr>
            <w:tcW w:w="3294" w:type="dxa"/>
          </w:tcPr>
          <w:p w14:paraId="1A401A88" w14:textId="77777777" w:rsidR="00F665D1" w:rsidRPr="00F665D1" w:rsidRDefault="00F665D1" w:rsidP="00F665D1">
            <w:pPr>
              <w:rPr>
                <w:rFonts w:cs="Arial"/>
                <w:color w:val="000000"/>
                <w:sz w:val="24"/>
                <w:szCs w:val="24"/>
              </w:rPr>
            </w:pPr>
            <w:r w:rsidRPr="00F665D1">
              <w:rPr>
                <w:rFonts w:cs="Arial"/>
                <w:color w:val="000000"/>
                <w:sz w:val="24"/>
                <w:szCs w:val="24"/>
              </w:rPr>
              <w:t>0</w:t>
            </w:r>
          </w:p>
        </w:tc>
        <w:tc>
          <w:tcPr>
            <w:tcW w:w="5223" w:type="dxa"/>
          </w:tcPr>
          <w:p w14:paraId="28468F5A" w14:textId="77777777" w:rsidR="00F665D1" w:rsidRPr="00F665D1" w:rsidRDefault="00F665D1" w:rsidP="00F665D1">
            <w:pPr>
              <w:rPr>
                <w:rFonts w:cs="Arial"/>
                <w:color w:val="000000"/>
                <w:sz w:val="24"/>
                <w:szCs w:val="24"/>
              </w:rPr>
            </w:pPr>
            <w:r w:rsidRPr="00F665D1">
              <w:rPr>
                <w:rFonts w:cs="Arial"/>
                <w:color w:val="000000"/>
                <w:sz w:val="24"/>
                <w:szCs w:val="24"/>
              </w:rPr>
              <w:t>No response or provides a response that gives the Authority no confidence that the requirement will be met. </w:t>
            </w:r>
          </w:p>
        </w:tc>
      </w:tr>
    </w:tbl>
    <w:p w14:paraId="407C0BF7" w14:textId="77777777" w:rsidR="00F665D1" w:rsidRPr="00F665D1" w:rsidRDefault="00F665D1" w:rsidP="00F665D1">
      <w:pPr>
        <w:spacing w:after="240" w:line="259" w:lineRule="auto"/>
        <w:rPr>
          <w:rFonts w:ascii="Arial" w:hAnsi="Arial" w:cs="Arial"/>
          <w:color w:val="000000"/>
          <w:sz w:val="24"/>
          <w:szCs w:val="24"/>
        </w:rPr>
      </w:pPr>
    </w:p>
    <w:p w14:paraId="71E3D4ED" w14:textId="77777777" w:rsidR="00F665D1" w:rsidRPr="00F665D1" w:rsidRDefault="00F665D1" w:rsidP="00F665D1">
      <w:pPr>
        <w:spacing w:after="240" w:line="259" w:lineRule="auto"/>
        <w:rPr>
          <w:rFonts w:ascii="Arial" w:hAnsi="Arial" w:cs="Arial"/>
          <w:color w:val="000000"/>
          <w:sz w:val="24"/>
          <w:szCs w:val="24"/>
        </w:rPr>
      </w:pPr>
      <w:r w:rsidRPr="00F665D1">
        <w:rPr>
          <w:rFonts w:ascii="Arial" w:hAnsi="Arial" w:cs="Arial"/>
          <w:color w:val="000000"/>
          <w:sz w:val="24"/>
          <w:szCs w:val="24"/>
        </w:rPr>
        <w:lastRenderedPageBreak/>
        <w:t xml:space="preserve">Technical evaluation is assessed using the evaluation topics and sub-criteria stated in the Evaluation Criteria section above. </w:t>
      </w:r>
    </w:p>
    <w:p w14:paraId="38378849" w14:textId="450FEDE9" w:rsidR="00322CD4" w:rsidRPr="007579AF" w:rsidRDefault="00F665D1" w:rsidP="007579AF">
      <w:pPr>
        <w:spacing w:after="240" w:line="259" w:lineRule="auto"/>
        <w:rPr>
          <w:rFonts w:ascii="Arial" w:hAnsi="Arial" w:cs="Arial"/>
          <w:color w:val="000000"/>
          <w:sz w:val="24"/>
          <w:szCs w:val="24"/>
        </w:rPr>
      </w:pPr>
      <w:r w:rsidRPr="00F665D1">
        <w:rPr>
          <w:rFonts w:ascii="Arial" w:hAnsi="Arial" w:cs="Arial"/>
          <w:color w:val="000000"/>
          <w:sz w:val="24"/>
          <w:szCs w:val="24"/>
        </w:rPr>
        <w:t>Separate submissions for each technical question should be provided and will be evaluated in isolation. Tenderers should provide answers that meet the criteria of each technical question.</w:t>
      </w:r>
    </w:p>
    <w:p w14:paraId="15E2236A" w14:textId="77777777" w:rsidR="00322CD4" w:rsidRDefault="00322CD4" w:rsidP="008C6BA1">
      <w:pPr>
        <w:rPr>
          <w:rFonts w:ascii="Arial" w:hAnsi="Arial" w:cs="Arial"/>
          <w:sz w:val="24"/>
          <w:szCs w:val="24"/>
          <w:highlight w:val="yellow"/>
        </w:rPr>
      </w:pPr>
    </w:p>
    <w:tbl>
      <w:tblPr>
        <w:tblStyle w:val="Table"/>
        <w:tblW w:w="0" w:type="auto"/>
        <w:tblLook w:val="04A0" w:firstRow="1" w:lastRow="0" w:firstColumn="1" w:lastColumn="0" w:noHBand="0" w:noVBand="1"/>
      </w:tblPr>
      <w:tblGrid>
        <w:gridCol w:w="4318"/>
        <w:gridCol w:w="4319"/>
      </w:tblGrid>
      <w:tr w:rsidR="00CB3FFF" w:rsidRPr="00CB3FFF" w14:paraId="2840DC95" w14:textId="77777777" w:rsidTr="001839ED">
        <w:trPr>
          <w:cnfStyle w:val="100000000000" w:firstRow="1" w:lastRow="0" w:firstColumn="0" w:lastColumn="0" w:oddVBand="0" w:evenVBand="0" w:oddHBand="0" w:evenHBand="0" w:firstRowFirstColumn="0" w:firstRowLastColumn="0" w:lastRowFirstColumn="0" w:lastRowLastColumn="0"/>
        </w:trPr>
        <w:tc>
          <w:tcPr>
            <w:tcW w:w="4318" w:type="dxa"/>
          </w:tcPr>
          <w:p w14:paraId="7001556E" w14:textId="6917C35E" w:rsidR="00CB3FFF" w:rsidRPr="00CB3FFF" w:rsidRDefault="00CB12D1" w:rsidP="00CB3FFF">
            <w:pPr>
              <w:rPr>
                <w:rFonts w:cs="Arial"/>
                <w:b/>
                <w:color w:val="D9262E"/>
                <w:sz w:val="24"/>
                <w:szCs w:val="24"/>
              </w:rPr>
            </w:pPr>
            <w:r>
              <w:rPr>
                <w:rFonts w:cs="Arial"/>
                <w:b/>
                <w:sz w:val="24"/>
                <w:szCs w:val="24"/>
              </w:rPr>
              <w:t>Sustainability</w:t>
            </w:r>
          </w:p>
        </w:tc>
        <w:tc>
          <w:tcPr>
            <w:tcW w:w="4319" w:type="dxa"/>
          </w:tcPr>
          <w:p w14:paraId="7E373D8A" w14:textId="77777777" w:rsidR="00CB3FFF" w:rsidRPr="00CB3FFF" w:rsidRDefault="00CB3FFF" w:rsidP="00CB3FFF">
            <w:pPr>
              <w:rPr>
                <w:rFonts w:cs="Arial"/>
                <w:color w:val="FFFFFF"/>
                <w:sz w:val="24"/>
                <w:szCs w:val="24"/>
              </w:rPr>
            </w:pPr>
            <w:r w:rsidRPr="00CB3FFF">
              <w:rPr>
                <w:rFonts w:cs="Arial"/>
                <w:color w:val="FFFFFF"/>
                <w:sz w:val="24"/>
                <w:szCs w:val="24"/>
              </w:rPr>
              <w:t>Detailed Evaluation Criteria</w:t>
            </w:r>
          </w:p>
        </w:tc>
      </w:tr>
      <w:tr w:rsidR="00CB3FFF" w:rsidRPr="00CB3FFF" w14:paraId="20B2F85E" w14:textId="77777777" w:rsidTr="001839ED">
        <w:tc>
          <w:tcPr>
            <w:tcW w:w="4318" w:type="dxa"/>
          </w:tcPr>
          <w:p w14:paraId="5B5B06EF" w14:textId="15350C8A" w:rsidR="00CB3FFF" w:rsidRPr="00CB3FFF" w:rsidRDefault="00CB3FFF" w:rsidP="00CB3FFF">
            <w:pPr>
              <w:rPr>
                <w:rFonts w:cs="Arial"/>
                <w:bCs/>
                <w:sz w:val="24"/>
                <w:szCs w:val="24"/>
              </w:rPr>
            </w:pPr>
            <w:r w:rsidRPr="00CB3FFF">
              <w:rPr>
                <w:rFonts w:cs="Arial"/>
                <w:bCs/>
                <w:sz w:val="24"/>
                <w:szCs w:val="24"/>
              </w:rPr>
              <w:t>Q1</w:t>
            </w:r>
            <w:r w:rsidR="00490D50" w:rsidRPr="007579AF">
              <w:rPr>
                <w:rFonts w:cs="Arial"/>
                <w:bCs/>
                <w:sz w:val="24"/>
                <w:szCs w:val="24"/>
              </w:rPr>
              <w:t xml:space="preserve"> </w:t>
            </w:r>
            <w:r w:rsidR="00CB12D1">
              <w:rPr>
                <w:rFonts w:cs="Arial"/>
                <w:bCs/>
                <w:sz w:val="24"/>
                <w:szCs w:val="24"/>
              </w:rPr>
              <w:t xml:space="preserve">Demonstrate </w:t>
            </w:r>
            <w:r w:rsidR="00C22F26">
              <w:rPr>
                <w:rFonts w:cs="Arial"/>
                <w:bCs/>
                <w:sz w:val="24"/>
                <w:szCs w:val="24"/>
              </w:rPr>
              <w:t>alignment with the “Sustainable Procurement” section of the specification</w:t>
            </w:r>
            <w:r w:rsidR="00D95C56">
              <w:rPr>
                <w:rFonts w:cs="Arial"/>
                <w:bCs/>
                <w:sz w:val="24"/>
                <w:szCs w:val="24"/>
              </w:rPr>
              <w:t>.</w:t>
            </w:r>
          </w:p>
        </w:tc>
        <w:tc>
          <w:tcPr>
            <w:tcW w:w="4319" w:type="dxa"/>
          </w:tcPr>
          <w:p w14:paraId="6B4B804B" w14:textId="77777777" w:rsidR="00CB3FFF" w:rsidRDefault="00760EC5" w:rsidP="00CB3FFF">
            <w:pPr>
              <w:rPr>
                <w:rFonts w:cs="Arial"/>
                <w:color w:val="000000"/>
                <w:sz w:val="24"/>
                <w:szCs w:val="24"/>
              </w:rPr>
            </w:pPr>
            <w:r>
              <w:rPr>
                <w:rFonts w:cs="Arial"/>
                <w:color w:val="000000"/>
                <w:sz w:val="24"/>
                <w:szCs w:val="24"/>
              </w:rPr>
              <w:t>Your response should:</w:t>
            </w:r>
          </w:p>
          <w:p w14:paraId="4BFEA0C2" w14:textId="6B349B22" w:rsidR="007E7AEC" w:rsidRPr="00CD0560" w:rsidRDefault="007E7AEC" w:rsidP="00297218">
            <w:pPr>
              <w:pStyle w:val="ListParagraph"/>
              <w:numPr>
                <w:ilvl w:val="0"/>
                <w:numId w:val="9"/>
              </w:numPr>
              <w:rPr>
                <w:rFonts w:cs="Arial"/>
                <w:color w:val="000000"/>
                <w:sz w:val="24"/>
                <w:szCs w:val="24"/>
              </w:rPr>
            </w:pPr>
            <w:r w:rsidRPr="00CD0560">
              <w:rPr>
                <w:rFonts w:cs="Arial"/>
                <w:color w:val="000000"/>
                <w:sz w:val="24"/>
                <w:szCs w:val="24"/>
              </w:rPr>
              <w:t xml:space="preserve">Demonstrate a clear understanding of </w:t>
            </w:r>
            <w:r w:rsidR="00D95C56">
              <w:rPr>
                <w:rFonts w:cs="Arial"/>
                <w:color w:val="000000"/>
                <w:sz w:val="24"/>
                <w:szCs w:val="24"/>
              </w:rPr>
              <w:t>the requirements</w:t>
            </w:r>
          </w:p>
          <w:p w14:paraId="4E25F19D" w14:textId="2D0A77A8" w:rsidR="00C030A8" w:rsidRPr="00635F41" w:rsidRDefault="00D95C56" w:rsidP="00635F41">
            <w:pPr>
              <w:pStyle w:val="ListParagraph"/>
              <w:numPr>
                <w:ilvl w:val="0"/>
                <w:numId w:val="9"/>
              </w:numPr>
              <w:rPr>
                <w:rFonts w:cs="Arial"/>
                <w:color w:val="000000"/>
                <w:sz w:val="24"/>
                <w:szCs w:val="24"/>
              </w:rPr>
            </w:pPr>
            <w:r>
              <w:rPr>
                <w:rFonts w:cs="Arial"/>
                <w:color w:val="000000"/>
                <w:sz w:val="24"/>
                <w:szCs w:val="24"/>
              </w:rPr>
              <w:t xml:space="preserve">Demonstrate the </w:t>
            </w:r>
            <w:r w:rsidR="00635F41">
              <w:rPr>
                <w:rFonts w:cs="Arial"/>
                <w:color w:val="000000"/>
                <w:sz w:val="24"/>
                <w:szCs w:val="24"/>
              </w:rPr>
              <w:t>ways in which the product and the company aligns with these requirements</w:t>
            </w:r>
          </w:p>
        </w:tc>
      </w:tr>
    </w:tbl>
    <w:p w14:paraId="757E2A08" w14:textId="77777777" w:rsidR="00322CD4" w:rsidRDefault="00322CD4" w:rsidP="008C6BA1">
      <w:pPr>
        <w:rPr>
          <w:rFonts w:ascii="Arial" w:hAnsi="Arial" w:cs="Arial"/>
          <w:sz w:val="24"/>
          <w:szCs w:val="24"/>
          <w:highlight w:val="yellow"/>
        </w:rPr>
      </w:pPr>
    </w:p>
    <w:tbl>
      <w:tblPr>
        <w:tblStyle w:val="Table"/>
        <w:tblpPr w:leftFromText="180" w:rightFromText="180" w:vertAnchor="text" w:horzAnchor="margin" w:tblpXSpec="center" w:tblpY="125"/>
        <w:tblW w:w="0" w:type="auto"/>
        <w:jc w:val="left"/>
        <w:tblLook w:val="04A0" w:firstRow="1" w:lastRow="0" w:firstColumn="1" w:lastColumn="0" w:noHBand="0" w:noVBand="1"/>
      </w:tblPr>
      <w:tblGrid>
        <w:gridCol w:w="4318"/>
        <w:gridCol w:w="4319"/>
      </w:tblGrid>
      <w:tr w:rsidR="007579AF" w:rsidRPr="004F785C" w14:paraId="4F5EA40E" w14:textId="77777777" w:rsidTr="001839ED">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39CE964A" w14:textId="0422BAF0" w:rsidR="007579AF" w:rsidRPr="004F785C" w:rsidRDefault="00AD1FCD" w:rsidP="001839ED">
            <w:pPr>
              <w:rPr>
                <w:rFonts w:cs="Arial"/>
                <w:b/>
                <w:color w:val="D9262E"/>
                <w:sz w:val="24"/>
                <w:szCs w:val="24"/>
              </w:rPr>
            </w:pPr>
            <w:r>
              <w:rPr>
                <w:rFonts w:cs="Arial"/>
                <w:b/>
                <w:sz w:val="24"/>
                <w:szCs w:val="24"/>
              </w:rPr>
              <w:t>Delivery capability</w:t>
            </w:r>
          </w:p>
        </w:tc>
        <w:tc>
          <w:tcPr>
            <w:tcW w:w="4319" w:type="dxa"/>
          </w:tcPr>
          <w:p w14:paraId="45685A57" w14:textId="77777777" w:rsidR="007579AF" w:rsidRPr="004F785C" w:rsidRDefault="007579AF" w:rsidP="001839ED">
            <w:pPr>
              <w:rPr>
                <w:rFonts w:cs="Arial"/>
                <w:color w:val="FFFFFF"/>
                <w:sz w:val="24"/>
                <w:szCs w:val="24"/>
              </w:rPr>
            </w:pPr>
            <w:r w:rsidRPr="004F785C">
              <w:rPr>
                <w:rFonts w:cs="Arial"/>
                <w:color w:val="FFFFFF"/>
                <w:sz w:val="24"/>
                <w:szCs w:val="24"/>
              </w:rPr>
              <w:t>Detailed Evaluation Criteria</w:t>
            </w:r>
          </w:p>
        </w:tc>
      </w:tr>
      <w:tr w:rsidR="007579AF" w:rsidRPr="004F785C" w14:paraId="1E713BBA" w14:textId="77777777" w:rsidTr="001839ED">
        <w:trPr>
          <w:jc w:val="left"/>
        </w:trPr>
        <w:tc>
          <w:tcPr>
            <w:tcW w:w="4318" w:type="dxa"/>
          </w:tcPr>
          <w:p w14:paraId="7CC88EDD" w14:textId="227C9989" w:rsidR="007579AF" w:rsidRPr="004F785C" w:rsidRDefault="007579AF" w:rsidP="001839ED">
            <w:pPr>
              <w:rPr>
                <w:rFonts w:cs="Arial"/>
                <w:bCs/>
                <w:color w:val="D9262E"/>
                <w:sz w:val="24"/>
                <w:szCs w:val="24"/>
              </w:rPr>
            </w:pPr>
            <w:r w:rsidRPr="004F785C">
              <w:rPr>
                <w:rFonts w:cs="Arial"/>
                <w:bCs/>
                <w:color w:val="auto"/>
                <w:sz w:val="24"/>
                <w:szCs w:val="24"/>
              </w:rPr>
              <w:t>Q</w:t>
            </w:r>
            <w:r w:rsidRPr="007579AF">
              <w:rPr>
                <w:rFonts w:cs="Arial"/>
                <w:bCs/>
                <w:color w:val="auto"/>
                <w:sz w:val="24"/>
                <w:szCs w:val="24"/>
              </w:rPr>
              <w:t xml:space="preserve">2 </w:t>
            </w:r>
            <w:r w:rsidR="00E12CD8">
              <w:rPr>
                <w:rFonts w:cs="Arial"/>
                <w:bCs/>
                <w:color w:val="auto"/>
                <w:sz w:val="24"/>
                <w:szCs w:val="24"/>
              </w:rPr>
              <w:t xml:space="preserve">Provide information about the accuracy, reliability, longevity, and suitability of the proposed products for use in </w:t>
            </w:r>
            <w:r w:rsidR="00D12C26">
              <w:rPr>
                <w:rFonts w:cs="Arial"/>
                <w:bCs/>
                <w:color w:val="auto"/>
                <w:sz w:val="24"/>
                <w:szCs w:val="24"/>
              </w:rPr>
              <w:t>semi-natural habitats.</w:t>
            </w:r>
          </w:p>
        </w:tc>
        <w:tc>
          <w:tcPr>
            <w:tcW w:w="4319" w:type="dxa"/>
          </w:tcPr>
          <w:p w14:paraId="351DB610" w14:textId="77777777" w:rsidR="007579AF" w:rsidRDefault="007579AF" w:rsidP="001839ED">
            <w:pPr>
              <w:rPr>
                <w:rFonts w:cs="Arial"/>
                <w:color w:val="000000"/>
                <w:sz w:val="24"/>
                <w:szCs w:val="24"/>
              </w:rPr>
            </w:pPr>
            <w:r>
              <w:rPr>
                <w:rFonts w:cs="Arial"/>
                <w:color w:val="000000"/>
                <w:sz w:val="24"/>
                <w:szCs w:val="24"/>
              </w:rPr>
              <w:t>Your response should:</w:t>
            </w:r>
          </w:p>
          <w:p w14:paraId="4FDE4E5E" w14:textId="7DB2E313" w:rsidR="007579AF" w:rsidRPr="004F785C" w:rsidRDefault="007579AF" w:rsidP="001839ED">
            <w:pPr>
              <w:rPr>
                <w:rFonts w:cs="Arial"/>
                <w:color w:val="000000"/>
                <w:sz w:val="24"/>
                <w:szCs w:val="24"/>
              </w:rPr>
            </w:pPr>
            <w:r w:rsidRPr="00255DA6">
              <w:rPr>
                <w:rFonts w:cs="Arial"/>
                <w:color w:val="000000"/>
                <w:sz w:val="24"/>
                <w:szCs w:val="24"/>
              </w:rPr>
              <w:t>Include</w:t>
            </w:r>
            <w:r>
              <w:rPr>
                <w:rFonts w:cs="Arial"/>
                <w:color w:val="000000"/>
                <w:sz w:val="24"/>
                <w:szCs w:val="24"/>
              </w:rPr>
              <w:t xml:space="preserve"> information in sufficient detail to allow a full appraisal of the suitability of the </w:t>
            </w:r>
            <w:r w:rsidR="008F347F">
              <w:rPr>
                <w:rFonts w:cs="Arial"/>
                <w:color w:val="000000"/>
                <w:sz w:val="24"/>
                <w:szCs w:val="24"/>
              </w:rPr>
              <w:t>product to deliver on the aims of the Long Term Monitoring Network</w:t>
            </w:r>
            <w:r w:rsidR="00CB051E">
              <w:rPr>
                <w:rFonts w:cs="Arial"/>
                <w:color w:val="000000"/>
                <w:sz w:val="24"/>
                <w:szCs w:val="24"/>
              </w:rPr>
              <w:t>’</w:t>
            </w:r>
            <w:r w:rsidR="008F347F">
              <w:rPr>
                <w:rFonts w:cs="Arial"/>
                <w:color w:val="000000"/>
                <w:sz w:val="24"/>
                <w:szCs w:val="24"/>
              </w:rPr>
              <w:t>s</w:t>
            </w:r>
            <w:r w:rsidR="00CB051E">
              <w:rPr>
                <w:rFonts w:cs="Arial"/>
                <w:color w:val="000000"/>
                <w:sz w:val="24"/>
                <w:szCs w:val="24"/>
              </w:rPr>
              <w:t xml:space="preserve"> hydrological monitoring</w:t>
            </w:r>
            <w:r w:rsidR="00AE6AFB">
              <w:rPr>
                <w:rFonts w:cs="Arial"/>
                <w:color w:val="000000"/>
                <w:sz w:val="24"/>
                <w:szCs w:val="24"/>
              </w:rPr>
              <w:t>, including d</w:t>
            </w:r>
            <w:r w:rsidR="002A0892">
              <w:rPr>
                <w:rFonts w:cs="Arial"/>
                <w:color w:val="000000"/>
                <w:sz w:val="24"/>
                <w:szCs w:val="24"/>
              </w:rPr>
              <w:t>emonstration of successful use of the product over the long term</w:t>
            </w:r>
            <w:r w:rsidR="00CB26FE">
              <w:rPr>
                <w:rFonts w:cs="Arial"/>
                <w:color w:val="000000"/>
                <w:sz w:val="24"/>
                <w:szCs w:val="24"/>
              </w:rPr>
              <w:t xml:space="preserve"> in similar situations</w:t>
            </w:r>
            <w:r w:rsidR="00AE6AFB">
              <w:rPr>
                <w:rFonts w:cs="Arial"/>
                <w:color w:val="000000"/>
                <w:sz w:val="24"/>
                <w:szCs w:val="24"/>
              </w:rPr>
              <w:t>.</w:t>
            </w:r>
          </w:p>
        </w:tc>
      </w:tr>
    </w:tbl>
    <w:p w14:paraId="42A389F6" w14:textId="77777777" w:rsidR="00322CD4" w:rsidRDefault="00322CD4" w:rsidP="008C6BA1">
      <w:pPr>
        <w:rPr>
          <w:rFonts w:ascii="Arial" w:hAnsi="Arial" w:cs="Arial"/>
          <w:sz w:val="24"/>
          <w:szCs w:val="24"/>
          <w:highlight w:val="yellow"/>
        </w:rPr>
      </w:pPr>
    </w:p>
    <w:p w14:paraId="21CE7AF5" w14:textId="77777777" w:rsidR="00322CD4" w:rsidRPr="00293F9F" w:rsidRDefault="00322CD4" w:rsidP="008C6BA1">
      <w:pPr>
        <w:rPr>
          <w:rFonts w:ascii="Arial" w:hAnsi="Arial" w:cs="Arial"/>
          <w:sz w:val="24"/>
          <w:szCs w:val="24"/>
          <w:highlight w:val="yellow"/>
        </w:rPr>
      </w:pPr>
    </w:p>
    <w:p w14:paraId="52B42B86" w14:textId="77777777" w:rsidR="00EA59DC" w:rsidRDefault="00EA59DC" w:rsidP="003A6830">
      <w:pPr>
        <w:pStyle w:val="Heading4"/>
        <w:jc w:val="both"/>
        <w:rPr>
          <w:rFonts w:ascii="Arial" w:eastAsia="Times New Roman" w:hAnsi="Arial" w:cs="Times New Roman"/>
          <w:i w:val="0"/>
          <w:iCs w:val="0"/>
          <w:color w:val="auto"/>
          <w:sz w:val="36"/>
          <w:szCs w:val="32"/>
          <w:highlight w:val="yellow"/>
        </w:rPr>
      </w:pPr>
    </w:p>
    <w:p w14:paraId="613E3D62" w14:textId="77777777" w:rsidR="00EA59DC" w:rsidRDefault="00EA59DC" w:rsidP="003A6830">
      <w:pPr>
        <w:pStyle w:val="Heading4"/>
        <w:jc w:val="both"/>
        <w:rPr>
          <w:rFonts w:ascii="Arial" w:eastAsia="Times New Roman" w:hAnsi="Arial" w:cs="Times New Roman"/>
          <w:i w:val="0"/>
          <w:iCs w:val="0"/>
          <w:color w:val="auto"/>
          <w:sz w:val="36"/>
          <w:szCs w:val="32"/>
          <w:highlight w:val="yellow"/>
        </w:rPr>
      </w:pPr>
    </w:p>
    <w:p w14:paraId="7BBED97E" w14:textId="77777777" w:rsidR="006868F8" w:rsidRDefault="006868F8" w:rsidP="006868F8">
      <w:pPr>
        <w:rPr>
          <w:highlight w:val="yellow"/>
        </w:rPr>
      </w:pPr>
    </w:p>
    <w:p w14:paraId="718268FB" w14:textId="77777777" w:rsidR="00C13F8D" w:rsidRDefault="00C13F8D" w:rsidP="006868F8">
      <w:pPr>
        <w:rPr>
          <w:highlight w:val="yellow"/>
        </w:rPr>
      </w:pPr>
    </w:p>
    <w:p w14:paraId="7D713EB6" w14:textId="77777777" w:rsidR="00C13F8D" w:rsidRDefault="00C13F8D" w:rsidP="006868F8">
      <w:pPr>
        <w:rPr>
          <w:highlight w:val="yellow"/>
        </w:rPr>
      </w:pPr>
    </w:p>
    <w:p w14:paraId="62634B36" w14:textId="77777777" w:rsidR="00E804AB" w:rsidRDefault="00E804AB" w:rsidP="00A83743">
      <w:pPr>
        <w:spacing w:after="240" w:line="276" w:lineRule="auto"/>
        <w:rPr>
          <w:rFonts w:ascii="Arial" w:hAnsi="Arial" w:cs="Arial"/>
          <w:b/>
          <w:color w:val="000000"/>
          <w:sz w:val="32"/>
          <w:szCs w:val="32"/>
        </w:rPr>
      </w:pPr>
    </w:p>
    <w:p w14:paraId="6211D666" w14:textId="3472D133"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Commercial (</w:t>
      </w:r>
      <w:r w:rsidR="00635F41">
        <w:rPr>
          <w:rFonts w:ascii="Arial" w:hAnsi="Arial" w:cs="Arial"/>
          <w:b/>
          <w:bCs/>
          <w:color w:val="000000" w:themeColor="text1"/>
          <w:sz w:val="32"/>
          <w:szCs w:val="32"/>
        </w:rPr>
        <w:t>7</w:t>
      </w:r>
      <w:r w:rsidR="00375F74" w:rsidRPr="00375F74">
        <w:rPr>
          <w:rFonts w:ascii="Arial" w:hAnsi="Arial" w:cs="Arial"/>
          <w:b/>
          <w:bCs/>
          <w:color w:val="000000" w:themeColor="text1"/>
          <w:sz w:val="32"/>
          <w:szCs w:val="32"/>
        </w:rPr>
        <w:t>0</w:t>
      </w:r>
      <w:r w:rsidRPr="00A83743">
        <w:rPr>
          <w:rFonts w:ascii="Arial" w:hAnsi="Arial" w:cs="Arial"/>
          <w:b/>
          <w:color w:val="000000"/>
          <w:sz w:val="32"/>
          <w:szCs w:val="32"/>
        </w:rPr>
        <w:t>%)</w:t>
      </w:r>
    </w:p>
    <w:p w14:paraId="615AE47D" w14:textId="0F05F1CF"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The Contract is to be awarded as a</w:t>
      </w:r>
      <w:r w:rsidRPr="00A83743">
        <w:rPr>
          <w:rFonts w:ascii="Arial" w:hAnsi="Arial" w:cs="Arial"/>
          <w:b/>
          <w:color w:val="D9262E"/>
          <w:sz w:val="24"/>
          <w:szCs w:val="24"/>
        </w:rPr>
        <w:t xml:space="preserve"> </w:t>
      </w:r>
      <w:r w:rsidRPr="00A83743">
        <w:rPr>
          <w:rFonts w:ascii="Arial" w:hAnsi="Arial" w:cs="Arial"/>
          <w:bCs/>
          <w:color w:val="000000" w:themeColor="text1"/>
          <w:sz w:val="24"/>
          <w:szCs w:val="24"/>
        </w:rPr>
        <w:t>'fixed price'</w:t>
      </w:r>
      <w:r w:rsidRPr="00A83743">
        <w:rPr>
          <w:rFonts w:ascii="Arial" w:hAnsi="Arial" w:cs="Arial"/>
          <w:color w:val="000000" w:themeColor="text1"/>
          <w:sz w:val="24"/>
          <w:szCs w:val="24"/>
        </w:rPr>
        <w:t xml:space="preserve"> </w:t>
      </w:r>
      <w:r w:rsidR="00375F74">
        <w:rPr>
          <w:rFonts w:ascii="Arial" w:hAnsi="Arial" w:cs="Arial"/>
          <w:color w:val="000000" w:themeColor="text1"/>
          <w:sz w:val="24"/>
          <w:szCs w:val="24"/>
        </w:rPr>
        <w:t xml:space="preserve">contract </w:t>
      </w:r>
      <w:r w:rsidRPr="00A83743">
        <w:rPr>
          <w:rFonts w:ascii="Arial" w:hAnsi="Arial" w:cs="Arial"/>
          <w:color w:val="000000"/>
          <w:sz w:val="24"/>
          <w:szCs w:val="24"/>
        </w:rPr>
        <w:t>which will be paid according to the completion of the deliverables stated in the Specification of Requirements.</w:t>
      </w:r>
    </w:p>
    <w:p w14:paraId="08A82FB1" w14:textId="38D23D08" w:rsidR="00A83743" w:rsidRPr="00A83743" w:rsidRDefault="00A83743" w:rsidP="00A83743">
      <w:pPr>
        <w:spacing w:after="240" w:line="259" w:lineRule="auto"/>
        <w:rPr>
          <w:rFonts w:ascii="Arial" w:hAnsi="Arial" w:cs="Arial"/>
          <w:bCs/>
          <w:color w:val="000000" w:themeColor="text1"/>
          <w:sz w:val="24"/>
          <w:szCs w:val="24"/>
        </w:rPr>
      </w:pPr>
      <w:r w:rsidRPr="00A83743">
        <w:rPr>
          <w:rFonts w:ascii="Arial" w:hAnsi="Arial" w:cs="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064070" w:rsidRPr="00A50D7C">
        <w:rPr>
          <w:rFonts w:ascii="Arial" w:hAnsi="Arial" w:cs="Arial"/>
          <w:bCs/>
          <w:color w:val="000000" w:themeColor="text1"/>
          <w:sz w:val="24"/>
          <w:szCs w:val="24"/>
        </w:rPr>
        <w:t xml:space="preserve">each </w:t>
      </w:r>
      <w:r w:rsidR="005253C2" w:rsidRPr="00A50D7C">
        <w:rPr>
          <w:rFonts w:ascii="Arial" w:hAnsi="Arial" w:cs="Arial"/>
          <w:bCs/>
          <w:color w:val="000000" w:themeColor="text1"/>
          <w:sz w:val="24"/>
          <w:szCs w:val="24"/>
        </w:rPr>
        <w:t xml:space="preserve">deliverable specified in the </w:t>
      </w:r>
      <w:r w:rsidR="00A50D7C" w:rsidRPr="00A50D7C">
        <w:rPr>
          <w:rFonts w:ascii="Arial" w:hAnsi="Arial" w:cs="Arial"/>
          <w:bCs/>
          <w:color w:val="000000" w:themeColor="text1"/>
          <w:sz w:val="24"/>
          <w:szCs w:val="24"/>
        </w:rPr>
        <w:t>requirement</w:t>
      </w:r>
      <w:r w:rsidRPr="00A83743">
        <w:rPr>
          <w:rFonts w:ascii="Arial" w:hAnsi="Arial" w:cs="Arial"/>
          <w:bCs/>
          <w:color w:val="000000" w:themeColor="text1"/>
          <w:sz w:val="24"/>
          <w:szCs w:val="24"/>
        </w:rPr>
        <w:t xml:space="preserve">. </w:t>
      </w:r>
    </w:p>
    <w:p w14:paraId="373A4369"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Calculation Method</w:t>
      </w:r>
    </w:p>
    <w:p w14:paraId="5138F021" w14:textId="100DF093"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The method for calculating the individual weighted scores is as follows:</w:t>
      </w:r>
    </w:p>
    <w:p w14:paraId="10610BCA" w14:textId="77777777" w:rsidR="00A83743" w:rsidRPr="00A83743" w:rsidRDefault="00A83743" w:rsidP="00A83743">
      <w:pPr>
        <w:spacing w:before="60" w:after="240" w:line="259" w:lineRule="auto"/>
        <w:ind w:left="641" w:hanging="357"/>
        <w:contextualSpacing/>
        <w:rPr>
          <w:rFonts w:ascii="Arial" w:hAnsi="Arial" w:cs="Arial"/>
          <w:color w:val="000000"/>
          <w:sz w:val="24"/>
          <w:szCs w:val="24"/>
        </w:rPr>
      </w:pPr>
      <w:r w:rsidRPr="00A83743">
        <w:rPr>
          <w:rFonts w:ascii="Arial" w:hAnsi="Arial" w:cs="Arial"/>
          <w:color w:val="000000"/>
          <w:sz w:val="24"/>
          <w:szCs w:val="24"/>
        </w:rPr>
        <w:t xml:space="preserve">Commercial </w:t>
      </w:r>
    </w:p>
    <w:p w14:paraId="760E0A23" w14:textId="7D1F77D9"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Score = (Lowest Quotation Price / Supplier’s Quotation Price) x </w:t>
      </w:r>
      <w:r w:rsidR="00D945E9">
        <w:rPr>
          <w:rFonts w:ascii="Arial" w:hAnsi="Arial" w:cs="Arial"/>
          <w:bCs/>
          <w:color w:val="000000" w:themeColor="text1"/>
          <w:sz w:val="24"/>
          <w:szCs w:val="24"/>
        </w:rPr>
        <w:t>70</w:t>
      </w:r>
      <w:r w:rsidRPr="00A83743">
        <w:rPr>
          <w:rFonts w:ascii="Arial" w:hAnsi="Arial" w:cs="Arial"/>
          <w:bCs/>
          <w:color w:val="000000" w:themeColor="text1"/>
          <w:sz w:val="24"/>
          <w:szCs w:val="24"/>
        </w:rPr>
        <w:t>%</w:t>
      </w:r>
      <w:r w:rsidRPr="00A83743">
        <w:rPr>
          <w:rFonts w:ascii="Arial" w:hAnsi="Arial" w:cs="Arial"/>
          <w:color w:val="000000" w:themeColor="text1"/>
          <w:sz w:val="24"/>
          <w:szCs w:val="24"/>
        </w:rPr>
        <w:t xml:space="preserve"> </w:t>
      </w:r>
      <w:r w:rsidRPr="00A83743">
        <w:rPr>
          <w:rFonts w:ascii="Arial" w:hAnsi="Arial" w:cs="Arial"/>
          <w:color w:val="000000"/>
          <w:sz w:val="24"/>
          <w:szCs w:val="24"/>
        </w:rPr>
        <w:t>(Maximum available marks)</w:t>
      </w:r>
    </w:p>
    <w:p w14:paraId="13A7E50B" w14:textId="77777777" w:rsidR="00A83743" w:rsidRPr="00A83743" w:rsidRDefault="00A83743" w:rsidP="00A83743">
      <w:pPr>
        <w:spacing w:before="60" w:after="240" w:line="259" w:lineRule="auto"/>
        <w:ind w:left="641" w:hanging="357"/>
        <w:contextualSpacing/>
        <w:rPr>
          <w:rFonts w:ascii="Arial" w:hAnsi="Arial" w:cs="Arial"/>
          <w:color w:val="000000"/>
          <w:sz w:val="24"/>
          <w:szCs w:val="24"/>
        </w:rPr>
      </w:pPr>
      <w:r w:rsidRPr="00A83743">
        <w:rPr>
          <w:rFonts w:ascii="Arial" w:hAnsi="Arial" w:cs="Arial"/>
          <w:color w:val="000000"/>
          <w:sz w:val="24"/>
          <w:szCs w:val="24"/>
        </w:rPr>
        <w:t>Technical</w:t>
      </w:r>
    </w:p>
    <w:p w14:paraId="2B0A8215" w14:textId="0E904D61"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Score = (Bidder’s Total Technical Score / Highest Technical Score) x </w:t>
      </w:r>
      <w:r w:rsidR="00D945E9">
        <w:rPr>
          <w:rFonts w:ascii="Arial" w:hAnsi="Arial" w:cs="Arial"/>
          <w:bCs/>
          <w:color w:val="000000" w:themeColor="text1"/>
          <w:sz w:val="24"/>
          <w:szCs w:val="24"/>
        </w:rPr>
        <w:t>30</w:t>
      </w:r>
      <w:r w:rsidRPr="00A83743">
        <w:rPr>
          <w:rFonts w:ascii="Arial" w:hAnsi="Arial" w:cs="Arial"/>
          <w:bCs/>
          <w:color w:val="000000" w:themeColor="text1"/>
          <w:sz w:val="24"/>
          <w:szCs w:val="24"/>
        </w:rPr>
        <w:t>%</w:t>
      </w:r>
      <w:r w:rsidRPr="00A83743">
        <w:rPr>
          <w:rFonts w:ascii="Arial" w:hAnsi="Arial" w:cs="Arial"/>
          <w:b/>
          <w:color w:val="000000" w:themeColor="text1"/>
          <w:sz w:val="24"/>
          <w:szCs w:val="24"/>
        </w:rPr>
        <w:t xml:space="preserve"> </w:t>
      </w:r>
      <w:r w:rsidRPr="00A83743">
        <w:rPr>
          <w:rFonts w:ascii="Arial" w:hAnsi="Arial" w:cs="Arial"/>
          <w:color w:val="000000"/>
          <w:sz w:val="24"/>
          <w:szCs w:val="24"/>
        </w:rPr>
        <w:t>(Maximum available marks)</w:t>
      </w:r>
    </w:p>
    <w:p w14:paraId="4D2D241D"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lastRenderedPageBreak/>
        <w:t xml:space="preserve">The total score (weighted) (TWS) is then calculated by adding the total weighted commercial score (WC) to the total weighted technical score (WT): WC + WT = TWS. </w:t>
      </w:r>
    </w:p>
    <w:p w14:paraId="57CF471F"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Once all evaluators have completed their individual evaluations and provided their final scores, an average score will be calculated which will be multiplied by the selected weighting to give a weighted score representing the views of all evaluators.</w:t>
      </w:r>
    </w:p>
    <w:p w14:paraId="45E86141" w14:textId="77777777"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Information to be returned</w:t>
      </w:r>
    </w:p>
    <w:p w14:paraId="7EE7D127"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Please note, the following information requested must be provided. Incomplete tender submissions may be discounted.</w:t>
      </w:r>
    </w:p>
    <w:p w14:paraId="1E4FBD81"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Please complete and return the following information:</w:t>
      </w:r>
    </w:p>
    <w:p w14:paraId="7425CCE9"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Commercial Response template</w:t>
      </w:r>
    </w:p>
    <w:p w14:paraId="6932F8AF"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 xml:space="preserve">separate response submission for each technical question (in accordance with the response instructions) </w:t>
      </w:r>
    </w:p>
    <w:p w14:paraId="637B3D18"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09E3B4AA"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Mandatory Requirements (Annex 1)</w:t>
      </w:r>
    </w:p>
    <w:p w14:paraId="7F96834B"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Acceptance of Terms and Conditions (Annex 2)</w:t>
      </w:r>
    </w:p>
    <w:p w14:paraId="4C37D486" w14:textId="77777777"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Award</w:t>
      </w:r>
    </w:p>
    <w:p w14:paraId="14E0F153"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Once the evaluation of the Response(s) is complete suppliers will be notified of the outcome via email. </w:t>
      </w:r>
    </w:p>
    <w:p w14:paraId="1496AC0F" w14:textId="5E2FE3FB" w:rsidR="00A83743" w:rsidRPr="00A83743" w:rsidRDefault="00A83743" w:rsidP="00A83743">
      <w:pPr>
        <w:spacing w:after="240" w:line="259" w:lineRule="auto"/>
        <w:rPr>
          <w:rFonts w:ascii="Arial" w:hAnsi="Arial" w:cs="Arial"/>
          <w:bCs/>
          <w:color w:val="000000" w:themeColor="text1"/>
          <w:sz w:val="24"/>
          <w:szCs w:val="24"/>
        </w:rPr>
      </w:pPr>
      <w:r w:rsidRPr="00A83743">
        <w:rPr>
          <w:rFonts w:ascii="Arial" w:hAnsi="Arial" w:cs="Arial"/>
          <w:bCs/>
          <w:color w:val="000000" w:themeColor="text1"/>
          <w:sz w:val="24"/>
          <w:szCs w:val="24"/>
        </w:rPr>
        <w:t>The successful supplier will be issued the contract, incorporating their Response, for signature.</w:t>
      </w:r>
    </w:p>
    <w:p w14:paraId="454C2789" w14:textId="77777777" w:rsidR="003041FB" w:rsidRPr="00293F9F" w:rsidRDefault="003041FB" w:rsidP="003041FB">
      <w:pPr>
        <w:jc w:val="both"/>
        <w:rPr>
          <w:rFonts w:ascii="Arial" w:hAnsi="Arial" w:cs="Arial"/>
          <w:sz w:val="24"/>
          <w:szCs w:val="24"/>
          <w:highlight w:val="yellow"/>
        </w:rPr>
      </w:pPr>
    </w:p>
    <w:p w14:paraId="4D60D201" w14:textId="77777777" w:rsidR="00AE6AFB" w:rsidRDefault="00AE6AFB">
      <w:pPr>
        <w:rPr>
          <w:rFonts w:ascii="Arial" w:hAnsi="Arial" w:cs="Arial"/>
          <w:b/>
          <w:color w:val="000000"/>
          <w:sz w:val="36"/>
          <w:szCs w:val="32"/>
        </w:rPr>
      </w:pPr>
      <w:r>
        <w:rPr>
          <w:rFonts w:ascii="Arial" w:hAnsi="Arial" w:cs="Arial"/>
          <w:b/>
          <w:color w:val="000000"/>
          <w:sz w:val="36"/>
          <w:szCs w:val="32"/>
        </w:rPr>
        <w:br w:type="page"/>
      </w:r>
    </w:p>
    <w:p w14:paraId="3B5DC08A" w14:textId="5F86B1D3" w:rsidR="00405492" w:rsidRPr="00405492" w:rsidRDefault="00405492" w:rsidP="00405492">
      <w:pPr>
        <w:keepNext/>
        <w:spacing w:after="240" w:line="276" w:lineRule="auto"/>
        <w:outlineLvl w:val="0"/>
        <w:rPr>
          <w:rFonts w:ascii="Arial" w:hAnsi="Arial" w:cs="Arial"/>
          <w:b/>
          <w:color w:val="000000"/>
          <w:sz w:val="36"/>
          <w:szCs w:val="32"/>
        </w:rPr>
      </w:pPr>
      <w:r w:rsidRPr="00405492">
        <w:rPr>
          <w:rFonts w:ascii="Arial" w:hAnsi="Arial" w:cs="Arial"/>
          <w:b/>
          <w:color w:val="000000"/>
          <w:sz w:val="36"/>
          <w:szCs w:val="32"/>
        </w:rPr>
        <w:lastRenderedPageBreak/>
        <w:t xml:space="preserve">Annex 1 Mandatory Requirements </w:t>
      </w:r>
    </w:p>
    <w:p w14:paraId="16B03D7C" w14:textId="77777777" w:rsidR="00405492" w:rsidRPr="00405492" w:rsidRDefault="00405492" w:rsidP="00405492">
      <w:pPr>
        <w:spacing w:after="240" w:line="276" w:lineRule="auto"/>
        <w:rPr>
          <w:rFonts w:ascii="Arial" w:hAnsi="Arial" w:cs="Arial"/>
          <w:b/>
          <w:color w:val="000000"/>
          <w:sz w:val="26"/>
          <w:szCs w:val="26"/>
        </w:rPr>
      </w:pPr>
      <w:r w:rsidRPr="00405492">
        <w:rPr>
          <w:rFonts w:ascii="Arial" w:hAnsi="Arial" w:cs="Arial"/>
          <w:b/>
          <w:color w:val="000000"/>
          <w:sz w:val="26"/>
          <w:szCs w:val="26"/>
        </w:rPr>
        <w:t>Part 1 Potential Supplier Information</w:t>
      </w:r>
    </w:p>
    <w:p w14:paraId="02337F3D"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Please answer the following self-declaration questions in full and include this Annex in your quotation response.  </w:t>
      </w:r>
    </w:p>
    <w:p w14:paraId="0CA4FBB0"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405492" w:rsidRPr="00405492" w14:paraId="4F30D515"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30584F14" w14:textId="77777777" w:rsidR="00405492" w:rsidRPr="00405492" w:rsidRDefault="00405492" w:rsidP="00405492">
            <w:pPr>
              <w:rPr>
                <w:rFonts w:cs="Arial"/>
                <w:color w:val="FFFFFF"/>
                <w:sz w:val="24"/>
                <w:szCs w:val="24"/>
              </w:rPr>
            </w:pPr>
            <w:r w:rsidRPr="00405492">
              <w:rPr>
                <w:rFonts w:cs="Arial"/>
                <w:color w:val="FFFFFF"/>
                <w:sz w:val="24"/>
                <w:szCs w:val="24"/>
              </w:rPr>
              <w:t>Question no.</w:t>
            </w:r>
          </w:p>
        </w:tc>
        <w:tc>
          <w:tcPr>
            <w:tcW w:w="4062" w:type="dxa"/>
          </w:tcPr>
          <w:p w14:paraId="46DE8F51"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632CF7F1"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05606D24" w14:textId="77777777" w:rsidTr="001839ED">
        <w:tc>
          <w:tcPr>
            <w:tcW w:w="1696" w:type="dxa"/>
          </w:tcPr>
          <w:p w14:paraId="1F6B5C20" w14:textId="77777777" w:rsidR="00405492" w:rsidRPr="00405492" w:rsidRDefault="00405492" w:rsidP="00405492">
            <w:pPr>
              <w:rPr>
                <w:rFonts w:cs="Arial"/>
                <w:color w:val="000000"/>
                <w:sz w:val="24"/>
                <w:szCs w:val="24"/>
              </w:rPr>
            </w:pPr>
            <w:r w:rsidRPr="00405492">
              <w:rPr>
                <w:rFonts w:cs="Arial"/>
                <w:color w:val="000000"/>
                <w:sz w:val="24"/>
                <w:szCs w:val="24"/>
              </w:rPr>
              <w:t>1.1(a)</w:t>
            </w:r>
          </w:p>
        </w:tc>
        <w:tc>
          <w:tcPr>
            <w:tcW w:w="4062" w:type="dxa"/>
          </w:tcPr>
          <w:p w14:paraId="74B9F4C3" w14:textId="77777777" w:rsidR="00405492" w:rsidRPr="00405492" w:rsidRDefault="00405492" w:rsidP="00405492">
            <w:pPr>
              <w:rPr>
                <w:rFonts w:cs="Arial"/>
                <w:color w:val="000000"/>
                <w:sz w:val="24"/>
                <w:szCs w:val="24"/>
              </w:rPr>
            </w:pPr>
            <w:r w:rsidRPr="00405492">
              <w:rPr>
                <w:rFonts w:cs="Arial"/>
                <w:color w:val="000000"/>
                <w:sz w:val="24"/>
                <w:szCs w:val="24"/>
              </w:rPr>
              <w:t>Full name of the potential supplier submitting the information</w:t>
            </w:r>
          </w:p>
          <w:p w14:paraId="1CEFE570" w14:textId="77777777" w:rsidR="00405492" w:rsidRPr="00405492" w:rsidRDefault="00405492" w:rsidP="00405492">
            <w:pPr>
              <w:rPr>
                <w:rFonts w:cs="Arial"/>
                <w:color w:val="000000"/>
                <w:sz w:val="24"/>
                <w:szCs w:val="24"/>
              </w:rPr>
            </w:pPr>
          </w:p>
        </w:tc>
        <w:tc>
          <w:tcPr>
            <w:tcW w:w="2879" w:type="dxa"/>
          </w:tcPr>
          <w:p w14:paraId="3A41B242" w14:textId="77777777" w:rsidR="00405492" w:rsidRPr="00405492" w:rsidRDefault="00405492" w:rsidP="00405492">
            <w:pPr>
              <w:rPr>
                <w:rFonts w:cs="Arial"/>
                <w:color w:val="000000"/>
                <w:sz w:val="24"/>
                <w:szCs w:val="24"/>
              </w:rPr>
            </w:pPr>
          </w:p>
        </w:tc>
      </w:tr>
      <w:tr w:rsidR="00405492" w:rsidRPr="00405492" w14:paraId="1F09E287" w14:textId="77777777" w:rsidTr="001839ED">
        <w:tc>
          <w:tcPr>
            <w:tcW w:w="1696" w:type="dxa"/>
          </w:tcPr>
          <w:p w14:paraId="5F47A56A" w14:textId="77777777" w:rsidR="00405492" w:rsidRPr="00405492" w:rsidRDefault="00405492" w:rsidP="00405492">
            <w:pPr>
              <w:rPr>
                <w:rFonts w:cs="Arial"/>
                <w:color w:val="000000"/>
                <w:sz w:val="24"/>
                <w:szCs w:val="24"/>
              </w:rPr>
            </w:pPr>
            <w:r w:rsidRPr="00405492">
              <w:rPr>
                <w:rFonts w:cs="Arial"/>
                <w:color w:val="000000"/>
                <w:sz w:val="24"/>
                <w:szCs w:val="24"/>
              </w:rPr>
              <w:t xml:space="preserve">1.1(b) </w:t>
            </w:r>
          </w:p>
        </w:tc>
        <w:tc>
          <w:tcPr>
            <w:tcW w:w="4062" w:type="dxa"/>
          </w:tcPr>
          <w:p w14:paraId="5AA1BB35" w14:textId="77777777" w:rsidR="00405492" w:rsidRPr="00405492" w:rsidRDefault="00405492" w:rsidP="00405492">
            <w:pPr>
              <w:rPr>
                <w:rFonts w:cs="Arial"/>
                <w:color w:val="000000"/>
                <w:sz w:val="24"/>
                <w:szCs w:val="24"/>
              </w:rPr>
            </w:pPr>
            <w:r w:rsidRPr="00405492">
              <w:rPr>
                <w:rFonts w:cs="Arial"/>
                <w:color w:val="000000"/>
                <w:sz w:val="24"/>
                <w:szCs w:val="24"/>
              </w:rPr>
              <w:t>Registered office address (if applicable)</w:t>
            </w:r>
          </w:p>
        </w:tc>
        <w:tc>
          <w:tcPr>
            <w:tcW w:w="2879" w:type="dxa"/>
          </w:tcPr>
          <w:p w14:paraId="0997C915" w14:textId="77777777" w:rsidR="00405492" w:rsidRPr="00405492" w:rsidRDefault="00405492" w:rsidP="00405492">
            <w:pPr>
              <w:rPr>
                <w:rFonts w:cs="Arial"/>
                <w:color w:val="000000"/>
                <w:sz w:val="24"/>
                <w:szCs w:val="24"/>
              </w:rPr>
            </w:pPr>
          </w:p>
        </w:tc>
      </w:tr>
      <w:tr w:rsidR="00405492" w:rsidRPr="00405492" w14:paraId="4FB12283" w14:textId="77777777" w:rsidTr="001839ED">
        <w:tc>
          <w:tcPr>
            <w:tcW w:w="1696" w:type="dxa"/>
          </w:tcPr>
          <w:p w14:paraId="59441BD9" w14:textId="77777777" w:rsidR="00405492" w:rsidRPr="00405492" w:rsidRDefault="00405492" w:rsidP="00405492">
            <w:pPr>
              <w:rPr>
                <w:rFonts w:cs="Arial"/>
                <w:color w:val="000000"/>
                <w:sz w:val="24"/>
                <w:szCs w:val="24"/>
              </w:rPr>
            </w:pPr>
            <w:r w:rsidRPr="00405492">
              <w:rPr>
                <w:rFonts w:cs="Arial"/>
                <w:color w:val="000000"/>
                <w:sz w:val="24"/>
                <w:szCs w:val="24"/>
              </w:rPr>
              <w:t>1.1(c)</w:t>
            </w:r>
          </w:p>
        </w:tc>
        <w:tc>
          <w:tcPr>
            <w:tcW w:w="4062" w:type="dxa"/>
          </w:tcPr>
          <w:p w14:paraId="24ED46A0" w14:textId="77777777" w:rsidR="00405492" w:rsidRPr="00405492" w:rsidRDefault="00405492" w:rsidP="00405492">
            <w:pPr>
              <w:rPr>
                <w:rFonts w:cs="Arial"/>
                <w:color w:val="000000"/>
                <w:sz w:val="24"/>
                <w:szCs w:val="24"/>
              </w:rPr>
            </w:pPr>
            <w:r w:rsidRPr="00405492">
              <w:rPr>
                <w:rFonts w:cs="Arial"/>
                <w:color w:val="000000"/>
                <w:sz w:val="24"/>
                <w:szCs w:val="24"/>
              </w:rPr>
              <w:t>Company registration number (if applicable)</w:t>
            </w:r>
          </w:p>
        </w:tc>
        <w:tc>
          <w:tcPr>
            <w:tcW w:w="2879" w:type="dxa"/>
          </w:tcPr>
          <w:p w14:paraId="3DBB2617" w14:textId="77777777" w:rsidR="00405492" w:rsidRPr="00405492" w:rsidRDefault="00405492" w:rsidP="00405492">
            <w:pPr>
              <w:rPr>
                <w:rFonts w:cs="Arial"/>
                <w:color w:val="000000"/>
                <w:sz w:val="24"/>
                <w:szCs w:val="24"/>
              </w:rPr>
            </w:pPr>
          </w:p>
        </w:tc>
      </w:tr>
      <w:tr w:rsidR="00405492" w:rsidRPr="00405492" w14:paraId="6072318D" w14:textId="77777777" w:rsidTr="001839ED">
        <w:tc>
          <w:tcPr>
            <w:tcW w:w="1696" w:type="dxa"/>
          </w:tcPr>
          <w:p w14:paraId="5985D37B" w14:textId="77777777" w:rsidR="00405492" w:rsidRPr="00405492" w:rsidRDefault="00405492" w:rsidP="00405492">
            <w:pPr>
              <w:rPr>
                <w:rFonts w:cs="Arial"/>
                <w:color w:val="000000"/>
                <w:sz w:val="24"/>
                <w:szCs w:val="24"/>
              </w:rPr>
            </w:pPr>
            <w:r w:rsidRPr="00405492">
              <w:rPr>
                <w:rFonts w:cs="Arial"/>
                <w:color w:val="000000"/>
                <w:sz w:val="24"/>
                <w:szCs w:val="24"/>
              </w:rPr>
              <w:t>1.1(d)</w:t>
            </w:r>
          </w:p>
        </w:tc>
        <w:tc>
          <w:tcPr>
            <w:tcW w:w="4062" w:type="dxa"/>
          </w:tcPr>
          <w:p w14:paraId="7E0EF1FE" w14:textId="77777777" w:rsidR="00405492" w:rsidRPr="00405492" w:rsidRDefault="00405492" w:rsidP="00405492">
            <w:pPr>
              <w:rPr>
                <w:rFonts w:cs="Arial"/>
                <w:color w:val="000000"/>
                <w:sz w:val="24"/>
                <w:szCs w:val="24"/>
              </w:rPr>
            </w:pPr>
            <w:r w:rsidRPr="00405492">
              <w:rPr>
                <w:rFonts w:cs="Arial"/>
                <w:color w:val="000000"/>
                <w:sz w:val="24"/>
                <w:szCs w:val="24"/>
              </w:rPr>
              <w:t>Charity registration number (if applicable)</w:t>
            </w:r>
          </w:p>
        </w:tc>
        <w:tc>
          <w:tcPr>
            <w:tcW w:w="2879" w:type="dxa"/>
          </w:tcPr>
          <w:p w14:paraId="1E669516" w14:textId="77777777" w:rsidR="00405492" w:rsidRPr="00405492" w:rsidRDefault="00405492" w:rsidP="00405492">
            <w:pPr>
              <w:rPr>
                <w:rFonts w:cs="Arial"/>
                <w:color w:val="000000"/>
                <w:sz w:val="24"/>
                <w:szCs w:val="24"/>
              </w:rPr>
            </w:pPr>
          </w:p>
        </w:tc>
      </w:tr>
      <w:tr w:rsidR="00405492" w:rsidRPr="00405492" w14:paraId="3AD0E8CC" w14:textId="77777777" w:rsidTr="001839ED">
        <w:tc>
          <w:tcPr>
            <w:tcW w:w="1696" w:type="dxa"/>
          </w:tcPr>
          <w:p w14:paraId="17E3CFC8" w14:textId="77777777" w:rsidR="00405492" w:rsidRPr="00405492" w:rsidRDefault="00405492" w:rsidP="00405492">
            <w:pPr>
              <w:rPr>
                <w:rFonts w:cs="Arial"/>
                <w:color w:val="000000"/>
                <w:sz w:val="24"/>
                <w:szCs w:val="24"/>
              </w:rPr>
            </w:pPr>
            <w:r w:rsidRPr="00405492">
              <w:rPr>
                <w:rFonts w:cs="Arial"/>
                <w:color w:val="000000"/>
                <w:sz w:val="24"/>
                <w:szCs w:val="24"/>
              </w:rPr>
              <w:t>1.1(e)</w:t>
            </w:r>
          </w:p>
        </w:tc>
        <w:tc>
          <w:tcPr>
            <w:tcW w:w="4062" w:type="dxa"/>
          </w:tcPr>
          <w:p w14:paraId="19A6F22B" w14:textId="77777777" w:rsidR="00405492" w:rsidRPr="00405492" w:rsidRDefault="00405492" w:rsidP="00405492">
            <w:pPr>
              <w:rPr>
                <w:rFonts w:cs="Arial"/>
                <w:color w:val="000000"/>
                <w:sz w:val="24"/>
                <w:szCs w:val="24"/>
              </w:rPr>
            </w:pPr>
            <w:r w:rsidRPr="00405492">
              <w:rPr>
                <w:rFonts w:cs="Arial"/>
                <w:color w:val="000000"/>
                <w:sz w:val="24"/>
                <w:szCs w:val="24"/>
              </w:rPr>
              <w:t>Head office DUNS number (if applicable)</w:t>
            </w:r>
          </w:p>
        </w:tc>
        <w:tc>
          <w:tcPr>
            <w:tcW w:w="2879" w:type="dxa"/>
          </w:tcPr>
          <w:p w14:paraId="34A50C2D" w14:textId="77777777" w:rsidR="00405492" w:rsidRPr="00405492" w:rsidRDefault="00405492" w:rsidP="00405492">
            <w:pPr>
              <w:rPr>
                <w:rFonts w:cs="Arial"/>
                <w:color w:val="000000"/>
                <w:sz w:val="24"/>
                <w:szCs w:val="24"/>
              </w:rPr>
            </w:pPr>
          </w:p>
        </w:tc>
      </w:tr>
      <w:tr w:rsidR="00405492" w:rsidRPr="00405492" w14:paraId="65ADF9BE" w14:textId="77777777" w:rsidTr="001839ED">
        <w:tc>
          <w:tcPr>
            <w:tcW w:w="1696" w:type="dxa"/>
          </w:tcPr>
          <w:p w14:paraId="7B7FBAC3" w14:textId="77777777" w:rsidR="00405492" w:rsidRPr="00405492" w:rsidRDefault="00405492" w:rsidP="00405492">
            <w:pPr>
              <w:rPr>
                <w:rFonts w:cs="Arial"/>
                <w:color w:val="000000"/>
                <w:sz w:val="24"/>
                <w:szCs w:val="24"/>
              </w:rPr>
            </w:pPr>
            <w:r w:rsidRPr="00405492">
              <w:rPr>
                <w:rFonts w:cs="Arial"/>
                <w:color w:val="000000"/>
                <w:sz w:val="24"/>
                <w:szCs w:val="24"/>
              </w:rPr>
              <w:t>1.1(f)</w:t>
            </w:r>
          </w:p>
        </w:tc>
        <w:tc>
          <w:tcPr>
            <w:tcW w:w="4062" w:type="dxa"/>
          </w:tcPr>
          <w:p w14:paraId="6E2CD72E" w14:textId="77777777" w:rsidR="00405492" w:rsidRPr="00405492" w:rsidRDefault="00405492" w:rsidP="00405492">
            <w:pPr>
              <w:rPr>
                <w:rFonts w:cs="Arial"/>
                <w:color w:val="000000"/>
                <w:sz w:val="24"/>
                <w:szCs w:val="24"/>
              </w:rPr>
            </w:pPr>
            <w:r w:rsidRPr="00405492">
              <w:rPr>
                <w:rFonts w:cs="Arial"/>
                <w:color w:val="000000"/>
                <w:sz w:val="24"/>
                <w:szCs w:val="24"/>
              </w:rPr>
              <w:t xml:space="preserve">Registered VAT number </w:t>
            </w:r>
          </w:p>
        </w:tc>
        <w:tc>
          <w:tcPr>
            <w:tcW w:w="2879" w:type="dxa"/>
          </w:tcPr>
          <w:p w14:paraId="4947E1CB" w14:textId="77777777" w:rsidR="00405492" w:rsidRPr="00405492" w:rsidRDefault="00405492" w:rsidP="00405492">
            <w:pPr>
              <w:rPr>
                <w:rFonts w:cs="Arial"/>
                <w:color w:val="000000"/>
                <w:sz w:val="24"/>
                <w:szCs w:val="24"/>
              </w:rPr>
            </w:pPr>
          </w:p>
        </w:tc>
      </w:tr>
      <w:tr w:rsidR="00405492" w:rsidRPr="00405492" w14:paraId="460B7F9E" w14:textId="77777777" w:rsidTr="001839ED">
        <w:tc>
          <w:tcPr>
            <w:tcW w:w="1696" w:type="dxa"/>
          </w:tcPr>
          <w:p w14:paraId="5E52D56C" w14:textId="77777777" w:rsidR="00405492" w:rsidRPr="00405492" w:rsidRDefault="00405492" w:rsidP="00405492">
            <w:pPr>
              <w:rPr>
                <w:rFonts w:cs="Arial"/>
                <w:color w:val="000000"/>
                <w:sz w:val="24"/>
                <w:szCs w:val="24"/>
              </w:rPr>
            </w:pPr>
            <w:r w:rsidRPr="00405492">
              <w:rPr>
                <w:rFonts w:cs="Arial"/>
                <w:color w:val="000000"/>
                <w:sz w:val="24"/>
                <w:szCs w:val="24"/>
              </w:rPr>
              <w:t>1.1(g)</w:t>
            </w:r>
          </w:p>
        </w:tc>
        <w:tc>
          <w:tcPr>
            <w:tcW w:w="4062" w:type="dxa"/>
          </w:tcPr>
          <w:p w14:paraId="2AD2838D" w14:textId="77777777" w:rsidR="00405492" w:rsidRPr="00405492" w:rsidRDefault="00405492" w:rsidP="00405492">
            <w:pPr>
              <w:rPr>
                <w:rFonts w:cs="Arial"/>
                <w:color w:val="000000"/>
                <w:sz w:val="24"/>
                <w:szCs w:val="24"/>
              </w:rPr>
            </w:pPr>
            <w:r w:rsidRPr="00405492">
              <w:rPr>
                <w:rFonts w:cs="Arial"/>
                <w:color w:val="000000"/>
                <w:sz w:val="24"/>
                <w:szCs w:val="24"/>
              </w:rPr>
              <w:t>Are you a Small, Medium or Micro Enterprise (SME)?</w:t>
            </w:r>
          </w:p>
        </w:tc>
        <w:tc>
          <w:tcPr>
            <w:tcW w:w="2879" w:type="dxa"/>
          </w:tcPr>
          <w:p w14:paraId="690D809A" w14:textId="77777777" w:rsidR="00405492" w:rsidRPr="00405492" w:rsidRDefault="00405492" w:rsidP="00405492">
            <w:pPr>
              <w:rPr>
                <w:rFonts w:cs="Arial"/>
                <w:color w:val="000000"/>
                <w:sz w:val="24"/>
                <w:szCs w:val="24"/>
              </w:rPr>
            </w:pPr>
            <w:r w:rsidRPr="00405492">
              <w:rPr>
                <w:rFonts w:cs="Arial"/>
                <w:color w:val="000000"/>
                <w:sz w:val="24"/>
                <w:szCs w:val="24"/>
              </w:rPr>
              <w:t>(Yes / No)</w:t>
            </w:r>
          </w:p>
        </w:tc>
      </w:tr>
    </w:tbl>
    <w:p w14:paraId="422BAAE9"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Note: See EU definition of SME </w:t>
      </w:r>
      <w:hyperlink r:id="rId20" w:history="1">
        <w:r w:rsidRPr="00405492">
          <w:rPr>
            <w:rFonts w:ascii="Arial" w:hAnsi="Arial" w:cs="Arial"/>
            <w:color w:val="0000FF"/>
            <w:sz w:val="24"/>
            <w:szCs w:val="24"/>
            <w:u w:val="single"/>
          </w:rPr>
          <w:t>https://ec.europa.eu/growth/smes/business-friendly-environment/sme-definition_en</w:t>
        </w:r>
      </w:hyperlink>
    </w:p>
    <w:p w14:paraId="204896AC"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1.2 Contact details and declaration</w:t>
      </w:r>
    </w:p>
    <w:p w14:paraId="1BC8F8C9"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By submitting a quotation to this RFQ I declare that to the best of my knowledge the answers submitted and information contained in this document are correct and accurate. </w:t>
      </w:r>
    </w:p>
    <w:p w14:paraId="07FD089F"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I declare that, upon request and without delay you will provide the certificates or documentary evidence referred to in this document. </w:t>
      </w:r>
    </w:p>
    <w:p w14:paraId="114067D3"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I understand that the information will be used in the selection process to assess my organisation’s suitability to be invited to participate further in this procurement. </w:t>
      </w:r>
    </w:p>
    <w:p w14:paraId="6EDBB5A2"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7DD3F997"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I am aware of the consequences of serious misrepresentation.</w:t>
      </w:r>
    </w:p>
    <w:p w14:paraId="481B0BDE" w14:textId="77777777" w:rsidR="00405492" w:rsidRPr="00405492" w:rsidRDefault="00405492" w:rsidP="00405492">
      <w:pPr>
        <w:spacing w:after="240" w:line="259" w:lineRule="auto"/>
        <w:rPr>
          <w:rFonts w:ascii="Arial" w:hAnsi="Arial" w:cs="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405492" w:rsidRPr="00405492" w14:paraId="138B3FF7"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50A320C9"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1D2D9065"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78093034"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779CE446" w14:textId="77777777" w:rsidTr="001839ED">
        <w:tc>
          <w:tcPr>
            <w:tcW w:w="1696" w:type="dxa"/>
          </w:tcPr>
          <w:p w14:paraId="6021B0FC" w14:textId="77777777" w:rsidR="00405492" w:rsidRPr="00405492" w:rsidRDefault="00405492" w:rsidP="00405492">
            <w:pPr>
              <w:rPr>
                <w:rFonts w:cs="Arial"/>
                <w:color w:val="000000"/>
                <w:sz w:val="24"/>
                <w:szCs w:val="24"/>
              </w:rPr>
            </w:pPr>
            <w:r w:rsidRPr="00405492">
              <w:rPr>
                <w:rFonts w:cs="Arial"/>
                <w:color w:val="000000"/>
                <w:sz w:val="24"/>
                <w:szCs w:val="24"/>
              </w:rPr>
              <w:t>1.2(a)</w:t>
            </w:r>
          </w:p>
        </w:tc>
        <w:tc>
          <w:tcPr>
            <w:tcW w:w="4062" w:type="dxa"/>
          </w:tcPr>
          <w:p w14:paraId="078F8D9D" w14:textId="77777777" w:rsidR="00405492" w:rsidRPr="00405492" w:rsidRDefault="00405492" w:rsidP="00405492">
            <w:pPr>
              <w:rPr>
                <w:rFonts w:cs="Arial"/>
                <w:color w:val="000000"/>
                <w:sz w:val="24"/>
                <w:szCs w:val="24"/>
              </w:rPr>
            </w:pPr>
            <w:r w:rsidRPr="00405492">
              <w:rPr>
                <w:rFonts w:cs="Arial"/>
                <w:color w:val="000000"/>
                <w:sz w:val="24"/>
                <w:szCs w:val="24"/>
              </w:rPr>
              <w:t>Contact name</w:t>
            </w:r>
          </w:p>
        </w:tc>
        <w:tc>
          <w:tcPr>
            <w:tcW w:w="2879" w:type="dxa"/>
          </w:tcPr>
          <w:p w14:paraId="29388040" w14:textId="77777777" w:rsidR="00405492" w:rsidRPr="00405492" w:rsidRDefault="00405492" w:rsidP="00405492">
            <w:pPr>
              <w:rPr>
                <w:rFonts w:cs="Arial"/>
                <w:color w:val="000000"/>
                <w:sz w:val="24"/>
                <w:szCs w:val="24"/>
              </w:rPr>
            </w:pPr>
          </w:p>
        </w:tc>
      </w:tr>
      <w:tr w:rsidR="00405492" w:rsidRPr="00405492" w14:paraId="43ABF145" w14:textId="77777777" w:rsidTr="001839ED">
        <w:tc>
          <w:tcPr>
            <w:tcW w:w="1696" w:type="dxa"/>
          </w:tcPr>
          <w:p w14:paraId="58EE4724" w14:textId="77777777" w:rsidR="00405492" w:rsidRPr="00405492" w:rsidRDefault="00405492" w:rsidP="00405492">
            <w:pPr>
              <w:rPr>
                <w:rFonts w:cs="Arial"/>
                <w:color w:val="000000"/>
                <w:sz w:val="24"/>
                <w:szCs w:val="24"/>
              </w:rPr>
            </w:pPr>
            <w:r w:rsidRPr="00405492">
              <w:rPr>
                <w:rFonts w:cs="Arial"/>
                <w:color w:val="000000"/>
                <w:sz w:val="24"/>
                <w:szCs w:val="24"/>
              </w:rPr>
              <w:t>1.2(b)</w:t>
            </w:r>
          </w:p>
        </w:tc>
        <w:tc>
          <w:tcPr>
            <w:tcW w:w="4062" w:type="dxa"/>
          </w:tcPr>
          <w:p w14:paraId="482C17B4" w14:textId="77777777" w:rsidR="00405492" w:rsidRPr="00405492" w:rsidRDefault="00405492" w:rsidP="00405492">
            <w:pPr>
              <w:rPr>
                <w:rFonts w:cs="Arial"/>
                <w:color w:val="000000"/>
                <w:sz w:val="24"/>
                <w:szCs w:val="24"/>
              </w:rPr>
            </w:pPr>
            <w:r w:rsidRPr="00405492">
              <w:rPr>
                <w:rFonts w:cs="Arial"/>
                <w:color w:val="000000"/>
                <w:sz w:val="24"/>
                <w:szCs w:val="24"/>
              </w:rPr>
              <w:t>Name of organisation</w:t>
            </w:r>
          </w:p>
        </w:tc>
        <w:tc>
          <w:tcPr>
            <w:tcW w:w="2879" w:type="dxa"/>
          </w:tcPr>
          <w:p w14:paraId="5E96363F" w14:textId="77777777" w:rsidR="00405492" w:rsidRPr="00405492" w:rsidRDefault="00405492" w:rsidP="00405492">
            <w:pPr>
              <w:rPr>
                <w:rFonts w:cs="Arial"/>
                <w:color w:val="000000"/>
                <w:sz w:val="24"/>
                <w:szCs w:val="24"/>
              </w:rPr>
            </w:pPr>
          </w:p>
        </w:tc>
      </w:tr>
      <w:tr w:rsidR="00405492" w:rsidRPr="00405492" w14:paraId="62300C9D" w14:textId="77777777" w:rsidTr="001839ED">
        <w:tc>
          <w:tcPr>
            <w:tcW w:w="1696" w:type="dxa"/>
          </w:tcPr>
          <w:p w14:paraId="3653AA80"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1.2(c)</w:t>
            </w:r>
          </w:p>
        </w:tc>
        <w:tc>
          <w:tcPr>
            <w:tcW w:w="4062" w:type="dxa"/>
          </w:tcPr>
          <w:p w14:paraId="42C0C073" w14:textId="77777777" w:rsidR="00405492" w:rsidRPr="00405492" w:rsidRDefault="00405492" w:rsidP="00405492">
            <w:pPr>
              <w:rPr>
                <w:rFonts w:cs="Arial"/>
                <w:color w:val="000000"/>
                <w:sz w:val="24"/>
                <w:szCs w:val="24"/>
              </w:rPr>
            </w:pPr>
            <w:r w:rsidRPr="00405492">
              <w:rPr>
                <w:rFonts w:cs="Arial"/>
                <w:color w:val="000000"/>
                <w:sz w:val="24"/>
                <w:szCs w:val="24"/>
              </w:rPr>
              <w:t>Role in organisation</w:t>
            </w:r>
          </w:p>
        </w:tc>
        <w:tc>
          <w:tcPr>
            <w:tcW w:w="2879" w:type="dxa"/>
          </w:tcPr>
          <w:p w14:paraId="77A3CE58" w14:textId="77777777" w:rsidR="00405492" w:rsidRPr="00405492" w:rsidRDefault="00405492" w:rsidP="00405492">
            <w:pPr>
              <w:rPr>
                <w:rFonts w:cs="Arial"/>
                <w:color w:val="000000"/>
                <w:sz w:val="24"/>
                <w:szCs w:val="24"/>
              </w:rPr>
            </w:pPr>
          </w:p>
        </w:tc>
      </w:tr>
      <w:tr w:rsidR="00405492" w:rsidRPr="00405492" w14:paraId="54D9B68E" w14:textId="77777777" w:rsidTr="001839ED">
        <w:tc>
          <w:tcPr>
            <w:tcW w:w="1696" w:type="dxa"/>
          </w:tcPr>
          <w:p w14:paraId="6860CC9B" w14:textId="77777777" w:rsidR="00405492" w:rsidRPr="00405492" w:rsidRDefault="00405492" w:rsidP="00405492">
            <w:pPr>
              <w:rPr>
                <w:rFonts w:cs="Arial"/>
                <w:color w:val="000000"/>
                <w:sz w:val="24"/>
                <w:szCs w:val="24"/>
              </w:rPr>
            </w:pPr>
            <w:r w:rsidRPr="00405492">
              <w:rPr>
                <w:rFonts w:cs="Arial"/>
                <w:color w:val="000000"/>
                <w:sz w:val="24"/>
                <w:szCs w:val="24"/>
              </w:rPr>
              <w:t>1.2(d)</w:t>
            </w:r>
          </w:p>
        </w:tc>
        <w:tc>
          <w:tcPr>
            <w:tcW w:w="4062" w:type="dxa"/>
          </w:tcPr>
          <w:p w14:paraId="649653E3" w14:textId="77777777" w:rsidR="00405492" w:rsidRPr="00405492" w:rsidRDefault="00405492" w:rsidP="00405492">
            <w:pPr>
              <w:rPr>
                <w:rFonts w:cs="Arial"/>
                <w:color w:val="000000"/>
                <w:sz w:val="24"/>
                <w:szCs w:val="24"/>
              </w:rPr>
            </w:pPr>
            <w:r w:rsidRPr="00405492">
              <w:rPr>
                <w:rFonts w:cs="Arial"/>
                <w:color w:val="000000"/>
                <w:sz w:val="24"/>
                <w:szCs w:val="24"/>
              </w:rPr>
              <w:t>Phone number</w:t>
            </w:r>
          </w:p>
        </w:tc>
        <w:tc>
          <w:tcPr>
            <w:tcW w:w="2879" w:type="dxa"/>
          </w:tcPr>
          <w:p w14:paraId="761D15C9" w14:textId="77777777" w:rsidR="00405492" w:rsidRPr="00405492" w:rsidRDefault="00405492" w:rsidP="00405492">
            <w:pPr>
              <w:rPr>
                <w:rFonts w:cs="Arial"/>
                <w:color w:val="000000"/>
                <w:sz w:val="24"/>
                <w:szCs w:val="24"/>
              </w:rPr>
            </w:pPr>
          </w:p>
        </w:tc>
      </w:tr>
      <w:tr w:rsidR="00405492" w:rsidRPr="00405492" w14:paraId="2D9D460A" w14:textId="77777777" w:rsidTr="001839ED">
        <w:tc>
          <w:tcPr>
            <w:tcW w:w="1696" w:type="dxa"/>
          </w:tcPr>
          <w:p w14:paraId="3F3D4D36" w14:textId="77777777" w:rsidR="00405492" w:rsidRPr="00405492" w:rsidRDefault="00405492" w:rsidP="00405492">
            <w:pPr>
              <w:rPr>
                <w:rFonts w:cs="Arial"/>
                <w:color w:val="000000"/>
                <w:sz w:val="24"/>
                <w:szCs w:val="24"/>
              </w:rPr>
            </w:pPr>
            <w:r w:rsidRPr="00405492">
              <w:rPr>
                <w:rFonts w:cs="Arial"/>
                <w:color w:val="000000"/>
                <w:sz w:val="24"/>
                <w:szCs w:val="24"/>
              </w:rPr>
              <w:t>1.2(e)</w:t>
            </w:r>
          </w:p>
        </w:tc>
        <w:tc>
          <w:tcPr>
            <w:tcW w:w="4062" w:type="dxa"/>
          </w:tcPr>
          <w:p w14:paraId="2DC7F27A" w14:textId="77777777" w:rsidR="00405492" w:rsidRPr="00405492" w:rsidRDefault="00405492" w:rsidP="00405492">
            <w:pPr>
              <w:rPr>
                <w:rFonts w:cs="Arial"/>
                <w:color w:val="000000"/>
                <w:sz w:val="24"/>
                <w:szCs w:val="24"/>
              </w:rPr>
            </w:pPr>
            <w:r w:rsidRPr="00405492">
              <w:rPr>
                <w:rFonts w:cs="Arial"/>
                <w:color w:val="000000"/>
                <w:sz w:val="24"/>
                <w:szCs w:val="24"/>
              </w:rPr>
              <w:t xml:space="preserve">E-mail address </w:t>
            </w:r>
          </w:p>
        </w:tc>
        <w:tc>
          <w:tcPr>
            <w:tcW w:w="2879" w:type="dxa"/>
          </w:tcPr>
          <w:p w14:paraId="6AADEE56" w14:textId="77777777" w:rsidR="00405492" w:rsidRPr="00405492" w:rsidRDefault="00405492" w:rsidP="00405492">
            <w:pPr>
              <w:rPr>
                <w:rFonts w:cs="Arial"/>
                <w:color w:val="000000"/>
                <w:sz w:val="24"/>
                <w:szCs w:val="24"/>
              </w:rPr>
            </w:pPr>
          </w:p>
        </w:tc>
      </w:tr>
      <w:tr w:rsidR="00405492" w:rsidRPr="00405492" w14:paraId="0F4D4E34" w14:textId="77777777" w:rsidTr="001839ED">
        <w:tc>
          <w:tcPr>
            <w:tcW w:w="1696" w:type="dxa"/>
          </w:tcPr>
          <w:p w14:paraId="0594BD96" w14:textId="77777777" w:rsidR="00405492" w:rsidRPr="00405492" w:rsidRDefault="00405492" w:rsidP="00405492">
            <w:pPr>
              <w:rPr>
                <w:rFonts w:cs="Arial"/>
                <w:color w:val="000000"/>
                <w:sz w:val="24"/>
                <w:szCs w:val="24"/>
              </w:rPr>
            </w:pPr>
            <w:r w:rsidRPr="00405492">
              <w:rPr>
                <w:rFonts w:cs="Arial"/>
                <w:color w:val="000000"/>
                <w:sz w:val="24"/>
                <w:szCs w:val="24"/>
              </w:rPr>
              <w:t>1.2(f)</w:t>
            </w:r>
          </w:p>
        </w:tc>
        <w:tc>
          <w:tcPr>
            <w:tcW w:w="4062" w:type="dxa"/>
          </w:tcPr>
          <w:p w14:paraId="3639CFB3" w14:textId="77777777" w:rsidR="00405492" w:rsidRPr="00405492" w:rsidRDefault="00405492" w:rsidP="00405492">
            <w:pPr>
              <w:rPr>
                <w:rFonts w:cs="Arial"/>
                <w:color w:val="000000"/>
                <w:sz w:val="24"/>
                <w:szCs w:val="24"/>
              </w:rPr>
            </w:pPr>
            <w:r w:rsidRPr="00405492">
              <w:rPr>
                <w:rFonts w:cs="Arial"/>
                <w:color w:val="000000"/>
                <w:sz w:val="24"/>
                <w:szCs w:val="24"/>
              </w:rPr>
              <w:t>Postal address</w:t>
            </w:r>
          </w:p>
        </w:tc>
        <w:tc>
          <w:tcPr>
            <w:tcW w:w="2879" w:type="dxa"/>
          </w:tcPr>
          <w:p w14:paraId="62E1E64F" w14:textId="77777777" w:rsidR="00405492" w:rsidRPr="00405492" w:rsidRDefault="00405492" w:rsidP="00405492">
            <w:pPr>
              <w:rPr>
                <w:rFonts w:cs="Arial"/>
                <w:color w:val="000000"/>
                <w:sz w:val="24"/>
                <w:szCs w:val="24"/>
              </w:rPr>
            </w:pPr>
          </w:p>
        </w:tc>
      </w:tr>
      <w:tr w:rsidR="00405492" w:rsidRPr="00405492" w14:paraId="221DB77C" w14:textId="77777777" w:rsidTr="001839ED">
        <w:tc>
          <w:tcPr>
            <w:tcW w:w="1696" w:type="dxa"/>
          </w:tcPr>
          <w:p w14:paraId="23BDCAC7" w14:textId="77777777" w:rsidR="00405492" w:rsidRPr="00405492" w:rsidRDefault="00405492" w:rsidP="00405492">
            <w:pPr>
              <w:rPr>
                <w:rFonts w:cs="Arial"/>
                <w:color w:val="000000"/>
                <w:sz w:val="24"/>
                <w:szCs w:val="24"/>
              </w:rPr>
            </w:pPr>
            <w:r w:rsidRPr="00405492">
              <w:rPr>
                <w:rFonts w:cs="Arial"/>
                <w:color w:val="000000"/>
                <w:sz w:val="24"/>
                <w:szCs w:val="24"/>
              </w:rPr>
              <w:t>1.2(g)</w:t>
            </w:r>
          </w:p>
        </w:tc>
        <w:tc>
          <w:tcPr>
            <w:tcW w:w="4062" w:type="dxa"/>
          </w:tcPr>
          <w:p w14:paraId="4318FC60" w14:textId="77777777" w:rsidR="00405492" w:rsidRPr="00405492" w:rsidRDefault="00405492" w:rsidP="00405492">
            <w:pPr>
              <w:rPr>
                <w:rFonts w:cs="Arial"/>
                <w:color w:val="000000"/>
                <w:sz w:val="24"/>
                <w:szCs w:val="24"/>
              </w:rPr>
            </w:pPr>
            <w:r w:rsidRPr="00405492">
              <w:rPr>
                <w:rFonts w:cs="Arial"/>
                <w:color w:val="000000"/>
                <w:sz w:val="24"/>
                <w:szCs w:val="24"/>
              </w:rPr>
              <w:t>Signature (electronic is acceptable)</w:t>
            </w:r>
          </w:p>
        </w:tc>
        <w:tc>
          <w:tcPr>
            <w:tcW w:w="2879" w:type="dxa"/>
          </w:tcPr>
          <w:p w14:paraId="3096BEAD" w14:textId="77777777" w:rsidR="00405492" w:rsidRPr="00405492" w:rsidRDefault="00405492" w:rsidP="00405492">
            <w:pPr>
              <w:rPr>
                <w:rFonts w:cs="Arial"/>
                <w:color w:val="000000"/>
                <w:sz w:val="24"/>
                <w:szCs w:val="24"/>
              </w:rPr>
            </w:pPr>
          </w:p>
        </w:tc>
      </w:tr>
      <w:tr w:rsidR="00405492" w:rsidRPr="00405492" w14:paraId="123524F6" w14:textId="77777777" w:rsidTr="001839ED">
        <w:tc>
          <w:tcPr>
            <w:tcW w:w="1696" w:type="dxa"/>
          </w:tcPr>
          <w:p w14:paraId="6914D235" w14:textId="77777777" w:rsidR="00405492" w:rsidRPr="00405492" w:rsidRDefault="00405492" w:rsidP="00405492">
            <w:pPr>
              <w:rPr>
                <w:rFonts w:cs="Arial"/>
                <w:color w:val="000000"/>
                <w:sz w:val="24"/>
                <w:szCs w:val="24"/>
              </w:rPr>
            </w:pPr>
            <w:r w:rsidRPr="00405492">
              <w:rPr>
                <w:rFonts w:cs="Arial"/>
                <w:color w:val="000000"/>
                <w:sz w:val="24"/>
                <w:szCs w:val="24"/>
              </w:rPr>
              <w:t>1.2(h)</w:t>
            </w:r>
          </w:p>
        </w:tc>
        <w:tc>
          <w:tcPr>
            <w:tcW w:w="4062" w:type="dxa"/>
          </w:tcPr>
          <w:p w14:paraId="5ED12401" w14:textId="77777777" w:rsidR="00405492" w:rsidRPr="00405492" w:rsidRDefault="00405492" w:rsidP="00405492">
            <w:pPr>
              <w:rPr>
                <w:rFonts w:cs="Arial"/>
                <w:color w:val="000000"/>
                <w:sz w:val="24"/>
                <w:szCs w:val="24"/>
              </w:rPr>
            </w:pPr>
            <w:r w:rsidRPr="00405492">
              <w:rPr>
                <w:rFonts w:cs="Arial"/>
                <w:color w:val="000000"/>
                <w:sz w:val="24"/>
                <w:szCs w:val="24"/>
              </w:rPr>
              <w:t>Date</w:t>
            </w:r>
          </w:p>
        </w:tc>
        <w:tc>
          <w:tcPr>
            <w:tcW w:w="2879" w:type="dxa"/>
          </w:tcPr>
          <w:p w14:paraId="185F11A8" w14:textId="77777777" w:rsidR="00405492" w:rsidRPr="00405492" w:rsidRDefault="00405492" w:rsidP="00405492">
            <w:pPr>
              <w:rPr>
                <w:rFonts w:cs="Arial"/>
                <w:color w:val="000000"/>
                <w:sz w:val="24"/>
                <w:szCs w:val="24"/>
              </w:rPr>
            </w:pPr>
          </w:p>
        </w:tc>
      </w:tr>
    </w:tbl>
    <w:p w14:paraId="1BD7BD6C" w14:textId="77777777" w:rsidR="00405492" w:rsidRPr="00405492" w:rsidRDefault="00405492" w:rsidP="00405492">
      <w:pPr>
        <w:spacing w:after="240" w:line="259" w:lineRule="auto"/>
        <w:rPr>
          <w:rFonts w:ascii="Arial" w:hAnsi="Arial" w:cs="Arial"/>
          <w:color w:val="000000"/>
          <w:sz w:val="24"/>
          <w:szCs w:val="24"/>
        </w:rPr>
      </w:pPr>
    </w:p>
    <w:p w14:paraId="3E8A99B9" w14:textId="77777777" w:rsidR="00405492" w:rsidRPr="00405492" w:rsidRDefault="00405492" w:rsidP="00405492">
      <w:pPr>
        <w:spacing w:after="240" w:line="276" w:lineRule="auto"/>
        <w:rPr>
          <w:rFonts w:ascii="Arial" w:hAnsi="Arial" w:cs="Arial"/>
          <w:b/>
          <w:color w:val="000000"/>
          <w:sz w:val="26"/>
          <w:szCs w:val="26"/>
        </w:rPr>
      </w:pPr>
      <w:r w:rsidRPr="00405492">
        <w:rPr>
          <w:rFonts w:ascii="Arial" w:hAnsi="Arial" w:cs="Arial"/>
          <w:b/>
          <w:color w:val="000000"/>
          <w:sz w:val="26"/>
          <w:szCs w:val="26"/>
        </w:rPr>
        <w:t>Part 2 Exclusion Grounds</w:t>
      </w:r>
    </w:p>
    <w:p w14:paraId="66381E9A"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2.1 Grounds for mandatory exclusion,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405492" w:rsidRPr="00405492" w14:paraId="109FD401"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11FAF654"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63C8BC12"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26E3EA4A"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11300E15" w14:textId="77777777" w:rsidTr="001839ED">
        <w:tc>
          <w:tcPr>
            <w:tcW w:w="1696" w:type="dxa"/>
          </w:tcPr>
          <w:p w14:paraId="5E94E9E7" w14:textId="77777777" w:rsidR="00405492" w:rsidRPr="00405492" w:rsidRDefault="00405492" w:rsidP="00405492">
            <w:pPr>
              <w:rPr>
                <w:rFonts w:cs="Arial"/>
                <w:color w:val="000000"/>
                <w:sz w:val="24"/>
                <w:szCs w:val="24"/>
              </w:rPr>
            </w:pPr>
            <w:r w:rsidRPr="00405492">
              <w:rPr>
                <w:rFonts w:cs="Arial"/>
                <w:color w:val="000000"/>
                <w:sz w:val="24"/>
                <w:szCs w:val="24"/>
              </w:rPr>
              <w:t>2.1(a)</w:t>
            </w:r>
          </w:p>
        </w:tc>
        <w:tc>
          <w:tcPr>
            <w:tcW w:w="6941" w:type="dxa"/>
            <w:gridSpan w:val="2"/>
          </w:tcPr>
          <w:p w14:paraId="11DE1DF6" w14:textId="77777777" w:rsidR="00405492" w:rsidRPr="00405492" w:rsidRDefault="00405492" w:rsidP="00405492">
            <w:pPr>
              <w:rPr>
                <w:rFonts w:cs="Arial"/>
                <w:color w:val="000000"/>
                <w:sz w:val="24"/>
                <w:szCs w:val="24"/>
              </w:rPr>
            </w:pPr>
            <w:r w:rsidRPr="00405492">
              <w:rPr>
                <w:rFonts w:cs="Arial"/>
                <w:color w:val="000000"/>
                <w:sz w:val="24"/>
                <w:szCs w:val="24"/>
              </w:rPr>
              <w:t xml:space="preserve">Please indicate if, within the past five years you, your organisation or any other person who has powers of representation, decision or control in the organisation been convicted </w:t>
            </w:r>
            <w:r w:rsidRPr="00405492">
              <w:rPr>
                <w:rFonts w:cs="Arial"/>
                <w:color w:val="000000"/>
                <w:sz w:val="24"/>
                <w:szCs w:val="24"/>
                <w:highlight w:val="white"/>
              </w:rPr>
              <w:t xml:space="preserve">anywhere in the world </w:t>
            </w:r>
            <w:r w:rsidRPr="00405492">
              <w:rPr>
                <w:rFonts w:cs="Arial"/>
                <w:color w:val="000000"/>
                <w:sz w:val="24"/>
                <w:szCs w:val="24"/>
              </w:rPr>
              <w:t>of any of the offences within the summary below.</w:t>
            </w:r>
          </w:p>
        </w:tc>
      </w:tr>
      <w:tr w:rsidR="00405492" w:rsidRPr="00405492" w14:paraId="1BF779AA" w14:textId="77777777" w:rsidTr="001839ED">
        <w:tc>
          <w:tcPr>
            <w:tcW w:w="1696" w:type="dxa"/>
          </w:tcPr>
          <w:p w14:paraId="7B98F971" w14:textId="77777777" w:rsidR="00405492" w:rsidRPr="00405492" w:rsidRDefault="00405492" w:rsidP="00405492">
            <w:pPr>
              <w:rPr>
                <w:rFonts w:cs="Arial"/>
                <w:color w:val="000000"/>
                <w:sz w:val="24"/>
                <w:szCs w:val="24"/>
              </w:rPr>
            </w:pPr>
          </w:p>
        </w:tc>
        <w:tc>
          <w:tcPr>
            <w:tcW w:w="4062" w:type="dxa"/>
          </w:tcPr>
          <w:p w14:paraId="36A65EA2" w14:textId="77777777" w:rsidR="00405492" w:rsidRPr="00405492" w:rsidRDefault="00405492" w:rsidP="00405492">
            <w:pPr>
              <w:rPr>
                <w:rFonts w:cs="Arial"/>
                <w:color w:val="000000"/>
                <w:sz w:val="24"/>
                <w:szCs w:val="24"/>
              </w:rPr>
            </w:pPr>
            <w:r w:rsidRPr="00405492">
              <w:rPr>
                <w:rFonts w:cs="Arial"/>
                <w:color w:val="000000"/>
                <w:sz w:val="24"/>
                <w:szCs w:val="24"/>
              </w:rPr>
              <w:t xml:space="preserve">Participation in a criminal organisation.  </w:t>
            </w:r>
          </w:p>
        </w:tc>
        <w:tc>
          <w:tcPr>
            <w:tcW w:w="2879" w:type="dxa"/>
          </w:tcPr>
          <w:p w14:paraId="27894CFD"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595B3B1C"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2.1 (b)</w:t>
            </w:r>
          </w:p>
        </w:tc>
      </w:tr>
      <w:tr w:rsidR="00405492" w:rsidRPr="00405492" w14:paraId="49BAAE9B" w14:textId="77777777" w:rsidTr="001839ED">
        <w:tc>
          <w:tcPr>
            <w:tcW w:w="1696" w:type="dxa"/>
          </w:tcPr>
          <w:p w14:paraId="00033618" w14:textId="77777777" w:rsidR="00405492" w:rsidRPr="00405492" w:rsidRDefault="00405492" w:rsidP="00405492">
            <w:pPr>
              <w:rPr>
                <w:rFonts w:cs="Arial"/>
                <w:color w:val="000000"/>
                <w:sz w:val="24"/>
                <w:szCs w:val="24"/>
              </w:rPr>
            </w:pPr>
          </w:p>
        </w:tc>
        <w:tc>
          <w:tcPr>
            <w:tcW w:w="4062" w:type="dxa"/>
          </w:tcPr>
          <w:p w14:paraId="163EE733" w14:textId="77777777" w:rsidR="00405492" w:rsidRPr="00405492" w:rsidRDefault="00405492" w:rsidP="00405492">
            <w:pPr>
              <w:rPr>
                <w:rFonts w:cs="Arial"/>
                <w:color w:val="000000"/>
                <w:sz w:val="24"/>
                <w:szCs w:val="24"/>
              </w:rPr>
            </w:pPr>
            <w:r w:rsidRPr="00405492">
              <w:rPr>
                <w:rFonts w:cs="Arial"/>
                <w:color w:val="000000"/>
                <w:sz w:val="24"/>
                <w:szCs w:val="24"/>
              </w:rPr>
              <w:t xml:space="preserve">Corruption.  </w:t>
            </w:r>
          </w:p>
        </w:tc>
        <w:tc>
          <w:tcPr>
            <w:tcW w:w="2879" w:type="dxa"/>
          </w:tcPr>
          <w:p w14:paraId="06385704"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3A6EDA54"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2.1 (b)</w:t>
            </w:r>
          </w:p>
        </w:tc>
      </w:tr>
      <w:tr w:rsidR="00405492" w:rsidRPr="00405492" w14:paraId="63D93E23" w14:textId="77777777" w:rsidTr="001839ED">
        <w:tc>
          <w:tcPr>
            <w:tcW w:w="1696" w:type="dxa"/>
          </w:tcPr>
          <w:p w14:paraId="19C949A0" w14:textId="77777777" w:rsidR="00405492" w:rsidRPr="00405492" w:rsidRDefault="00405492" w:rsidP="00405492">
            <w:pPr>
              <w:rPr>
                <w:rFonts w:cs="Arial"/>
                <w:color w:val="000000"/>
                <w:sz w:val="24"/>
                <w:szCs w:val="24"/>
              </w:rPr>
            </w:pPr>
          </w:p>
        </w:tc>
        <w:tc>
          <w:tcPr>
            <w:tcW w:w="4062" w:type="dxa"/>
          </w:tcPr>
          <w:p w14:paraId="5A1A4661" w14:textId="77777777" w:rsidR="00405492" w:rsidRPr="00405492" w:rsidRDefault="00405492" w:rsidP="00405492">
            <w:pPr>
              <w:rPr>
                <w:rFonts w:cs="Arial"/>
                <w:color w:val="000000"/>
                <w:sz w:val="24"/>
                <w:szCs w:val="24"/>
              </w:rPr>
            </w:pPr>
            <w:r w:rsidRPr="00405492">
              <w:rPr>
                <w:rFonts w:cs="Arial"/>
                <w:color w:val="000000"/>
                <w:sz w:val="24"/>
                <w:szCs w:val="24"/>
              </w:rPr>
              <w:t xml:space="preserve">Fraud. </w:t>
            </w:r>
          </w:p>
        </w:tc>
        <w:tc>
          <w:tcPr>
            <w:tcW w:w="2879" w:type="dxa"/>
          </w:tcPr>
          <w:p w14:paraId="3D0AED7A"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7452CEC"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2.1 (b)</w:t>
            </w:r>
          </w:p>
        </w:tc>
      </w:tr>
      <w:tr w:rsidR="00405492" w:rsidRPr="00405492" w14:paraId="108D81E8" w14:textId="77777777" w:rsidTr="001839ED">
        <w:tc>
          <w:tcPr>
            <w:tcW w:w="1696" w:type="dxa"/>
          </w:tcPr>
          <w:p w14:paraId="2031ADD7" w14:textId="77777777" w:rsidR="00405492" w:rsidRPr="00405492" w:rsidRDefault="00405492" w:rsidP="00405492">
            <w:pPr>
              <w:rPr>
                <w:rFonts w:cs="Arial"/>
                <w:color w:val="000000"/>
                <w:sz w:val="24"/>
                <w:szCs w:val="24"/>
              </w:rPr>
            </w:pPr>
          </w:p>
        </w:tc>
        <w:tc>
          <w:tcPr>
            <w:tcW w:w="4062" w:type="dxa"/>
          </w:tcPr>
          <w:p w14:paraId="2CE6E4E0" w14:textId="77777777" w:rsidR="00405492" w:rsidRPr="00405492" w:rsidRDefault="00405492" w:rsidP="00405492">
            <w:pPr>
              <w:rPr>
                <w:rFonts w:cs="Arial"/>
                <w:color w:val="000000"/>
                <w:sz w:val="24"/>
                <w:szCs w:val="24"/>
              </w:rPr>
            </w:pPr>
            <w:r w:rsidRPr="00405492">
              <w:rPr>
                <w:rFonts w:cs="Arial"/>
                <w:color w:val="000000"/>
                <w:sz w:val="24"/>
                <w:szCs w:val="24"/>
              </w:rPr>
              <w:t>Terrorist offences or offences linked to terrorist activities</w:t>
            </w:r>
          </w:p>
        </w:tc>
        <w:tc>
          <w:tcPr>
            <w:tcW w:w="2879" w:type="dxa"/>
          </w:tcPr>
          <w:p w14:paraId="30E74210"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32DE2DBD"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2.1 (b)</w:t>
            </w:r>
          </w:p>
        </w:tc>
      </w:tr>
      <w:tr w:rsidR="00405492" w:rsidRPr="00405492" w14:paraId="483E00FF" w14:textId="77777777" w:rsidTr="001839ED">
        <w:tc>
          <w:tcPr>
            <w:tcW w:w="1696" w:type="dxa"/>
          </w:tcPr>
          <w:p w14:paraId="1FBD5762" w14:textId="77777777" w:rsidR="00405492" w:rsidRPr="00405492" w:rsidRDefault="00405492" w:rsidP="00405492">
            <w:pPr>
              <w:rPr>
                <w:rFonts w:cs="Arial"/>
                <w:color w:val="000000"/>
                <w:sz w:val="24"/>
                <w:szCs w:val="24"/>
              </w:rPr>
            </w:pPr>
          </w:p>
        </w:tc>
        <w:tc>
          <w:tcPr>
            <w:tcW w:w="4062" w:type="dxa"/>
          </w:tcPr>
          <w:p w14:paraId="3DCE039F" w14:textId="77777777" w:rsidR="00405492" w:rsidRPr="00405492" w:rsidRDefault="00405492" w:rsidP="00405492">
            <w:pPr>
              <w:rPr>
                <w:rFonts w:cs="Arial"/>
                <w:color w:val="000000"/>
                <w:sz w:val="24"/>
                <w:szCs w:val="24"/>
              </w:rPr>
            </w:pPr>
            <w:r w:rsidRPr="00405492">
              <w:rPr>
                <w:rFonts w:cs="Arial"/>
                <w:color w:val="000000"/>
                <w:sz w:val="24"/>
                <w:szCs w:val="24"/>
              </w:rPr>
              <w:t>Money laundering or terrorist financing</w:t>
            </w:r>
          </w:p>
        </w:tc>
        <w:tc>
          <w:tcPr>
            <w:tcW w:w="2879" w:type="dxa"/>
          </w:tcPr>
          <w:p w14:paraId="236DCD5F"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466C6A7C"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2.1 (b)</w:t>
            </w:r>
          </w:p>
        </w:tc>
      </w:tr>
      <w:tr w:rsidR="00405492" w:rsidRPr="00405492" w14:paraId="66C6DC0A" w14:textId="77777777" w:rsidTr="001839ED">
        <w:tc>
          <w:tcPr>
            <w:tcW w:w="1696" w:type="dxa"/>
          </w:tcPr>
          <w:p w14:paraId="0DB90A56" w14:textId="77777777" w:rsidR="00405492" w:rsidRPr="00405492" w:rsidRDefault="00405492" w:rsidP="00405492">
            <w:pPr>
              <w:rPr>
                <w:rFonts w:cs="Arial"/>
                <w:color w:val="000000"/>
                <w:sz w:val="24"/>
                <w:szCs w:val="24"/>
              </w:rPr>
            </w:pPr>
          </w:p>
        </w:tc>
        <w:tc>
          <w:tcPr>
            <w:tcW w:w="4062" w:type="dxa"/>
          </w:tcPr>
          <w:p w14:paraId="0ECE349A" w14:textId="77777777" w:rsidR="00405492" w:rsidRPr="00405492" w:rsidRDefault="00405492" w:rsidP="00405492">
            <w:pPr>
              <w:rPr>
                <w:rFonts w:cs="Arial"/>
                <w:color w:val="000000"/>
                <w:sz w:val="24"/>
                <w:szCs w:val="24"/>
              </w:rPr>
            </w:pPr>
            <w:r w:rsidRPr="00405492">
              <w:rPr>
                <w:rFonts w:cs="Arial"/>
                <w:color w:val="000000"/>
                <w:sz w:val="24"/>
                <w:szCs w:val="24"/>
              </w:rPr>
              <w:t>Child labour and other forms of trafficking in human beings</w:t>
            </w:r>
          </w:p>
        </w:tc>
        <w:tc>
          <w:tcPr>
            <w:tcW w:w="2879" w:type="dxa"/>
          </w:tcPr>
          <w:p w14:paraId="17C4A3A2"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DC62D5B"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2.1 (b)</w:t>
            </w:r>
          </w:p>
        </w:tc>
      </w:tr>
      <w:tr w:rsidR="00405492" w:rsidRPr="00405492" w14:paraId="57A80B0A" w14:textId="77777777" w:rsidTr="001839ED">
        <w:tc>
          <w:tcPr>
            <w:tcW w:w="1696" w:type="dxa"/>
          </w:tcPr>
          <w:p w14:paraId="75F45FB2" w14:textId="77777777" w:rsidR="00405492" w:rsidRPr="00405492" w:rsidRDefault="00405492" w:rsidP="00405492">
            <w:pPr>
              <w:rPr>
                <w:rFonts w:cs="Arial"/>
                <w:color w:val="000000"/>
                <w:sz w:val="24"/>
                <w:szCs w:val="24"/>
              </w:rPr>
            </w:pPr>
            <w:r w:rsidRPr="00405492">
              <w:rPr>
                <w:rFonts w:cs="Arial"/>
                <w:color w:val="000000"/>
                <w:sz w:val="24"/>
                <w:szCs w:val="24"/>
              </w:rPr>
              <w:t>2.1(b)</w:t>
            </w:r>
          </w:p>
        </w:tc>
        <w:tc>
          <w:tcPr>
            <w:tcW w:w="4062" w:type="dxa"/>
          </w:tcPr>
          <w:p w14:paraId="3B08175E"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question 2.1(a), please provide further details.</w:t>
            </w:r>
          </w:p>
          <w:p w14:paraId="4075339C" w14:textId="77777777" w:rsidR="00405492" w:rsidRPr="00405492" w:rsidRDefault="00405492" w:rsidP="00405492">
            <w:pPr>
              <w:rPr>
                <w:rFonts w:cs="Arial"/>
                <w:color w:val="000000"/>
                <w:sz w:val="24"/>
                <w:szCs w:val="24"/>
              </w:rPr>
            </w:pPr>
          </w:p>
          <w:p w14:paraId="6B49C5EE" w14:textId="77777777" w:rsidR="00405492" w:rsidRPr="00405492" w:rsidRDefault="00405492" w:rsidP="00405492">
            <w:pPr>
              <w:rPr>
                <w:rFonts w:cs="Arial"/>
                <w:color w:val="000000"/>
                <w:sz w:val="24"/>
                <w:szCs w:val="24"/>
              </w:rPr>
            </w:pPr>
            <w:r w:rsidRPr="00405492">
              <w:rPr>
                <w:rFonts w:cs="Arial"/>
                <w:color w:val="000000"/>
                <w:sz w:val="24"/>
                <w:szCs w:val="24"/>
              </w:rPr>
              <w:t>Date of conviction, specify which of the grounds listed the conviction was for, and the reasons for conviction.</w:t>
            </w:r>
          </w:p>
          <w:p w14:paraId="083B28A3" w14:textId="77777777" w:rsidR="00405492" w:rsidRPr="00405492" w:rsidRDefault="00405492" w:rsidP="00405492">
            <w:pPr>
              <w:rPr>
                <w:rFonts w:cs="Arial"/>
                <w:color w:val="000000"/>
                <w:sz w:val="24"/>
                <w:szCs w:val="24"/>
              </w:rPr>
            </w:pPr>
          </w:p>
          <w:p w14:paraId="60929B5A" w14:textId="77777777" w:rsidR="00405492" w:rsidRPr="00405492" w:rsidRDefault="00405492" w:rsidP="00405492">
            <w:pPr>
              <w:rPr>
                <w:rFonts w:cs="Arial"/>
                <w:color w:val="000000"/>
                <w:sz w:val="24"/>
                <w:szCs w:val="24"/>
              </w:rPr>
            </w:pPr>
            <w:r w:rsidRPr="00405492">
              <w:rPr>
                <w:rFonts w:cs="Arial"/>
                <w:color w:val="000000"/>
                <w:sz w:val="24"/>
                <w:szCs w:val="24"/>
              </w:rPr>
              <w:t>Identity of who has been convicted</w:t>
            </w:r>
          </w:p>
          <w:p w14:paraId="735EB6FD" w14:textId="77777777" w:rsidR="00405492" w:rsidRPr="00405492" w:rsidRDefault="00405492" w:rsidP="00405492">
            <w:pPr>
              <w:rPr>
                <w:rFonts w:cs="Arial"/>
                <w:color w:val="000000"/>
                <w:sz w:val="24"/>
                <w:szCs w:val="24"/>
              </w:rPr>
            </w:pPr>
            <w:r w:rsidRPr="00405492">
              <w:rPr>
                <w:rFonts w:cs="Arial"/>
                <w:color w:val="000000"/>
                <w:sz w:val="24"/>
                <w:szCs w:val="24"/>
              </w:rPr>
              <w:t xml:space="preserve">If the relevant documentation is available electronically please </w:t>
            </w:r>
            <w:r w:rsidRPr="00405492">
              <w:rPr>
                <w:rFonts w:cs="Arial"/>
                <w:color w:val="000000"/>
                <w:sz w:val="24"/>
                <w:szCs w:val="24"/>
              </w:rPr>
              <w:lastRenderedPageBreak/>
              <w:t>provide the web address, issuing authority, precise reference of the documents.</w:t>
            </w:r>
          </w:p>
        </w:tc>
        <w:tc>
          <w:tcPr>
            <w:tcW w:w="2879" w:type="dxa"/>
          </w:tcPr>
          <w:p w14:paraId="139F0C50" w14:textId="77777777" w:rsidR="00405492" w:rsidRPr="00405492" w:rsidRDefault="00405492" w:rsidP="00405492">
            <w:pPr>
              <w:rPr>
                <w:rFonts w:cs="Arial"/>
                <w:color w:val="000000"/>
                <w:sz w:val="24"/>
                <w:szCs w:val="24"/>
              </w:rPr>
            </w:pPr>
          </w:p>
        </w:tc>
      </w:tr>
      <w:tr w:rsidR="00405492" w:rsidRPr="00405492" w14:paraId="54F3AEA2" w14:textId="77777777" w:rsidTr="001839ED">
        <w:tc>
          <w:tcPr>
            <w:tcW w:w="1696" w:type="dxa"/>
          </w:tcPr>
          <w:p w14:paraId="64BC5E64" w14:textId="77777777" w:rsidR="00405492" w:rsidRPr="00405492" w:rsidRDefault="00405492" w:rsidP="00405492">
            <w:pPr>
              <w:rPr>
                <w:rFonts w:cs="Arial"/>
                <w:color w:val="000000"/>
                <w:sz w:val="24"/>
                <w:szCs w:val="24"/>
              </w:rPr>
            </w:pPr>
            <w:r w:rsidRPr="00405492">
              <w:rPr>
                <w:rFonts w:cs="Arial"/>
                <w:color w:val="000000"/>
                <w:sz w:val="24"/>
                <w:szCs w:val="24"/>
              </w:rPr>
              <w:t>2.1 (c)</w:t>
            </w:r>
          </w:p>
        </w:tc>
        <w:tc>
          <w:tcPr>
            <w:tcW w:w="4062" w:type="dxa"/>
          </w:tcPr>
          <w:p w14:paraId="297E016A"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6209063D"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0F413DFC" w14:textId="77777777" w:rsidR="00405492" w:rsidRPr="00405492" w:rsidRDefault="00405492" w:rsidP="00405492">
            <w:pPr>
              <w:rPr>
                <w:rFonts w:cs="Arial"/>
                <w:color w:val="000000"/>
                <w:sz w:val="24"/>
                <w:szCs w:val="24"/>
              </w:rPr>
            </w:pPr>
          </w:p>
        </w:tc>
      </w:tr>
      <w:tr w:rsidR="00405492" w:rsidRPr="00405492" w14:paraId="5C647950" w14:textId="77777777" w:rsidTr="001839ED">
        <w:tc>
          <w:tcPr>
            <w:tcW w:w="1696" w:type="dxa"/>
          </w:tcPr>
          <w:p w14:paraId="237F5EA3" w14:textId="77777777" w:rsidR="00405492" w:rsidRPr="00405492" w:rsidRDefault="00405492" w:rsidP="00405492">
            <w:pPr>
              <w:rPr>
                <w:rFonts w:cs="Arial"/>
                <w:color w:val="000000"/>
                <w:sz w:val="24"/>
                <w:szCs w:val="24"/>
              </w:rPr>
            </w:pPr>
            <w:r w:rsidRPr="00405492">
              <w:rPr>
                <w:rFonts w:cs="Arial"/>
                <w:color w:val="000000"/>
                <w:sz w:val="24"/>
                <w:szCs w:val="24"/>
              </w:rPr>
              <w:t>2.1(d)</w:t>
            </w:r>
          </w:p>
        </w:tc>
        <w:tc>
          <w:tcPr>
            <w:tcW w:w="4062" w:type="dxa"/>
          </w:tcPr>
          <w:p w14:paraId="685E4843" w14:textId="77777777" w:rsidR="00405492" w:rsidRPr="00405492" w:rsidRDefault="00405492" w:rsidP="00405492">
            <w:pPr>
              <w:rPr>
                <w:rFonts w:cs="Arial"/>
                <w:color w:val="000000"/>
                <w:sz w:val="24"/>
                <w:szCs w:val="24"/>
              </w:rPr>
            </w:pPr>
            <w:r w:rsidRPr="00405492">
              <w:rPr>
                <w:rFonts w:cs="Arial"/>
                <w:color w:val="000000"/>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4072343"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20E06A8D" w14:textId="77777777" w:rsidR="00405492" w:rsidRPr="00405492" w:rsidRDefault="00405492" w:rsidP="00405492">
            <w:pPr>
              <w:rPr>
                <w:rFonts w:cs="Arial"/>
                <w:color w:val="000000"/>
                <w:sz w:val="24"/>
                <w:szCs w:val="24"/>
              </w:rPr>
            </w:pPr>
          </w:p>
        </w:tc>
      </w:tr>
      <w:tr w:rsidR="00405492" w:rsidRPr="00405492" w14:paraId="1F226B7F" w14:textId="77777777" w:rsidTr="001839ED">
        <w:tc>
          <w:tcPr>
            <w:tcW w:w="1696" w:type="dxa"/>
          </w:tcPr>
          <w:p w14:paraId="158EE6F4" w14:textId="77777777" w:rsidR="00405492" w:rsidRPr="00405492" w:rsidRDefault="00405492" w:rsidP="00405492">
            <w:pPr>
              <w:rPr>
                <w:rFonts w:cs="Arial"/>
                <w:color w:val="000000"/>
                <w:sz w:val="24"/>
                <w:szCs w:val="24"/>
              </w:rPr>
            </w:pPr>
            <w:r w:rsidRPr="00405492">
              <w:rPr>
                <w:rFonts w:cs="Arial"/>
                <w:color w:val="000000"/>
                <w:sz w:val="24"/>
                <w:szCs w:val="24"/>
              </w:rPr>
              <w:t>2.1(e)</w:t>
            </w:r>
          </w:p>
        </w:tc>
        <w:tc>
          <w:tcPr>
            <w:tcW w:w="4062" w:type="dxa"/>
          </w:tcPr>
          <w:p w14:paraId="263EDFE8"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52082C6" w14:textId="77777777" w:rsidR="00405492" w:rsidRPr="00405492" w:rsidRDefault="00405492" w:rsidP="00405492">
            <w:pPr>
              <w:rPr>
                <w:rFonts w:cs="Arial"/>
                <w:color w:val="000000"/>
                <w:sz w:val="24"/>
                <w:szCs w:val="24"/>
              </w:rPr>
            </w:pPr>
          </w:p>
          <w:p w14:paraId="5B45C84F" w14:textId="77777777" w:rsidR="00405492" w:rsidRPr="00405492" w:rsidRDefault="00405492" w:rsidP="00405492">
            <w:pPr>
              <w:rPr>
                <w:rFonts w:cs="Arial"/>
                <w:color w:val="000000"/>
                <w:sz w:val="24"/>
                <w:szCs w:val="24"/>
              </w:rPr>
            </w:pPr>
          </w:p>
        </w:tc>
      </w:tr>
    </w:tbl>
    <w:p w14:paraId="0682B717" w14:textId="77777777" w:rsidR="00405492" w:rsidRPr="00405492" w:rsidRDefault="00405492" w:rsidP="00405492">
      <w:pPr>
        <w:spacing w:after="240" w:line="259" w:lineRule="auto"/>
        <w:rPr>
          <w:rFonts w:ascii="Arial" w:hAnsi="Arial" w:cs="Arial"/>
          <w:color w:val="000000"/>
          <w:sz w:val="24"/>
          <w:szCs w:val="24"/>
        </w:rPr>
      </w:pPr>
    </w:p>
    <w:p w14:paraId="5FB69990"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405492" w:rsidRPr="00405492" w14:paraId="3951B4CD"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7B2E0998"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3032F5B8"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2E096418"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31738FFE" w14:textId="77777777" w:rsidTr="001839ED">
        <w:tc>
          <w:tcPr>
            <w:tcW w:w="1696" w:type="dxa"/>
          </w:tcPr>
          <w:p w14:paraId="0E91EC46" w14:textId="77777777" w:rsidR="00405492" w:rsidRPr="00405492" w:rsidRDefault="00405492" w:rsidP="00405492">
            <w:pPr>
              <w:rPr>
                <w:rFonts w:cs="Arial"/>
                <w:color w:val="000000"/>
                <w:sz w:val="24"/>
                <w:szCs w:val="24"/>
              </w:rPr>
            </w:pPr>
            <w:r w:rsidRPr="00405492">
              <w:rPr>
                <w:rFonts w:cs="Arial"/>
                <w:color w:val="000000"/>
                <w:sz w:val="24"/>
                <w:szCs w:val="24"/>
              </w:rPr>
              <w:t>2.2(a)</w:t>
            </w:r>
          </w:p>
        </w:tc>
        <w:tc>
          <w:tcPr>
            <w:tcW w:w="6941" w:type="dxa"/>
            <w:gridSpan w:val="2"/>
          </w:tcPr>
          <w:p w14:paraId="0F21FE11" w14:textId="77777777" w:rsidR="00405492" w:rsidRPr="00405492" w:rsidRDefault="00405492" w:rsidP="00405492">
            <w:pPr>
              <w:rPr>
                <w:rFonts w:cs="Arial"/>
                <w:color w:val="000000"/>
                <w:sz w:val="24"/>
                <w:szCs w:val="24"/>
              </w:rPr>
            </w:pPr>
            <w:r w:rsidRPr="00405492">
              <w:rPr>
                <w:rFonts w:cs="Arial"/>
                <w:color w:val="000000"/>
                <w:sz w:val="24"/>
                <w:szCs w:val="24"/>
              </w:rPr>
              <w:t xml:space="preserve">The detailed grounds for discretionary exclusion of an organisation are set out on this </w:t>
            </w:r>
            <w:hyperlink r:id="rId21" w:history="1">
              <w:r w:rsidRPr="00405492">
                <w:rPr>
                  <w:rFonts w:cs="Arial"/>
                  <w:color w:val="0000FF"/>
                  <w:sz w:val="24"/>
                  <w:szCs w:val="24"/>
                  <w:u w:val="single"/>
                </w:rPr>
                <w:t>webpage</w:t>
              </w:r>
            </w:hyperlink>
            <w:r w:rsidRPr="00405492">
              <w:rPr>
                <w:rFonts w:cs="Arial"/>
                <w:color w:val="000000"/>
                <w:sz w:val="24"/>
                <w:szCs w:val="24"/>
              </w:rPr>
              <w:t xml:space="preserve">, which should be referred to before completing these questions. </w:t>
            </w:r>
          </w:p>
          <w:p w14:paraId="261C9457" w14:textId="77777777" w:rsidR="00405492" w:rsidRPr="00405492" w:rsidRDefault="00405492" w:rsidP="00405492">
            <w:pPr>
              <w:rPr>
                <w:rFonts w:cs="Arial"/>
                <w:color w:val="000000"/>
                <w:sz w:val="24"/>
                <w:szCs w:val="24"/>
              </w:rPr>
            </w:pPr>
            <w:r w:rsidRPr="00405492">
              <w:rPr>
                <w:rFonts w:cs="Arial"/>
                <w:color w:val="000000"/>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405492" w:rsidRPr="00405492" w14:paraId="520BD1C6" w14:textId="77777777" w:rsidTr="001839ED">
        <w:tc>
          <w:tcPr>
            <w:tcW w:w="1696" w:type="dxa"/>
          </w:tcPr>
          <w:p w14:paraId="3967DA91" w14:textId="77777777" w:rsidR="00405492" w:rsidRPr="00405492" w:rsidRDefault="00405492" w:rsidP="00405492">
            <w:pPr>
              <w:rPr>
                <w:rFonts w:cs="Arial"/>
                <w:color w:val="000000"/>
                <w:sz w:val="24"/>
                <w:szCs w:val="24"/>
              </w:rPr>
            </w:pPr>
            <w:r w:rsidRPr="00405492">
              <w:rPr>
                <w:rFonts w:cs="Arial"/>
                <w:color w:val="000000"/>
                <w:sz w:val="24"/>
                <w:szCs w:val="24"/>
              </w:rPr>
              <w:t>2.2(b)</w:t>
            </w:r>
          </w:p>
          <w:p w14:paraId="6038B79A" w14:textId="77777777" w:rsidR="00405492" w:rsidRPr="00405492" w:rsidRDefault="00405492" w:rsidP="00405492">
            <w:pPr>
              <w:rPr>
                <w:rFonts w:cs="Arial"/>
                <w:color w:val="000000"/>
                <w:sz w:val="24"/>
                <w:szCs w:val="24"/>
              </w:rPr>
            </w:pPr>
          </w:p>
        </w:tc>
        <w:tc>
          <w:tcPr>
            <w:tcW w:w="4062" w:type="dxa"/>
          </w:tcPr>
          <w:p w14:paraId="7AE8815C"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environmental obligations? </w:t>
            </w:r>
          </w:p>
        </w:tc>
        <w:tc>
          <w:tcPr>
            <w:tcW w:w="2879" w:type="dxa"/>
          </w:tcPr>
          <w:p w14:paraId="44B78E46"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50D9E3FA"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2.2 (f)</w:t>
            </w:r>
          </w:p>
        </w:tc>
      </w:tr>
      <w:tr w:rsidR="00405492" w:rsidRPr="00405492" w14:paraId="44AF30D5" w14:textId="77777777" w:rsidTr="001839ED">
        <w:tc>
          <w:tcPr>
            <w:tcW w:w="1696" w:type="dxa"/>
          </w:tcPr>
          <w:p w14:paraId="2A7B7E9C" w14:textId="77777777" w:rsidR="00405492" w:rsidRPr="00405492" w:rsidRDefault="00405492" w:rsidP="00405492">
            <w:pPr>
              <w:rPr>
                <w:rFonts w:cs="Arial"/>
                <w:color w:val="000000"/>
                <w:sz w:val="24"/>
                <w:szCs w:val="24"/>
              </w:rPr>
            </w:pPr>
            <w:r w:rsidRPr="00405492">
              <w:rPr>
                <w:rFonts w:cs="Arial"/>
                <w:color w:val="000000"/>
                <w:sz w:val="24"/>
                <w:szCs w:val="24"/>
              </w:rPr>
              <w:t>2.2(c)</w:t>
            </w:r>
          </w:p>
        </w:tc>
        <w:tc>
          <w:tcPr>
            <w:tcW w:w="4062" w:type="dxa"/>
          </w:tcPr>
          <w:p w14:paraId="5EB4ECCE"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social obligations?  </w:t>
            </w:r>
          </w:p>
        </w:tc>
        <w:tc>
          <w:tcPr>
            <w:tcW w:w="2879" w:type="dxa"/>
          </w:tcPr>
          <w:p w14:paraId="5DED7546"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79B8E17B"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2.2 (f)</w:t>
            </w:r>
          </w:p>
        </w:tc>
      </w:tr>
      <w:tr w:rsidR="00405492" w:rsidRPr="00405492" w14:paraId="400A615A" w14:textId="77777777" w:rsidTr="001839ED">
        <w:tc>
          <w:tcPr>
            <w:tcW w:w="1696" w:type="dxa"/>
          </w:tcPr>
          <w:p w14:paraId="0FF12CAE" w14:textId="77777777" w:rsidR="00405492" w:rsidRPr="00405492" w:rsidRDefault="00405492" w:rsidP="00405492">
            <w:pPr>
              <w:rPr>
                <w:rFonts w:cs="Arial"/>
                <w:color w:val="000000"/>
                <w:sz w:val="24"/>
                <w:szCs w:val="24"/>
              </w:rPr>
            </w:pPr>
            <w:r w:rsidRPr="00405492">
              <w:rPr>
                <w:rFonts w:cs="Arial"/>
                <w:color w:val="000000"/>
                <w:sz w:val="24"/>
                <w:szCs w:val="24"/>
              </w:rPr>
              <w:t>2.2(d)</w:t>
            </w:r>
          </w:p>
        </w:tc>
        <w:tc>
          <w:tcPr>
            <w:tcW w:w="4062" w:type="dxa"/>
          </w:tcPr>
          <w:p w14:paraId="324BC5C3"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labour law obligations? </w:t>
            </w:r>
          </w:p>
        </w:tc>
        <w:tc>
          <w:tcPr>
            <w:tcW w:w="2879" w:type="dxa"/>
          </w:tcPr>
          <w:p w14:paraId="1FEE864F"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1CA34E95"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If yes please provide details at 2.2 (f)</w:t>
            </w:r>
          </w:p>
        </w:tc>
      </w:tr>
      <w:tr w:rsidR="00405492" w:rsidRPr="00405492" w14:paraId="620582D2" w14:textId="77777777" w:rsidTr="001839ED">
        <w:tc>
          <w:tcPr>
            <w:tcW w:w="1696" w:type="dxa"/>
          </w:tcPr>
          <w:p w14:paraId="69458E83"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2.2(e)</w:t>
            </w:r>
          </w:p>
        </w:tc>
        <w:tc>
          <w:tcPr>
            <w:tcW w:w="4062" w:type="dxa"/>
          </w:tcPr>
          <w:p w14:paraId="2C79291C" w14:textId="77777777" w:rsidR="00405492" w:rsidRPr="00405492" w:rsidRDefault="00405492" w:rsidP="00405492">
            <w:pPr>
              <w:rPr>
                <w:rFonts w:cs="Arial"/>
                <w:color w:val="000000"/>
                <w:sz w:val="24"/>
                <w:szCs w:val="24"/>
              </w:rPr>
            </w:pPr>
            <w:r w:rsidRPr="00405492">
              <w:rPr>
                <w:rFonts w:cs="Arial"/>
                <w:color w:val="000000"/>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F2AD1C4"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8BE27B0"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2.2 (f)</w:t>
            </w:r>
          </w:p>
        </w:tc>
      </w:tr>
      <w:tr w:rsidR="00405492" w:rsidRPr="00405492" w14:paraId="58990121" w14:textId="77777777" w:rsidTr="001839ED">
        <w:tc>
          <w:tcPr>
            <w:tcW w:w="1696" w:type="dxa"/>
          </w:tcPr>
          <w:p w14:paraId="0878A41C" w14:textId="77777777" w:rsidR="00405492" w:rsidRPr="00405492" w:rsidRDefault="00405492" w:rsidP="00405492">
            <w:pPr>
              <w:rPr>
                <w:rFonts w:cs="Arial"/>
                <w:color w:val="000000"/>
                <w:sz w:val="24"/>
                <w:szCs w:val="24"/>
              </w:rPr>
            </w:pPr>
            <w:r w:rsidRPr="00405492">
              <w:rPr>
                <w:rFonts w:cs="Arial"/>
                <w:color w:val="000000"/>
                <w:sz w:val="24"/>
                <w:szCs w:val="24"/>
              </w:rPr>
              <w:t>2.2 (f)</w:t>
            </w:r>
          </w:p>
        </w:tc>
        <w:tc>
          <w:tcPr>
            <w:tcW w:w="4062" w:type="dxa"/>
          </w:tcPr>
          <w:p w14:paraId="173C7647"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any of the above, explain what measures been taken to demonstrate the reliability of the organisation despite the existence of a relevant ground for exclusion? (Self Cleaning)</w:t>
            </w:r>
          </w:p>
        </w:tc>
        <w:tc>
          <w:tcPr>
            <w:tcW w:w="2879" w:type="dxa"/>
          </w:tcPr>
          <w:p w14:paraId="05924CCD" w14:textId="77777777" w:rsidR="00405492" w:rsidRPr="00405492" w:rsidRDefault="00405492" w:rsidP="00405492">
            <w:pPr>
              <w:rPr>
                <w:rFonts w:cs="Arial"/>
                <w:color w:val="000000"/>
                <w:sz w:val="24"/>
                <w:szCs w:val="24"/>
              </w:rPr>
            </w:pPr>
          </w:p>
        </w:tc>
      </w:tr>
    </w:tbl>
    <w:p w14:paraId="00CD32B9" w14:textId="77777777" w:rsidR="00405492" w:rsidRPr="00405492" w:rsidRDefault="00405492" w:rsidP="00405492">
      <w:pPr>
        <w:spacing w:after="240" w:line="259" w:lineRule="auto"/>
        <w:rPr>
          <w:rFonts w:ascii="Arial" w:hAnsi="Arial" w:cs="Arial"/>
          <w:color w:val="000000"/>
          <w:sz w:val="24"/>
          <w:szCs w:val="24"/>
        </w:rPr>
      </w:pPr>
    </w:p>
    <w:p w14:paraId="5B1F8D9D" w14:textId="77777777" w:rsidR="00405492" w:rsidRPr="00405492" w:rsidRDefault="00405492" w:rsidP="00405492">
      <w:pPr>
        <w:keepNext/>
        <w:spacing w:after="240" w:line="276" w:lineRule="auto"/>
        <w:outlineLvl w:val="0"/>
        <w:rPr>
          <w:rFonts w:ascii="Arial" w:hAnsi="Arial" w:cs="Arial"/>
          <w:b/>
          <w:color w:val="000000"/>
          <w:sz w:val="36"/>
          <w:szCs w:val="32"/>
          <w:lang w:eastAsia="en-GB"/>
        </w:rPr>
      </w:pPr>
      <w:r w:rsidRPr="00405492">
        <w:rPr>
          <w:rFonts w:ascii="Arial" w:hAnsi="Arial" w:cs="Arial"/>
          <w:b/>
          <w:color w:val="000000"/>
          <w:sz w:val="36"/>
          <w:szCs w:val="32"/>
          <w:lang w:eastAsia="en-GB"/>
        </w:rPr>
        <w:t>Annex 2 Acceptance of Terms and Conditions  </w:t>
      </w:r>
    </w:p>
    <w:p w14:paraId="6488B8E5"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I/We accept in full the terms and conditions appended to this Request for Quote document. </w:t>
      </w:r>
    </w:p>
    <w:p w14:paraId="6C2A0DF8"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Company ____________________________________________________ </w:t>
      </w:r>
    </w:p>
    <w:p w14:paraId="2466C8B3"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Signature ____________________________________________________ </w:t>
      </w:r>
    </w:p>
    <w:p w14:paraId="162E3A32"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Print Name ____________________________________________________ </w:t>
      </w:r>
    </w:p>
    <w:p w14:paraId="067B485D"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Position ____________________________________________________ </w:t>
      </w:r>
    </w:p>
    <w:p w14:paraId="4293D41A"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Date ____________________________________________________</w:t>
      </w:r>
    </w:p>
    <w:p w14:paraId="5C00A10D" w14:textId="77777777" w:rsidR="00E25EDF" w:rsidRPr="00293F9F" w:rsidRDefault="00E25EDF" w:rsidP="00724B5C">
      <w:pPr>
        <w:rPr>
          <w:rFonts w:ascii="Arial" w:hAnsi="Arial" w:cs="Arial"/>
          <w:sz w:val="24"/>
          <w:szCs w:val="24"/>
          <w:highlight w:val="yellow"/>
        </w:rPr>
      </w:pPr>
    </w:p>
    <w:sectPr w:rsidR="00E25EDF" w:rsidRPr="00293F9F" w:rsidSect="006F176B">
      <w:headerReference w:type="first" r:id="rId22"/>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09BA" w14:textId="77777777" w:rsidR="0012489C" w:rsidRDefault="0012489C" w:rsidP="00A16121">
      <w:r>
        <w:separator/>
      </w:r>
    </w:p>
  </w:endnote>
  <w:endnote w:type="continuationSeparator" w:id="0">
    <w:p w14:paraId="06343655" w14:textId="77777777" w:rsidR="0012489C" w:rsidRDefault="0012489C" w:rsidP="00A16121">
      <w:r>
        <w:continuationSeparator/>
      </w:r>
    </w:p>
  </w:endnote>
  <w:endnote w:type="continuationNotice" w:id="1">
    <w:p w14:paraId="71AEA9E1" w14:textId="77777777" w:rsidR="0012489C" w:rsidRDefault="00124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B88D" w14:textId="77777777" w:rsidR="0012489C" w:rsidRDefault="0012489C" w:rsidP="00A16121">
      <w:r>
        <w:separator/>
      </w:r>
    </w:p>
  </w:footnote>
  <w:footnote w:type="continuationSeparator" w:id="0">
    <w:p w14:paraId="2F453055" w14:textId="77777777" w:rsidR="0012489C" w:rsidRDefault="0012489C" w:rsidP="00A16121">
      <w:r>
        <w:continuationSeparator/>
      </w:r>
    </w:p>
  </w:footnote>
  <w:footnote w:type="continuationNotice" w:id="1">
    <w:p w14:paraId="40669EEE" w14:textId="77777777" w:rsidR="0012489C" w:rsidRDefault="001248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CB1D" w14:textId="77777777" w:rsidR="007A7A30" w:rsidRDefault="007A7A30">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E6"/>
    <w:multiLevelType w:val="hybridMultilevel"/>
    <w:tmpl w:val="9ABCA8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12243298"/>
    <w:multiLevelType w:val="hybridMultilevel"/>
    <w:tmpl w:val="19AE7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854792"/>
    <w:multiLevelType w:val="hybridMultilevel"/>
    <w:tmpl w:val="F338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041CF"/>
    <w:multiLevelType w:val="hybridMultilevel"/>
    <w:tmpl w:val="A73EA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458378B2"/>
    <w:multiLevelType w:val="hybridMultilevel"/>
    <w:tmpl w:val="BAB682A0"/>
    <w:lvl w:ilvl="0" w:tplc="817CE80E">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8114C4"/>
    <w:multiLevelType w:val="hybridMultilevel"/>
    <w:tmpl w:val="53766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B5048A"/>
    <w:multiLevelType w:val="hybridMultilevel"/>
    <w:tmpl w:val="AD12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AD48D8"/>
    <w:multiLevelType w:val="hybridMultilevel"/>
    <w:tmpl w:val="A72497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30758CC"/>
    <w:multiLevelType w:val="hybridMultilevel"/>
    <w:tmpl w:val="B752471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69C5736E"/>
    <w:multiLevelType w:val="hybridMultilevel"/>
    <w:tmpl w:val="D16003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9F47426"/>
    <w:multiLevelType w:val="hybridMultilevel"/>
    <w:tmpl w:val="6662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4862B1"/>
    <w:multiLevelType w:val="hybridMultilevel"/>
    <w:tmpl w:val="78EEE1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7A2A7B8E"/>
    <w:multiLevelType w:val="hybridMultilevel"/>
    <w:tmpl w:val="817C1A0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883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6080966">
    <w:abstractNumId w:val="8"/>
  </w:num>
  <w:num w:numId="3" w16cid:durableId="1352224518">
    <w:abstractNumId w:val="12"/>
  </w:num>
  <w:num w:numId="4" w16cid:durableId="377703684">
    <w:abstractNumId w:val="10"/>
  </w:num>
  <w:num w:numId="5" w16cid:durableId="2030793533">
    <w:abstractNumId w:val="4"/>
  </w:num>
  <w:num w:numId="6" w16cid:durableId="935400208">
    <w:abstractNumId w:val="2"/>
  </w:num>
  <w:num w:numId="7" w16cid:durableId="2088528111">
    <w:abstractNumId w:val="9"/>
  </w:num>
  <w:num w:numId="8" w16cid:durableId="993794688">
    <w:abstractNumId w:val="7"/>
  </w:num>
  <w:num w:numId="9" w16cid:durableId="109474762">
    <w:abstractNumId w:val="11"/>
  </w:num>
  <w:num w:numId="10" w16cid:durableId="889682274">
    <w:abstractNumId w:val="0"/>
  </w:num>
  <w:num w:numId="11" w16cid:durableId="2068993311">
    <w:abstractNumId w:val="3"/>
  </w:num>
  <w:num w:numId="12" w16cid:durableId="2058775214">
    <w:abstractNumId w:val="13"/>
  </w:num>
  <w:num w:numId="13" w16cid:durableId="611279674">
    <w:abstractNumId w:val="6"/>
  </w:num>
  <w:num w:numId="14" w16cid:durableId="31083798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2920"/>
    <w:rsid w:val="00003651"/>
    <w:rsid w:val="0000698A"/>
    <w:rsid w:val="00006CAD"/>
    <w:rsid w:val="00007EC7"/>
    <w:rsid w:val="000136BE"/>
    <w:rsid w:val="00013819"/>
    <w:rsid w:val="00015AEE"/>
    <w:rsid w:val="0002522D"/>
    <w:rsid w:val="00026CB3"/>
    <w:rsid w:val="00027F3A"/>
    <w:rsid w:val="00030B0A"/>
    <w:rsid w:val="0003241A"/>
    <w:rsid w:val="0003323E"/>
    <w:rsid w:val="00035C4F"/>
    <w:rsid w:val="0004276A"/>
    <w:rsid w:val="00043AE1"/>
    <w:rsid w:val="00044F57"/>
    <w:rsid w:val="00056E80"/>
    <w:rsid w:val="00057583"/>
    <w:rsid w:val="00057E4B"/>
    <w:rsid w:val="00064070"/>
    <w:rsid w:val="0007443B"/>
    <w:rsid w:val="00076B95"/>
    <w:rsid w:val="0008395C"/>
    <w:rsid w:val="000856D4"/>
    <w:rsid w:val="00087E49"/>
    <w:rsid w:val="00092166"/>
    <w:rsid w:val="0009605D"/>
    <w:rsid w:val="000A24A8"/>
    <w:rsid w:val="000A27E8"/>
    <w:rsid w:val="000A7A92"/>
    <w:rsid w:val="000B5870"/>
    <w:rsid w:val="000B5C37"/>
    <w:rsid w:val="000C2486"/>
    <w:rsid w:val="000C4AD4"/>
    <w:rsid w:val="000C5C32"/>
    <w:rsid w:val="000C7055"/>
    <w:rsid w:val="000C7436"/>
    <w:rsid w:val="000D045B"/>
    <w:rsid w:val="000D1D1C"/>
    <w:rsid w:val="000D1FA6"/>
    <w:rsid w:val="000D4700"/>
    <w:rsid w:val="000E255A"/>
    <w:rsid w:val="000E2CC4"/>
    <w:rsid w:val="000E2D4E"/>
    <w:rsid w:val="000E3C35"/>
    <w:rsid w:val="000E54F8"/>
    <w:rsid w:val="000E5908"/>
    <w:rsid w:val="000E7E46"/>
    <w:rsid w:val="000F128F"/>
    <w:rsid w:val="001007E5"/>
    <w:rsid w:val="00101CA7"/>
    <w:rsid w:val="00104786"/>
    <w:rsid w:val="00105897"/>
    <w:rsid w:val="001114EA"/>
    <w:rsid w:val="00114BC7"/>
    <w:rsid w:val="00114E06"/>
    <w:rsid w:val="001157E4"/>
    <w:rsid w:val="00117DFF"/>
    <w:rsid w:val="00120D73"/>
    <w:rsid w:val="0012176B"/>
    <w:rsid w:val="0012400A"/>
    <w:rsid w:val="0012489C"/>
    <w:rsid w:val="0013256B"/>
    <w:rsid w:val="00136DF5"/>
    <w:rsid w:val="001424A2"/>
    <w:rsid w:val="00142D9C"/>
    <w:rsid w:val="00146AD8"/>
    <w:rsid w:val="00146BA2"/>
    <w:rsid w:val="001479A5"/>
    <w:rsid w:val="00150670"/>
    <w:rsid w:val="00151009"/>
    <w:rsid w:val="0015485E"/>
    <w:rsid w:val="001549A5"/>
    <w:rsid w:val="00155DE0"/>
    <w:rsid w:val="00156118"/>
    <w:rsid w:val="001577B3"/>
    <w:rsid w:val="0016723B"/>
    <w:rsid w:val="00167750"/>
    <w:rsid w:val="00176FE0"/>
    <w:rsid w:val="00180FF3"/>
    <w:rsid w:val="00181B43"/>
    <w:rsid w:val="00187CDA"/>
    <w:rsid w:val="00193D58"/>
    <w:rsid w:val="001975EA"/>
    <w:rsid w:val="001A0145"/>
    <w:rsid w:val="001A0B8A"/>
    <w:rsid w:val="001A1BDF"/>
    <w:rsid w:val="001A3FFD"/>
    <w:rsid w:val="001A418A"/>
    <w:rsid w:val="001A4395"/>
    <w:rsid w:val="001A468F"/>
    <w:rsid w:val="001A5AAA"/>
    <w:rsid w:val="001B09B6"/>
    <w:rsid w:val="001B19AF"/>
    <w:rsid w:val="001B1A36"/>
    <w:rsid w:val="001B2AA0"/>
    <w:rsid w:val="001B5648"/>
    <w:rsid w:val="001B6FA2"/>
    <w:rsid w:val="001B7819"/>
    <w:rsid w:val="001C18B3"/>
    <w:rsid w:val="001D09C9"/>
    <w:rsid w:val="001D289F"/>
    <w:rsid w:val="001D2988"/>
    <w:rsid w:val="001D3653"/>
    <w:rsid w:val="001F0AD2"/>
    <w:rsid w:val="001F5B9F"/>
    <w:rsid w:val="00202F8D"/>
    <w:rsid w:val="002030EF"/>
    <w:rsid w:val="0020408B"/>
    <w:rsid w:val="0020634D"/>
    <w:rsid w:val="00207671"/>
    <w:rsid w:val="002126A5"/>
    <w:rsid w:val="0021366D"/>
    <w:rsid w:val="00213AFC"/>
    <w:rsid w:val="002146BC"/>
    <w:rsid w:val="0021663E"/>
    <w:rsid w:val="00221210"/>
    <w:rsid w:val="0022164B"/>
    <w:rsid w:val="00224FFC"/>
    <w:rsid w:val="00230488"/>
    <w:rsid w:val="0023154B"/>
    <w:rsid w:val="00231749"/>
    <w:rsid w:val="00231C39"/>
    <w:rsid w:val="002327FF"/>
    <w:rsid w:val="00234469"/>
    <w:rsid w:val="00236013"/>
    <w:rsid w:val="00237EA0"/>
    <w:rsid w:val="0024108E"/>
    <w:rsid w:val="00246648"/>
    <w:rsid w:val="00246B80"/>
    <w:rsid w:val="00251964"/>
    <w:rsid w:val="0025274D"/>
    <w:rsid w:val="00252FC6"/>
    <w:rsid w:val="002530EB"/>
    <w:rsid w:val="00253723"/>
    <w:rsid w:val="0025519A"/>
    <w:rsid w:val="00255DA6"/>
    <w:rsid w:val="00256020"/>
    <w:rsid w:val="00260485"/>
    <w:rsid w:val="00265156"/>
    <w:rsid w:val="0027112D"/>
    <w:rsid w:val="0027146B"/>
    <w:rsid w:val="00272C14"/>
    <w:rsid w:val="00274A63"/>
    <w:rsid w:val="002756D2"/>
    <w:rsid w:val="00276078"/>
    <w:rsid w:val="00277A0C"/>
    <w:rsid w:val="002802FA"/>
    <w:rsid w:val="00281240"/>
    <w:rsid w:val="0028169D"/>
    <w:rsid w:val="00281C96"/>
    <w:rsid w:val="00282B21"/>
    <w:rsid w:val="002836AA"/>
    <w:rsid w:val="00287D2B"/>
    <w:rsid w:val="00293F9F"/>
    <w:rsid w:val="0029483C"/>
    <w:rsid w:val="00294C9C"/>
    <w:rsid w:val="00294EC6"/>
    <w:rsid w:val="00297218"/>
    <w:rsid w:val="002A0892"/>
    <w:rsid w:val="002A11E5"/>
    <w:rsid w:val="002A3758"/>
    <w:rsid w:val="002A5546"/>
    <w:rsid w:val="002A5628"/>
    <w:rsid w:val="002A6F6F"/>
    <w:rsid w:val="002A7D35"/>
    <w:rsid w:val="002B0A4D"/>
    <w:rsid w:val="002B3176"/>
    <w:rsid w:val="002B3C06"/>
    <w:rsid w:val="002C0AEB"/>
    <w:rsid w:val="002C0C38"/>
    <w:rsid w:val="002C5A4F"/>
    <w:rsid w:val="002D03E3"/>
    <w:rsid w:val="002D23C6"/>
    <w:rsid w:val="002D37E7"/>
    <w:rsid w:val="002D4EB2"/>
    <w:rsid w:val="002D4FF0"/>
    <w:rsid w:val="002D61BD"/>
    <w:rsid w:val="002D6389"/>
    <w:rsid w:val="002D706E"/>
    <w:rsid w:val="002F02A1"/>
    <w:rsid w:val="002F0F0F"/>
    <w:rsid w:val="002F45EC"/>
    <w:rsid w:val="002F65E8"/>
    <w:rsid w:val="002F6A36"/>
    <w:rsid w:val="003030E9"/>
    <w:rsid w:val="003038A8"/>
    <w:rsid w:val="00303BFC"/>
    <w:rsid w:val="003041FB"/>
    <w:rsid w:val="00322CBE"/>
    <w:rsid w:val="00322CD4"/>
    <w:rsid w:val="0032538F"/>
    <w:rsid w:val="0032577A"/>
    <w:rsid w:val="00325BB9"/>
    <w:rsid w:val="00326D92"/>
    <w:rsid w:val="0033178E"/>
    <w:rsid w:val="0033276F"/>
    <w:rsid w:val="00332DB7"/>
    <w:rsid w:val="0033525F"/>
    <w:rsid w:val="003360A9"/>
    <w:rsid w:val="003374FB"/>
    <w:rsid w:val="0034362E"/>
    <w:rsid w:val="00344916"/>
    <w:rsid w:val="00344FCD"/>
    <w:rsid w:val="0034549C"/>
    <w:rsid w:val="00345FE0"/>
    <w:rsid w:val="0034640A"/>
    <w:rsid w:val="00347344"/>
    <w:rsid w:val="003533FC"/>
    <w:rsid w:val="00353A81"/>
    <w:rsid w:val="00353D2D"/>
    <w:rsid w:val="00354771"/>
    <w:rsid w:val="0035528C"/>
    <w:rsid w:val="003553AD"/>
    <w:rsid w:val="003610DB"/>
    <w:rsid w:val="00366CC6"/>
    <w:rsid w:val="00371990"/>
    <w:rsid w:val="00373772"/>
    <w:rsid w:val="00373CE9"/>
    <w:rsid w:val="003748AA"/>
    <w:rsid w:val="00375F74"/>
    <w:rsid w:val="003802BF"/>
    <w:rsid w:val="00380716"/>
    <w:rsid w:val="00380B57"/>
    <w:rsid w:val="00380E59"/>
    <w:rsid w:val="00382DEE"/>
    <w:rsid w:val="00383F6E"/>
    <w:rsid w:val="00385DA9"/>
    <w:rsid w:val="003912B2"/>
    <w:rsid w:val="0039288E"/>
    <w:rsid w:val="003940AE"/>
    <w:rsid w:val="003963DA"/>
    <w:rsid w:val="003A0051"/>
    <w:rsid w:val="003A1341"/>
    <w:rsid w:val="003A2332"/>
    <w:rsid w:val="003A2AFA"/>
    <w:rsid w:val="003A32CE"/>
    <w:rsid w:val="003A3FFA"/>
    <w:rsid w:val="003A47E9"/>
    <w:rsid w:val="003A6830"/>
    <w:rsid w:val="003A723E"/>
    <w:rsid w:val="003B0D78"/>
    <w:rsid w:val="003B2A37"/>
    <w:rsid w:val="003B372C"/>
    <w:rsid w:val="003C2563"/>
    <w:rsid w:val="003C7644"/>
    <w:rsid w:val="003D1147"/>
    <w:rsid w:val="003D3133"/>
    <w:rsid w:val="003D495A"/>
    <w:rsid w:val="003D5F4E"/>
    <w:rsid w:val="003E4294"/>
    <w:rsid w:val="003E466E"/>
    <w:rsid w:val="003E492F"/>
    <w:rsid w:val="003E633C"/>
    <w:rsid w:val="003F060C"/>
    <w:rsid w:val="003F2BE6"/>
    <w:rsid w:val="003F2C49"/>
    <w:rsid w:val="003F3FE1"/>
    <w:rsid w:val="003F4501"/>
    <w:rsid w:val="003F479D"/>
    <w:rsid w:val="003F4F09"/>
    <w:rsid w:val="003F676A"/>
    <w:rsid w:val="0040300C"/>
    <w:rsid w:val="00403A6A"/>
    <w:rsid w:val="004049E8"/>
    <w:rsid w:val="00405492"/>
    <w:rsid w:val="00407DD7"/>
    <w:rsid w:val="00411CA9"/>
    <w:rsid w:val="00416BBE"/>
    <w:rsid w:val="004214E7"/>
    <w:rsid w:val="00424427"/>
    <w:rsid w:val="00432139"/>
    <w:rsid w:val="004322DA"/>
    <w:rsid w:val="00432EF2"/>
    <w:rsid w:val="004421BD"/>
    <w:rsid w:val="0044635A"/>
    <w:rsid w:val="0044710C"/>
    <w:rsid w:val="00451DD8"/>
    <w:rsid w:val="00453E85"/>
    <w:rsid w:val="00454064"/>
    <w:rsid w:val="00456F27"/>
    <w:rsid w:val="00461D10"/>
    <w:rsid w:val="00473E35"/>
    <w:rsid w:val="00477A4E"/>
    <w:rsid w:val="00480AEC"/>
    <w:rsid w:val="004814FE"/>
    <w:rsid w:val="0048726F"/>
    <w:rsid w:val="00490D50"/>
    <w:rsid w:val="00491D55"/>
    <w:rsid w:val="004925A3"/>
    <w:rsid w:val="00494565"/>
    <w:rsid w:val="004948E0"/>
    <w:rsid w:val="004974A0"/>
    <w:rsid w:val="004A3669"/>
    <w:rsid w:val="004A398D"/>
    <w:rsid w:val="004A48CA"/>
    <w:rsid w:val="004A56C1"/>
    <w:rsid w:val="004B0626"/>
    <w:rsid w:val="004B075E"/>
    <w:rsid w:val="004B08E3"/>
    <w:rsid w:val="004B39DE"/>
    <w:rsid w:val="004B408A"/>
    <w:rsid w:val="004B4C5E"/>
    <w:rsid w:val="004C682D"/>
    <w:rsid w:val="004C78F8"/>
    <w:rsid w:val="004D1573"/>
    <w:rsid w:val="004D22F1"/>
    <w:rsid w:val="004D3C23"/>
    <w:rsid w:val="004D5CD5"/>
    <w:rsid w:val="004D6226"/>
    <w:rsid w:val="004E2597"/>
    <w:rsid w:val="004E52E6"/>
    <w:rsid w:val="004E642E"/>
    <w:rsid w:val="004F037B"/>
    <w:rsid w:val="004F38B5"/>
    <w:rsid w:val="004F38D1"/>
    <w:rsid w:val="004F4661"/>
    <w:rsid w:val="004F53ED"/>
    <w:rsid w:val="004F5976"/>
    <w:rsid w:val="004F7341"/>
    <w:rsid w:val="004F785C"/>
    <w:rsid w:val="005005FA"/>
    <w:rsid w:val="00500EA6"/>
    <w:rsid w:val="005026CA"/>
    <w:rsid w:val="00502AEC"/>
    <w:rsid w:val="00503DD2"/>
    <w:rsid w:val="0050634C"/>
    <w:rsid w:val="005119A5"/>
    <w:rsid w:val="00511DB7"/>
    <w:rsid w:val="0051209F"/>
    <w:rsid w:val="00513469"/>
    <w:rsid w:val="005173A5"/>
    <w:rsid w:val="00524803"/>
    <w:rsid w:val="005253C2"/>
    <w:rsid w:val="005305FE"/>
    <w:rsid w:val="0053315D"/>
    <w:rsid w:val="005354D5"/>
    <w:rsid w:val="005360E9"/>
    <w:rsid w:val="00540BD0"/>
    <w:rsid w:val="00541E80"/>
    <w:rsid w:val="0054291A"/>
    <w:rsid w:val="00545B57"/>
    <w:rsid w:val="005500F4"/>
    <w:rsid w:val="00554D75"/>
    <w:rsid w:val="00557FB8"/>
    <w:rsid w:val="00563496"/>
    <w:rsid w:val="005665DD"/>
    <w:rsid w:val="00567DB7"/>
    <w:rsid w:val="00581C0C"/>
    <w:rsid w:val="00585227"/>
    <w:rsid w:val="005853A8"/>
    <w:rsid w:val="00586C4B"/>
    <w:rsid w:val="0059386B"/>
    <w:rsid w:val="00593AA9"/>
    <w:rsid w:val="00593C6C"/>
    <w:rsid w:val="005971BF"/>
    <w:rsid w:val="005A08EB"/>
    <w:rsid w:val="005A10A9"/>
    <w:rsid w:val="005A11FA"/>
    <w:rsid w:val="005A135F"/>
    <w:rsid w:val="005A5E87"/>
    <w:rsid w:val="005B0AE1"/>
    <w:rsid w:val="005B5647"/>
    <w:rsid w:val="005C2091"/>
    <w:rsid w:val="005C2705"/>
    <w:rsid w:val="005C7056"/>
    <w:rsid w:val="005C7F83"/>
    <w:rsid w:val="005D1E77"/>
    <w:rsid w:val="005D35BE"/>
    <w:rsid w:val="005D435B"/>
    <w:rsid w:val="005E204C"/>
    <w:rsid w:val="005E5852"/>
    <w:rsid w:val="005E604B"/>
    <w:rsid w:val="005E7DF9"/>
    <w:rsid w:val="005F1161"/>
    <w:rsid w:val="005F1796"/>
    <w:rsid w:val="005F3EA4"/>
    <w:rsid w:val="00600622"/>
    <w:rsid w:val="00602659"/>
    <w:rsid w:val="006038CE"/>
    <w:rsid w:val="00605530"/>
    <w:rsid w:val="00605D9C"/>
    <w:rsid w:val="00610766"/>
    <w:rsid w:val="00610AD5"/>
    <w:rsid w:val="00615003"/>
    <w:rsid w:val="00620EDC"/>
    <w:rsid w:val="0062325A"/>
    <w:rsid w:val="006240EA"/>
    <w:rsid w:val="00630865"/>
    <w:rsid w:val="00630BE6"/>
    <w:rsid w:val="0063112C"/>
    <w:rsid w:val="00631630"/>
    <w:rsid w:val="00631891"/>
    <w:rsid w:val="006356F5"/>
    <w:rsid w:val="00635F41"/>
    <w:rsid w:val="00636BBE"/>
    <w:rsid w:val="00641789"/>
    <w:rsid w:val="006435AD"/>
    <w:rsid w:val="006443E1"/>
    <w:rsid w:val="0064721C"/>
    <w:rsid w:val="00647F74"/>
    <w:rsid w:val="006506FB"/>
    <w:rsid w:val="006544FA"/>
    <w:rsid w:val="00655636"/>
    <w:rsid w:val="00657D5F"/>
    <w:rsid w:val="00660CC5"/>
    <w:rsid w:val="00660DB3"/>
    <w:rsid w:val="00662B26"/>
    <w:rsid w:val="00665F10"/>
    <w:rsid w:val="00670CB5"/>
    <w:rsid w:val="006711F8"/>
    <w:rsid w:val="00684722"/>
    <w:rsid w:val="0068505F"/>
    <w:rsid w:val="006868F8"/>
    <w:rsid w:val="00686F0F"/>
    <w:rsid w:val="006916FA"/>
    <w:rsid w:val="00693CCB"/>
    <w:rsid w:val="00695C5C"/>
    <w:rsid w:val="0069700F"/>
    <w:rsid w:val="00697AD6"/>
    <w:rsid w:val="00697E3E"/>
    <w:rsid w:val="006A28E2"/>
    <w:rsid w:val="006A361F"/>
    <w:rsid w:val="006A3738"/>
    <w:rsid w:val="006A3EB1"/>
    <w:rsid w:val="006A4FD0"/>
    <w:rsid w:val="006A5D26"/>
    <w:rsid w:val="006A66BB"/>
    <w:rsid w:val="006B1F85"/>
    <w:rsid w:val="006B51D7"/>
    <w:rsid w:val="006B730C"/>
    <w:rsid w:val="006C0165"/>
    <w:rsid w:val="006C0B5A"/>
    <w:rsid w:val="006C1563"/>
    <w:rsid w:val="006C5474"/>
    <w:rsid w:val="006D1229"/>
    <w:rsid w:val="006D1CC1"/>
    <w:rsid w:val="006D1E8E"/>
    <w:rsid w:val="006D2118"/>
    <w:rsid w:val="006D6A58"/>
    <w:rsid w:val="006E061E"/>
    <w:rsid w:val="006E0FEE"/>
    <w:rsid w:val="006E2E61"/>
    <w:rsid w:val="006E3167"/>
    <w:rsid w:val="006E3303"/>
    <w:rsid w:val="006F0E45"/>
    <w:rsid w:val="006F176B"/>
    <w:rsid w:val="00700CA5"/>
    <w:rsid w:val="0070218A"/>
    <w:rsid w:val="00702E38"/>
    <w:rsid w:val="00703175"/>
    <w:rsid w:val="007035B6"/>
    <w:rsid w:val="00706491"/>
    <w:rsid w:val="00707CB9"/>
    <w:rsid w:val="007107AF"/>
    <w:rsid w:val="007119C4"/>
    <w:rsid w:val="007145B5"/>
    <w:rsid w:val="00715F89"/>
    <w:rsid w:val="00717AEE"/>
    <w:rsid w:val="00721706"/>
    <w:rsid w:val="00724B5C"/>
    <w:rsid w:val="00727BE1"/>
    <w:rsid w:val="00731576"/>
    <w:rsid w:val="00732C61"/>
    <w:rsid w:val="00732D8C"/>
    <w:rsid w:val="00735D23"/>
    <w:rsid w:val="007370D9"/>
    <w:rsid w:val="00751296"/>
    <w:rsid w:val="007532FB"/>
    <w:rsid w:val="0075528C"/>
    <w:rsid w:val="00757194"/>
    <w:rsid w:val="0075737C"/>
    <w:rsid w:val="007579AF"/>
    <w:rsid w:val="00760040"/>
    <w:rsid w:val="0076044C"/>
    <w:rsid w:val="00760EC5"/>
    <w:rsid w:val="00763B79"/>
    <w:rsid w:val="007654EC"/>
    <w:rsid w:val="00767EEE"/>
    <w:rsid w:val="00773973"/>
    <w:rsid w:val="00774684"/>
    <w:rsid w:val="007827E0"/>
    <w:rsid w:val="007860EA"/>
    <w:rsid w:val="00786D4C"/>
    <w:rsid w:val="0079185E"/>
    <w:rsid w:val="007919D9"/>
    <w:rsid w:val="007969C3"/>
    <w:rsid w:val="007A0035"/>
    <w:rsid w:val="007A2CC9"/>
    <w:rsid w:val="007A3515"/>
    <w:rsid w:val="007A6271"/>
    <w:rsid w:val="007A6B1B"/>
    <w:rsid w:val="007A7A30"/>
    <w:rsid w:val="007A7F24"/>
    <w:rsid w:val="007B3053"/>
    <w:rsid w:val="007B5EFC"/>
    <w:rsid w:val="007B7440"/>
    <w:rsid w:val="007C3130"/>
    <w:rsid w:val="007C5B2D"/>
    <w:rsid w:val="007D3649"/>
    <w:rsid w:val="007D4C89"/>
    <w:rsid w:val="007D5CAC"/>
    <w:rsid w:val="007D61D2"/>
    <w:rsid w:val="007E7AEC"/>
    <w:rsid w:val="007F26C5"/>
    <w:rsid w:val="007F6038"/>
    <w:rsid w:val="007F603A"/>
    <w:rsid w:val="007F7ED0"/>
    <w:rsid w:val="0080645E"/>
    <w:rsid w:val="00807BDF"/>
    <w:rsid w:val="0081234A"/>
    <w:rsid w:val="00813240"/>
    <w:rsid w:val="0081488E"/>
    <w:rsid w:val="008154B5"/>
    <w:rsid w:val="00820CE8"/>
    <w:rsid w:val="00824CC6"/>
    <w:rsid w:val="0082676E"/>
    <w:rsid w:val="00830F27"/>
    <w:rsid w:val="00831C4A"/>
    <w:rsid w:val="0083362D"/>
    <w:rsid w:val="00835122"/>
    <w:rsid w:val="00835A08"/>
    <w:rsid w:val="00836268"/>
    <w:rsid w:val="0084026B"/>
    <w:rsid w:val="0084072F"/>
    <w:rsid w:val="00842022"/>
    <w:rsid w:val="00843562"/>
    <w:rsid w:val="00847946"/>
    <w:rsid w:val="00852109"/>
    <w:rsid w:val="00852271"/>
    <w:rsid w:val="00855165"/>
    <w:rsid w:val="00856223"/>
    <w:rsid w:val="00861B7A"/>
    <w:rsid w:val="00862FB5"/>
    <w:rsid w:val="00865581"/>
    <w:rsid w:val="00870DEC"/>
    <w:rsid w:val="00877579"/>
    <w:rsid w:val="00892513"/>
    <w:rsid w:val="00894F3D"/>
    <w:rsid w:val="00896138"/>
    <w:rsid w:val="008965AF"/>
    <w:rsid w:val="00896677"/>
    <w:rsid w:val="00896B5F"/>
    <w:rsid w:val="00896F33"/>
    <w:rsid w:val="008A1F14"/>
    <w:rsid w:val="008A37BB"/>
    <w:rsid w:val="008A5825"/>
    <w:rsid w:val="008B1A44"/>
    <w:rsid w:val="008C1495"/>
    <w:rsid w:val="008C4FB2"/>
    <w:rsid w:val="008C627C"/>
    <w:rsid w:val="008C6BA1"/>
    <w:rsid w:val="008D040B"/>
    <w:rsid w:val="008D1479"/>
    <w:rsid w:val="008D2182"/>
    <w:rsid w:val="008D6228"/>
    <w:rsid w:val="008D6545"/>
    <w:rsid w:val="008D6E98"/>
    <w:rsid w:val="008E2BBA"/>
    <w:rsid w:val="008E710F"/>
    <w:rsid w:val="008E7F83"/>
    <w:rsid w:val="008F347F"/>
    <w:rsid w:val="008F680E"/>
    <w:rsid w:val="00901554"/>
    <w:rsid w:val="0090279A"/>
    <w:rsid w:val="00905896"/>
    <w:rsid w:val="00907249"/>
    <w:rsid w:val="00912AC5"/>
    <w:rsid w:val="00913ABD"/>
    <w:rsid w:val="009148DB"/>
    <w:rsid w:val="00914E04"/>
    <w:rsid w:val="009153FE"/>
    <w:rsid w:val="009204A2"/>
    <w:rsid w:val="00921409"/>
    <w:rsid w:val="00921A09"/>
    <w:rsid w:val="00924A2F"/>
    <w:rsid w:val="00926B48"/>
    <w:rsid w:val="00930469"/>
    <w:rsid w:val="00931C61"/>
    <w:rsid w:val="00933DFF"/>
    <w:rsid w:val="00935915"/>
    <w:rsid w:val="00941ED6"/>
    <w:rsid w:val="0094205A"/>
    <w:rsid w:val="00943610"/>
    <w:rsid w:val="00944CD3"/>
    <w:rsid w:val="00945807"/>
    <w:rsid w:val="009459E6"/>
    <w:rsid w:val="0095133D"/>
    <w:rsid w:val="009556A0"/>
    <w:rsid w:val="00956B8A"/>
    <w:rsid w:val="00957543"/>
    <w:rsid w:val="0095758F"/>
    <w:rsid w:val="009660A8"/>
    <w:rsid w:val="00966EC5"/>
    <w:rsid w:val="00973EC0"/>
    <w:rsid w:val="009749C4"/>
    <w:rsid w:val="00975B0A"/>
    <w:rsid w:val="00976DA8"/>
    <w:rsid w:val="00977191"/>
    <w:rsid w:val="00980FD5"/>
    <w:rsid w:val="00985931"/>
    <w:rsid w:val="009948B2"/>
    <w:rsid w:val="00994C23"/>
    <w:rsid w:val="00994ED0"/>
    <w:rsid w:val="009A09F4"/>
    <w:rsid w:val="009A548B"/>
    <w:rsid w:val="009A7E14"/>
    <w:rsid w:val="009B3DE2"/>
    <w:rsid w:val="009C6DD4"/>
    <w:rsid w:val="009D0DC5"/>
    <w:rsid w:val="009D4C4E"/>
    <w:rsid w:val="009D57C3"/>
    <w:rsid w:val="009E01C0"/>
    <w:rsid w:val="009E0662"/>
    <w:rsid w:val="009E2C71"/>
    <w:rsid w:val="009E4025"/>
    <w:rsid w:val="009E4F32"/>
    <w:rsid w:val="009E6375"/>
    <w:rsid w:val="009F430B"/>
    <w:rsid w:val="009F443F"/>
    <w:rsid w:val="009F6C8C"/>
    <w:rsid w:val="00A104B8"/>
    <w:rsid w:val="00A13660"/>
    <w:rsid w:val="00A16121"/>
    <w:rsid w:val="00A26852"/>
    <w:rsid w:val="00A301C7"/>
    <w:rsid w:val="00A3033A"/>
    <w:rsid w:val="00A34B1D"/>
    <w:rsid w:val="00A40DCF"/>
    <w:rsid w:val="00A50D7C"/>
    <w:rsid w:val="00A5233A"/>
    <w:rsid w:val="00A533D4"/>
    <w:rsid w:val="00A55AF3"/>
    <w:rsid w:val="00A56087"/>
    <w:rsid w:val="00A566F6"/>
    <w:rsid w:val="00A57F33"/>
    <w:rsid w:val="00A633C9"/>
    <w:rsid w:val="00A6354E"/>
    <w:rsid w:val="00A639CB"/>
    <w:rsid w:val="00A70D44"/>
    <w:rsid w:val="00A71093"/>
    <w:rsid w:val="00A742CB"/>
    <w:rsid w:val="00A75C2A"/>
    <w:rsid w:val="00A76B55"/>
    <w:rsid w:val="00A81E41"/>
    <w:rsid w:val="00A8279F"/>
    <w:rsid w:val="00A82AF9"/>
    <w:rsid w:val="00A83743"/>
    <w:rsid w:val="00A83772"/>
    <w:rsid w:val="00A9259A"/>
    <w:rsid w:val="00A943C8"/>
    <w:rsid w:val="00A95A55"/>
    <w:rsid w:val="00AA17B9"/>
    <w:rsid w:val="00AA4F8B"/>
    <w:rsid w:val="00AA55DD"/>
    <w:rsid w:val="00AA5CA4"/>
    <w:rsid w:val="00AA6FCB"/>
    <w:rsid w:val="00AB0C80"/>
    <w:rsid w:val="00AB2FE2"/>
    <w:rsid w:val="00AB33C0"/>
    <w:rsid w:val="00AB4685"/>
    <w:rsid w:val="00AB557F"/>
    <w:rsid w:val="00AB63A1"/>
    <w:rsid w:val="00AC51DE"/>
    <w:rsid w:val="00AC6769"/>
    <w:rsid w:val="00AD062E"/>
    <w:rsid w:val="00AD1FCD"/>
    <w:rsid w:val="00AD3348"/>
    <w:rsid w:val="00AD660C"/>
    <w:rsid w:val="00AD6DC5"/>
    <w:rsid w:val="00AD7817"/>
    <w:rsid w:val="00AE0BE3"/>
    <w:rsid w:val="00AE6AFB"/>
    <w:rsid w:val="00AE71EC"/>
    <w:rsid w:val="00AE747E"/>
    <w:rsid w:val="00AF0B5F"/>
    <w:rsid w:val="00AF64F1"/>
    <w:rsid w:val="00AF7198"/>
    <w:rsid w:val="00B049C7"/>
    <w:rsid w:val="00B04A9F"/>
    <w:rsid w:val="00B07ED0"/>
    <w:rsid w:val="00B1026B"/>
    <w:rsid w:val="00B11013"/>
    <w:rsid w:val="00B16A66"/>
    <w:rsid w:val="00B16CBD"/>
    <w:rsid w:val="00B215FC"/>
    <w:rsid w:val="00B21AC0"/>
    <w:rsid w:val="00B30B79"/>
    <w:rsid w:val="00B3188E"/>
    <w:rsid w:val="00B34584"/>
    <w:rsid w:val="00B34BBB"/>
    <w:rsid w:val="00B355E0"/>
    <w:rsid w:val="00B40527"/>
    <w:rsid w:val="00B4697C"/>
    <w:rsid w:val="00B476DC"/>
    <w:rsid w:val="00B47858"/>
    <w:rsid w:val="00B47BED"/>
    <w:rsid w:val="00B55592"/>
    <w:rsid w:val="00B55F5A"/>
    <w:rsid w:val="00B61019"/>
    <w:rsid w:val="00B620D4"/>
    <w:rsid w:val="00B63947"/>
    <w:rsid w:val="00B648BB"/>
    <w:rsid w:val="00B65B5B"/>
    <w:rsid w:val="00B702B6"/>
    <w:rsid w:val="00B70833"/>
    <w:rsid w:val="00B71DE2"/>
    <w:rsid w:val="00B71E57"/>
    <w:rsid w:val="00B73177"/>
    <w:rsid w:val="00B7466D"/>
    <w:rsid w:val="00B756E1"/>
    <w:rsid w:val="00B7659D"/>
    <w:rsid w:val="00B7725D"/>
    <w:rsid w:val="00B802A8"/>
    <w:rsid w:val="00B82296"/>
    <w:rsid w:val="00B83B90"/>
    <w:rsid w:val="00B83B98"/>
    <w:rsid w:val="00B843F6"/>
    <w:rsid w:val="00B86D08"/>
    <w:rsid w:val="00B96F6E"/>
    <w:rsid w:val="00B97B01"/>
    <w:rsid w:val="00BA26E5"/>
    <w:rsid w:val="00BA280C"/>
    <w:rsid w:val="00BA309A"/>
    <w:rsid w:val="00BA4F0E"/>
    <w:rsid w:val="00BA63FD"/>
    <w:rsid w:val="00BA6BD7"/>
    <w:rsid w:val="00BB3833"/>
    <w:rsid w:val="00BB604A"/>
    <w:rsid w:val="00BB649A"/>
    <w:rsid w:val="00BC0F1C"/>
    <w:rsid w:val="00BC1AAA"/>
    <w:rsid w:val="00BC4855"/>
    <w:rsid w:val="00BE19E7"/>
    <w:rsid w:val="00BE2FC2"/>
    <w:rsid w:val="00BE5A58"/>
    <w:rsid w:val="00BE655B"/>
    <w:rsid w:val="00BE7CD3"/>
    <w:rsid w:val="00BF075E"/>
    <w:rsid w:val="00BF50CF"/>
    <w:rsid w:val="00BF6A97"/>
    <w:rsid w:val="00BF717F"/>
    <w:rsid w:val="00C030A8"/>
    <w:rsid w:val="00C030D6"/>
    <w:rsid w:val="00C04223"/>
    <w:rsid w:val="00C04BEA"/>
    <w:rsid w:val="00C0670B"/>
    <w:rsid w:val="00C0670F"/>
    <w:rsid w:val="00C076F1"/>
    <w:rsid w:val="00C10E7B"/>
    <w:rsid w:val="00C11CDE"/>
    <w:rsid w:val="00C13F8D"/>
    <w:rsid w:val="00C16C80"/>
    <w:rsid w:val="00C17390"/>
    <w:rsid w:val="00C17931"/>
    <w:rsid w:val="00C2121C"/>
    <w:rsid w:val="00C22C0E"/>
    <w:rsid w:val="00C22F26"/>
    <w:rsid w:val="00C32C55"/>
    <w:rsid w:val="00C33259"/>
    <w:rsid w:val="00C3397D"/>
    <w:rsid w:val="00C40A85"/>
    <w:rsid w:val="00C43ABC"/>
    <w:rsid w:val="00C44B88"/>
    <w:rsid w:val="00C45DA4"/>
    <w:rsid w:val="00C464C4"/>
    <w:rsid w:val="00C50959"/>
    <w:rsid w:val="00C50E8C"/>
    <w:rsid w:val="00C61534"/>
    <w:rsid w:val="00C647FC"/>
    <w:rsid w:val="00C662AE"/>
    <w:rsid w:val="00C6673A"/>
    <w:rsid w:val="00C6752E"/>
    <w:rsid w:val="00C75099"/>
    <w:rsid w:val="00C756C8"/>
    <w:rsid w:val="00C77BA2"/>
    <w:rsid w:val="00C82824"/>
    <w:rsid w:val="00C82B39"/>
    <w:rsid w:val="00C84D76"/>
    <w:rsid w:val="00C859F7"/>
    <w:rsid w:val="00C861A8"/>
    <w:rsid w:val="00C902C9"/>
    <w:rsid w:val="00C951A7"/>
    <w:rsid w:val="00C96CBE"/>
    <w:rsid w:val="00C97883"/>
    <w:rsid w:val="00CA041F"/>
    <w:rsid w:val="00CA580E"/>
    <w:rsid w:val="00CB051E"/>
    <w:rsid w:val="00CB12D1"/>
    <w:rsid w:val="00CB1CCE"/>
    <w:rsid w:val="00CB26FE"/>
    <w:rsid w:val="00CB3FFF"/>
    <w:rsid w:val="00CB55AF"/>
    <w:rsid w:val="00CB7A76"/>
    <w:rsid w:val="00CC0186"/>
    <w:rsid w:val="00CC293B"/>
    <w:rsid w:val="00CC33A5"/>
    <w:rsid w:val="00CC3B59"/>
    <w:rsid w:val="00CC4843"/>
    <w:rsid w:val="00CC50DE"/>
    <w:rsid w:val="00CC6592"/>
    <w:rsid w:val="00CC6A9E"/>
    <w:rsid w:val="00CC7A48"/>
    <w:rsid w:val="00CD0560"/>
    <w:rsid w:val="00CD060D"/>
    <w:rsid w:val="00CD2AB5"/>
    <w:rsid w:val="00CD5623"/>
    <w:rsid w:val="00CD753A"/>
    <w:rsid w:val="00CE2DDE"/>
    <w:rsid w:val="00CE35BE"/>
    <w:rsid w:val="00CE65E4"/>
    <w:rsid w:val="00CF1DCB"/>
    <w:rsid w:val="00CF2996"/>
    <w:rsid w:val="00CF3D9A"/>
    <w:rsid w:val="00CF4A30"/>
    <w:rsid w:val="00CF5E3D"/>
    <w:rsid w:val="00CF61E2"/>
    <w:rsid w:val="00CF69EF"/>
    <w:rsid w:val="00D00095"/>
    <w:rsid w:val="00D00126"/>
    <w:rsid w:val="00D00E93"/>
    <w:rsid w:val="00D04509"/>
    <w:rsid w:val="00D058C4"/>
    <w:rsid w:val="00D12555"/>
    <w:rsid w:val="00D12C26"/>
    <w:rsid w:val="00D13160"/>
    <w:rsid w:val="00D13805"/>
    <w:rsid w:val="00D152E8"/>
    <w:rsid w:val="00D17B07"/>
    <w:rsid w:val="00D20333"/>
    <w:rsid w:val="00D20BDE"/>
    <w:rsid w:val="00D21742"/>
    <w:rsid w:val="00D22FCA"/>
    <w:rsid w:val="00D232E5"/>
    <w:rsid w:val="00D23C08"/>
    <w:rsid w:val="00D25085"/>
    <w:rsid w:val="00D30BC9"/>
    <w:rsid w:val="00D31291"/>
    <w:rsid w:val="00D32196"/>
    <w:rsid w:val="00D33A05"/>
    <w:rsid w:val="00D36771"/>
    <w:rsid w:val="00D40233"/>
    <w:rsid w:val="00D42208"/>
    <w:rsid w:val="00D42F9C"/>
    <w:rsid w:val="00D43678"/>
    <w:rsid w:val="00D44A65"/>
    <w:rsid w:val="00D47BEC"/>
    <w:rsid w:val="00D504B4"/>
    <w:rsid w:val="00D5253C"/>
    <w:rsid w:val="00D53C5C"/>
    <w:rsid w:val="00D555E3"/>
    <w:rsid w:val="00D57C1A"/>
    <w:rsid w:val="00D650F6"/>
    <w:rsid w:val="00D72952"/>
    <w:rsid w:val="00D732F3"/>
    <w:rsid w:val="00D74597"/>
    <w:rsid w:val="00D76CED"/>
    <w:rsid w:val="00D7739B"/>
    <w:rsid w:val="00D820A8"/>
    <w:rsid w:val="00D8251B"/>
    <w:rsid w:val="00D82A7E"/>
    <w:rsid w:val="00D84423"/>
    <w:rsid w:val="00D868FE"/>
    <w:rsid w:val="00D86FF7"/>
    <w:rsid w:val="00D877EC"/>
    <w:rsid w:val="00D87B4B"/>
    <w:rsid w:val="00D92D4F"/>
    <w:rsid w:val="00D93227"/>
    <w:rsid w:val="00D93CA2"/>
    <w:rsid w:val="00D93FF0"/>
    <w:rsid w:val="00D94208"/>
    <w:rsid w:val="00D945E9"/>
    <w:rsid w:val="00D95411"/>
    <w:rsid w:val="00D95841"/>
    <w:rsid w:val="00D95C56"/>
    <w:rsid w:val="00D976D6"/>
    <w:rsid w:val="00D978A6"/>
    <w:rsid w:val="00D978DB"/>
    <w:rsid w:val="00DA1855"/>
    <w:rsid w:val="00DA1C2A"/>
    <w:rsid w:val="00DA2D12"/>
    <w:rsid w:val="00DA2D83"/>
    <w:rsid w:val="00DA3B57"/>
    <w:rsid w:val="00DA3DC1"/>
    <w:rsid w:val="00DA650C"/>
    <w:rsid w:val="00DB1ADB"/>
    <w:rsid w:val="00DB5008"/>
    <w:rsid w:val="00DB5C62"/>
    <w:rsid w:val="00DB75B2"/>
    <w:rsid w:val="00DC049D"/>
    <w:rsid w:val="00DC1F72"/>
    <w:rsid w:val="00DC28DF"/>
    <w:rsid w:val="00DC336A"/>
    <w:rsid w:val="00DC6118"/>
    <w:rsid w:val="00DC69D4"/>
    <w:rsid w:val="00DD5899"/>
    <w:rsid w:val="00DD6F44"/>
    <w:rsid w:val="00DE06B3"/>
    <w:rsid w:val="00DE0C9A"/>
    <w:rsid w:val="00DE327D"/>
    <w:rsid w:val="00DE7003"/>
    <w:rsid w:val="00DF05AB"/>
    <w:rsid w:val="00DF1D92"/>
    <w:rsid w:val="00DF2289"/>
    <w:rsid w:val="00DF4405"/>
    <w:rsid w:val="00DF4DE3"/>
    <w:rsid w:val="00DF558D"/>
    <w:rsid w:val="00DF68CC"/>
    <w:rsid w:val="00E00E44"/>
    <w:rsid w:val="00E033DC"/>
    <w:rsid w:val="00E03485"/>
    <w:rsid w:val="00E12CD8"/>
    <w:rsid w:val="00E13FD4"/>
    <w:rsid w:val="00E14524"/>
    <w:rsid w:val="00E14629"/>
    <w:rsid w:val="00E158F8"/>
    <w:rsid w:val="00E209F1"/>
    <w:rsid w:val="00E2318B"/>
    <w:rsid w:val="00E24505"/>
    <w:rsid w:val="00E25945"/>
    <w:rsid w:val="00E25EDF"/>
    <w:rsid w:val="00E260DB"/>
    <w:rsid w:val="00E33F6C"/>
    <w:rsid w:val="00E371F9"/>
    <w:rsid w:val="00E40A44"/>
    <w:rsid w:val="00E4116F"/>
    <w:rsid w:val="00E44654"/>
    <w:rsid w:val="00E45D60"/>
    <w:rsid w:val="00E46DF5"/>
    <w:rsid w:val="00E472AF"/>
    <w:rsid w:val="00E5090F"/>
    <w:rsid w:val="00E50AC6"/>
    <w:rsid w:val="00E50F97"/>
    <w:rsid w:val="00E54319"/>
    <w:rsid w:val="00E5485D"/>
    <w:rsid w:val="00E54C25"/>
    <w:rsid w:val="00E578D9"/>
    <w:rsid w:val="00E60496"/>
    <w:rsid w:val="00E61456"/>
    <w:rsid w:val="00E61567"/>
    <w:rsid w:val="00E61FCE"/>
    <w:rsid w:val="00E71FD3"/>
    <w:rsid w:val="00E73670"/>
    <w:rsid w:val="00E7475B"/>
    <w:rsid w:val="00E752D8"/>
    <w:rsid w:val="00E75523"/>
    <w:rsid w:val="00E77953"/>
    <w:rsid w:val="00E804AB"/>
    <w:rsid w:val="00E806B6"/>
    <w:rsid w:val="00E82B68"/>
    <w:rsid w:val="00E82B7F"/>
    <w:rsid w:val="00E85075"/>
    <w:rsid w:val="00E86565"/>
    <w:rsid w:val="00E87D19"/>
    <w:rsid w:val="00E90139"/>
    <w:rsid w:val="00E9136E"/>
    <w:rsid w:val="00E93BEA"/>
    <w:rsid w:val="00E96126"/>
    <w:rsid w:val="00EA16B3"/>
    <w:rsid w:val="00EA18DD"/>
    <w:rsid w:val="00EA2F6D"/>
    <w:rsid w:val="00EA5300"/>
    <w:rsid w:val="00EA59DC"/>
    <w:rsid w:val="00EA64F2"/>
    <w:rsid w:val="00EA6613"/>
    <w:rsid w:val="00EA6CE9"/>
    <w:rsid w:val="00EB013B"/>
    <w:rsid w:val="00EB0F8B"/>
    <w:rsid w:val="00EB7402"/>
    <w:rsid w:val="00EC56DE"/>
    <w:rsid w:val="00ED0AF4"/>
    <w:rsid w:val="00ED0BC7"/>
    <w:rsid w:val="00ED5D32"/>
    <w:rsid w:val="00ED7A3D"/>
    <w:rsid w:val="00EE09B7"/>
    <w:rsid w:val="00EE57E8"/>
    <w:rsid w:val="00EE6450"/>
    <w:rsid w:val="00EF12C5"/>
    <w:rsid w:val="00EF2016"/>
    <w:rsid w:val="00EF3A45"/>
    <w:rsid w:val="00EF3C47"/>
    <w:rsid w:val="00EF4A17"/>
    <w:rsid w:val="00EF4FF2"/>
    <w:rsid w:val="00EF6AB8"/>
    <w:rsid w:val="00EF6CDE"/>
    <w:rsid w:val="00F002BD"/>
    <w:rsid w:val="00F03FCD"/>
    <w:rsid w:val="00F05956"/>
    <w:rsid w:val="00F07E9D"/>
    <w:rsid w:val="00F11325"/>
    <w:rsid w:val="00F124EC"/>
    <w:rsid w:val="00F134A7"/>
    <w:rsid w:val="00F14056"/>
    <w:rsid w:val="00F1539A"/>
    <w:rsid w:val="00F15C30"/>
    <w:rsid w:val="00F176D4"/>
    <w:rsid w:val="00F21DDE"/>
    <w:rsid w:val="00F22985"/>
    <w:rsid w:val="00F25C81"/>
    <w:rsid w:val="00F3088A"/>
    <w:rsid w:val="00F30AE1"/>
    <w:rsid w:val="00F30C25"/>
    <w:rsid w:val="00F310C3"/>
    <w:rsid w:val="00F361C9"/>
    <w:rsid w:val="00F370B2"/>
    <w:rsid w:val="00F37EA5"/>
    <w:rsid w:val="00F42447"/>
    <w:rsid w:val="00F426BD"/>
    <w:rsid w:val="00F45FB9"/>
    <w:rsid w:val="00F46293"/>
    <w:rsid w:val="00F47F32"/>
    <w:rsid w:val="00F54531"/>
    <w:rsid w:val="00F55651"/>
    <w:rsid w:val="00F5874F"/>
    <w:rsid w:val="00F6545B"/>
    <w:rsid w:val="00F665D1"/>
    <w:rsid w:val="00F675C8"/>
    <w:rsid w:val="00F71269"/>
    <w:rsid w:val="00F71E7E"/>
    <w:rsid w:val="00F72347"/>
    <w:rsid w:val="00F731BD"/>
    <w:rsid w:val="00F73DEA"/>
    <w:rsid w:val="00F74979"/>
    <w:rsid w:val="00F77173"/>
    <w:rsid w:val="00F81330"/>
    <w:rsid w:val="00F817B4"/>
    <w:rsid w:val="00F82882"/>
    <w:rsid w:val="00F8389C"/>
    <w:rsid w:val="00F853D4"/>
    <w:rsid w:val="00F91066"/>
    <w:rsid w:val="00F93FB1"/>
    <w:rsid w:val="00F96830"/>
    <w:rsid w:val="00FA0C03"/>
    <w:rsid w:val="00FA0CBD"/>
    <w:rsid w:val="00FA0F40"/>
    <w:rsid w:val="00FA207A"/>
    <w:rsid w:val="00FA539D"/>
    <w:rsid w:val="00FA7153"/>
    <w:rsid w:val="00FB3DF4"/>
    <w:rsid w:val="00FB51BB"/>
    <w:rsid w:val="00FB6248"/>
    <w:rsid w:val="00FC0BAB"/>
    <w:rsid w:val="00FC1CBC"/>
    <w:rsid w:val="00FC1DC8"/>
    <w:rsid w:val="00FC2A5B"/>
    <w:rsid w:val="00FC30C3"/>
    <w:rsid w:val="00FC4FFF"/>
    <w:rsid w:val="00FC5F4A"/>
    <w:rsid w:val="00FC6083"/>
    <w:rsid w:val="00FC7010"/>
    <w:rsid w:val="00FC75DF"/>
    <w:rsid w:val="00FC7FC7"/>
    <w:rsid w:val="00FD3349"/>
    <w:rsid w:val="00FD5015"/>
    <w:rsid w:val="00FD6596"/>
    <w:rsid w:val="00FE0D7B"/>
    <w:rsid w:val="00FE14C3"/>
    <w:rsid w:val="00FE4A46"/>
    <w:rsid w:val="00FE4C49"/>
    <w:rsid w:val="00FE5A9E"/>
    <w:rsid w:val="00FE6538"/>
    <w:rsid w:val="00FE7D4A"/>
    <w:rsid w:val="00FF0FBB"/>
    <w:rsid w:val="00FF193E"/>
    <w:rsid w:val="00FF316C"/>
    <w:rsid w:val="00FF4D8B"/>
    <w:rsid w:val="00FF7422"/>
    <w:rsid w:val="01264FE8"/>
    <w:rsid w:val="01F5E6FA"/>
    <w:rsid w:val="023D2EE4"/>
    <w:rsid w:val="02B56C88"/>
    <w:rsid w:val="053795D8"/>
    <w:rsid w:val="05D99BD1"/>
    <w:rsid w:val="09B0047F"/>
    <w:rsid w:val="09CE1C40"/>
    <w:rsid w:val="0AB29716"/>
    <w:rsid w:val="0D38A439"/>
    <w:rsid w:val="0DE4ADB6"/>
    <w:rsid w:val="1208F52D"/>
    <w:rsid w:val="12093E56"/>
    <w:rsid w:val="12C8FAAE"/>
    <w:rsid w:val="152AF7F6"/>
    <w:rsid w:val="1541FB49"/>
    <w:rsid w:val="163795FE"/>
    <w:rsid w:val="17DCC83D"/>
    <w:rsid w:val="19627283"/>
    <w:rsid w:val="1972BBD3"/>
    <w:rsid w:val="19ED5B85"/>
    <w:rsid w:val="1A1740CB"/>
    <w:rsid w:val="1B0D5C38"/>
    <w:rsid w:val="1B0E8C34"/>
    <w:rsid w:val="1CCDC3CA"/>
    <w:rsid w:val="1E398ADD"/>
    <w:rsid w:val="1EFC0334"/>
    <w:rsid w:val="207602CF"/>
    <w:rsid w:val="20A7A5D3"/>
    <w:rsid w:val="20F9943E"/>
    <w:rsid w:val="2101FF68"/>
    <w:rsid w:val="21B87A0A"/>
    <w:rsid w:val="230075BC"/>
    <w:rsid w:val="244DEC18"/>
    <w:rsid w:val="24BFAD52"/>
    <w:rsid w:val="27602AA2"/>
    <w:rsid w:val="28A93C5D"/>
    <w:rsid w:val="2916710E"/>
    <w:rsid w:val="2960EFE0"/>
    <w:rsid w:val="2B25F55F"/>
    <w:rsid w:val="2C224D22"/>
    <w:rsid w:val="2C9ED3FF"/>
    <w:rsid w:val="2CBFA177"/>
    <w:rsid w:val="2E1FB243"/>
    <w:rsid w:val="2EB66AC5"/>
    <w:rsid w:val="2F0FD2C1"/>
    <w:rsid w:val="2F5A528B"/>
    <w:rsid w:val="2FE579E3"/>
    <w:rsid w:val="308FB660"/>
    <w:rsid w:val="30AA486C"/>
    <w:rsid w:val="3265D544"/>
    <w:rsid w:val="329BAF80"/>
    <w:rsid w:val="3529B96F"/>
    <w:rsid w:val="3538F32E"/>
    <w:rsid w:val="374F4F0C"/>
    <w:rsid w:val="398A2690"/>
    <w:rsid w:val="3DB5E570"/>
    <w:rsid w:val="3E11881F"/>
    <w:rsid w:val="3E36CA7E"/>
    <w:rsid w:val="3F239D73"/>
    <w:rsid w:val="3FFD6423"/>
    <w:rsid w:val="40FBDC8E"/>
    <w:rsid w:val="444A0CA4"/>
    <w:rsid w:val="463EDDDC"/>
    <w:rsid w:val="47105CF7"/>
    <w:rsid w:val="471D3213"/>
    <w:rsid w:val="4802BF24"/>
    <w:rsid w:val="48425195"/>
    <w:rsid w:val="48A4A9E8"/>
    <w:rsid w:val="49E8C39D"/>
    <w:rsid w:val="4A47FDB9"/>
    <w:rsid w:val="4B292414"/>
    <w:rsid w:val="4B425156"/>
    <w:rsid w:val="4B46D465"/>
    <w:rsid w:val="4D3BD67C"/>
    <w:rsid w:val="4D566A37"/>
    <w:rsid w:val="50A17C72"/>
    <w:rsid w:val="51F12593"/>
    <w:rsid w:val="5370116D"/>
    <w:rsid w:val="5384589D"/>
    <w:rsid w:val="549EDAF3"/>
    <w:rsid w:val="55405E43"/>
    <w:rsid w:val="557DCBA7"/>
    <w:rsid w:val="55BD9797"/>
    <w:rsid w:val="57199C08"/>
    <w:rsid w:val="58F05656"/>
    <w:rsid w:val="5AFEA90D"/>
    <w:rsid w:val="5B725B99"/>
    <w:rsid w:val="5B7C14D9"/>
    <w:rsid w:val="5C564AC8"/>
    <w:rsid w:val="5D88DD8C"/>
    <w:rsid w:val="605AAFE0"/>
    <w:rsid w:val="6280FA04"/>
    <w:rsid w:val="6466CFF0"/>
    <w:rsid w:val="649BD660"/>
    <w:rsid w:val="64F069AD"/>
    <w:rsid w:val="6713078D"/>
    <w:rsid w:val="67ADCFA8"/>
    <w:rsid w:val="68C73A15"/>
    <w:rsid w:val="69027717"/>
    <w:rsid w:val="6A0CFFEE"/>
    <w:rsid w:val="6C2DD097"/>
    <w:rsid w:val="6C3CDED6"/>
    <w:rsid w:val="6EA034E7"/>
    <w:rsid w:val="6F367B99"/>
    <w:rsid w:val="6FA38274"/>
    <w:rsid w:val="703AE1EB"/>
    <w:rsid w:val="71B13CAE"/>
    <w:rsid w:val="71EAD12E"/>
    <w:rsid w:val="729D304E"/>
    <w:rsid w:val="74A100C2"/>
    <w:rsid w:val="74B833E7"/>
    <w:rsid w:val="763E2E52"/>
    <w:rsid w:val="772F3AD5"/>
    <w:rsid w:val="77AD814E"/>
    <w:rsid w:val="78207E32"/>
    <w:rsid w:val="78FFA1B7"/>
    <w:rsid w:val="79648D02"/>
    <w:rsid w:val="7A9B7218"/>
    <w:rsid w:val="7AF6D591"/>
    <w:rsid w:val="7B16E6AB"/>
    <w:rsid w:val="7D898F57"/>
    <w:rsid w:val="7F7DC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Revision">
    <w:name w:val="Revision"/>
    <w:hidden/>
    <w:uiPriority w:val="99"/>
    <w:semiHidden/>
    <w:rsid w:val="003C2563"/>
    <w:rPr>
      <w:sz w:val="22"/>
      <w:szCs w:val="22"/>
      <w:lang w:eastAsia="en-US"/>
    </w:rPr>
  </w:style>
  <w:style w:type="paragraph" w:styleId="FootnoteText">
    <w:name w:val="footnote text"/>
    <w:basedOn w:val="Normal"/>
    <w:link w:val="FootnoteTextChar"/>
    <w:uiPriority w:val="99"/>
    <w:unhideWhenUsed/>
    <w:rsid w:val="003C2563"/>
    <w:pPr>
      <w:spacing w:before="100" w:beforeAutospacing="1" w:after="100" w:afterAutospacing="1"/>
    </w:pPr>
    <w:rPr>
      <w:rFonts w:ascii="Times New Roman" w:eastAsia="Times New Roman" w:hAnsi="Times New Roman"/>
      <w:sz w:val="24"/>
      <w:szCs w:val="24"/>
      <w:lang w:eastAsia="en-GB"/>
    </w:rPr>
  </w:style>
  <w:style w:type="character" w:customStyle="1" w:styleId="FootnoteTextChar">
    <w:name w:val="Footnote Text Char"/>
    <w:basedOn w:val="DefaultParagraphFont"/>
    <w:link w:val="FootnoteText"/>
    <w:uiPriority w:val="99"/>
    <w:rsid w:val="003C2563"/>
    <w:rPr>
      <w:rFonts w:ascii="Times New Roman" w:eastAsia="Times New Roman" w:hAnsi="Times New Roman"/>
      <w:sz w:val="24"/>
      <w:szCs w:val="24"/>
    </w:rPr>
  </w:style>
  <w:style w:type="character" w:styleId="FootnoteReference">
    <w:name w:val="footnote reference"/>
    <w:uiPriority w:val="99"/>
    <w:unhideWhenUsed/>
    <w:rsid w:val="003C2563"/>
    <w:rPr>
      <w:vertAlign w:val="superscript"/>
    </w:rPr>
  </w:style>
  <w:style w:type="character" w:styleId="UnresolvedMention">
    <w:name w:val="Unresolved Mention"/>
    <w:basedOn w:val="DefaultParagraphFont"/>
    <w:uiPriority w:val="99"/>
    <w:semiHidden/>
    <w:unhideWhenUsed/>
    <w:rsid w:val="00C464C4"/>
    <w:rPr>
      <w:color w:val="605E5C"/>
      <w:shd w:val="clear" w:color="auto" w:fill="E1DFDD"/>
    </w:rPr>
  </w:style>
  <w:style w:type="character" w:customStyle="1" w:styleId="BlockheadingChar">
    <w:name w:val="Block heading Char"/>
    <w:link w:val="Blockheading"/>
    <w:locked/>
    <w:rsid w:val="004814FE"/>
    <w:rPr>
      <w:rFonts w:eastAsiaTheme="majorEastAsia" w:cstheme="majorBidi"/>
      <w:b/>
      <w:iCs/>
      <w:sz w:val="26"/>
    </w:rPr>
  </w:style>
  <w:style w:type="paragraph" w:customStyle="1" w:styleId="Blockheading">
    <w:name w:val="Block heading"/>
    <w:basedOn w:val="Heading4"/>
    <w:next w:val="Normal"/>
    <w:link w:val="BlockheadingChar"/>
    <w:qFormat/>
    <w:rsid w:val="004814FE"/>
    <w:pPr>
      <w:spacing w:before="0" w:after="240" w:line="276" w:lineRule="auto"/>
      <w:outlineLvl w:val="2"/>
    </w:pPr>
    <w:rPr>
      <w:rFonts w:ascii="Calibri" w:hAnsi="Calibri"/>
      <w:bCs w:val="0"/>
      <w:i w:val="0"/>
      <w:color w:val="auto"/>
      <w:sz w:val="26"/>
      <w:szCs w:val="20"/>
      <w:lang w:eastAsia="en-GB"/>
    </w:rPr>
  </w:style>
  <w:style w:type="character" w:customStyle="1" w:styleId="Important">
    <w:name w:val="! Important"/>
    <w:uiPriority w:val="1"/>
    <w:qFormat/>
    <w:rsid w:val="00856223"/>
    <w:rPr>
      <w:rFonts w:ascii="Arial" w:hAnsi="Arial" w:cs="Arial" w:hint="default"/>
      <w:b/>
      <w:bCs w:val="0"/>
      <w:i w:val="0"/>
      <w:iCs w:val="0"/>
      <w:color w:val="D9262E"/>
      <w:sz w:val="24"/>
    </w:rPr>
  </w:style>
  <w:style w:type="table" w:customStyle="1" w:styleId="Table">
    <w:name w:val="Table"/>
    <w:basedOn w:val="TableNormal"/>
    <w:uiPriority w:val="99"/>
    <w:rsid w:val="00856223"/>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epartment-for-environment-food-rural-affairs" TargetMode="External"/><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ppn-0224-improving-transparency-of-ai-use-in-procurement/ppn-0224-improving-transparency-of-ai-use-in-procurement-html"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66155/Guidance_1.6_-_Contractors_and_Contracting_Authorities.pdf"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natural-england-terms-and-conditions-for-goods-and-servic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Soil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Long Term Monitoring Network</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8d2cfd7-09e3-4286-b64d-f0ea9520c0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3F3E2797E2A814F91AB913436922C2A" ma:contentTypeVersion="35" ma:contentTypeDescription="Create a new document." ma:contentTypeScope="" ma:versionID="7a167b45888badc28e6d04ad10bd3dfe">
  <xsd:schema xmlns:xsd="http://www.w3.org/2001/XMLSchema" xmlns:xs="http://www.w3.org/2001/XMLSchema" xmlns:p="http://schemas.microsoft.com/office/2006/metadata/properties" xmlns:ns2="662745e8-e224-48e8-a2e3-254862b8c2f5" xmlns:ns3="58d2cfd7-09e3-4286-b64d-f0ea9520c072" xmlns:ns4="e76eb3f9-f7d4-4afe-8d75-1839375753c6" targetNamespace="http://schemas.microsoft.com/office/2006/metadata/properties" ma:root="true" ma:fieldsID="92e8c0b42e72e21ef95834d7297d4234" ns2:_="" ns3:_="" ns4:_="">
    <xsd:import namespace="662745e8-e224-48e8-a2e3-254862b8c2f5"/>
    <xsd:import namespace="58d2cfd7-09e3-4286-b64d-f0ea9520c072"/>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LengthInSecond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aadf15-82ad-48f4-a155-4ed58ebbb66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aadf15-82ad-48f4-a155-4ed58ebbb66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ong Term Monitoring Network" ma:internalName="Team" ma:readOnly="false">
      <xsd:simpleType>
        <xsd:restriction base="dms:Text"/>
      </xsd:simpleType>
    </xsd:element>
    <xsd:element name="Topic" ma:index="20" nillable="true" ma:displayName="Topic" ma:default="Soil"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2cfd7-09e3-4286-b64d-f0ea9520c072"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58d2cfd7-09e3-4286-b64d-f0ea9520c072"/>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1483A1C9-70EE-407D-9752-A0A114B47297}">
  <ds:schemaRefs>
    <ds:schemaRef ds:uri="Microsoft.SharePoint.Taxonomy.ContentTypeSync"/>
  </ds:schemaRefs>
</ds:datastoreItem>
</file>

<file path=customXml/itemProps5.xml><?xml version="1.0" encoding="utf-8"?>
<ds:datastoreItem xmlns:ds="http://schemas.openxmlformats.org/officeDocument/2006/customXml" ds:itemID="{3B13EDC5-36BA-4B70-9F27-D0148AC4D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8d2cfd7-09e3-4286-b64d-f0ea9520c072"/>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SAAgendatemplate[1].dotx</Template>
  <TotalTime>100</TotalTime>
  <Pages>16</Pages>
  <Words>4699</Words>
  <Characters>26787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Kate Fagan</cp:lastModifiedBy>
  <cp:revision>87</cp:revision>
  <cp:lastPrinted>2021-07-08T10:33:00Z</cp:lastPrinted>
  <dcterms:created xsi:type="dcterms:W3CDTF">2026-02-05T19:43:00Z</dcterms:created>
  <dcterms:modified xsi:type="dcterms:W3CDTF">2026-02-11T20:49:00Z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0x010100A5BF1C78D9F64B679A5EBDE1C6598EBC0100C3F3E2797E2A814F91AB913436922C2A</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ies>
</file>