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5D2DF" w14:textId="77777777" w:rsidR="009D77CC" w:rsidRDefault="00000000">
      <w:pPr>
        <w:spacing w:line="360" w:lineRule="auto"/>
        <w:jc w:val="center"/>
        <w:rPr>
          <w:b/>
          <w:bCs/>
          <w:sz w:val="24"/>
          <w:szCs w:val="24"/>
        </w:rPr>
      </w:pPr>
      <w:r>
        <w:rPr>
          <w:noProof/>
        </w:rPr>
        <w:drawing>
          <wp:anchor distT="0" distB="0" distL="114300" distR="114300" simplePos="0" relativeHeight="251658240" behindDoc="0" locked="0" layoutInCell="1" hidden="0" allowOverlap="1" wp14:anchorId="6685D69C" wp14:editId="6685D69D">
            <wp:simplePos x="0" y="0"/>
            <wp:positionH relativeFrom="column">
              <wp:posOffset>2286000</wp:posOffset>
            </wp:positionH>
            <wp:positionV relativeFrom="paragraph">
              <wp:posOffset>-114299</wp:posOffset>
            </wp:positionV>
            <wp:extent cx="1028700" cy="1143000"/>
            <wp:effectExtent l="0" t="0" r="0" b="0"/>
            <wp:wrapSquare wrapText="bothSides" distT="0" distB="0" distL="114300" distR="114300"/>
            <wp:docPr id="2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1028700" cy="1143000"/>
                    </a:xfrm>
                    <a:prstGeom prst="rect">
                      <a:avLst/>
                    </a:prstGeom>
                    <a:ln/>
                  </pic:spPr>
                </pic:pic>
              </a:graphicData>
            </a:graphic>
          </wp:anchor>
        </w:drawing>
      </w:r>
    </w:p>
    <w:p w14:paraId="6685D2E0" w14:textId="77777777" w:rsidR="009D77CC" w:rsidRDefault="009D77CC">
      <w:pPr>
        <w:spacing w:line="360" w:lineRule="auto"/>
        <w:jc w:val="center"/>
      </w:pPr>
    </w:p>
    <w:p w14:paraId="6685D2E1" w14:textId="77777777" w:rsidR="009D77CC" w:rsidRDefault="009D77CC">
      <w:pPr>
        <w:spacing w:line="360" w:lineRule="auto"/>
      </w:pPr>
    </w:p>
    <w:p w14:paraId="6685D2E2" w14:textId="77777777" w:rsidR="009D77CC" w:rsidRDefault="009D77CC">
      <w:pPr>
        <w:spacing w:line="360" w:lineRule="auto"/>
      </w:pPr>
    </w:p>
    <w:p w14:paraId="6685D2E3" w14:textId="77777777" w:rsidR="009D77CC" w:rsidRDefault="009D77CC">
      <w:pPr>
        <w:pBdr>
          <w:top w:val="nil"/>
          <w:left w:val="nil"/>
          <w:bottom w:val="nil"/>
          <w:right w:val="nil"/>
          <w:between w:val="nil"/>
        </w:pBdr>
        <w:tabs>
          <w:tab w:val="center" w:pos="4153"/>
          <w:tab w:val="right" w:pos="8306"/>
        </w:tabs>
        <w:spacing w:line="360" w:lineRule="auto"/>
        <w:rPr>
          <w:color w:val="000000"/>
        </w:rPr>
      </w:pPr>
    </w:p>
    <w:p w14:paraId="6685D2E4" w14:textId="77777777" w:rsidR="009D77CC" w:rsidRDefault="009D77CC">
      <w:pPr>
        <w:spacing w:line="360" w:lineRule="auto"/>
        <w:rPr>
          <w:sz w:val="24"/>
          <w:szCs w:val="24"/>
        </w:rPr>
      </w:pPr>
    </w:p>
    <w:p w14:paraId="6685D2E5" w14:textId="77777777" w:rsidR="009D77CC" w:rsidRDefault="00000000">
      <w:pPr>
        <w:spacing w:line="360" w:lineRule="auto"/>
        <w:jc w:val="center"/>
        <w:rPr>
          <w:b/>
          <w:bCs/>
          <w:sz w:val="24"/>
          <w:szCs w:val="24"/>
        </w:rPr>
      </w:pPr>
      <w:r>
        <w:rPr>
          <w:b/>
          <w:bCs/>
          <w:sz w:val="24"/>
          <w:szCs w:val="24"/>
        </w:rPr>
        <w:t xml:space="preserve">DATED    </w:t>
      </w:r>
      <w:proofErr w:type="gramStart"/>
      <w:r>
        <w:rPr>
          <w:b/>
          <w:bCs/>
          <w:sz w:val="24"/>
          <w:szCs w:val="24"/>
        </w:rPr>
        <w:t>23th</w:t>
      </w:r>
      <w:proofErr w:type="gramEnd"/>
      <w:r>
        <w:rPr>
          <w:b/>
          <w:bCs/>
          <w:sz w:val="24"/>
          <w:szCs w:val="24"/>
        </w:rPr>
        <w:t xml:space="preserve"> December 2025</w:t>
      </w:r>
    </w:p>
    <w:p w14:paraId="6685D2E6" w14:textId="77777777" w:rsidR="009D77CC" w:rsidRDefault="009D77CC">
      <w:pPr>
        <w:spacing w:line="360" w:lineRule="auto"/>
        <w:jc w:val="center"/>
        <w:rPr>
          <w:b/>
          <w:bCs/>
          <w:sz w:val="28"/>
          <w:szCs w:val="28"/>
        </w:rPr>
      </w:pPr>
    </w:p>
    <w:p w14:paraId="6685D2E7" w14:textId="77777777" w:rsidR="009D77CC" w:rsidRDefault="009D77CC">
      <w:pPr>
        <w:spacing w:line="360" w:lineRule="auto"/>
        <w:jc w:val="center"/>
        <w:rPr>
          <w:b/>
          <w:bCs/>
          <w:sz w:val="28"/>
          <w:szCs w:val="28"/>
        </w:rPr>
      </w:pPr>
    </w:p>
    <w:p w14:paraId="6685D2E8" w14:textId="77777777" w:rsidR="009D77CC" w:rsidRDefault="009D77CC">
      <w:pPr>
        <w:spacing w:line="360" w:lineRule="auto"/>
        <w:jc w:val="center"/>
        <w:rPr>
          <w:b/>
          <w:bCs/>
          <w:sz w:val="28"/>
          <w:szCs w:val="28"/>
        </w:rPr>
      </w:pPr>
    </w:p>
    <w:p w14:paraId="6685D2E9" w14:textId="77777777" w:rsidR="009D77CC" w:rsidRDefault="00000000">
      <w:pPr>
        <w:spacing w:line="360" w:lineRule="auto"/>
        <w:jc w:val="center"/>
        <w:rPr>
          <w:b/>
          <w:bCs/>
          <w:sz w:val="28"/>
          <w:szCs w:val="28"/>
        </w:rPr>
      </w:pPr>
      <w:r>
        <w:rPr>
          <w:b/>
          <w:bCs/>
          <w:sz w:val="28"/>
          <w:szCs w:val="28"/>
        </w:rPr>
        <w:t>THE MAYOR AND BURGESSES OF THE LONDON BOROUGH OF LEWISHAM</w:t>
      </w:r>
    </w:p>
    <w:p w14:paraId="6685D2EA" w14:textId="77777777" w:rsidR="009D77CC" w:rsidRDefault="009D77CC">
      <w:pPr>
        <w:spacing w:line="360" w:lineRule="auto"/>
        <w:jc w:val="center"/>
        <w:rPr>
          <w:b/>
          <w:bCs/>
          <w:i/>
          <w:iCs/>
        </w:rPr>
      </w:pPr>
    </w:p>
    <w:p w14:paraId="6685D2EB" w14:textId="77777777" w:rsidR="009D77CC" w:rsidRDefault="00000000">
      <w:pPr>
        <w:spacing w:line="360" w:lineRule="auto"/>
        <w:jc w:val="center"/>
        <w:rPr>
          <w:b/>
          <w:bCs/>
        </w:rPr>
      </w:pPr>
      <w:r>
        <w:rPr>
          <w:b/>
          <w:bCs/>
        </w:rPr>
        <w:t>AND</w:t>
      </w:r>
    </w:p>
    <w:p w14:paraId="6685D2EC" w14:textId="77777777" w:rsidR="009D77CC" w:rsidRDefault="009D77CC">
      <w:pPr>
        <w:spacing w:line="360" w:lineRule="auto"/>
        <w:jc w:val="center"/>
        <w:rPr>
          <w:b/>
          <w:bCs/>
        </w:rPr>
      </w:pPr>
    </w:p>
    <w:p w14:paraId="6685D2ED" w14:textId="77777777" w:rsidR="009D77CC" w:rsidRDefault="00000000">
      <w:pPr>
        <w:spacing w:line="360" w:lineRule="auto"/>
        <w:jc w:val="center"/>
        <w:rPr>
          <w:b/>
          <w:bCs/>
          <w:sz w:val="28"/>
          <w:szCs w:val="28"/>
        </w:rPr>
      </w:pPr>
      <w:r>
        <w:rPr>
          <w:b/>
          <w:bCs/>
          <w:sz w:val="28"/>
          <w:szCs w:val="28"/>
        </w:rPr>
        <w:t>ACTION FOR REFUGEES IN LEWISHAM (AFRIL) _________________________________________________</w:t>
      </w:r>
    </w:p>
    <w:p w14:paraId="6685D2EE" w14:textId="77777777" w:rsidR="009D77CC" w:rsidRDefault="00000000">
      <w:pPr>
        <w:spacing w:line="360" w:lineRule="auto"/>
        <w:jc w:val="center"/>
        <w:rPr>
          <w:sz w:val="28"/>
          <w:szCs w:val="28"/>
        </w:rPr>
      </w:pPr>
      <w:r>
        <w:rPr>
          <w:b/>
          <w:bCs/>
          <w:sz w:val="28"/>
          <w:szCs w:val="28"/>
        </w:rPr>
        <w:t>CONTRACT</w:t>
      </w:r>
    </w:p>
    <w:p w14:paraId="6685D2EF" w14:textId="77777777" w:rsidR="009D77CC" w:rsidRDefault="00000000">
      <w:pPr>
        <w:tabs>
          <w:tab w:val="center" w:pos="4513"/>
        </w:tabs>
        <w:spacing w:line="360" w:lineRule="auto"/>
        <w:jc w:val="center"/>
        <w:rPr>
          <w:b/>
          <w:bCs/>
          <w:sz w:val="28"/>
          <w:szCs w:val="28"/>
        </w:rPr>
      </w:pPr>
      <w:r>
        <w:rPr>
          <w:b/>
          <w:bCs/>
          <w:sz w:val="28"/>
          <w:szCs w:val="28"/>
        </w:rPr>
        <w:t>FOR THE DELIVERY OF Lewisham Asylum Mental Health Contract (Dispersal Outreach)</w:t>
      </w:r>
    </w:p>
    <w:p w14:paraId="6685D2F0" w14:textId="77777777" w:rsidR="009D77CC" w:rsidRDefault="00000000">
      <w:pPr>
        <w:tabs>
          <w:tab w:val="center" w:pos="4513"/>
        </w:tabs>
        <w:spacing w:line="360" w:lineRule="auto"/>
        <w:jc w:val="center"/>
        <w:rPr>
          <w:b/>
          <w:bCs/>
          <w:sz w:val="20"/>
          <w:szCs w:val="20"/>
        </w:rPr>
      </w:pPr>
      <w:r>
        <w:rPr>
          <w:b/>
          <w:bCs/>
          <w:sz w:val="20"/>
          <w:szCs w:val="20"/>
        </w:rPr>
        <w:t>______________________________________________________________________</w:t>
      </w:r>
    </w:p>
    <w:p w14:paraId="6685D2F1" w14:textId="77777777" w:rsidR="009D77CC" w:rsidRDefault="009D77CC">
      <w:pPr>
        <w:tabs>
          <w:tab w:val="center" w:pos="4513"/>
        </w:tabs>
        <w:spacing w:line="360" w:lineRule="auto"/>
        <w:jc w:val="right"/>
        <w:rPr>
          <w:sz w:val="20"/>
          <w:szCs w:val="20"/>
        </w:rPr>
      </w:pPr>
    </w:p>
    <w:p w14:paraId="6685D2F2" w14:textId="77777777" w:rsidR="009D77CC" w:rsidRDefault="009D77CC">
      <w:pPr>
        <w:tabs>
          <w:tab w:val="center" w:pos="4513"/>
        </w:tabs>
        <w:spacing w:line="360" w:lineRule="auto"/>
        <w:jc w:val="right"/>
        <w:rPr>
          <w:sz w:val="20"/>
          <w:szCs w:val="20"/>
        </w:rPr>
      </w:pPr>
    </w:p>
    <w:p w14:paraId="6685D2F3" w14:textId="77777777" w:rsidR="009D77CC" w:rsidRDefault="009D77CC">
      <w:pPr>
        <w:tabs>
          <w:tab w:val="center" w:pos="4513"/>
        </w:tabs>
        <w:spacing w:line="360" w:lineRule="auto"/>
        <w:jc w:val="right"/>
        <w:rPr>
          <w:sz w:val="20"/>
          <w:szCs w:val="20"/>
        </w:rPr>
      </w:pPr>
    </w:p>
    <w:p w14:paraId="6685D2F4" w14:textId="77777777" w:rsidR="009D77CC" w:rsidRDefault="009D77CC">
      <w:pPr>
        <w:tabs>
          <w:tab w:val="center" w:pos="4513"/>
        </w:tabs>
        <w:spacing w:line="360" w:lineRule="auto"/>
        <w:jc w:val="right"/>
        <w:rPr>
          <w:sz w:val="20"/>
          <w:szCs w:val="20"/>
        </w:rPr>
      </w:pPr>
    </w:p>
    <w:p w14:paraId="6685D2F5" w14:textId="77777777" w:rsidR="009D77CC" w:rsidRDefault="009D77CC">
      <w:pPr>
        <w:tabs>
          <w:tab w:val="center" w:pos="4513"/>
        </w:tabs>
        <w:spacing w:line="360" w:lineRule="auto"/>
        <w:jc w:val="right"/>
        <w:rPr>
          <w:sz w:val="20"/>
          <w:szCs w:val="20"/>
        </w:rPr>
      </w:pPr>
    </w:p>
    <w:p w14:paraId="6685D2F6" w14:textId="77777777" w:rsidR="009D77CC" w:rsidRDefault="009D77CC">
      <w:pPr>
        <w:tabs>
          <w:tab w:val="center" w:pos="4513"/>
        </w:tabs>
        <w:spacing w:line="360" w:lineRule="auto"/>
        <w:jc w:val="right"/>
        <w:rPr>
          <w:sz w:val="20"/>
          <w:szCs w:val="20"/>
        </w:rPr>
      </w:pPr>
    </w:p>
    <w:p w14:paraId="6685D2F7" w14:textId="77777777" w:rsidR="009D77CC" w:rsidRDefault="00000000">
      <w:pPr>
        <w:spacing w:line="360" w:lineRule="auto"/>
        <w:jc w:val="right"/>
        <w:rPr>
          <w:b/>
          <w:bCs/>
          <w:sz w:val="20"/>
          <w:szCs w:val="20"/>
        </w:rPr>
      </w:pPr>
      <w:r>
        <w:rPr>
          <w:b/>
          <w:bCs/>
          <w:noProof/>
          <w:sz w:val="20"/>
          <w:szCs w:val="20"/>
        </w:rPr>
        <mc:AlternateContent>
          <mc:Choice Requires="wps">
            <w:drawing>
              <wp:anchor distT="0" distB="0" distL="114300" distR="114300" simplePos="0" relativeHeight="251659264" behindDoc="0" locked="0" layoutInCell="1" hidden="0" allowOverlap="1" wp14:anchorId="6685D69E" wp14:editId="6685D69F">
                <wp:simplePos x="0" y="0"/>
                <wp:positionH relativeFrom="page">
                  <wp:posOffset>2947353</wp:posOffset>
                </wp:positionH>
                <wp:positionV relativeFrom="page">
                  <wp:posOffset>9860598</wp:posOffset>
                </wp:positionV>
                <wp:extent cx="4215765" cy="474345"/>
                <wp:effectExtent l="0" t="0" r="0" b="0"/>
                <wp:wrapSquare wrapText="bothSides" distT="0" distB="0" distL="114300" distR="114300"/>
                <wp:docPr id="21" name="Rectangle 21"/>
                <wp:cNvGraphicFramePr/>
                <a:graphic xmlns:a="http://schemas.openxmlformats.org/drawingml/2006/main">
                  <a:graphicData uri="http://schemas.microsoft.com/office/word/2010/wordprocessingShape">
                    <wps:wsp>
                      <wps:cNvSpPr/>
                      <wps:spPr>
                        <a:xfrm>
                          <a:off x="3242880" y="3547590"/>
                          <a:ext cx="4206240" cy="464820"/>
                        </a:xfrm>
                        <a:prstGeom prst="rect">
                          <a:avLst/>
                        </a:prstGeom>
                        <a:solidFill>
                          <a:srgbClr val="FFFFFF"/>
                        </a:solidFill>
                        <a:ln>
                          <a:noFill/>
                        </a:ln>
                      </wps:spPr>
                      <wps:txbx>
                        <w:txbxContent>
                          <w:p w14:paraId="6685D6AC" w14:textId="77777777" w:rsidR="009D77CC" w:rsidRDefault="009D77CC">
                            <w:pPr>
                              <w:textDirection w:val="btLr"/>
                            </w:pPr>
                          </w:p>
                        </w:txbxContent>
                      </wps:txbx>
                      <wps:bodyPr spcFirstLastPara="1" wrap="square" lIns="91425" tIns="45700" rIns="91425" bIns="45700" anchor="t" anchorCtr="0">
                        <a:noAutofit/>
                      </wps:bodyPr>
                    </wps:wsp>
                  </a:graphicData>
                </a:graphic>
              </wp:anchor>
            </w:drawing>
          </mc:Choice>
          <mc:Fallback>
            <w:pict>
              <v:rect w14:anchorId="6685D69E" id="Rectangle 21" o:spid="_x0000_s1026" style="position:absolute;left:0;text-align:left;margin-left:232.1pt;margin-top:776.45pt;width:331.95pt;height:37.3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" stroked="f">
                <v:textbox inset="2.53958mm,1.2694mm,2.53958mm,1.2694mm">
                  <w:txbxContent>
                    <w:p w14:paraId="6685D6AC" w14:textId="77777777" w:rsidR="009D77CC" w:rsidRDefault="009D77CC">
                      <w:pPr>
                        <w:textDirection w:val="btLr"/>
                      </w:pPr>
                    </w:p>
                  </w:txbxContent>
                </v:textbox>
                <w10:wrap type="square" anchorx="page" anchory="page"/>
              </v:rect>
            </w:pict>
          </mc:Fallback>
        </mc:AlternateContent>
      </w:r>
    </w:p>
    <w:p w14:paraId="6685D2F8" w14:textId="77777777" w:rsidR="009D77CC" w:rsidRDefault="009D77CC">
      <w:pPr>
        <w:spacing w:line="360" w:lineRule="auto"/>
        <w:rPr>
          <w:b/>
          <w:bCs/>
          <w:sz w:val="20"/>
          <w:szCs w:val="20"/>
        </w:rPr>
      </w:pPr>
    </w:p>
    <w:p w14:paraId="6685D2F9" w14:textId="77777777" w:rsidR="009D77CC" w:rsidRDefault="00000000">
      <w:pPr>
        <w:tabs>
          <w:tab w:val="left" w:pos="1185"/>
        </w:tabs>
        <w:spacing w:line="360" w:lineRule="auto"/>
        <w:rPr>
          <w:sz w:val="20"/>
          <w:szCs w:val="20"/>
        </w:rPr>
      </w:pPr>
      <w:r>
        <w:rPr>
          <w:sz w:val="20"/>
          <w:szCs w:val="20"/>
        </w:rPr>
        <w:tab/>
      </w:r>
    </w:p>
    <w:p w14:paraId="6685D2FA" w14:textId="77777777" w:rsidR="009D77CC" w:rsidRDefault="00000000">
      <w:pPr>
        <w:spacing w:line="360" w:lineRule="auto"/>
        <w:jc w:val="center"/>
        <w:rPr>
          <w:b/>
          <w:bCs/>
        </w:rPr>
      </w:pPr>
      <w:r>
        <w:br w:type="page"/>
      </w:r>
      <w:r>
        <w:rPr>
          <w:b/>
          <w:bCs/>
        </w:rPr>
        <w:lastRenderedPageBreak/>
        <w:t>CONDITIONS OF APPOINTMENT</w:t>
      </w:r>
    </w:p>
    <w:p w14:paraId="6685D2FB" w14:textId="77777777" w:rsidR="009D77CC" w:rsidRDefault="009D77CC">
      <w:pPr>
        <w:spacing w:line="360" w:lineRule="auto"/>
        <w:jc w:val="center"/>
        <w:rPr>
          <w:b/>
          <w:bCs/>
        </w:rPr>
      </w:pPr>
    </w:p>
    <w:p w14:paraId="6685D2FC" w14:textId="77777777" w:rsidR="009D77CC" w:rsidRDefault="00000000">
      <w:pPr>
        <w:tabs>
          <w:tab w:val="left" w:pos="7545"/>
        </w:tabs>
        <w:spacing w:line="360" w:lineRule="auto"/>
        <w:rPr>
          <w:b/>
          <w:bCs/>
        </w:rPr>
      </w:pPr>
      <w:r>
        <w:rPr>
          <w:b/>
          <w:bCs/>
        </w:rPr>
        <w:t xml:space="preserve">THIS CONTRACT </w:t>
      </w:r>
      <w:r>
        <w:t xml:space="preserve">dated                     23/12/2025                               is made </w:t>
      </w:r>
      <w:r>
        <w:rPr>
          <w:b/>
          <w:bCs/>
        </w:rPr>
        <w:tab/>
      </w:r>
    </w:p>
    <w:p w14:paraId="6685D2FD" w14:textId="77777777" w:rsidR="009D77CC" w:rsidRDefault="00000000">
      <w:pPr>
        <w:spacing w:line="360" w:lineRule="auto"/>
        <w:rPr>
          <w:b/>
          <w:bCs/>
        </w:rPr>
      </w:pPr>
      <w:proofErr w:type="gramStart"/>
      <w:r>
        <w:rPr>
          <w:b/>
          <w:bCs/>
        </w:rPr>
        <w:t>BETWEEN:-</w:t>
      </w:r>
      <w:proofErr w:type="gramEnd"/>
    </w:p>
    <w:p w14:paraId="6685D2FE" w14:textId="77777777" w:rsidR="009D77CC" w:rsidRDefault="009D77CC">
      <w:pPr>
        <w:spacing w:line="360" w:lineRule="auto"/>
      </w:pPr>
    </w:p>
    <w:p w14:paraId="6685D2FF" w14:textId="77777777" w:rsidR="009D77CC" w:rsidRDefault="00000000">
      <w:pPr>
        <w:tabs>
          <w:tab w:val="left" w:pos="900"/>
        </w:tabs>
        <w:spacing w:line="360" w:lineRule="auto"/>
        <w:ind w:left="900" w:hanging="900"/>
      </w:pPr>
      <w:r>
        <w:t>(1)</w:t>
      </w:r>
      <w:r>
        <w:tab/>
      </w:r>
      <w:r>
        <w:rPr>
          <w:b/>
          <w:bCs/>
        </w:rPr>
        <w:t>THE MAYOR AND BURGESSES OF THE LONDON BOROUGH OF LEWISHAM</w:t>
      </w:r>
      <w:r>
        <w:t xml:space="preserve"> of Laurence House, Catford, London, SE6 4RU (“the Council”) and </w:t>
      </w:r>
    </w:p>
    <w:p w14:paraId="6685D300" w14:textId="77777777" w:rsidR="009D77CC" w:rsidRDefault="009D77CC">
      <w:pPr>
        <w:spacing w:line="360" w:lineRule="auto"/>
      </w:pPr>
    </w:p>
    <w:p w14:paraId="6685D301" w14:textId="77777777" w:rsidR="009D77CC" w:rsidRDefault="00000000">
      <w:pPr>
        <w:tabs>
          <w:tab w:val="left" w:pos="900"/>
        </w:tabs>
        <w:spacing w:line="360" w:lineRule="auto"/>
        <w:ind w:left="900" w:hanging="900"/>
        <w:jc w:val="left"/>
        <w:rPr>
          <w:i/>
          <w:iCs/>
        </w:rPr>
      </w:pPr>
      <w:r>
        <w:t>(2)</w:t>
      </w:r>
      <w:r>
        <w:tab/>
        <w:t xml:space="preserve">ACTION for REFUGEES IN LEWISHAM (AFRIL) whose registered address is </w:t>
      </w:r>
      <w:r>
        <w:rPr>
          <w:b/>
          <w:bCs/>
        </w:rPr>
        <w:t xml:space="preserve">F3 </w:t>
      </w:r>
      <w:proofErr w:type="spellStart"/>
      <w:r>
        <w:rPr>
          <w:b/>
          <w:bCs/>
        </w:rPr>
        <w:t>Leemore</w:t>
      </w:r>
      <w:proofErr w:type="spellEnd"/>
      <w:r>
        <w:rPr>
          <w:b/>
          <w:bCs/>
        </w:rPr>
        <w:t xml:space="preserve"> Central Community Hub, Bonfield Road, London, SE13 5ES</w:t>
      </w:r>
      <w:r>
        <w:t xml:space="preserve"> (Company Number: </w:t>
      </w:r>
      <w:r>
        <w:rPr>
          <w:b/>
          <w:bCs/>
        </w:rPr>
        <w:t>05819537</w:t>
      </w:r>
      <w:r>
        <w:t>) (“the Provider”)</w:t>
      </w:r>
      <w:r>
        <w:rPr>
          <w:i/>
          <w:iCs/>
        </w:rPr>
        <w:t xml:space="preserve"> </w:t>
      </w:r>
    </w:p>
    <w:p w14:paraId="6685D302" w14:textId="77777777" w:rsidR="009D77CC" w:rsidRDefault="009D77CC">
      <w:pPr>
        <w:tabs>
          <w:tab w:val="left" w:pos="1134"/>
        </w:tabs>
        <w:spacing w:line="360" w:lineRule="auto"/>
        <w:ind w:left="360"/>
      </w:pPr>
    </w:p>
    <w:p w14:paraId="6685D303" w14:textId="77777777" w:rsidR="009D77CC" w:rsidRDefault="00000000">
      <w:pPr>
        <w:tabs>
          <w:tab w:val="left" w:pos="1134"/>
        </w:tabs>
        <w:spacing w:line="360" w:lineRule="auto"/>
      </w:pPr>
      <w:r>
        <w:rPr>
          <w:b/>
          <w:bCs/>
        </w:rPr>
        <w:t>WHEREAS:</w:t>
      </w:r>
    </w:p>
    <w:p w14:paraId="6685D304" w14:textId="77777777" w:rsidR="009D77CC" w:rsidRDefault="009D77CC">
      <w:pPr>
        <w:pBdr>
          <w:top w:val="nil"/>
          <w:left w:val="nil"/>
          <w:bottom w:val="nil"/>
          <w:right w:val="nil"/>
          <w:between w:val="nil"/>
        </w:pBdr>
        <w:spacing w:line="360" w:lineRule="auto"/>
        <w:ind w:left="720"/>
        <w:rPr>
          <w:color w:val="000000"/>
        </w:rPr>
      </w:pPr>
    </w:p>
    <w:p w14:paraId="6685D305" w14:textId="77777777" w:rsidR="009D77CC" w:rsidRDefault="00000000">
      <w:pPr>
        <w:pBdr>
          <w:top w:val="nil"/>
          <w:left w:val="nil"/>
          <w:bottom w:val="nil"/>
          <w:right w:val="nil"/>
          <w:between w:val="nil"/>
        </w:pBdr>
        <w:spacing w:line="360" w:lineRule="auto"/>
        <w:ind w:left="1080" w:hanging="1080"/>
        <w:rPr>
          <w:color w:val="000000"/>
        </w:rPr>
      </w:pPr>
      <w:r>
        <w:rPr>
          <w:color w:val="000000"/>
        </w:rPr>
        <w:t>A.</w:t>
      </w:r>
      <w:r>
        <w:rPr>
          <w:color w:val="000000"/>
        </w:rPr>
        <w:tab/>
        <w:t>The Council wishes the Provider to provide support to people seeking asylum resident in Lewisham in accordance with the Specification (“the Service”).</w:t>
      </w:r>
    </w:p>
    <w:p w14:paraId="6685D306" w14:textId="77777777" w:rsidR="009D77CC" w:rsidRDefault="009D77CC">
      <w:pPr>
        <w:pBdr>
          <w:top w:val="nil"/>
          <w:left w:val="nil"/>
          <w:bottom w:val="nil"/>
          <w:right w:val="nil"/>
          <w:between w:val="nil"/>
        </w:pBdr>
        <w:spacing w:line="360" w:lineRule="auto"/>
        <w:ind w:left="1078" w:hanging="794"/>
        <w:rPr>
          <w:color w:val="000000"/>
        </w:rPr>
      </w:pPr>
    </w:p>
    <w:p w14:paraId="6685D307" w14:textId="77777777" w:rsidR="009D77CC" w:rsidRDefault="00000000">
      <w:pPr>
        <w:pBdr>
          <w:top w:val="nil"/>
          <w:left w:val="nil"/>
          <w:bottom w:val="nil"/>
          <w:right w:val="nil"/>
          <w:between w:val="nil"/>
        </w:pBdr>
        <w:spacing w:line="360" w:lineRule="auto"/>
        <w:ind w:left="1078" w:hanging="1078"/>
        <w:rPr>
          <w:color w:val="000000"/>
        </w:rPr>
      </w:pPr>
      <w:r>
        <w:rPr>
          <w:color w:val="000000"/>
        </w:rPr>
        <w:t>B.</w:t>
      </w:r>
      <w:r>
        <w:rPr>
          <w:color w:val="000000"/>
        </w:rPr>
        <w:tab/>
        <w:t xml:space="preserve">The Provider has agreed to provide the Service in accordance with the terms of this Contract. </w:t>
      </w:r>
    </w:p>
    <w:p w14:paraId="6685D308" w14:textId="77777777" w:rsidR="009D77CC" w:rsidRDefault="009D77CC">
      <w:pPr>
        <w:pBdr>
          <w:top w:val="nil"/>
          <w:left w:val="nil"/>
          <w:bottom w:val="nil"/>
          <w:right w:val="nil"/>
          <w:between w:val="nil"/>
        </w:pBdr>
        <w:tabs>
          <w:tab w:val="left" w:pos="1134"/>
        </w:tabs>
        <w:spacing w:line="360" w:lineRule="auto"/>
        <w:rPr>
          <w:color w:val="000000"/>
        </w:rPr>
      </w:pPr>
    </w:p>
    <w:p w14:paraId="6685D309" w14:textId="77777777" w:rsidR="009D77CC" w:rsidRDefault="00000000">
      <w:pPr>
        <w:pBdr>
          <w:top w:val="nil"/>
          <w:left w:val="nil"/>
          <w:bottom w:val="nil"/>
          <w:right w:val="nil"/>
          <w:between w:val="nil"/>
        </w:pBdr>
        <w:tabs>
          <w:tab w:val="left" w:pos="1134"/>
        </w:tabs>
        <w:spacing w:line="360" w:lineRule="auto"/>
        <w:rPr>
          <w:b/>
          <w:bCs/>
          <w:color w:val="000000"/>
        </w:rPr>
      </w:pPr>
      <w:r>
        <w:rPr>
          <w:b/>
          <w:bCs/>
          <w:color w:val="000000"/>
        </w:rPr>
        <w:t>NOW IT IS HEREBY AGREED AS FOLLOWS:</w:t>
      </w:r>
    </w:p>
    <w:p w14:paraId="6685D30A" w14:textId="77777777" w:rsidR="009D77CC" w:rsidRDefault="009D77CC">
      <w:pPr>
        <w:pBdr>
          <w:top w:val="nil"/>
          <w:left w:val="nil"/>
          <w:bottom w:val="nil"/>
          <w:right w:val="nil"/>
          <w:between w:val="nil"/>
        </w:pBdr>
        <w:tabs>
          <w:tab w:val="left" w:pos="1134"/>
        </w:tabs>
        <w:spacing w:line="360" w:lineRule="auto"/>
        <w:rPr>
          <w:color w:val="000000"/>
        </w:rPr>
      </w:pPr>
    </w:p>
    <w:p w14:paraId="6685D30B" w14:textId="77777777" w:rsidR="009D77CC" w:rsidRDefault="00000000">
      <w:pPr>
        <w:pStyle w:val="Heading1"/>
        <w:tabs>
          <w:tab w:val="left" w:pos="915"/>
          <w:tab w:val="left" w:pos="1134"/>
        </w:tabs>
        <w:spacing w:line="360" w:lineRule="auto"/>
        <w:rPr>
          <w:b/>
          <w:bCs/>
        </w:rPr>
      </w:pPr>
      <w:r>
        <w:rPr>
          <w:b/>
          <w:bCs/>
        </w:rPr>
        <w:t>1.</w:t>
      </w:r>
      <w:r>
        <w:rPr>
          <w:b/>
          <w:bCs/>
        </w:rPr>
        <w:tab/>
        <w:t>DEFINITIONS AND INTERPRETATION</w:t>
      </w:r>
    </w:p>
    <w:p w14:paraId="6685D30C" w14:textId="77777777" w:rsidR="009D77CC" w:rsidRDefault="00000000">
      <w:pPr>
        <w:pBdr>
          <w:top w:val="nil"/>
          <w:left w:val="nil"/>
          <w:bottom w:val="nil"/>
          <w:right w:val="nil"/>
          <w:between w:val="nil"/>
        </w:pBdr>
        <w:tabs>
          <w:tab w:val="left" w:pos="900"/>
          <w:tab w:val="right" w:pos="9638"/>
        </w:tabs>
        <w:spacing w:line="360" w:lineRule="auto"/>
        <w:rPr>
          <w:b/>
          <w:bCs/>
          <w:color w:val="000000"/>
        </w:rPr>
      </w:pPr>
      <w:r>
        <w:rPr>
          <w:b/>
          <w:bCs/>
          <w:color w:val="000000"/>
        </w:rPr>
        <w:t>1.1</w:t>
      </w:r>
      <w:r>
        <w:rPr>
          <w:b/>
          <w:bCs/>
          <w:color w:val="000000"/>
        </w:rPr>
        <w:tab/>
        <w:t>Definitions</w:t>
      </w:r>
    </w:p>
    <w:p w14:paraId="6685D30D" w14:textId="77777777" w:rsidR="009D77CC" w:rsidRDefault="00000000">
      <w:pPr>
        <w:pStyle w:val="Heading2"/>
        <w:tabs>
          <w:tab w:val="left" w:pos="900"/>
        </w:tabs>
        <w:spacing w:line="360" w:lineRule="auto"/>
      </w:pPr>
      <w:r>
        <w:t xml:space="preserve">In this Contract, the following expressions shall have the following </w:t>
      </w:r>
      <w:proofErr w:type="gramStart"/>
      <w:r>
        <w:t>meanings:-</w:t>
      </w:r>
      <w:proofErr w:type="gramEnd"/>
      <w:r>
        <w:t>.</w:t>
      </w:r>
    </w:p>
    <w:p w14:paraId="6685D30E" w14:textId="77777777" w:rsidR="009D77CC" w:rsidRDefault="009D77CC">
      <w:pPr>
        <w:pBdr>
          <w:top w:val="nil"/>
          <w:left w:val="nil"/>
          <w:bottom w:val="nil"/>
          <w:right w:val="nil"/>
          <w:between w:val="nil"/>
        </w:pBdr>
        <w:spacing w:line="360" w:lineRule="auto"/>
        <w:ind w:left="1714"/>
        <w:rPr>
          <w:color w:val="000000"/>
        </w:rPr>
      </w:pPr>
    </w:p>
    <w:tbl>
      <w:tblPr>
        <w:tblStyle w:val="a"/>
        <w:tblW w:w="9819" w:type="dxa"/>
        <w:tblInd w:w="-72" w:type="dxa"/>
        <w:tblLayout w:type="fixed"/>
        <w:tblLook w:val="0000" w:firstRow="0" w:lastRow="0" w:firstColumn="0" w:lastColumn="0" w:noHBand="0" w:noVBand="0"/>
      </w:tblPr>
      <w:tblGrid>
        <w:gridCol w:w="3780"/>
        <w:gridCol w:w="6039"/>
      </w:tblGrid>
      <w:tr w:rsidR="009D77CC" w14:paraId="6685D312" w14:textId="77777777">
        <w:tc>
          <w:tcPr>
            <w:tcW w:w="3780" w:type="dxa"/>
          </w:tcPr>
          <w:p w14:paraId="6685D30F" w14:textId="77777777" w:rsidR="009D77CC" w:rsidRDefault="00000000">
            <w:pPr>
              <w:pBdr>
                <w:top w:val="nil"/>
                <w:left w:val="nil"/>
                <w:bottom w:val="nil"/>
                <w:right w:val="nil"/>
                <w:between w:val="nil"/>
              </w:pBdr>
              <w:spacing w:line="360" w:lineRule="auto"/>
              <w:rPr>
                <w:b/>
                <w:bCs/>
                <w:color w:val="000000"/>
              </w:rPr>
            </w:pPr>
            <w:r>
              <w:rPr>
                <w:b/>
                <w:bCs/>
                <w:color w:val="000000"/>
              </w:rPr>
              <w:t>“Authorised Officer”</w:t>
            </w:r>
          </w:p>
        </w:tc>
        <w:tc>
          <w:tcPr>
            <w:tcW w:w="6039" w:type="dxa"/>
          </w:tcPr>
          <w:p w14:paraId="6685D310" w14:textId="77777777" w:rsidR="009D77CC" w:rsidRDefault="00000000">
            <w:pPr>
              <w:pBdr>
                <w:top w:val="nil"/>
                <w:left w:val="nil"/>
                <w:bottom w:val="nil"/>
                <w:right w:val="nil"/>
                <w:between w:val="nil"/>
              </w:pBdr>
              <w:spacing w:line="360" w:lineRule="auto"/>
              <w:rPr>
                <w:color w:val="000000"/>
              </w:rPr>
            </w:pPr>
            <w:r>
              <w:rPr>
                <w:color w:val="000000"/>
              </w:rPr>
              <w:t xml:space="preserve">means Sakthi </w:t>
            </w:r>
            <w:proofErr w:type="spellStart"/>
            <w:r>
              <w:rPr>
                <w:color w:val="000000"/>
              </w:rPr>
              <w:t>Suriyaprakasam</w:t>
            </w:r>
            <w:proofErr w:type="spellEnd"/>
            <w:r>
              <w:rPr>
                <w:color w:val="000000"/>
              </w:rPr>
              <w:t xml:space="preserve"> or such other person as may from time to time be notified to the Provider pursuant to Clause </w:t>
            </w:r>
            <w:proofErr w:type="gramStart"/>
            <w:r>
              <w:rPr>
                <w:color w:val="000000"/>
              </w:rPr>
              <w:t>5;</w:t>
            </w:r>
            <w:proofErr w:type="gramEnd"/>
          </w:p>
          <w:p w14:paraId="6685D311" w14:textId="77777777" w:rsidR="009D77CC" w:rsidRDefault="009D77CC">
            <w:pPr>
              <w:pBdr>
                <w:top w:val="nil"/>
                <w:left w:val="nil"/>
                <w:bottom w:val="nil"/>
                <w:right w:val="nil"/>
                <w:between w:val="nil"/>
              </w:pBdr>
              <w:spacing w:line="360" w:lineRule="auto"/>
              <w:rPr>
                <w:color w:val="000000"/>
              </w:rPr>
            </w:pPr>
          </w:p>
        </w:tc>
      </w:tr>
      <w:tr w:rsidR="009D77CC" w14:paraId="6685D316" w14:textId="77777777">
        <w:tc>
          <w:tcPr>
            <w:tcW w:w="3780" w:type="dxa"/>
          </w:tcPr>
          <w:p w14:paraId="6685D313" w14:textId="77777777" w:rsidR="009D77CC" w:rsidRDefault="00000000">
            <w:pPr>
              <w:pBdr>
                <w:top w:val="nil"/>
                <w:left w:val="nil"/>
                <w:bottom w:val="nil"/>
                <w:right w:val="nil"/>
                <w:between w:val="nil"/>
              </w:pBdr>
              <w:spacing w:line="360" w:lineRule="auto"/>
              <w:rPr>
                <w:b/>
                <w:bCs/>
                <w:color w:val="000000"/>
              </w:rPr>
            </w:pPr>
            <w:r>
              <w:rPr>
                <w:b/>
                <w:bCs/>
                <w:color w:val="000000"/>
              </w:rPr>
              <w:t>“Background IPR”</w:t>
            </w:r>
          </w:p>
        </w:tc>
        <w:tc>
          <w:tcPr>
            <w:tcW w:w="6039" w:type="dxa"/>
          </w:tcPr>
          <w:p w14:paraId="6685D314" w14:textId="77777777" w:rsidR="009D77CC" w:rsidRDefault="00000000">
            <w:pPr>
              <w:pBdr>
                <w:top w:val="nil"/>
                <w:left w:val="nil"/>
                <w:bottom w:val="nil"/>
                <w:right w:val="nil"/>
                <w:between w:val="nil"/>
              </w:pBdr>
              <w:spacing w:line="360" w:lineRule="auto"/>
              <w:rPr>
                <w:color w:val="000000"/>
              </w:rPr>
            </w:pPr>
            <w:r>
              <w:rPr>
                <w:color w:val="000000"/>
              </w:rPr>
              <w:t xml:space="preserve">means, in respect of each party, the Intellectual Property Rights owned by or otherwise in the possession of that party that are reasonably regarded as being applicable to the Service at the date of this </w:t>
            </w:r>
            <w:proofErr w:type="gramStart"/>
            <w:r>
              <w:rPr>
                <w:color w:val="000000"/>
              </w:rPr>
              <w:t>Contract;</w:t>
            </w:r>
            <w:proofErr w:type="gramEnd"/>
          </w:p>
          <w:p w14:paraId="6685D315" w14:textId="77777777" w:rsidR="009D77CC" w:rsidRDefault="009D77CC">
            <w:pPr>
              <w:pBdr>
                <w:top w:val="nil"/>
                <w:left w:val="nil"/>
                <w:bottom w:val="nil"/>
                <w:right w:val="nil"/>
                <w:between w:val="nil"/>
              </w:pBdr>
              <w:spacing w:line="360" w:lineRule="auto"/>
              <w:rPr>
                <w:b/>
                <w:bCs/>
                <w:color w:val="000000"/>
              </w:rPr>
            </w:pPr>
          </w:p>
        </w:tc>
      </w:tr>
      <w:tr w:rsidR="009D77CC" w14:paraId="6685D31C" w14:textId="77777777">
        <w:tc>
          <w:tcPr>
            <w:tcW w:w="3780" w:type="dxa"/>
          </w:tcPr>
          <w:p w14:paraId="6685D317" w14:textId="77777777" w:rsidR="009D77CC" w:rsidRDefault="00000000">
            <w:pPr>
              <w:pBdr>
                <w:top w:val="nil"/>
                <w:left w:val="nil"/>
                <w:bottom w:val="nil"/>
                <w:right w:val="nil"/>
                <w:between w:val="nil"/>
              </w:pBdr>
              <w:spacing w:line="360" w:lineRule="auto"/>
              <w:rPr>
                <w:b/>
                <w:bCs/>
                <w:color w:val="000000"/>
              </w:rPr>
            </w:pPr>
            <w:r>
              <w:rPr>
                <w:b/>
                <w:bCs/>
                <w:color w:val="000000"/>
              </w:rPr>
              <w:t>“Commencement Date”</w:t>
            </w:r>
          </w:p>
          <w:p w14:paraId="6685D318" w14:textId="77777777" w:rsidR="009D77CC" w:rsidRDefault="009D77CC">
            <w:pPr>
              <w:pBdr>
                <w:top w:val="nil"/>
                <w:left w:val="nil"/>
                <w:bottom w:val="nil"/>
                <w:right w:val="nil"/>
                <w:between w:val="nil"/>
              </w:pBdr>
              <w:spacing w:line="360" w:lineRule="auto"/>
              <w:rPr>
                <w:b/>
                <w:bCs/>
                <w:color w:val="000000"/>
              </w:rPr>
            </w:pPr>
          </w:p>
          <w:p w14:paraId="6685D319" w14:textId="77777777" w:rsidR="009D77CC" w:rsidRDefault="009D77CC">
            <w:pPr>
              <w:pBdr>
                <w:top w:val="nil"/>
                <w:left w:val="nil"/>
                <w:bottom w:val="nil"/>
                <w:right w:val="nil"/>
                <w:between w:val="nil"/>
              </w:pBdr>
              <w:spacing w:line="360" w:lineRule="auto"/>
              <w:rPr>
                <w:b/>
                <w:bCs/>
                <w:color w:val="000000"/>
              </w:rPr>
            </w:pPr>
          </w:p>
        </w:tc>
        <w:tc>
          <w:tcPr>
            <w:tcW w:w="6039" w:type="dxa"/>
          </w:tcPr>
          <w:p w14:paraId="6685D31A" w14:textId="77777777" w:rsidR="009D77CC" w:rsidRDefault="00000000">
            <w:pPr>
              <w:pBdr>
                <w:top w:val="nil"/>
                <w:left w:val="nil"/>
                <w:bottom w:val="nil"/>
                <w:right w:val="nil"/>
                <w:between w:val="nil"/>
              </w:pBdr>
              <w:spacing w:line="360" w:lineRule="auto"/>
              <w:rPr>
                <w:color w:val="000000"/>
              </w:rPr>
            </w:pPr>
            <w:r>
              <w:rPr>
                <w:color w:val="000000"/>
              </w:rPr>
              <w:lastRenderedPageBreak/>
              <w:t xml:space="preserve">Means </w:t>
            </w:r>
            <w:proofErr w:type="gramStart"/>
            <w:r>
              <w:rPr>
                <w:color w:val="000000"/>
              </w:rPr>
              <w:t>01.06.2025;</w:t>
            </w:r>
            <w:proofErr w:type="gramEnd"/>
          </w:p>
          <w:p w14:paraId="6685D31B" w14:textId="77777777" w:rsidR="009D77CC" w:rsidRDefault="009D77CC">
            <w:pPr>
              <w:pBdr>
                <w:top w:val="nil"/>
                <w:left w:val="nil"/>
                <w:bottom w:val="nil"/>
                <w:right w:val="nil"/>
                <w:between w:val="nil"/>
              </w:pBdr>
              <w:spacing w:line="360" w:lineRule="auto"/>
              <w:rPr>
                <w:color w:val="000000"/>
              </w:rPr>
            </w:pPr>
          </w:p>
        </w:tc>
      </w:tr>
      <w:tr w:rsidR="009D77CC" w14:paraId="6685D321" w14:textId="77777777">
        <w:tc>
          <w:tcPr>
            <w:tcW w:w="3780" w:type="dxa"/>
          </w:tcPr>
          <w:p w14:paraId="6685D31D" w14:textId="77777777" w:rsidR="009D77CC" w:rsidRDefault="00000000">
            <w:pPr>
              <w:pBdr>
                <w:top w:val="nil"/>
                <w:left w:val="nil"/>
                <w:bottom w:val="nil"/>
                <w:right w:val="nil"/>
                <w:between w:val="nil"/>
              </w:pBdr>
              <w:spacing w:line="360" w:lineRule="auto"/>
              <w:rPr>
                <w:b/>
                <w:bCs/>
                <w:color w:val="000000"/>
              </w:rPr>
            </w:pPr>
            <w:r>
              <w:rPr>
                <w:b/>
                <w:bCs/>
                <w:color w:val="000000"/>
              </w:rPr>
              <w:t>“Provider’s Proposal”</w:t>
            </w:r>
          </w:p>
          <w:p w14:paraId="6685D31E" w14:textId="77777777" w:rsidR="009D77CC" w:rsidRDefault="009D77CC">
            <w:pPr>
              <w:pBdr>
                <w:top w:val="nil"/>
                <w:left w:val="nil"/>
                <w:bottom w:val="nil"/>
                <w:right w:val="nil"/>
                <w:between w:val="nil"/>
              </w:pBdr>
              <w:spacing w:line="360" w:lineRule="auto"/>
              <w:rPr>
                <w:b/>
                <w:bCs/>
                <w:color w:val="000000"/>
              </w:rPr>
            </w:pPr>
          </w:p>
        </w:tc>
        <w:tc>
          <w:tcPr>
            <w:tcW w:w="6039" w:type="dxa"/>
          </w:tcPr>
          <w:p w14:paraId="6685D31F" w14:textId="77777777" w:rsidR="009D77CC" w:rsidRDefault="00000000">
            <w:pPr>
              <w:pBdr>
                <w:top w:val="nil"/>
                <w:left w:val="nil"/>
                <w:bottom w:val="nil"/>
                <w:right w:val="nil"/>
                <w:between w:val="nil"/>
              </w:pBdr>
              <w:spacing w:line="360" w:lineRule="auto"/>
              <w:rPr>
                <w:color w:val="000000"/>
              </w:rPr>
            </w:pPr>
            <w:r>
              <w:rPr>
                <w:color w:val="000000"/>
              </w:rPr>
              <w:t xml:space="preserve">means the Provider’s response to the </w:t>
            </w:r>
            <w:proofErr w:type="gramStart"/>
            <w:r>
              <w:rPr>
                <w:color w:val="000000"/>
              </w:rPr>
              <w:t>Council’s  Specification</w:t>
            </w:r>
            <w:proofErr w:type="gramEnd"/>
            <w:r>
              <w:rPr>
                <w:color w:val="000000"/>
              </w:rPr>
              <w:t xml:space="preserve">, as set out in Schedule </w:t>
            </w:r>
            <w:proofErr w:type="gramStart"/>
            <w:r>
              <w:rPr>
                <w:color w:val="000000"/>
              </w:rPr>
              <w:t>3;</w:t>
            </w:r>
            <w:proofErr w:type="gramEnd"/>
          </w:p>
          <w:p w14:paraId="6685D320" w14:textId="77777777" w:rsidR="009D77CC" w:rsidRDefault="009D77CC">
            <w:pPr>
              <w:pBdr>
                <w:top w:val="nil"/>
                <w:left w:val="nil"/>
                <w:bottom w:val="nil"/>
                <w:right w:val="nil"/>
                <w:between w:val="nil"/>
              </w:pBdr>
              <w:spacing w:line="360" w:lineRule="auto"/>
              <w:rPr>
                <w:color w:val="000000"/>
              </w:rPr>
            </w:pPr>
          </w:p>
        </w:tc>
      </w:tr>
      <w:tr w:rsidR="009D77CC" w14:paraId="6685D329" w14:textId="77777777">
        <w:tc>
          <w:tcPr>
            <w:tcW w:w="3780" w:type="dxa"/>
          </w:tcPr>
          <w:p w14:paraId="6685D322" w14:textId="77777777" w:rsidR="009D77CC" w:rsidRDefault="00000000">
            <w:pPr>
              <w:pBdr>
                <w:top w:val="nil"/>
                <w:left w:val="nil"/>
                <w:bottom w:val="nil"/>
                <w:right w:val="nil"/>
                <w:between w:val="nil"/>
              </w:pBdr>
              <w:spacing w:line="360" w:lineRule="auto"/>
              <w:rPr>
                <w:b/>
                <w:bCs/>
                <w:color w:val="000000"/>
              </w:rPr>
            </w:pPr>
            <w:r>
              <w:rPr>
                <w:b/>
                <w:bCs/>
                <w:color w:val="000000"/>
              </w:rPr>
              <w:t>“Contract Documents”</w:t>
            </w:r>
          </w:p>
        </w:tc>
        <w:tc>
          <w:tcPr>
            <w:tcW w:w="6039" w:type="dxa"/>
          </w:tcPr>
          <w:p w14:paraId="6685D323" w14:textId="77777777" w:rsidR="009D77CC" w:rsidRDefault="00000000">
            <w:pPr>
              <w:pBdr>
                <w:top w:val="nil"/>
                <w:left w:val="nil"/>
                <w:bottom w:val="nil"/>
                <w:right w:val="nil"/>
                <w:between w:val="nil"/>
              </w:pBdr>
              <w:spacing w:line="360" w:lineRule="auto"/>
              <w:rPr>
                <w:color w:val="000000"/>
              </w:rPr>
            </w:pPr>
            <w:r>
              <w:rPr>
                <w:color w:val="000000"/>
              </w:rPr>
              <w:t xml:space="preserve">means these Conditions of Appointment and </w:t>
            </w:r>
          </w:p>
          <w:p w14:paraId="6685D324" w14:textId="77777777" w:rsidR="009D77CC" w:rsidRDefault="00000000">
            <w:pPr>
              <w:pBdr>
                <w:top w:val="nil"/>
                <w:left w:val="nil"/>
                <w:bottom w:val="nil"/>
                <w:right w:val="nil"/>
                <w:between w:val="nil"/>
              </w:pBdr>
              <w:tabs>
                <w:tab w:val="left" w:pos="0"/>
                <w:tab w:val="left" w:pos="1440"/>
                <w:tab w:val="left" w:pos="2160"/>
                <w:tab w:val="left" w:pos="2880"/>
                <w:tab w:val="left" w:pos="3600"/>
                <w:tab w:val="left" w:pos="4820"/>
                <w:tab w:val="left" w:pos="5760"/>
                <w:tab w:val="left" w:pos="7200"/>
                <w:tab w:val="left" w:pos="7920"/>
                <w:tab w:val="left" w:pos="8640"/>
                <w:tab w:val="left" w:pos="9360"/>
              </w:tabs>
              <w:spacing w:line="360" w:lineRule="auto"/>
              <w:rPr>
                <w:color w:val="000000"/>
              </w:rPr>
            </w:pPr>
            <w:r>
              <w:rPr>
                <w:color w:val="000000"/>
              </w:rPr>
              <w:t>Schedule 1:  Specification</w:t>
            </w:r>
          </w:p>
          <w:p w14:paraId="6685D325" w14:textId="77777777" w:rsidR="009D77CC" w:rsidRDefault="00000000">
            <w:pPr>
              <w:pBdr>
                <w:top w:val="nil"/>
                <w:left w:val="nil"/>
                <w:bottom w:val="nil"/>
                <w:right w:val="nil"/>
                <w:between w:val="nil"/>
              </w:pBdr>
              <w:tabs>
                <w:tab w:val="left" w:pos="1440"/>
                <w:tab w:val="left" w:pos="2160"/>
                <w:tab w:val="left" w:pos="2880"/>
                <w:tab w:val="left" w:pos="3600"/>
                <w:tab w:val="left" w:pos="4320"/>
                <w:tab w:val="left" w:pos="4395"/>
                <w:tab w:val="left" w:pos="4820"/>
                <w:tab w:val="left" w:pos="5760"/>
                <w:tab w:val="left" w:pos="7200"/>
                <w:tab w:val="left" w:pos="7920"/>
                <w:tab w:val="left" w:pos="8640"/>
                <w:tab w:val="left" w:pos="9360"/>
              </w:tabs>
              <w:spacing w:line="360" w:lineRule="auto"/>
              <w:rPr>
                <w:color w:val="000000"/>
              </w:rPr>
            </w:pPr>
            <w:r>
              <w:rPr>
                <w:color w:val="000000"/>
              </w:rPr>
              <w:t xml:space="preserve">Schedule </w:t>
            </w:r>
            <w:proofErr w:type="gramStart"/>
            <w:r>
              <w:rPr>
                <w:color w:val="000000"/>
              </w:rPr>
              <w:t>2 :</w:t>
            </w:r>
            <w:proofErr w:type="gramEnd"/>
            <w:r>
              <w:rPr>
                <w:color w:val="000000"/>
              </w:rPr>
              <w:t xml:space="preserve"> Pricing Schedule,</w:t>
            </w:r>
          </w:p>
          <w:p w14:paraId="6685D326" w14:textId="77777777" w:rsidR="009D77CC" w:rsidRDefault="00000000">
            <w:pPr>
              <w:pBdr>
                <w:top w:val="nil"/>
                <w:left w:val="nil"/>
                <w:bottom w:val="nil"/>
                <w:right w:val="nil"/>
                <w:between w:val="nil"/>
              </w:pBdr>
              <w:tabs>
                <w:tab w:val="left" w:pos="4395"/>
                <w:tab w:val="left" w:pos="4820"/>
              </w:tabs>
              <w:spacing w:line="360" w:lineRule="auto"/>
              <w:ind w:left="1332" w:hanging="1332"/>
              <w:jc w:val="left"/>
              <w:rPr>
                <w:color w:val="000000"/>
              </w:rPr>
            </w:pPr>
            <w:r>
              <w:rPr>
                <w:color w:val="000000"/>
              </w:rPr>
              <w:t>Schedule 3:  Provider’s Proposal</w:t>
            </w:r>
          </w:p>
          <w:p w14:paraId="6685D327" w14:textId="77777777" w:rsidR="009D77CC" w:rsidRDefault="00000000">
            <w:pPr>
              <w:pBdr>
                <w:top w:val="nil"/>
                <w:left w:val="nil"/>
                <w:bottom w:val="nil"/>
                <w:right w:val="nil"/>
                <w:between w:val="nil"/>
              </w:pBdr>
              <w:tabs>
                <w:tab w:val="left" w:pos="1332"/>
                <w:tab w:val="left" w:pos="4395"/>
                <w:tab w:val="left" w:pos="4820"/>
              </w:tabs>
              <w:spacing w:line="360" w:lineRule="auto"/>
              <w:ind w:left="72" w:hanging="72"/>
              <w:rPr>
                <w:color w:val="000000"/>
              </w:rPr>
            </w:pPr>
            <w:r>
              <w:rPr>
                <w:color w:val="000000"/>
              </w:rPr>
              <w:t xml:space="preserve">Schedule 4: Sustainable Procurement Code of Practice    </w:t>
            </w:r>
          </w:p>
          <w:p w14:paraId="6685D328" w14:textId="77777777" w:rsidR="009D77CC" w:rsidRDefault="009D77CC">
            <w:pPr>
              <w:pBdr>
                <w:top w:val="nil"/>
                <w:left w:val="nil"/>
                <w:bottom w:val="nil"/>
                <w:right w:val="nil"/>
                <w:between w:val="nil"/>
              </w:pBdr>
              <w:tabs>
                <w:tab w:val="left" w:pos="4395"/>
                <w:tab w:val="left" w:pos="4820"/>
              </w:tabs>
              <w:spacing w:line="360" w:lineRule="auto"/>
              <w:jc w:val="left"/>
              <w:rPr>
                <w:color w:val="000000"/>
              </w:rPr>
            </w:pPr>
          </w:p>
        </w:tc>
      </w:tr>
      <w:tr w:rsidR="009D77CC" w14:paraId="6685D32D" w14:textId="77777777">
        <w:tc>
          <w:tcPr>
            <w:tcW w:w="3780" w:type="dxa"/>
          </w:tcPr>
          <w:p w14:paraId="6685D32A" w14:textId="77777777" w:rsidR="009D77CC" w:rsidRDefault="00000000">
            <w:pPr>
              <w:pBdr>
                <w:top w:val="nil"/>
                <w:left w:val="nil"/>
                <w:bottom w:val="nil"/>
                <w:right w:val="nil"/>
                <w:between w:val="nil"/>
              </w:pBdr>
              <w:spacing w:line="360" w:lineRule="auto"/>
              <w:rPr>
                <w:b/>
                <w:bCs/>
                <w:color w:val="000000"/>
              </w:rPr>
            </w:pPr>
            <w:r>
              <w:rPr>
                <w:b/>
                <w:bCs/>
                <w:color w:val="000000"/>
              </w:rPr>
              <w:t>“Contract Period”</w:t>
            </w:r>
          </w:p>
        </w:tc>
        <w:tc>
          <w:tcPr>
            <w:tcW w:w="6039" w:type="dxa"/>
          </w:tcPr>
          <w:p w14:paraId="6685D32B" w14:textId="77777777" w:rsidR="009D77CC" w:rsidRDefault="00000000">
            <w:pPr>
              <w:pBdr>
                <w:top w:val="nil"/>
                <w:left w:val="nil"/>
                <w:bottom w:val="nil"/>
                <w:right w:val="nil"/>
                <w:between w:val="nil"/>
              </w:pBdr>
              <w:spacing w:line="360" w:lineRule="auto"/>
              <w:rPr>
                <w:color w:val="000000"/>
              </w:rPr>
            </w:pPr>
            <w:r>
              <w:rPr>
                <w:color w:val="000000"/>
              </w:rPr>
              <w:t>Means the period starting with the Commencement Date and ending on the Termination Date subject to earlier termination or such additional period to which the parties may agree.</w:t>
            </w:r>
          </w:p>
          <w:p w14:paraId="6685D32C" w14:textId="77777777" w:rsidR="009D77CC" w:rsidRDefault="009D77CC">
            <w:pPr>
              <w:pBdr>
                <w:top w:val="nil"/>
                <w:left w:val="nil"/>
                <w:bottom w:val="nil"/>
                <w:right w:val="nil"/>
                <w:between w:val="nil"/>
              </w:pBdr>
              <w:spacing w:line="360" w:lineRule="auto"/>
              <w:rPr>
                <w:color w:val="000000"/>
              </w:rPr>
            </w:pPr>
          </w:p>
        </w:tc>
      </w:tr>
      <w:tr w:rsidR="009D77CC" w14:paraId="6685D331" w14:textId="77777777">
        <w:tc>
          <w:tcPr>
            <w:tcW w:w="3780" w:type="dxa"/>
          </w:tcPr>
          <w:p w14:paraId="6685D32E" w14:textId="77777777" w:rsidR="009D77CC" w:rsidRDefault="00000000">
            <w:pPr>
              <w:pBdr>
                <w:top w:val="nil"/>
                <w:left w:val="nil"/>
                <w:bottom w:val="nil"/>
                <w:right w:val="nil"/>
                <w:between w:val="nil"/>
              </w:pBdr>
              <w:spacing w:line="360" w:lineRule="auto"/>
              <w:rPr>
                <w:b/>
                <w:bCs/>
                <w:color w:val="000000"/>
              </w:rPr>
            </w:pPr>
            <w:r>
              <w:rPr>
                <w:b/>
                <w:bCs/>
                <w:color w:val="000000"/>
              </w:rPr>
              <w:t>“Default”</w:t>
            </w:r>
          </w:p>
        </w:tc>
        <w:tc>
          <w:tcPr>
            <w:tcW w:w="6039" w:type="dxa"/>
          </w:tcPr>
          <w:p w14:paraId="6685D32F" w14:textId="77777777" w:rsidR="009D77CC" w:rsidRDefault="00000000">
            <w:pPr>
              <w:pBdr>
                <w:top w:val="nil"/>
                <w:left w:val="nil"/>
                <w:bottom w:val="nil"/>
                <w:right w:val="nil"/>
                <w:between w:val="nil"/>
              </w:pBdr>
              <w:spacing w:line="360" w:lineRule="auto"/>
              <w:rPr>
                <w:color w:val="000000"/>
              </w:rPr>
            </w:pPr>
            <w:r>
              <w:rPr>
                <w:color w:val="000000"/>
              </w:rPr>
              <w:t xml:space="preserve">means any failure, either on the Council’s part or the </w:t>
            </w:r>
            <w:proofErr w:type="gramStart"/>
            <w:r>
              <w:rPr>
                <w:color w:val="000000"/>
              </w:rPr>
              <w:t>Provider’s  to</w:t>
            </w:r>
            <w:proofErr w:type="gramEnd"/>
            <w:r>
              <w:rPr>
                <w:color w:val="000000"/>
              </w:rPr>
              <w:t xml:space="preserve"> carry out any of their respective obligations under or arising out of this </w:t>
            </w:r>
            <w:proofErr w:type="gramStart"/>
            <w:r>
              <w:rPr>
                <w:color w:val="000000"/>
              </w:rPr>
              <w:t>Contract;</w:t>
            </w:r>
            <w:proofErr w:type="gramEnd"/>
          </w:p>
          <w:p w14:paraId="6685D330" w14:textId="77777777" w:rsidR="009D77CC" w:rsidRDefault="009D77CC">
            <w:pPr>
              <w:pBdr>
                <w:top w:val="nil"/>
                <w:left w:val="nil"/>
                <w:bottom w:val="nil"/>
                <w:right w:val="nil"/>
                <w:between w:val="nil"/>
              </w:pBdr>
              <w:spacing w:line="360" w:lineRule="auto"/>
              <w:rPr>
                <w:color w:val="000000"/>
              </w:rPr>
            </w:pPr>
          </w:p>
        </w:tc>
      </w:tr>
      <w:tr w:rsidR="009D77CC" w14:paraId="6685D335" w14:textId="77777777">
        <w:tc>
          <w:tcPr>
            <w:tcW w:w="3780" w:type="dxa"/>
          </w:tcPr>
          <w:p w14:paraId="6685D332" w14:textId="77777777" w:rsidR="009D77CC" w:rsidRDefault="00000000">
            <w:pPr>
              <w:pBdr>
                <w:top w:val="nil"/>
                <w:left w:val="nil"/>
                <w:bottom w:val="nil"/>
                <w:right w:val="nil"/>
                <w:between w:val="nil"/>
              </w:pBdr>
              <w:spacing w:line="360" w:lineRule="auto"/>
              <w:rPr>
                <w:b/>
                <w:bCs/>
                <w:color w:val="000000"/>
              </w:rPr>
            </w:pPr>
            <w:r>
              <w:rPr>
                <w:b/>
                <w:bCs/>
                <w:color w:val="000000"/>
              </w:rPr>
              <w:t>“Default Notice”</w:t>
            </w:r>
          </w:p>
        </w:tc>
        <w:tc>
          <w:tcPr>
            <w:tcW w:w="6039" w:type="dxa"/>
          </w:tcPr>
          <w:p w14:paraId="6685D333" w14:textId="77777777" w:rsidR="009D77CC" w:rsidRDefault="00000000">
            <w:pPr>
              <w:pBdr>
                <w:top w:val="nil"/>
                <w:left w:val="nil"/>
                <w:bottom w:val="nil"/>
                <w:right w:val="nil"/>
                <w:between w:val="nil"/>
              </w:pBdr>
              <w:spacing w:line="360" w:lineRule="auto"/>
              <w:rPr>
                <w:color w:val="000000"/>
              </w:rPr>
            </w:pPr>
            <w:r>
              <w:rPr>
                <w:color w:val="000000"/>
              </w:rPr>
              <w:t xml:space="preserve">means a notice setting out the nature of the Default committed and, if the Default can be put right, the action required to put it right and the timescale within which it is to be put right. Any such timescale must be reasonable in all the </w:t>
            </w:r>
            <w:proofErr w:type="gramStart"/>
            <w:r>
              <w:rPr>
                <w:color w:val="000000"/>
              </w:rPr>
              <w:t>circumstances;</w:t>
            </w:r>
            <w:proofErr w:type="gramEnd"/>
          </w:p>
          <w:p w14:paraId="6685D334" w14:textId="77777777" w:rsidR="009D77CC" w:rsidRDefault="009D77CC">
            <w:pPr>
              <w:pBdr>
                <w:top w:val="nil"/>
                <w:left w:val="nil"/>
                <w:bottom w:val="nil"/>
                <w:right w:val="nil"/>
                <w:between w:val="nil"/>
              </w:pBdr>
              <w:spacing w:line="360" w:lineRule="auto"/>
              <w:rPr>
                <w:color w:val="000000"/>
              </w:rPr>
            </w:pPr>
          </w:p>
        </w:tc>
      </w:tr>
      <w:tr w:rsidR="009D77CC" w14:paraId="6685D339" w14:textId="77777777">
        <w:tc>
          <w:tcPr>
            <w:tcW w:w="3780" w:type="dxa"/>
          </w:tcPr>
          <w:p w14:paraId="6685D336" w14:textId="77777777" w:rsidR="009D77CC" w:rsidRDefault="00000000">
            <w:pPr>
              <w:pBdr>
                <w:top w:val="nil"/>
                <w:left w:val="nil"/>
                <w:bottom w:val="nil"/>
                <w:right w:val="nil"/>
                <w:between w:val="nil"/>
              </w:pBdr>
              <w:spacing w:line="360" w:lineRule="auto"/>
              <w:rPr>
                <w:b/>
                <w:bCs/>
                <w:color w:val="000000"/>
              </w:rPr>
            </w:pPr>
            <w:r>
              <w:rPr>
                <w:b/>
                <w:bCs/>
                <w:color w:val="000000"/>
              </w:rPr>
              <w:t>“Fee”</w:t>
            </w:r>
          </w:p>
        </w:tc>
        <w:tc>
          <w:tcPr>
            <w:tcW w:w="6039" w:type="dxa"/>
          </w:tcPr>
          <w:p w14:paraId="6685D337" w14:textId="77777777" w:rsidR="009D77CC" w:rsidRDefault="00000000">
            <w:pPr>
              <w:pBdr>
                <w:top w:val="nil"/>
                <w:left w:val="nil"/>
                <w:bottom w:val="nil"/>
                <w:right w:val="nil"/>
                <w:between w:val="nil"/>
              </w:pBdr>
              <w:spacing w:line="360" w:lineRule="auto"/>
              <w:rPr>
                <w:color w:val="000000"/>
              </w:rPr>
            </w:pPr>
            <w:r>
              <w:rPr>
                <w:color w:val="000000"/>
              </w:rPr>
              <w:t xml:space="preserve">means the Provider’s fee for the performance of the Service, as set out in the Pricing Schedule </w:t>
            </w:r>
          </w:p>
          <w:p w14:paraId="6685D338" w14:textId="77777777" w:rsidR="009D77CC" w:rsidRDefault="009D77CC">
            <w:pPr>
              <w:pBdr>
                <w:top w:val="nil"/>
                <w:left w:val="nil"/>
                <w:bottom w:val="nil"/>
                <w:right w:val="nil"/>
                <w:between w:val="nil"/>
              </w:pBdr>
              <w:spacing w:line="360" w:lineRule="auto"/>
              <w:rPr>
                <w:color w:val="000000"/>
              </w:rPr>
            </w:pPr>
          </w:p>
        </w:tc>
      </w:tr>
      <w:tr w:rsidR="009D77CC" w14:paraId="6685D33D" w14:textId="77777777">
        <w:tc>
          <w:tcPr>
            <w:tcW w:w="3780" w:type="dxa"/>
          </w:tcPr>
          <w:p w14:paraId="6685D33A" w14:textId="77777777" w:rsidR="009D77CC" w:rsidRDefault="00000000">
            <w:pPr>
              <w:pBdr>
                <w:top w:val="nil"/>
                <w:left w:val="nil"/>
                <w:bottom w:val="nil"/>
                <w:right w:val="nil"/>
                <w:between w:val="nil"/>
              </w:pBdr>
              <w:spacing w:line="360" w:lineRule="auto"/>
              <w:rPr>
                <w:b/>
                <w:bCs/>
                <w:color w:val="000000"/>
              </w:rPr>
            </w:pPr>
            <w:r>
              <w:rPr>
                <w:b/>
                <w:bCs/>
                <w:color w:val="000000"/>
              </w:rPr>
              <w:t>“Foreground IPR”</w:t>
            </w:r>
          </w:p>
        </w:tc>
        <w:tc>
          <w:tcPr>
            <w:tcW w:w="6039" w:type="dxa"/>
          </w:tcPr>
          <w:p w14:paraId="6685D33B" w14:textId="77777777" w:rsidR="009D77CC" w:rsidRDefault="00000000">
            <w:pPr>
              <w:pBdr>
                <w:top w:val="nil"/>
                <w:left w:val="nil"/>
                <w:bottom w:val="nil"/>
                <w:right w:val="nil"/>
                <w:between w:val="nil"/>
              </w:pBdr>
              <w:spacing w:line="360" w:lineRule="auto"/>
              <w:rPr>
                <w:color w:val="000000"/>
              </w:rPr>
            </w:pPr>
            <w:r>
              <w:rPr>
                <w:color w:val="000000"/>
              </w:rPr>
              <w:t xml:space="preserve">means all Intellectual Property Rights resulting from, related to or created </w:t>
            </w:r>
            <w:proofErr w:type="gramStart"/>
            <w:r>
              <w:rPr>
                <w:color w:val="000000"/>
              </w:rPr>
              <w:t>in the course of</w:t>
            </w:r>
            <w:proofErr w:type="gramEnd"/>
            <w:r>
              <w:rPr>
                <w:color w:val="000000"/>
              </w:rPr>
              <w:t xml:space="preserve"> the provision of the Service</w:t>
            </w:r>
          </w:p>
          <w:p w14:paraId="6685D33C" w14:textId="77777777" w:rsidR="009D77CC" w:rsidRDefault="009D77CC">
            <w:pPr>
              <w:pBdr>
                <w:top w:val="nil"/>
                <w:left w:val="nil"/>
                <w:bottom w:val="nil"/>
                <w:right w:val="nil"/>
                <w:between w:val="nil"/>
              </w:pBdr>
              <w:spacing w:line="360" w:lineRule="auto"/>
              <w:rPr>
                <w:color w:val="000000"/>
              </w:rPr>
            </w:pPr>
          </w:p>
        </w:tc>
      </w:tr>
      <w:tr w:rsidR="009D77CC" w14:paraId="6685D341" w14:textId="77777777">
        <w:tc>
          <w:tcPr>
            <w:tcW w:w="3780" w:type="dxa"/>
          </w:tcPr>
          <w:p w14:paraId="6685D33E" w14:textId="77777777" w:rsidR="009D77CC" w:rsidRDefault="00000000">
            <w:pPr>
              <w:pBdr>
                <w:top w:val="nil"/>
                <w:left w:val="nil"/>
                <w:bottom w:val="nil"/>
                <w:right w:val="nil"/>
                <w:between w:val="nil"/>
              </w:pBdr>
              <w:spacing w:line="360" w:lineRule="auto"/>
              <w:rPr>
                <w:b/>
                <w:bCs/>
                <w:color w:val="000000"/>
              </w:rPr>
            </w:pPr>
            <w:r>
              <w:rPr>
                <w:b/>
                <w:bCs/>
                <w:color w:val="000000"/>
              </w:rPr>
              <w:t>“Health and Safety Legislation”</w:t>
            </w:r>
          </w:p>
        </w:tc>
        <w:tc>
          <w:tcPr>
            <w:tcW w:w="6039" w:type="dxa"/>
          </w:tcPr>
          <w:p w14:paraId="6685D33F" w14:textId="77777777" w:rsidR="009D77CC" w:rsidRDefault="00000000">
            <w:pPr>
              <w:pBdr>
                <w:top w:val="nil"/>
                <w:left w:val="nil"/>
                <w:bottom w:val="nil"/>
                <w:right w:val="nil"/>
                <w:between w:val="nil"/>
              </w:pBdr>
              <w:spacing w:line="360" w:lineRule="auto"/>
              <w:rPr>
                <w:color w:val="000000"/>
              </w:rPr>
            </w:pPr>
            <w:r>
              <w:rPr>
                <w:color w:val="000000"/>
              </w:rPr>
              <w:t>means the Food Safety Act 1990 (and associated regulations), the Health &amp; Safety Act 1974 (and associated regulations), the Fire Precaution Act 1971, the Environmental Protection Act 1996, the Water Industry Act 1991, the Water Resources Act 1991 and any similar or analogous health, safety or environmental legislation in force from time to time</w:t>
            </w:r>
          </w:p>
          <w:p w14:paraId="6685D340" w14:textId="77777777" w:rsidR="009D77CC" w:rsidRDefault="009D77CC">
            <w:pPr>
              <w:pBdr>
                <w:top w:val="nil"/>
                <w:left w:val="nil"/>
                <w:bottom w:val="nil"/>
                <w:right w:val="nil"/>
                <w:between w:val="nil"/>
              </w:pBdr>
              <w:spacing w:line="360" w:lineRule="auto"/>
              <w:rPr>
                <w:color w:val="000000"/>
              </w:rPr>
            </w:pPr>
          </w:p>
        </w:tc>
      </w:tr>
      <w:tr w:rsidR="009D77CC" w14:paraId="6685D344" w14:textId="77777777">
        <w:tc>
          <w:tcPr>
            <w:tcW w:w="3780" w:type="dxa"/>
          </w:tcPr>
          <w:p w14:paraId="6685D342" w14:textId="77777777" w:rsidR="009D77CC" w:rsidRDefault="00000000">
            <w:pPr>
              <w:pBdr>
                <w:top w:val="nil"/>
                <w:left w:val="nil"/>
                <w:bottom w:val="nil"/>
                <w:right w:val="nil"/>
                <w:between w:val="nil"/>
              </w:pBdr>
              <w:tabs>
                <w:tab w:val="left" w:pos="851"/>
                <w:tab w:val="left" w:pos="1701"/>
                <w:tab w:val="left" w:pos="2835"/>
                <w:tab w:val="left" w:pos="4253"/>
              </w:tabs>
              <w:spacing w:after="240"/>
              <w:jc w:val="left"/>
              <w:rPr>
                <w:b/>
                <w:bCs/>
                <w:color w:val="000000"/>
              </w:rPr>
            </w:pPr>
            <w:r>
              <w:rPr>
                <w:b/>
                <w:bCs/>
                <w:color w:val="000000"/>
              </w:rPr>
              <w:lastRenderedPageBreak/>
              <w:t>"Key Personnel"</w:t>
            </w:r>
          </w:p>
        </w:tc>
        <w:tc>
          <w:tcPr>
            <w:tcW w:w="6039" w:type="dxa"/>
          </w:tcPr>
          <w:p w14:paraId="6685D343" w14:textId="77777777" w:rsidR="009D77CC" w:rsidRDefault="00000000">
            <w:pPr>
              <w:pBdr>
                <w:top w:val="nil"/>
                <w:left w:val="nil"/>
                <w:bottom w:val="nil"/>
                <w:right w:val="nil"/>
                <w:between w:val="nil"/>
              </w:pBdr>
              <w:tabs>
                <w:tab w:val="left" w:pos="851"/>
                <w:tab w:val="left" w:pos="1701"/>
                <w:tab w:val="left" w:pos="2835"/>
                <w:tab w:val="left" w:pos="4253"/>
              </w:tabs>
              <w:spacing w:after="240" w:line="360" w:lineRule="auto"/>
              <w:rPr>
                <w:color w:val="000000"/>
              </w:rPr>
            </w:pPr>
            <w:r>
              <w:rPr>
                <w:color w:val="000000"/>
              </w:rPr>
              <w:t xml:space="preserve">Means </w:t>
            </w:r>
            <w:r>
              <w:rPr>
                <w:color w:val="222A35"/>
              </w:rPr>
              <w:t xml:space="preserve">Sophie Wickham </w:t>
            </w:r>
            <w:r>
              <w:rPr>
                <w:color w:val="000000"/>
              </w:rPr>
              <w:t>or such other person agreed by the Council pursuant to Clause 6.4</w:t>
            </w:r>
          </w:p>
        </w:tc>
      </w:tr>
      <w:tr w:rsidR="009D77CC" w14:paraId="6685D348" w14:textId="77777777">
        <w:tc>
          <w:tcPr>
            <w:tcW w:w="3780" w:type="dxa"/>
          </w:tcPr>
          <w:p w14:paraId="6685D345" w14:textId="77777777" w:rsidR="009D77CC" w:rsidRDefault="00000000">
            <w:pPr>
              <w:pBdr>
                <w:top w:val="nil"/>
                <w:left w:val="nil"/>
                <w:bottom w:val="nil"/>
                <w:right w:val="nil"/>
                <w:between w:val="nil"/>
              </w:pBdr>
              <w:spacing w:line="360" w:lineRule="auto"/>
              <w:rPr>
                <w:b/>
                <w:bCs/>
                <w:color w:val="000000"/>
              </w:rPr>
            </w:pPr>
            <w:r>
              <w:rPr>
                <w:b/>
                <w:bCs/>
                <w:color w:val="000000"/>
              </w:rPr>
              <w:t>“Legislation”</w:t>
            </w:r>
          </w:p>
        </w:tc>
        <w:tc>
          <w:tcPr>
            <w:tcW w:w="6039" w:type="dxa"/>
          </w:tcPr>
          <w:p w14:paraId="6685D346" w14:textId="77777777" w:rsidR="009D77CC" w:rsidRDefault="00000000">
            <w:pPr>
              <w:pBdr>
                <w:top w:val="nil"/>
                <w:left w:val="nil"/>
                <w:bottom w:val="nil"/>
                <w:right w:val="nil"/>
                <w:between w:val="nil"/>
              </w:pBdr>
              <w:spacing w:line="360" w:lineRule="auto"/>
              <w:rPr>
                <w:color w:val="000000"/>
              </w:rPr>
            </w:pPr>
            <w:r>
              <w:rPr>
                <w:color w:val="000000"/>
              </w:rPr>
              <w:t xml:space="preserve">means any Act of Parliament or subordinate legislation within the meaning of section 21(1) of the Interpretation Act 1978, any exercise of the Royal Prerogative, and any enforceable community right within the meaning of section 2 of the European Communities Act 1972, in each case in the United </w:t>
            </w:r>
            <w:proofErr w:type="gramStart"/>
            <w:r>
              <w:rPr>
                <w:color w:val="000000"/>
              </w:rPr>
              <w:t>Kingdom;</w:t>
            </w:r>
            <w:proofErr w:type="gramEnd"/>
          </w:p>
          <w:p w14:paraId="6685D347" w14:textId="77777777" w:rsidR="009D77CC" w:rsidRDefault="009D77CC">
            <w:pPr>
              <w:pBdr>
                <w:top w:val="nil"/>
                <w:left w:val="nil"/>
                <w:bottom w:val="nil"/>
                <w:right w:val="nil"/>
                <w:between w:val="nil"/>
              </w:pBdr>
              <w:spacing w:line="360" w:lineRule="auto"/>
              <w:rPr>
                <w:color w:val="000000"/>
              </w:rPr>
            </w:pPr>
          </w:p>
        </w:tc>
      </w:tr>
      <w:tr w:rsidR="009D77CC" w14:paraId="6685D34C" w14:textId="77777777">
        <w:tc>
          <w:tcPr>
            <w:tcW w:w="3780" w:type="dxa"/>
          </w:tcPr>
          <w:p w14:paraId="6685D349" w14:textId="77777777" w:rsidR="009D77CC" w:rsidRDefault="00000000">
            <w:pPr>
              <w:pBdr>
                <w:top w:val="nil"/>
                <w:left w:val="nil"/>
                <w:bottom w:val="nil"/>
                <w:right w:val="nil"/>
                <w:between w:val="nil"/>
              </w:pBdr>
              <w:spacing w:line="360" w:lineRule="auto"/>
              <w:rPr>
                <w:b/>
                <w:bCs/>
                <w:color w:val="000000"/>
              </w:rPr>
            </w:pPr>
            <w:r>
              <w:rPr>
                <w:b/>
                <w:bCs/>
                <w:color w:val="000000"/>
              </w:rPr>
              <w:t>“Pricing Schedule”</w:t>
            </w:r>
          </w:p>
        </w:tc>
        <w:tc>
          <w:tcPr>
            <w:tcW w:w="6039" w:type="dxa"/>
          </w:tcPr>
          <w:p w14:paraId="6685D34A" w14:textId="77777777" w:rsidR="009D77CC" w:rsidRDefault="00000000">
            <w:pPr>
              <w:pBdr>
                <w:top w:val="nil"/>
                <w:left w:val="nil"/>
                <w:bottom w:val="nil"/>
                <w:right w:val="nil"/>
                <w:between w:val="nil"/>
              </w:pBdr>
              <w:spacing w:line="360" w:lineRule="auto"/>
              <w:rPr>
                <w:color w:val="000000"/>
              </w:rPr>
            </w:pPr>
            <w:r>
              <w:rPr>
                <w:color w:val="000000"/>
              </w:rPr>
              <w:t xml:space="preserve">means the Schedule of payments the Council shall make to the Service Provider which are set out in </w:t>
            </w:r>
            <w:proofErr w:type="gramStart"/>
            <w:r>
              <w:rPr>
                <w:color w:val="000000"/>
              </w:rPr>
              <w:t>Schedule  2</w:t>
            </w:r>
            <w:proofErr w:type="gramEnd"/>
          </w:p>
          <w:p w14:paraId="6685D34B" w14:textId="77777777" w:rsidR="009D77CC" w:rsidRDefault="009D77CC">
            <w:pPr>
              <w:pBdr>
                <w:top w:val="nil"/>
                <w:left w:val="nil"/>
                <w:bottom w:val="nil"/>
                <w:right w:val="nil"/>
                <w:between w:val="nil"/>
              </w:pBdr>
              <w:spacing w:line="360" w:lineRule="auto"/>
              <w:rPr>
                <w:color w:val="000000"/>
              </w:rPr>
            </w:pPr>
          </w:p>
        </w:tc>
      </w:tr>
      <w:tr w:rsidR="009D77CC" w14:paraId="6685D350" w14:textId="77777777">
        <w:tc>
          <w:tcPr>
            <w:tcW w:w="3780" w:type="dxa"/>
          </w:tcPr>
          <w:p w14:paraId="6685D34D" w14:textId="77777777" w:rsidR="009D77CC" w:rsidRDefault="00000000">
            <w:pPr>
              <w:pBdr>
                <w:top w:val="nil"/>
                <w:left w:val="nil"/>
                <w:bottom w:val="nil"/>
                <w:right w:val="nil"/>
                <w:between w:val="nil"/>
              </w:pBdr>
              <w:spacing w:line="360" w:lineRule="auto"/>
              <w:rPr>
                <w:b/>
                <w:bCs/>
                <w:color w:val="000000"/>
              </w:rPr>
            </w:pPr>
            <w:r>
              <w:rPr>
                <w:b/>
                <w:bCs/>
                <w:color w:val="000000"/>
              </w:rPr>
              <w:t>“Relevant Organisation”</w:t>
            </w:r>
            <w:r>
              <w:rPr>
                <w:b/>
                <w:bCs/>
                <w:color w:val="000000"/>
              </w:rPr>
              <w:tab/>
            </w:r>
          </w:p>
        </w:tc>
        <w:tc>
          <w:tcPr>
            <w:tcW w:w="6039" w:type="dxa"/>
          </w:tcPr>
          <w:p w14:paraId="6685D34E" w14:textId="77777777" w:rsidR="009D77CC" w:rsidRDefault="00000000">
            <w:pPr>
              <w:pBdr>
                <w:top w:val="nil"/>
                <w:left w:val="nil"/>
                <w:bottom w:val="nil"/>
                <w:right w:val="nil"/>
                <w:between w:val="nil"/>
              </w:pBdr>
              <w:spacing w:line="360" w:lineRule="auto"/>
              <w:rPr>
                <w:color w:val="000000"/>
              </w:rPr>
            </w:pPr>
            <w:r>
              <w:rPr>
                <w:color w:val="000000"/>
              </w:rPr>
              <w:t>means the National Audit Office, the Council and the Council’s internal and external auditors.</w:t>
            </w:r>
          </w:p>
          <w:p w14:paraId="6685D34F" w14:textId="77777777" w:rsidR="009D77CC" w:rsidRDefault="009D77CC">
            <w:pPr>
              <w:pBdr>
                <w:top w:val="nil"/>
                <w:left w:val="nil"/>
                <w:bottom w:val="nil"/>
                <w:right w:val="nil"/>
                <w:between w:val="nil"/>
              </w:pBdr>
              <w:spacing w:line="360" w:lineRule="auto"/>
              <w:rPr>
                <w:color w:val="000000"/>
              </w:rPr>
            </w:pPr>
          </w:p>
        </w:tc>
      </w:tr>
      <w:tr w:rsidR="009D77CC" w14:paraId="6685D355" w14:textId="77777777">
        <w:tc>
          <w:tcPr>
            <w:tcW w:w="3780" w:type="dxa"/>
          </w:tcPr>
          <w:p w14:paraId="6685D351" w14:textId="77777777" w:rsidR="009D77CC" w:rsidRDefault="00000000">
            <w:pPr>
              <w:pBdr>
                <w:top w:val="nil"/>
                <w:left w:val="nil"/>
                <w:bottom w:val="nil"/>
                <w:right w:val="nil"/>
                <w:between w:val="nil"/>
              </w:pBdr>
              <w:spacing w:line="360" w:lineRule="auto"/>
              <w:rPr>
                <w:b/>
                <w:bCs/>
                <w:color w:val="000000"/>
              </w:rPr>
            </w:pPr>
            <w:r>
              <w:rPr>
                <w:b/>
                <w:bCs/>
                <w:color w:val="000000"/>
              </w:rPr>
              <w:t>“Report”</w:t>
            </w:r>
          </w:p>
          <w:p w14:paraId="6685D352" w14:textId="77777777" w:rsidR="009D77CC" w:rsidRDefault="009D77CC">
            <w:pPr>
              <w:pBdr>
                <w:top w:val="nil"/>
                <w:left w:val="nil"/>
                <w:bottom w:val="nil"/>
                <w:right w:val="nil"/>
                <w:between w:val="nil"/>
              </w:pBdr>
              <w:spacing w:line="360" w:lineRule="auto"/>
              <w:rPr>
                <w:b/>
                <w:bCs/>
                <w:color w:val="000000"/>
              </w:rPr>
            </w:pPr>
          </w:p>
        </w:tc>
        <w:tc>
          <w:tcPr>
            <w:tcW w:w="6039" w:type="dxa"/>
          </w:tcPr>
          <w:p w14:paraId="6685D353" w14:textId="77777777" w:rsidR="009D77CC" w:rsidRDefault="00000000">
            <w:pPr>
              <w:pBdr>
                <w:top w:val="nil"/>
                <w:left w:val="nil"/>
                <w:bottom w:val="nil"/>
                <w:right w:val="nil"/>
                <w:between w:val="nil"/>
              </w:pBdr>
              <w:spacing w:line="360" w:lineRule="auto"/>
              <w:rPr>
                <w:color w:val="000000"/>
              </w:rPr>
            </w:pPr>
            <w:r>
              <w:rPr>
                <w:color w:val="000000"/>
              </w:rPr>
              <w:t xml:space="preserve">means the report to be produced by the Provider as set out in the </w:t>
            </w:r>
            <w:proofErr w:type="gramStart"/>
            <w:r>
              <w:rPr>
                <w:color w:val="000000"/>
              </w:rPr>
              <w:t>Specification;</w:t>
            </w:r>
            <w:proofErr w:type="gramEnd"/>
          </w:p>
          <w:p w14:paraId="6685D354" w14:textId="77777777" w:rsidR="009D77CC" w:rsidRDefault="009D77CC">
            <w:pPr>
              <w:pBdr>
                <w:top w:val="nil"/>
                <w:left w:val="nil"/>
                <w:bottom w:val="nil"/>
                <w:right w:val="nil"/>
                <w:between w:val="nil"/>
              </w:pBdr>
              <w:spacing w:line="360" w:lineRule="auto"/>
              <w:rPr>
                <w:color w:val="000000"/>
              </w:rPr>
            </w:pPr>
          </w:p>
        </w:tc>
      </w:tr>
      <w:tr w:rsidR="009D77CC" w14:paraId="6685D359" w14:textId="77777777">
        <w:tc>
          <w:tcPr>
            <w:tcW w:w="3780" w:type="dxa"/>
          </w:tcPr>
          <w:p w14:paraId="6685D356" w14:textId="77777777" w:rsidR="009D77CC" w:rsidRDefault="00000000">
            <w:pPr>
              <w:pBdr>
                <w:top w:val="nil"/>
                <w:left w:val="nil"/>
                <w:bottom w:val="nil"/>
                <w:right w:val="nil"/>
                <w:between w:val="nil"/>
              </w:pBdr>
              <w:spacing w:line="360" w:lineRule="auto"/>
              <w:rPr>
                <w:b/>
                <w:bCs/>
                <w:color w:val="000000"/>
              </w:rPr>
            </w:pPr>
            <w:r>
              <w:rPr>
                <w:b/>
                <w:bCs/>
                <w:color w:val="000000"/>
              </w:rPr>
              <w:t>“Request for Information”</w:t>
            </w:r>
          </w:p>
        </w:tc>
        <w:tc>
          <w:tcPr>
            <w:tcW w:w="6039" w:type="dxa"/>
          </w:tcPr>
          <w:p w14:paraId="6685D357" w14:textId="77777777" w:rsidR="009D77CC" w:rsidRDefault="00000000">
            <w:pPr>
              <w:pBdr>
                <w:top w:val="nil"/>
                <w:left w:val="nil"/>
                <w:bottom w:val="nil"/>
                <w:right w:val="nil"/>
                <w:between w:val="nil"/>
              </w:pBdr>
              <w:spacing w:line="360" w:lineRule="auto"/>
              <w:rPr>
                <w:color w:val="000000"/>
              </w:rPr>
            </w:pPr>
            <w:r>
              <w:rPr>
                <w:color w:val="000000"/>
              </w:rPr>
              <w:t>means a request for information for the purposes of the Freedom of Information Act 2000</w:t>
            </w:r>
          </w:p>
          <w:p w14:paraId="6685D358" w14:textId="77777777" w:rsidR="009D77CC" w:rsidRDefault="009D77CC">
            <w:pPr>
              <w:pBdr>
                <w:top w:val="nil"/>
                <w:left w:val="nil"/>
                <w:bottom w:val="nil"/>
                <w:right w:val="nil"/>
                <w:between w:val="nil"/>
              </w:pBdr>
              <w:spacing w:line="360" w:lineRule="auto"/>
              <w:rPr>
                <w:color w:val="000000"/>
              </w:rPr>
            </w:pPr>
          </w:p>
        </w:tc>
      </w:tr>
      <w:tr w:rsidR="009D77CC" w14:paraId="6685D35D" w14:textId="77777777">
        <w:tc>
          <w:tcPr>
            <w:tcW w:w="3780" w:type="dxa"/>
          </w:tcPr>
          <w:p w14:paraId="6685D35A" w14:textId="77777777" w:rsidR="009D77CC" w:rsidRDefault="00000000">
            <w:pPr>
              <w:pBdr>
                <w:top w:val="nil"/>
                <w:left w:val="nil"/>
                <w:bottom w:val="nil"/>
                <w:right w:val="nil"/>
                <w:between w:val="nil"/>
              </w:pBdr>
              <w:spacing w:line="360" w:lineRule="auto"/>
              <w:rPr>
                <w:b/>
                <w:bCs/>
                <w:color w:val="000000"/>
              </w:rPr>
            </w:pPr>
            <w:r>
              <w:rPr>
                <w:b/>
                <w:bCs/>
                <w:color w:val="000000"/>
              </w:rPr>
              <w:t>“Service”</w:t>
            </w:r>
          </w:p>
        </w:tc>
        <w:tc>
          <w:tcPr>
            <w:tcW w:w="6039" w:type="dxa"/>
          </w:tcPr>
          <w:p w14:paraId="6685D35B" w14:textId="77777777" w:rsidR="009D77CC" w:rsidRDefault="00000000">
            <w:pPr>
              <w:pBdr>
                <w:top w:val="nil"/>
                <w:left w:val="nil"/>
                <w:bottom w:val="nil"/>
                <w:right w:val="nil"/>
                <w:between w:val="nil"/>
              </w:pBdr>
              <w:spacing w:line="360" w:lineRule="auto"/>
              <w:rPr>
                <w:color w:val="000000"/>
              </w:rPr>
            </w:pPr>
            <w:r>
              <w:rPr>
                <w:color w:val="000000"/>
              </w:rPr>
              <w:t xml:space="preserve">means the services to be provided by the Provider for the Council as set out in Schedule 1 and Schedule </w:t>
            </w:r>
            <w:proofErr w:type="gramStart"/>
            <w:r>
              <w:rPr>
                <w:color w:val="000000"/>
              </w:rPr>
              <w:t>3;</w:t>
            </w:r>
            <w:proofErr w:type="gramEnd"/>
          </w:p>
          <w:p w14:paraId="6685D35C" w14:textId="77777777" w:rsidR="009D77CC" w:rsidRDefault="009D77CC">
            <w:pPr>
              <w:pBdr>
                <w:top w:val="nil"/>
                <w:left w:val="nil"/>
                <w:bottom w:val="nil"/>
                <w:right w:val="nil"/>
                <w:between w:val="nil"/>
              </w:pBdr>
              <w:spacing w:line="360" w:lineRule="auto"/>
              <w:rPr>
                <w:color w:val="000000"/>
              </w:rPr>
            </w:pPr>
          </w:p>
        </w:tc>
      </w:tr>
      <w:tr w:rsidR="009D77CC" w14:paraId="6685D361" w14:textId="77777777">
        <w:tc>
          <w:tcPr>
            <w:tcW w:w="3780" w:type="dxa"/>
          </w:tcPr>
          <w:p w14:paraId="6685D35E" w14:textId="77777777" w:rsidR="009D77CC" w:rsidRDefault="00000000">
            <w:pPr>
              <w:pBdr>
                <w:top w:val="nil"/>
                <w:left w:val="nil"/>
                <w:bottom w:val="nil"/>
                <w:right w:val="nil"/>
                <w:between w:val="nil"/>
              </w:pBdr>
              <w:spacing w:line="360" w:lineRule="auto"/>
              <w:rPr>
                <w:b/>
                <w:bCs/>
                <w:color w:val="000000"/>
              </w:rPr>
            </w:pPr>
            <w:r>
              <w:rPr>
                <w:b/>
                <w:bCs/>
                <w:color w:val="000000"/>
              </w:rPr>
              <w:t>“Termination Date”</w:t>
            </w:r>
          </w:p>
        </w:tc>
        <w:tc>
          <w:tcPr>
            <w:tcW w:w="6039" w:type="dxa"/>
          </w:tcPr>
          <w:p w14:paraId="6685D35F" w14:textId="77777777" w:rsidR="009D77CC" w:rsidRDefault="00000000">
            <w:pPr>
              <w:pBdr>
                <w:top w:val="nil"/>
                <w:left w:val="nil"/>
                <w:bottom w:val="nil"/>
                <w:right w:val="nil"/>
                <w:between w:val="nil"/>
              </w:pBdr>
              <w:spacing w:line="360" w:lineRule="auto"/>
              <w:rPr>
                <w:color w:val="000000"/>
              </w:rPr>
            </w:pPr>
            <w:r>
              <w:rPr>
                <w:color w:val="000000"/>
              </w:rPr>
              <w:t xml:space="preserve">Means </w:t>
            </w:r>
            <w:proofErr w:type="gramStart"/>
            <w:r>
              <w:rPr>
                <w:color w:val="000000"/>
              </w:rPr>
              <w:t>31.05.2026;</w:t>
            </w:r>
            <w:proofErr w:type="gramEnd"/>
          </w:p>
          <w:p w14:paraId="6685D360" w14:textId="77777777" w:rsidR="009D77CC" w:rsidRDefault="009D77CC">
            <w:pPr>
              <w:pBdr>
                <w:top w:val="nil"/>
                <w:left w:val="nil"/>
                <w:bottom w:val="nil"/>
                <w:right w:val="nil"/>
                <w:between w:val="nil"/>
              </w:pBdr>
              <w:spacing w:line="360" w:lineRule="auto"/>
              <w:rPr>
                <w:color w:val="000000"/>
              </w:rPr>
            </w:pPr>
          </w:p>
        </w:tc>
      </w:tr>
      <w:tr w:rsidR="009D77CC" w14:paraId="6685D365" w14:textId="77777777">
        <w:tc>
          <w:tcPr>
            <w:tcW w:w="3780" w:type="dxa"/>
          </w:tcPr>
          <w:p w14:paraId="6685D362" w14:textId="77777777" w:rsidR="009D77CC" w:rsidRDefault="00000000">
            <w:pPr>
              <w:pBdr>
                <w:top w:val="nil"/>
                <w:left w:val="nil"/>
                <w:bottom w:val="nil"/>
                <w:right w:val="nil"/>
                <w:between w:val="nil"/>
              </w:pBdr>
              <w:spacing w:line="360" w:lineRule="auto"/>
              <w:rPr>
                <w:b/>
                <w:bCs/>
                <w:color w:val="000000"/>
              </w:rPr>
            </w:pPr>
            <w:r>
              <w:rPr>
                <w:b/>
                <w:bCs/>
                <w:color w:val="000000"/>
              </w:rPr>
              <w:t>“Working Days”</w:t>
            </w:r>
          </w:p>
        </w:tc>
        <w:tc>
          <w:tcPr>
            <w:tcW w:w="6039" w:type="dxa"/>
          </w:tcPr>
          <w:p w14:paraId="6685D363" w14:textId="77777777" w:rsidR="009D77CC" w:rsidRDefault="00000000">
            <w:pPr>
              <w:pBdr>
                <w:top w:val="nil"/>
                <w:left w:val="nil"/>
                <w:bottom w:val="nil"/>
                <w:right w:val="nil"/>
                <w:between w:val="nil"/>
              </w:pBdr>
              <w:spacing w:line="360" w:lineRule="auto"/>
              <w:rPr>
                <w:color w:val="000000"/>
              </w:rPr>
            </w:pPr>
            <w:r>
              <w:rPr>
                <w:color w:val="000000"/>
              </w:rPr>
              <w:t>means any day on which banks are generally open for business (other than Saturdays, Sundays or public holidays</w:t>
            </w:r>
            <w:proofErr w:type="gramStart"/>
            <w:r>
              <w:rPr>
                <w:color w:val="000000"/>
              </w:rPr>
              <w:t>);</w:t>
            </w:r>
            <w:proofErr w:type="gramEnd"/>
          </w:p>
          <w:p w14:paraId="6685D364" w14:textId="77777777" w:rsidR="009D77CC" w:rsidRDefault="009D77CC">
            <w:pPr>
              <w:pBdr>
                <w:top w:val="nil"/>
                <w:left w:val="nil"/>
                <w:bottom w:val="nil"/>
                <w:right w:val="nil"/>
                <w:between w:val="nil"/>
              </w:pBdr>
              <w:spacing w:line="360" w:lineRule="auto"/>
              <w:rPr>
                <w:color w:val="000000"/>
              </w:rPr>
            </w:pPr>
          </w:p>
        </w:tc>
      </w:tr>
    </w:tbl>
    <w:p w14:paraId="6685D366" w14:textId="77777777" w:rsidR="009D77CC" w:rsidRDefault="00000000">
      <w:pPr>
        <w:numPr>
          <w:ilvl w:val="1"/>
          <w:numId w:val="45"/>
        </w:numPr>
        <w:pBdr>
          <w:top w:val="nil"/>
          <w:left w:val="nil"/>
          <w:bottom w:val="nil"/>
          <w:right w:val="nil"/>
          <w:between w:val="nil"/>
        </w:pBdr>
        <w:spacing w:line="360" w:lineRule="auto"/>
        <w:rPr>
          <w:b/>
          <w:bCs/>
          <w:color w:val="000000"/>
        </w:rPr>
      </w:pPr>
      <w:r>
        <w:rPr>
          <w:b/>
          <w:bCs/>
          <w:color w:val="000000"/>
        </w:rPr>
        <w:t>Interpretation</w:t>
      </w:r>
    </w:p>
    <w:p w14:paraId="6685D367" w14:textId="77777777" w:rsidR="009D77CC" w:rsidRDefault="00000000">
      <w:pPr>
        <w:pStyle w:val="Heading2"/>
        <w:spacing w:line="360" w:lineRule="auto"/>
        <w:ind w:left="900" w:hanging="900"/>
      </w:pPr>
      <w:r>
        <w:t>1.2.1</w:t>
      </w:r>
      <w:r>
        <w:tab/>
        <w:t xml:space="preserve">References to Schedules are references to schedules to this Contract. The provisions of the Schedules are incorporated in these Contract. </w:t>
      </w:r>
    </w:p>
    <w:p w14:paraId="6685D368" w14:textId="77777777" w:rsidR="009D77CC" w:rsidRDefault="009D77CC">
      <w:pPr>
        <w:pBdr>
          <w:top w:val="nil"/>
          <w:left w:val="nil"/>
          <w:bottom w:val="nil"/>
          <w:right w:val="nil"/>
          <w:between w:val="nil"/>
        </w:pBdr>
        <w:spacing w:line="360" w:lineRule="auto"/>
        <w:ind w:left="1714"/>
        <w:rPr>
          <w:color w:val="000000"/>
        </w:rPr>
      </w:pPr>
    </w:p>
    <w:p w14:paraId="6685D369" w14:textId="77777777" w:rsidR="009D77CC" w:rsidRDefault="00000000">
      <w:pPr>
        <w:pStyle w:val="Heading2"/>
        <w:numPr>
          <w:ilvl w:val="2"/>
          <w:numId w:val="46"/>
        </w:numPr>
        <w:spacing w:line="360" w:lineRule="auto"/>
        <w:ind w:left="900" w:hanging="900"/>
      </w:pPr>
      <w:r>
        <w:t>References to “parties” in this Contract are to the Provider and the Council and “party” shall be construed accordingly.</w:t>
      </w:r>
    </w:p>
    <w:p w14:paraId="6685D36A" w14:textId="77777777" w:rsidR="009D77CC" w:rsidRDefault="009D77CC">
      <w:pPr>
        <w:pStyle w:val="Heading2"/>
        <w:spacing w:line="360" w:lineRule="auto"/>
        <w:ind w:left="709" w:firstLine="568"/>
      </w:pPr>
    </w:p>
    <w:p w14:paraId="6685D36B" w14:textId="77777777" w:rsidR="009D77CC" w:rsidRDefault="00000000">
      <w:pPr>
        <w:pStyle w:val="Heading2"/>
        <w:numPr>
          <w:ilvl w:val="2"/>
          <w:numId w:val="46"/>
        </w:numPr>
        <w:spacing w:line="360" w:lineRule="auto"/>
        <w:ind w:left="900" w:hanging="900"/>
      </w:pPr>
      <w:r>
        <w:t>Where the Provider comprises more than one person, references to "Provider" shall include all persons comprising the Provider and all obligations on the part of the Provider under this Contract shall be deemed to be made and undertaken by such persons jointly and severally.</w:t>
      </w:r>
    </w:p>
    <w:p w14:paraId="6685D36C" w14:textId="77777777" w:rsidR="009D77CC" w:rsidRDefault="009D77CC">
      <w:pPr>
        <w:pBdr>
          <w:top w:val="nil"/>
          <w:left w:val="nil"/>
          <w:bottom w:val="nil"/>
          <w:right w:val="nil"/>
          <w:between w:val="nil"/>
        </w:pBdr>
        <w:spacing w:line="360" w:lineRule="auto"/>
        <w:ind w:left="1714"/>
        <w:rPr>
          <w:color w:val="000000"/>
        </w:rPr>
      </w:pPr>
    </w:p>
    <w:p w14:paraId="6685D36D" w14:textId="77777777" w:rsidR="009D77CC" w:rsidRDefault="00000000">
      <w:pPr>
        <w:pStyle w:val="Heading2"/>
        <w:numPr>
          <w:ilvl w:val="2"/>
          <w:numId w:val="46"/>
        </w:numPr>
        <w:spacing w:line="360" w:lineRule="auto"/>
        <w:ind w:left="900" w:hanging="900"/>
      </w:pPr>
      <w:r>
        <w:t>References to the singular include the plural and vice versa and references to one gender include the other.</w:t>
      </w:r>
    </w:p>
    <w:p w14:paraId="6685D36E" w14:textId="77777777" w:rsidR="009D77CC" w:rsidRDefault="009D77CC">
      <w:pPr>
        <w:pBdr>
          <w:top w:val="nil"/>
          <w:left w:val="nil"/>
          <w:bottom w:val="nil"/>
          <w:right w:val="nil"/>
          <w:between w:val="nil"/>
        </w:pBdr>
        <w:spacing w:line="360" w:lineRule="auto"/>
        <w:ind w:left="1714"/>
        <w:rPr>
          <w:color w:val="000000"/>
        </w:rPr>
      </w:pPr>
    </w:p>
    <w:p w14:paraId="6685D36F" w14:textId="77777777" w:rsidR="009D77CC" w:rsidRDefault="00000000">
      <w:pPr>
        <w:pStyle w:val="Heading2"/>
        <w:numPr>
          <w:ilvl w:val="2"/>
          <w:numId w:val="46"/>
        </w:numPr>
        <w:spacing w:line="360" w:lineRule="auto"/>
        <w:ind w:left="900" w:hanging="900"/>
      </w:pPr>
      <w:r>
        <w:t>References to a person include any individual, firm, unincorporated association or body corporate.</w:t>
      </w:r>
    </w:p>
    <w:p w14:paraId="6685D370" w14:textId="77777777" w:rsidR="009D77CC" w:rsidRDefault="009D77CC">
      <w:pPr>
        <w:tabs>
          <w:tab w:val="left" w:pos="-720"/>
          <w:tab w:val="left" w:pos="0"/>
          <w:tab w:val="left" w:pos="720"/>
        </w:tabs>
        <w:spacing w:line="360" w:lineRule="auto"/>
      </w:pPr>
    </w:p>
    <w:p w14:paraId="6685D371" w14:textId="77777777" w:rsidR="009D77CC" w:rsidRDefault="00000000">
      <w:pPr>
        <w:pStyle w:val="Heading2"/>
        <w:numPr>
          <w:ilvl w:val="2"/>
          <w:numId w:val="46"/>
        </w:numPr>
        <w:spacing w:line="360" w:lineRule="auto"/>
        <w:ind w:left="900" w:hanging="900"/>
      </w:pPr>
      <w:r>
        <w:t>The headings in this Contract are inserted for convenience only and shall not affect the interpretation of this Contract.</w:t>
      </w:r>
    </w:p>
    <w:p w14:paraId="6685D372" w14:textId="77777777" w:rsidR="009D77CC" w:rsidRDefault="009D77CC">
      <w:pPr>
        <w:tabs>
          <w:tab w:val="left" w:pos="-720"/>
        </w:tabs>
        <w:spacing w:line="360" w:lineRule="auto"/>
        <w:ind w:firstLine="720"/>
      </w:pPr>
    </w:p>
    <w:p w14:paraId="6685D373" w14:textId="77777777" w:rsidR="009D77CC" w:rsidRDefault="00000000">
      <w:pPr>
        <w:pStyle w:val="Heading2"/>
        <w:numPr>
          <w:ilvl w:val="2"/>
          <w:numId w:val="46"/>
        </w:numPr>
        <w:spacing w:line="360" w:lineRule="auto"/>
        <w:ind w:left="900" w:hanging="900"/>
      </w:pPr>
      <w:r>
        <w:t>References to any Act of Parliament or any Order, Regulation, Statute, Statutory Instrument, Code of Practice, Guidance, Bylaw, Directive or instrument, including any European Union instruments, whether detailed expressly or incorporated by general reference, shall be deemed to include a reference to any amendment, re-enactment or replacement of it.</w:t>
      </w:r>
    </w:p>
    <w:p w14:paraId="6685D374" w14:textId="77777777" w:rsidR="009D77CC" w:rsidRDefault="009D77CC">
      <w:pPr>
        <w:spacing w:line="360" w:lineRule="auto"/>
      </w:pPr>
    </w:p>
    <w:p w14:paraId="6685D375" w14:textId="77777777" w:rsidR="009D77CC" w:rsidRDefault="00000000">
      <w:pPr>
        <w:pStyle w:val="Heading1"/>
        <w:numPr>
          <w:ilvl w:val="0"/>
          <w:numId w:val="1"/>
        </w:numPr>
        <w:spacing w:line="360" w:lineRule="auto"/>
        <w:ind w:hanging="720"/>
        <w:rPr>
          <w:b/>
          <w:bCs/>
        </w:rPr>
      </w:pPr>
      <w:r>
        <w:rPr>
          <w:b/>
          <w:bCs/>
        </w:rPr>
        <w:t>Provider's Obligations</w:t>
      </w:r>
    </w:p>
    <w:p w14:paraId="6685D376" w14:textId="77777777" w:rsidR="009D77CC" w:rsidRDefault="00000000">
      <w:pPr>
        <w:spacing w:line="360" w:lineRule="auto"/>
        <w:ind w:left="720"/>
      </w:pPr>
      <w:r>
        <w:t>The Provider will:</w:t>
      </w:r>
    </w:p>
    <w:p w14:paraId="6685D377" w14:textId="77777777" w:rsidR="009D77CC" w:rsidRDefault="009D77CC">
      <w:pPr>
        <w:spacing w:line="360" w:lineRule="auto"/>
      </w:pPr>
    </w:p>
    <w:p w14:paraId="6685D378" w14:textId="77777777" w:rsidR="009D77CC" w:rsidRDefault="00000000">
      <w:pPr>
        <w:tabs>
          <w:tab w:val="left" w:pos="0"/>
        </w:tabs>
        <w:spacing w:line="360" w:lineRule="auto"/>
        <w:ind w:left="720" w:hanging="720"/>
      </w:pPr>
      <w:r>
        <w:t>2.1</w:t>
      </w:r>
      <w:r>
        <w:tab/>
        <w:t xml:space="preserve">perform the Service specified in Schedule 1 and Schedule </w:t>
      </w:r>
      <w:proofErr w:type="gramStart"/>
      <w:r>
        <w:t>3;</w:t>
      </w:r>
      <w:proofErr w:type="gramEnd"/>
    </w:p>
    <w:p w14:paraId="6685D379" w14:textId="77777777" w:rsidR="009D77CC" w:rsidRDefault="009D77CC">
      <w:pPr>
        <w:tabs>
          <w:tab w:val="left" w:pos="0"/>
        </w:tabs>
        <w:spacing w:line="360" w:lineRule="auto"/>
        <w:ind w:left="720" w:hanging="720"/>
      </w:pPr>
    </w:p>
    <w:p w14:paraId="6685D37A" w14:textId="77777777" w:rsidR="009D77CC" w:rsidRDefault="00000000">
      <w:pPr>
        <w:tabs>
          <w:tab w:val="left" w:pos="0"/>
        </w:tabs>
        <w:spacing w:line="360" w:lineRule="auto"/>
        <w:ind w:left="720" w:hanging="720"/>
      </w:pPr>
      <w:r>
        <w:t>2.2</w:t>
      </w:r>
      <w:r>
        <w:tab/>
        <w:t xml:space="preserve">provide the Report to the Council in accordance with the timescales set out in the </w:t>
      </w:r>
      <w:proofErr w:type="gramStart"/>
      <w:r>
        <w:t>Specification;</w:t>
      </w:r>
      <w:proofErr w:type="gramEnd"/>
    </w:p>
    <w:p w14:paraId="6685D37B" w14:textId="77777777" w:rsidR="009D77CC" w:rsidRDefault="009D77CC">
      <w:pPr>
        <w:tabs>
          <w:tab w:val="left" w:pos="709"/>
        </w:tabs>
        <w:spacing w:line="360" w:lineRule="auto"/>
        <w:ind w:left="1701" w:hanging="1701"/>
      </w:pPr>
    </w:p>
    <w:p w14:paraId="6685D37C" w14:textId="77777777" w:rsidR="009D77CC" w:rsidRDefault="00000000">
      <w:pPr>
        <w:pStyle w:val="Heading2"/>
        <w:tabs>
          <w:tab w:val="left" w:pos="720"/>
        </w:tabs>
        <w:spacing w:line="360" w:lineRule="auto"/>
        <w:ind w:left="720" w:hanging="720"/>
      </w:pPr>
      <w:r>
        <w:t>2.3</w:t>
      </w:r>
      <w:r>
        <w:tab/>
        <w:t xml:space="preserve">provide the Service in a timely and efficient manner and to a professional standard in accordance with this Contract, exercising reasonable skill care and diligence in the provision of the </w:t>
      </w:r>
      <w:proofErr w:type="gramStart"/>
      <w:r>
        <w:t>Service;</w:t>
      </w:r>
      <w:proofErr w:type="gramEnd"/>
    </w:p>
    <w:p w14:paraId="6685D37D" w14:textId="77777777" w:rsidR="009D77CC" w:rsidRDefault="009D77CC">
      <w:pPr>
        <w:pStyle w:val="Heading2"/>
        <w:tabs>
          <w:tab w:val="left" w:pos="1701"/>
        </w:tabs>
        <w:spacing w:line="360" w:lineRule="auto"/>
        <w:ind w:left="1701"/>
      </w:pPr>
    </w:p>
    <w:p w14:paraId="6685D37E" w14:textId="77777777" w:rsidR="009D77CC" w:rsidRDefault="00000000">
      <w:pPr>
        <w:pStyle w:val="Heading2"/>
        <w:tabs>
          <w:tab w:val="left" w:pos="720"/>
        </w:tabs>
        <w:spacing w:line="360" w:lineRule="auto"/>
        <w:ind w:left="720" w:hanging="720"/>
      </w:pPr>
      <w:r>
        <w:t>2.4</w:t>
      </w:r>
      <w:r>
        <w:tab/>
        <w:t xml:space="preserve">if and to the extent that the said codes are relevant to the provision of the Services, comply with the Sustainable Procurement Code of Practice as set out in Schedule 4, with the exception of paragraphs 2.4 (Bond) and shall ensure that its employees, </w:t>
      </w:r>
      <w:r>
        <w:lastRenderedPageBreak/>
        <w:t>servants and agents also comply with the Council’s normal codes of employee conduct, safety and security practice;</w:t>
      </w:r>
    </w:p>
    <w:p w14:paraId="6685D37F" w14:textId="77777777" w:rsidR="009D77CC" w:rsidRDefault="009D77CC">
      <w:pPr>
        <w:pBdr>
          <w:top w:val="nil"/>
          <w:left w:val="nil"/>
          <w:bottom w:val="nil"/>
          <w:right w:val="nil"/>
          <w:between w:val="nil"/>
        </w:pBdr>
        <w:ind w:left="1714"/>
        <w:rPr>
          <w:color w:val="000000"/>
        </w:rPr>
      </w:pPr>
    </w:p>
    <w:p w14:paraId="6685D380" w14:textId="77777777" w:rsidR="009D77CC" w:rsidRDefault="00000000">
      <w:pPr>
        <w:numPr>
          <w:ilvl w:val="1"/>
          <w:numId w:val="5"/>
        </w:numPr>
        <w:spacing w:line="360" w:lineRule="auto"/>
        <w:ind w:left="720" w:hanging="720"/>
      </w:pPr>
      <w:r>
        <w:t>comply with all statutory provisions relevant to the provision of the Service and comply with all relevant legislation, including but without limitation section 34 of the Environmental Protection Act 1990 (“Duty of Care Legislation”</w:t>
      </w:r>
      <w:proofErr w:type="gramStart"/>
      <w:r>
        <w:t>);</w:t>
      </w:r>
      <w:proofErr w:type="gramEnd"/>
    </w:p>
    <w:p w14:paraId="6685D381" w14:textId="77777777" w:rsidR="009D77CC" w:rsidRDefault="009D77CC">
      <w:pPr>
        <w:spacing w:line="360" w:lineRule="auto"/>
      </w:pPr>
    </w:p>
    <w:p w14:paraId="6685D382" w14:textId="77777777" w:rsidR="009D77CC" w:rsidRDefault="00000000">
      <w:pPr>
        <w:numPr>
          <w:ilvl w:val="1"/>
          <w:numId w:val="5"/>
        </w:numPr>
        <w:pBdr>
          <w:top w:val="nil"/>
          <w:left w:val="nil"/>
          <w:bottom w:val="nil"/>
          <w:right w:val="nil"/>
          <w:between w:val="nil"/>
        </w:pBdr>
        <w:spacing w:line="360" w:lineRule="auto"/>
        <w:ind w:left="720" w:hanging="720"/>
      </w:pPr>
      <w:r>
        <w:rPr>
          <w:color w:val="000000"/>
        </w:rPr>
        <w:t>submit to the Council forthwith such information, receipts or other documentation as may be reasonably required by the Council in support of any invoice or request for payment submitted by the Provider; and</w:t>
      </w:r>
    </w:p>
    <w:p w14:paraId="6685D383" w14:textId="77777777" w:rsidR="009D77CC" w:rsidRDefault="009D77CC">
      <w:pPr>
        <w:pBdr>
          <w:top w:val="nil"/>
          <w:left w:val="nil"/>
          <w:bottom w:val="nil"/>
          <w:right w:val="nil"/>
          <w:between w:val="nil"/>
        </w:pBdr>
        <w:spacing w:line="360" w:lineRule="auto"/>
        <w:ind w:left="720"/>
        <w:rPr>
          <w:color w:val="000000"/>
        </w:rPr>
      </w:pPr>
    </w:p>
    <w:p w14:paraId="6685D384" w14:textId="77777777" w:rsidR="009D77CC" w:rsidRDefault="00000000">
      <w:pPr>
        <w:numPr>
          <w:ilvl w:val="1"/>
          <w:numId w:val="5"/>
        </w:numPr>
        <w:pBdr>
          <w:top w:val="nil"/>
          <w:left w:val="nil"/>
          <w:bottom w:val="nil"/>
          <w:right w:val="nil"/>
          <w:between w:val="nil"/>
        </w:pBdr>
        <w:spacing w:line="360" w:lineRule="auto"/>
        <w:ind w:left="720" w:hanging="720"/>
      </w:pPr>
      <w:r>
        <w:rPr>
          <w:color w:val="000000"/>
        </w:rPr>
        <w:t>attend such meetings at the Council’s premises in connection with the provision of the Services as may be reasonably required by the Authorised Officer.</w:t>
      </w:r>
    </w:p>
    <w:p w14:paraId="6685D385" w14:textId="77777777" w:rsidR="009D77CC" w:rsidRDefault="009D77CC">
      <w:pPr>
        <w:pBdr>
          <w:top w:val="nil"/>
          <w:left w:val="nil"/>
          <w:bottom w:val="nil"/>
          <w:right w:val="nil"/>
          <w:between w:val="nil"/>
        </w:pBdr>
        <w:spacing w:line="360" w:lineRule="auto"/>
        <w:rPr>
          <w:color w:val="000000"/>
        </w:rPr>
      </w:pPr>
    </w:p>
    <w:p w14:paraId="6685D386" w14:textId="77777777" w:rsidR="009D77CC" w:rsidRDefault="00000000">
      <w:pPr>
        <w:numPr>
          <w:ilvl w:val="1"/>
          <w:numId w:val="5"/>
        </w:numPr>
        <w:pBdr>
          <w:top w:val="nil"/>
          <w:left w:val="nil"/>
          <w:bottom w:val="nil"/>
          <w:right w:val="nil"/>
          <w:between w:val="nil"/>
        </w:pBdr>
        <w:spacing w:line="360" w:lineRule="auto"/>
        <w:ind w:left="720" w:hanging="720"/>
      </w:pPr>
      <w:r>
        <w:rPr>
          <w:color w:val="000000"/>
        </w:rPr>
        <w:t>Submit to the Council reports and such information as required by the Contract Documents or as may reasonably be requested by the Authorised Officer within any time limits specified.</w:t>
      </w:r>
    </w:p>
    <w:p w14:paraId="6685D387" w14:textId="77777777" w:rsidR="009D77CC" w:rsidRDefault="009D77CC">
      <w:pPr>
        <w:pBdr>
          <w:top w:val="nil"/>
          <w:left w:val="nil"/>
          <w:bottom w:val="nil"/>
          <w:right w:val="nil"/>
          <w:between w:val="nil"/>
        </w:pBdr>
        <w:spacing w:line="360" w:lineRule="auto"/>
        <w:rPr>
          <w:color w:val="000000"/>
        </w:rPr>
      </w:pPr>
    </w:p>
    <w:p w14:paraId="6685D388" w14:textId="77777777" w:rsidR="009D77CC" w:rsidRDefault="00000000">
      <w:pPr>
        <w:numPr>
          <w:ilvl w:val="1"/>
          <w:numId w:val="5"/>
        </w:numPr>
        <w:pBdr>
          <w:top w:val="nil"/>
          <w:left w:val="nil"/>
          <w:bottom w:val="nil"/>
          <w:right w:val="nil"/>
          <w:between w:val="nil"/>
        </w:pBdr>
        <w:spacing w:line="360" w:lineRule="auto"/>
        <w:ind w:left="720" w:hanging="720"/>
      </w:pPr>
      <w:r>
        <w:rPr>
          <w:color w:val="000000"/>
        </w:rPr>
        <w:t>allow the Authorised Officer or any person authorised by him/her, together with appropriate staff, at all reasonable times to inspect or witness the provision of the Services</w:t>
      </w:r>
    </w:p>
    <w:p w14:paraId="6685D389" w14:textId="77777777" w:rsidR="009D77CC" w:rsidRDefault="009D77CC">
      <w:pPr>
        <w:spacing w:line="360" w:lineRule="auto"/>
        <w:ind w:left="540" w:hanging="540"/>
        <w:rPr>
          <w:color w:val="000000"/>
        </w:rPr>
      </w:pPr>
    </w:p>
    <w:p w14:paraId="6685D38A" w14:textId="77777777" w:rsidR="009D77CC" w:rsidRDefault="00000000">
      <w:pPr>
        <w:numPr>
          <w:ilvl w:val="1"/>
          <w:numId w:val="5"/>
        </w:numPr>
        <w:pBdr>
          <w:top w:val="nil"/>
          <w:left w:val="nil"/>
          <w:bottom w:val="nil"/>
          <w:right w:val="nil"/>
          <w:between w:val="nil"/>
        </w:pBdr>
        <w:spacing w:line="360" w:lineRule="auto"/>
        <w:ind w:left="720" w:hanging="720"/>
      </w:pPr>
      <w:r>
        <w:rPr>
          <w:color w:val="000000"/>
        </w:rPr>
        <w:t>Obey and ensure that its employees obey all health and safety and other rules and regulations in force whilst at the Council’s premises, including where such premises or part thereof are licensed to the Provider.</w:t>
      </w:r>
    </w:p>
    <w:p w14:paraId="6685D38B" w14:textId="77777777" w:rsidR="009D77CC" w:rsidRDefault="009D77CC">
      <w:pPr>
        <w:pBdr>
          <w:top w:val="nil"/>
          <w:left w:val="nil"/>
          <w:bottom w:val="nil"/>
          <w:right w:val="nil"/>
          <w:between w:val="nil"/>
        </w:pBdr>
        <w:spacing w:line="360" w:lineRule="auto"/>
        <w:rPr>
          <w:color w:val="000000"/>
        </w:rPr>
      </w:pPr>
    </w:p>
    <w:p w14:paraId="6685D38C" w14:textId="77777777" w:rsidR="009D77CC" w:rsidRDefault="00000000">
      <w:pPr>
        <w:numPr>
          <w:ilvl w:val="1"/>
          <w:numId w:val="5"/>
        </w:numPr>
        <w:spacing w:line="360" w:lineRule="auto"/>
        <w:ind w:left="720" w:hanging="720"/>
      </w:pPr>
      <w:r>
        <w:t>Ensure that all the Provider's Staff abide by the standards and rules set for its own staff and do not engage in behaviour or activities which could be contrary to or detrimental to the Service or the Council's interests or would be offensive to or take advantage of any resident who receives a home visit, vulnerable adult or other person.</w:t>
      </w:r>
    </w:p>
    <w:p w14:paraId="6685D38D" w14:textId="77777777" w:rsidR="009D77CC" w:rsidRDefault="009D77CC">
      <w:pPr>
        <w:spacing w:line="360" w:lineRule="auto"/>
        <w:rPr>
          <w:color w:val="000000"/>
        </w:rPr>
      </w:pPr>
    </w:p>
    <w:p w14:paraId="6685D38E" w14:textId="77777777" w:rsidR="009D77CC" w:rsidRDefault="00000000">
      <w:pPr>
        <w:pStyle w:val="Heading1"/>
        <w:numPr>
          <w:ilvl w:val="0"/>
          <w:numId w:val="1"/>
        </w:numPr>
        <w:spacing w:line="360" w:lineRule="auto"/>
        <w:ind w:hanging="720"/>
        <w:rPr>
          <w:b/>
          <w:bCs/>
        </w:rPr>
      </w:pPr>
      <w:r>
        <w:rPr>
          <w:b/>
          <w:bCs/>
        </w:rPr>
        <w:t>Council’s Obligations</w:t>
      </w:r>
    </w:p>
    <w:p w14:paraId="6685D38F" w14:textId="77777777" w:rsidR="009D77CC" w:rsidRDefault="00000000">
      <w:pPr>
        <w:pStyle w:val="Heading2"/>
        <w:numPr>
          <w:ilvl w:val="1"/>
          <w:numId w:val="2"/>
        </w:numPr>
        <w:spacing w:line="360" w:lineRule="auto"/>
        <w:ind w:left="720" w:hanging="720"/>
      </w:pPr>
      <w:r>
        <w:t xml:space="preserve">The Council will pay the Fee to the Provider within 30 days of receipt of the Provider’s invoice (or invoices), </w:t>
      </w:r>
      <w:proofErr w:type="gramStart"/>
      <w:r>
        <w:t>provided that</w:t>
      </w:r>
      <w:proofErr w:type="gramEnd"/>
      <w:r>
        <w:t xml:space="preserve"> it is satisfied that the Provider has carried out the Service in a satisfactory manner and in accordance with the terms of this Contract.  </w:t>
      </w:r>
    </w:p>
    <w:p w14:paraId="6685D390" w14:textId="77777777" w:rsidR="009D77CC" w:rsidRDefault="009D77CC">
      <w:pPr>
        <w:pBdr>
          <w:top w:val="nil"/>
          <w:left w:val="nil"/>
          <w:bottom w:val="nil"/>
          <w:right w:val="nil"/>
          <w:between w:val="nil"/>
        </w:pBdr>
        <w:spacing w:line="360" w:lineRule="auto"/>
        <w:ind w:left="1714"/>
        <w:rPr>
          <w:color w:val="000000"/>
        </w:rPr>
      </w:pPr>
    </w:p>
    <w:p w14:paraId="6685D391" w14:textId="77777777" w:rsidR="009D77CC" w:rsidRDefault="00000000">
      <w:pPr>
        <w:pStyle w:val="Heading2"/>
        <w:numPr>
          <w:ilvl w:val="1"/>
          <w:numId w:val="2"/>
        </w:numPr>
        <w:spacing w:line="360" w:lineRule="auto"/>
        <w:ind w:left="720" w:hanging="720"/>
      </w:pPr>
      <w:r>
        <w:t xml:space="preserve">The Provider shall be entitled to submit invoices or requests for payment to the Council in accordance with Schedule 2 (Pricing Schedule) in relation to the Services carried </w:t>
      </w:r>
      <w:r>
        <w:lastRenderedPageBreak/>
        <w:t>out by the Provider. The Council’s payment procedures shall apply to all payments requested or made under this Contract.</w:t>
      </w:r>
    </w:p>
    <w:p w14:paraId="6685D392" w14:textId="77777777" w:rsidR="009D77CC" w:rsidRDefault="009D77CC">
      <w:pPr>
        <w:pBdr>
          <w:top w:val="nil"/>
          <w:left w:val="nil"/>
          <w:bottom w:val="nil"/>
          <w:right w:val="nil"/>
          <w:between w:val="nil"/>
        </w:pBdr>
        <w:spacing w:line="360" w:lineRule="auto"/>
        <w:ind w:left="1714"/>
        <w:rPr>
          <w:color w:val="000000"/>
        </w:rPr>
      </w:pPr>
    </w:p>
    <w:p w14:paraId="6685D393" w14:textId="77777777" w:rsidR="009D77CC" w:rsidRDefault="00000000">
      <w:pPr>
        <w:pStyle w:val="Heading2"/>
        <w:numPr>
          <w:ilvl w:val="1"/>
          <w:numId w:val="2"/>
        </w:numPr>
        <w:spacing w:line="360" w:lineRule="auto"/>
        <w:ind w:left="720" w:hanging="720"/>
      </w:pPr>
      <w:r>
        <w:t>The Council shall provide the Provider with all reasonable information, documents and other data as may reasonably be required by the Provider where such information, documents or data are in the possession of the Council and are required to enable the Provider to provide the Service.</w:t>
      </w:r>
    </w:p>
    <w:p w14:paraId="6685D394" w14:textId="77777777" w:rsidR="009D77CC" w:rsidRDefault="009D77CC">
      <w:pPr>
        <w:pBdr>
          <w:top w:val="nil"/>
          <w:left w:val="nil"/>
          <w:bottom w:val="nil"/>
          <w:right w:val="nil"/>
          <w:between w:val="nil"/>
        </w:pBdr>
        <w:ind w:left="1714"/>
        <w:rPr>
          <w:color w:val="000000"/>
        </w:rPr>
      </w:pPr>
    </w:p>
    <w:p w14:paraId="6685D395" w14:textId="77777777" w:rsidR="009D77CC" w:rsidRDefault="00000000">
      <w:pPr>
        <w:pStyle w:val="Heading2"/>
        <w:numPr>
          <w:ilvl w:val="1"/>
          <w:numId w:val="2"/>
        </w:numPr>
        <w:spacing w:line="360" w:lineRule="auto"/>
        <w:ind w:left="720" w:hanging="720"/>
      </w:pPr>
      <w:r>
        <w:t>The Council shall provide the Provider with reasonable access to Council staff and premises as may reasonably be required by the Provider where such access to staff and premises are required to enable the Provider to provide the Service.</w:t>
      </w:r>
    </w:p>
    <w:p w14:paraId="6685D396" w14:textId="77777777" w:rsidR="009D77CC" w:rsidRDefault="009D77CC">
      <w:pPr>
        <w:pBdr>
          <w:top w:val="nil"/>
          <w:left w:val="nil"/>
          <w:bottom w:val="nil"/>
          <w:right w:val="nil"/>
          <w:between w:val="nil"/>
        </w:pBdr>
        <w:spacing w:line="360" w:lineRule="auto"/>
        <w:ind w:left="900" w:hanging="900"/>
        <w:rPr>
          <w:color w:val="000000"/>
        </w:rPr>
      </w:pPr>
    </w:p>
    <w:p w14:paraId="6685D397" w14:textId="77777777" w:rsidR="009D77CC" w:rsidRDefault="00000000">
      <w:pPr>
        <w:pStyle w:val="Heading2"/>
        <w:numPr>
          <w:ilvl w:val="1"/>
          <w:numId w:val="2"/>
        </w:numPr>
        <w:spacing w:line="360" w:lineRule="auto"/>
        <w:ind w:left="720" w:hanging="720"/>
      </w:pPr>
      <w:r>
        <w:t>The Provider shall be entitled to place reasonable reliance on the information, documents or data provided by the Council pursuant to sub-clause 3.3 and 3.4.</w:t>
      </w:r>
    </w:p>
    <w:p w14:paraId="6685D398" w14:textId="77777777" w:rsidR="009D77CC" w:rsidRDefault="009D77CC">
      <w:pPr>
        <w:spacing w:line="360" w:lineRule="auto"/>
      </w:pPr>
    </w:p>
    <w:p w14:paraId="6685D399" w14:textId="77777777" w:rsidR="009D77CC" w:rsidRDefault="00000000">
      <w:pPr>
        <w:pStyle w:val="Heading3"/>
        <w:keepNext/>
        <w:numPr>
          <w:ilvl w:val="0"/>
          <w:numId w:val="9"/>
        </w:numPr>
        <w:spacing w:line="360" w:lineRule="auto"/>
        <w:rPr>
          <w:b/>
          <w:bCs/>
        </w:rPr>
      </w:pPr>
      <w:r>
        <w:rPr>
          <w:b/>
          <w:bCs/>
        </w:rPr>
        <w:t>Payment</w:t>
      </w:r>
    </w:p>
    <w:p w14:paraId="6685D39A" w14:textId="77777777" w:rsidR="009D77CC" w:rsidRDefault="00000000">
      <w:pPr>
        <w:numPr>
          <w:ilvl w:val="1"/>
          <w:numId w:val="9"/>
        </w:numPr>
        <w:spacing w:line="360" w:lineRule="auto"/>
        <w:ind w:left="600" w:hanging="600"/>
      </w:pPr>
      <w:r>
        <w:t>In return for the performance of this Contract by the Provider, and subject to the Provider complying with all the provisions of it, the Council will pay the Provider the Fee as specified in the Pricing Schedule contained in Schedule 2, in accordance with the provisions of this clause 4. The Council may deduct from any payment due to the Provider under this Contract any amount due from the Provider to the Council whether under this Contract or otherwise.  Any failure by the Council to deduct any such amount is not a waiver of its rights to claim and recover such monies.</w:t>
      </w:r>
    </w:p>
    <w:p w14:paraId="6685D39B" w14:textId="77777777" w:rsidR="009D77CC" w:rsidRDefault="009D77CC">
      <w:pPr>
        <w:spacing w:line="360" w:lineRule="auto"/>
      </w:pPr>
    </w:p>
    <w:p w14:paraId="6685D39C" w14:textId="77777777" w:rsidR="009D77CC" w:rsidRDefault="00000000">
      <w:pPr>
        <w:numPr>
          <w:ilvl w:val="1"/>
          <w:numId w:val="9"/>
        </w:numPr>
        <w:spacing w:line="360" w:lineRule="auto"/>
        <w:ind w:left="600" w:hanging="600"/>
      </w:pPr>
      <w:r>
        <w:t>The Council may reduce, suspend or withhold, or require repayment of the Fee or any part of it if the condition set out above is not fulfilled.</w:t>
      </w:r>
    </w:p>
    <w:p w14:paraId="6685D39D" w14:textId="77777777" w:rsidR="009D77CC" w:rsidRDefault="009D77CC">
      <w:pPr>
        <w:pBdr>
          <w:top w:val="nil"/>
          <w:left w:val="nil"/>
          <w:bottom w:val="nil"/>
          <w:right w:val="nil"/>
          <w:between w:val="nil"/>
        </w:pBdr>
        <w:ind w:left="720"/>
        <w:rPr>
          <w:color w:val="000000"/>
        </w:rPr>
      </w:pPr>
    </w:p>
    <w:p w14:paraId="6685D39E" w14:textId="77777777" w:rsidR="009D77CC" w:rsidRDefault="009D77CC">
      <w:pPr>
        <w:spacing w:line="360" w:lineRule="auto"/>
      </w:pPr>
    </w:p>
    <w:p w14:paraId="6685D39F" w14:textId="77777777" w:rsidR="009D77CC" w:rsidRDefault="00000000">
      <w:pPr>
        <w:numPr>
          <w:ilvl w:val="1"/>
          <w:numId w:val="9"/>
        </w:numPr>
        <w:spacing w:line="360" w:lineRule="auto"/>
        <w:ind w:left="720" w:hanging="720"/>
      </w:pPr>
      <w:r>
        <w:t>The Provider will use the Fees wholly and exclusively for the Service.</w:t>
      </w:r>
    </w:p>
    <w:p w14:paraId="6685D3A0" w14:textId="77777777" w:rsidR="009D77CC" w:rsidRDefault="009D77CC">
      <w:pPr>
        <w:spacing w:line="360" w:lineRule="auto"/>
        <w:ind w:left="720" w:hanging="720"/>
      </w:pPr>
    </w:p>
    <w:p w14:paraId="6685D3A1" w14:textId="77777777" w:rsidR="009D77CC" w:rsidRDefault="00000000">
      <w:pPr>
        <w:numPr>
          <w:ilvl w:val="1"/>
          <w:numId w:val="9"/>
        </w:numPr>
        <w:spacing w:line="360" w:lineRule="auto"/>
        <w:ind w:left="600" w:hanging="600"/>
      </w:pPr>
      <w:r>
        <w:t>If the Provider is in the reasonable view of the Council in breach of its obligations, the Council may in its absolute discretion require repayment of the whole or part of the Fee (such part to be pro rata to the extent of breach) in addition to its other remedies, and the Provider must immediately repay the sum demanded which shall be recoverable as a debt.</w:t>
      </w:r>
    </w:p>
    <w:p w14:paraId="6685D3A2" w14:textId="77777777" w:rsidR="009D77CC" w:rsidRDefault="009D77CC">
      <w:pPr>
        <w:spacing w:line="360" w:lineRule="auto"/>
        <w:ind w:left="720" w:hanging="720"/>
      </w:pPr>
    </w:p>
    <w:p w14:paraId="6685D3A3" w14:textId="77777777" w:rsidR="009D77CC" w:rsidRDefault="00000000">
      <w:pPr>
        <w:spacing w:line="360" w:lineRule="auto"/>
        <w:ind w:left="600" w:hanging="600"/>
      </w:pPr>
      <w:r>
        <w:lastRenderedPageBreak/>
        <w:t>4.5</w:t>
      </w:r>
      <w:r>
        <w:tab/>
      </w:r>
      <w:r>
        <w:rPr>
          <w:u w:val="single"/>
        </w:rPr>
        <w:t>Information supporting payment</w:t>
      </w:r>
      <w:r>
        <w:tab/>
        <w:t>The Provider must give to the Council forthwith whatever information receipts or other documentation in support of any invoice or request for payment submitted the Council may reasonably require.</w:t>
      </w:r>
    </w:p>
    <w:p w14:paraId="6685D3A4" w14:textId="77777777" w:rsidR="009D77CC" w:rsidRDefault="009D77CC">
      <w:pPr>
        <w:spacing w:line="360" w:lineRule="auto"/>
        <w:ind w:left="720" w:hanging="720"/>
      </w:pPr>
    </w:p>
    <w:p w14:paraId="6685D3A5" w14:textId="77777777" w:rsidR="009D77CC" w:rsidRDefault="00000000">
      <w:pPr>
        <w:spacing w:line="360" w:lineRule="auto"/>
        <w:ind w:left="600" w:hanging="600"/>
      </w:pPr>
      <w:r>
        <w:t>4.7</w:t>
      </w:r>
      <w:r>
        <w:tab/>
      </w:r>
      <w:r>
        <w:rPr>
          <w:u w:val="single"/>
        </w:rPr>
        <w:t>Financial records</w:t>
      </w:r>
      <w:r>
        <w:tab/>
        <w:t xml:space="preserve">The Provider must keep and make available to the Council when requested a record of all expenditure.  </w:t>
      </w:r>
    </w:p>
    <w:p w14:paraId="6685D3A6" w14:textId="77777777" w:rsidR="009D77CC" w:rsidRDefault="009D77CC">
      <w:pPr>
        <w:spacing w:line="360" w:lineRule="auto"/>
        <w:ind w:left="720" w:hanging="720"/>
      </w:pPr>
    </w:p>
    <w:p w14:paraId="6685D3A7" w14:textId="77777777" w:rsidR="009D77CC" w:rsidRDefault="00000000">
      <w:pPr>
        <w:numPr>
          <w:ilvl w:val="1"/>
          <w:numId w:val="10"/>
        </w:numPr>
        <w:spacing w:line="360" w:lineRule="auto"/>
        <w:ind w:left="600" w:hanging="600"/>
      </w:pPr>
      <w:r>
        <w:t>The Provider must promptly repay to the Council any payment made to it as the result of error, which sum is recoverable by the Council as a debt.</w:t>
      </w:r>
    </w:p>
    <w:p w14:paraId="6685D3A8" w14:textId="77777777" w:rsidR="009D77CC" w:rsidRDefault="009D77CC">
      <w:pPr>
        <w:spacing w:line="360" w:lineRule="auto"/>
      </w:pPr>
    </w:p>
    <w:p w14:paraId="6685D3A9" w14:textId="77777777" w:rsidR="009D77CC" w:rsidRDefault="00000000">
      <w:pPr>
        <w:numPr>
          <w:ilvl w:val="1"/>
          <w:numId w:val="10"/>
        </w:numPr>
        <w:spacing w:line="360" w:lineRule="auto"/>
        <w:ind w:left="600" w:hanging="600"/>
      </w:pPr>
      <w:r>
        <w:t>Subject to the Council’s rights under clause 4.1 and to any dispute arising under clauses 4.10, the Council will pay the Provider each invoiced amount within 30 days of the Council’s receipt of the invoice.</w:t>
      </w:r>
    </w:p>
    <w:p w14:paraId="6685D3AA" w14:textId="77777777" w:rsidR="009D77CC" w:rsidRDefault="009D77CC">
      <w:pPr>
        <w:tabs>
          <w:tab w:val="left" w:pos="1276"/>
        </w:tabs>
        <w:spacing w:line="360" w:lineRule="auto"/>
      </w:pPr>
    </w:p>
    <w:p w14:paraId="6685D3AB" w14:textId="77777777" w:rsidR="009D77CC" w:rsidRDefault="00000000">
      <w:pPr>
        <w:numPr>
          <w:ilvl w:val="1"/>
          <w:numId w:val="10"/>
        </w:numPr>
        <w:tabs>
          <w:tab w:val="left" w:pos="709"/>
        </w:tabs>
        <w:spacing w:line="360" w:lineRule="auto"/>
        <w:ind w:left="600" w:hanging="600"/>
      </w:pPr>
      <w:r>
        <w:t xml:space="preserve">If the Council disputes any invoice the Council will promptly notify the Provider in writing of that dispute.  The Council must pay any undisputed amount of the invoice in accordance with clause 4.1 but may withhold payment of the amount disputed until the dispute is resolved by the parties.  </w:t>
      </w:r>
    </w:p>
    <w:p w14:paraId="6685D3AC" w14:textId="77777777" w:rsidR="009D77CC" w:rsidRDefault="009D77CC">
      <w:pPr>
        <w:tabs>
          <w:tab w:val="left" w:pos="1276"/>
        </w:tabs>
        <w:spacing w:line="360" w:lineRule="auto"/>
      </w:pPr>
    </w:p>
    <w:p w14:paraId="6685D3AD" w14:textId="77777777" w:rsidR="009D77CC" w:rsidRDefault="00000000">
      <w:pPr>
        <w:numPr>
          <w:ilvl w:val="1"/>
          <w:numId w:val="10"/>
        </w:numPr>
        <w:tabs>
          <w:tab w:val="left" w:pos="709"/>
        </w:tabs>
        <w:spacing w:line="360" w:lineRule="auto"/>
        <w:ind w:left="600" w:hanging="600"/>
      </w:pPr>
      <w:r>
        <w:t>The parties must meet within 14 days of the Council giving notice of the dispute under clause 4.10 and attempt to resolve the dispute.  If, following that meeting, the dispute is resolved, the Provider must submit a further invoice for the amount that has been agreed (a ‘Further Invoice’).</w:t>
      </w:r>
    </w:p>
    <w:p w14:paraId="6685D3AE" w14:textId="77777777" w:rsidR="009D77CC" w:rsidRDefault="009D77CC">
      <w:pPr>
        <w:tabs>
          <w:tab w:val="left" w:pos="1276"/>
        </w:tabs>
        <w:spacing w:line="360" w:lineRule="auto"/>
      </w:pPr>
    </w:p>
    <w:p w14:paraId="6685D3AF" w14:textId="77777777" w:rsidR="009D77CC" w:rsidRDefault="00000000">
      <w:pPr>
        <w:numPr>
          <w:ilvl w:val="1"/>
          <w:numId w:val="10"/>
        </w:numPr>
        <w:tabs>
          <w:tab w:val="left" w:pos="709"/>
        </w:tabs>
        <w:spacing w:line="360" w:lineRule="auto"/>
        <w:ind w:left="600" w:hanging="600"/>
      </w:pPr>
      <w:r>
        <w:t>Following the resolution of a dispute in accordance with clause 4.11, the Council will pay the agreed amount specified in the Further Invoice within 30 days of the Council’s receipt of the Further Invoice.</w:t>
      </w:r>
    </w:p>
    <w:p w14:paraId="6685D3B0" w14:textId="77777777" w:rsidR="009D77CC" w:rsidRDefault="009D77CC">
      <w:pPr>
        <w:tabs>
          <w:tab w:val="left" w:pos="1276"/>
        </w:tabs>
        <w:spacing w:line="360" w:lineRule="auto"/>
      </w:pPr>
    </w:p>
    <w:p w14:paraId="6685D3B1" w14:textId="77777777" w:rsidR="009D77CC" w:rsidRDefault="00000000">
      <w:pPr>
        <w:numPr>
          <w:ilvl w:val="1"/>
          <w:numId w:val="10"/>
        </w:numPr>
        <w:tabs>
          <w:tab w:val="left" w:pos="600"/>
          <w:tab w:val="left" w:pos="1276"/>
        </w:tabs>
        <w:spacing w:line="360" w:lineRule="auto"/>
        <w:ind w:left="720" w:hanging="720"/>
      </w:pPr>
      <w:r>
        <w:t>Where a dispute is not resolved in accordance with clause 4.11 within 20 Working Days of the parties first meeting to resolve the dispute then the dispute will be referred to Dispute Resolution in accordance with clause 21 of this Contract.</w:t>
      </w:r>
    </w:p>
    <w:p w14:paraId="6685D3B2" w14:textId="77777777" w:rsidR="009D77CC" w:rsidRDefault="009D77CC">
      <w:pPr>
        <w:tabs>
          <w:tab w:val="left" w:pos="600"/>
          <w:tab w:val="left" w:pos="1276"/>
        </w:tabs>
        <w:spacing w:line="360" w:lineRule="auto"/>
      </w:pPr>
    </w:p>
    <w:p w14:paraId="6685D3B3" w14:textId="77777777" w:rsidR="009D77CC" w:rsidRDefault="00000000">
      <w:pPr>
        <w:pStyle w:val="Heading1"/>
        <w:numPr>
          <w:ilvl w:val="0"/>
          <w:numId w:val="9"/>
        </w:numPr>
        <w:spacing w:line="360" w:lineRule="auto"/>
        <w:rPr>
          <w:b/>
          <w:bCs/>
        </w:rPr>
      </w:pPr>
      <w:r>
        <w:rPr>
          <w:b/>
          <w:bCs/>
        </w:rPr>
        <w:t>Changes to the Council's Requirements</w:t>
      </w:r>
    </w:p>
    <w:p w14:paraId="6685D3B4" w14:textId="77777777" w:rsidR="009D77CC" w:rsidRDefault="00000000">
      <w:pPr>
        <w:pStyle w:val="Heading2"/>
        <w:numPr>
          <w:ilvl w:val="1"/>
          <w:numId w:val="9"/>
        </w:numPr>
        <w:spacing w:line="360" w:lineRule="auto"/>
        <w:ind w:left="540" w:hanging="540"/>
      </w:pPr>
      <w:r>
        <w:t>The Council shall notify the Provider of any material change to the Council’s needs and requirements under this Contract in accordance with Clause 17.</w:t>
      </w:r>
    </w:p>
    <w:p w14:paraId="6685D3B5" w14:textId="77777777" w:rsidR="009D77CC" w:rsidRDefault="009D77CC">
      <w:pPr>
        <w:spacing w:line="360" w:lineRule="auto"/>
        <w:ind w:left="900" w:hanging="900"/>
      </w:pPr>
    </w:p>
    <w:p w14:paraId="6685D3B6" w14:textId="77777777" w:rsidR="009D77CC" w:rsidRDefault="00000000">
      <w:pPr>
        <w:pStyle w:val="Heading2"/>
        <w:numPr>
          <w:ilvl w:val="1"/>
          <w:numId w:val="9"/>
        </w:numPr>
        <w:spacing w:line="360" w:lineRule="auto"/>
        <w:ind w:left="540" w:hanging="540"/>
      </w:pPr>
      <w:r>
        <w:lastRenderedPageBreak/>
        <w:t xml:space="preserve">The Provider shall use its reasonable endeavours to accommodate any reasonable changes to the needs and requirements of the Council </w:t>
      </w:r>
      <w:proofErr w:type="gramStart"/>
      <w:r>
        <w:t>provided that</w:t>
      </w:r>
      <w:proofErr w:type="gramEnd"/>
      <w:r>
        <w:t xml:space="preserve"> it shall be entitled to payment for any additional costs it incurs </w:t>
      </w:r>
      <w:proofErr w:type="gramStart"/>
      <w:r>
        <w:t>as a result of</w:t>
      </w:r>
      <w:proofErr w:type="gramEnd"/>
      <w:r>
        <w:t xml:space="preserve"> any such changes in accordance with Clause 17.</w:t>
      </w:r>
    </w:p>
    <w:p w14:paraId="6685D3B7" w14:textId="77777777" w:rsidR="009D77CC" w:rsidRDefault="00000000">
      <w:pPr>
        <w:pStyle w:val="Heading2"/>
        <w:spacing w:line="360" w:lineRule="auto"/>
      </w:pPr>
      <w:r>
        <w:t xml:space="preserve">  </w:t>
      </w:r>
    </w:p>
    <w:p w14:paraId="6685D3B8" w14:textId="77777777" w:rsidR="009D77CC" w:rsidRDefault="00000000">
      <w:pPr>
        <w:pStyle w:val="Heading1"/>
        <w:numPr>
          <w:ilvl w:val="0"/>
          <w:numId w:val="9"/>
        </w:numPr>
        <w:spacing w:line="360" w:lineRule="auto"/>
        <w:rPr>
          <w:b/>
          <w:bCs/>
        </w:rPr>
      </w:pPr>
      <w:r>
        <w:rPr>
          <w:b/>
          <w:bCs/>
        </w:rPr>
        <w:t>Management</w:t>
      </w:r>
    </w:p>
    <w:p w14:paraId="6685D3B9" w14:textId="77777777" w:rsidR="009D77CC" w:rsidRDefault="00000000">
      <w:pPr>
        <w:pStyle w:val="Heading2"/>
        <w:numPr>
          <w:ilvl w:val="1"/>
          <w:numId w:val="9"/>
        </w:numPr>
        <w:spacing w:line="360" w:lineRule="auto"/>
        <w:ind w:left="540" w:hanging="540"/>
      </w:pPr>
      <w:r>
        <w:t xml:space="preserve">The Council’s principal contact will be the Authorised Officer or such additional officers as may be notified to the Provider in writing from time to time. The Council authorises the Provider to rely on any instructions, notices or requests (whether in writing or not and however communicated) from the Authorised Officer. </w:t>
      </w:r>
    </w:p>
    <w:p w14:paraId="6685D3BA" w14:textId="77777777" w:rsidR="009D77CC" w:rsidRDefault="009D77CC">
      <w:pPr>
        <w:pStyle w:val="Heading2"/>
        <w:spacing w:line="360" w:lineRule="auto"/>
      </w:pPr>
    </w:p>
    <w:p w14:paraId="6685D3BB" w14:textId="77777777" w:rsidR="009D77CC" w:rsidRDefault="00000000">
      <w:pPr>
        <w:pStyle w:val="Heading2"/>
        <w:numPr>
          <w:ilvl w:val="1"/>
          <w:numId w:val="9"/>
        </w:numPr>
        <w:spacing w:line="360" w:lineRule="auto"/>
        <w:ind w:left="540" w:hanging="540"/>
      </w:pPr>
      <w:r>
        <w:t>Where a particular response time is required in respect of a request for assistance from the Provider, this will be specified by the Authorised Officer at the time the instruction is given. Any problem with meeting a specified response time is to be immediately notified by the Provider to the Authorised Officer and, if appropriate, an alternative timescale for the response agreed. The Authorised Officer is to be notified immediately if there is any delay or problem meeting any agreed timescale.</w:t>
      </w:r>
    </w:p>
    <w:p w14:paraId="6685D3BC" w14:textId="77777777" w:rsidR="009D77CC" w:rsidRDefault="009D77CC">
      <w:pPr>
        <w:pBdr>
          <w:top w:val="nil"/>
          <w:left w:val="nil"/>
          <w:bottom w:val="nil"/>
          <w:right w:val="nil"/>
          <w:between w:val="nil"/>
        </w:pBdr>
        <w:spacing w:line="360" w:lineRule="auto"/>
        <w:ind w:left="900" w:hanging="900"/>
        <w:rPr>
          <w:color w:val="000000"/>
        </w:rPr>
      </w:pPr>
    </w:p>
    <w:p w14:paraId="6685D3BD" w14:textId="77777777" w:rsidR="009D77CC" w:rsidRDefault="00000000">
      <w:pPr>
        <w:pStyle w:val="Heading2"/>
        <w:numPr>
          <w:ilvl w:val="1"/>
          <w:numId w:val="9"/>
        </w:numPr>
        <w:spacing w:line="360" w:lineRule="auto"/>
        <w:ind w:left="539" w:hanging="539"/>
      </w:pPr>
      <w:r>
        <w:t>The Council reserves the right to call performance monitoring and/or customer care meetings. These shall be attended by the Provider (at no cost to the Council) and the Authorised Officer and any other person the Council wishes to attend.</w:t>
      </w:r>
    </w:p>
    <w:p w14:paraId="6685D3BE" w14:textId="77777777" w:rsidR="009D77CC" w:rsidRDefault="009D77CC">
      <w:pPr>
        <w:pBdr>
          <w:top w:val="nil"/>
          <w:left w:val="nil"/>
          <w:bottom w:val="nil"/>
          <w:right w:val="nil"/>
          <w:between w:val="nil"/>
        </w:pBdr>
        <w:spacing w:after="240" w:line="360" w:lineRule="auto"/>
        <w:ind w:left="539" w:hanging="539"/>
        <w:rPr>
          <w:color w:val="000000"/>
        </w:rPr>
      </w:pPr>
      <w:bookmarkStart w:id="0" w:name="_heading=h.rhomwnbdzvjq" w:colFirst="0" w:colLast="0"/>
      <w:bookmarkEnd w:id="0"/>
    </w:p>
    <w:p w14:paraId="6685D3BF" w14:textId="77777777" w:rsidR="009D77CC" w:rsidRDefault="00000000">
      <w:pPr>
        <w:pBdr>
          <w:top w:val="nil"/>
          <w:left w:val="nil"/>
          <w:bottom w:val="nil"/>
          <w:right w:val="nil"/>
          <w:between w:val="nil"/>
        </w:pBdr>
        <w:spacing w:after="240" w:line="360" w:lineRule="auto"/>
        <w:ind w:left="539" w:hanging="539"/>
        <w:rPr>
          <w:color w:val="000000"/>
        </w:rPr>
      </w:pPr>
      <w:r>
        <w:rPr>
          <w:color w:val="000000"/>
        </w:rPr>
        <w:t>6.4</w:t>
      </w:r>
      <w:r>
        <w:rPr>
          <w:color w:val="000000"/>
        </w:rPr>
        <w:tab/>
      </w:r>
      <w:r>
        <w:rPr>
          <w:b/>
          <w:bCs/>
          <w:color w:val="000000"/>
        </w:rPr>
        <w:t>Key Personnel</w:t>
      </w:r>
    </w:p>
    <w:p w14:paraId="6685D3C0" w14:textId="77777777" w:rsidR="009D77CC" w:rsidRDefault="00000000">
      <w:pPr>
        <w:pBdr>
          <w:top w:val="nil"/>
          <w:left w:val="nil"/>
          <w:bottom w:val="nil"/>
          <w:right w:val="nil"/>
          <w:between w:val="nil"/>
        </w:pBdr>
        <w:spacing w:after="240" w:line="360" w:lineRule="auto"/>
        <w:ind w:left="1260" w:hanging="720"/>
        <w:rPr>
          <w:color w:val="000000"/>
        </w:rPr>
      </w:pPr>
      <w:r>
        <w:rPr>
          <w:color w:val="000000"/>
        </w:rPr>
        <w:t>6.4.1</w:t>
      </w:r>
      <w:r>
        <w:rPr>
          <w:color w:val="000000"/>
        </w:rPr>
        <w:tab/>
        <w:t>The Parties have agreed to the appointment of the Key Personnel. The Provider shall and shall procure that any sub-contractor shall obtain the prior approval of the Council before removing or replacing any Key Personnel during the Contract Period, and, where possible, at least 2 weeks written notice must be provided by the Provider of its intention to replace Key Personnel.</w:t>
      </w:r>
    </w:p>
    <w:p w14:paraId="6685D3C1" w14:textId="77777777" w:rsidR="009D77CC" w:rsidRDefault="00000000">
      <w:pPr>
        <w:pBdr>
          <w:top w:val="nil"/>
          <w:left w:val="nil"/>
          <w:bottom w:val="nil"/>
          <w:right w:val="nil"/>
          <w:between w:val="nil"/>
        </w:pBdr>
        <w:spacing w:after="240" w:line="360" w:lineRule="auto"/>
        <w:ind w:left="1260" w:hanging="720"/>
        <w:rPr>
          <w:color w:val="000000"/>
        </w:rPr>
      </w:pPr>
      <w:r>
        <w:rPr>
          <w:color w:val="000000"/>
        </w:rPr>
        <w:t>6.4.2</w:t>
      </w:r>
      <w:r>
        <w:rPr>
          <w:color w:val="000000"/>
        </w:rPr>
        <w:tab/>
        <w:t xml:space="preserve">The Council shall not unreasonably delay or withhold its consent to the appointment of a replacement for any relevant Key Personnel by the Provider or sub-contractor. </w:t>
      </w:r>
    </w:p>
    <w:p w14:paraId="6685D3C2" w14:textId="77777777" w:rsidR="009D77CC" w:rsidRDefault="00000000">
      <w:pPr>
        <w:pBdr>
          <w:top w:val="nil"/>
          <w:left w:val="nil"/>
          <w:bottom w:val="nil"/>
          <w:right w:val="nil"/>
          <w:between w:val="nil"/>
        </w:pBdr>
        <w:spacing w:after="240" w:line="360" w:lineRule="auto"/>
        <w:ind w:left="1260" w:hanging="720"/>
        <w:rPr>
          <w:color w:val="000000"/>
        </w:rPr>
      </w:pPr>
      <w:r>
        <w:rPr>
          <w:color w:val="000000"/>
        </w:rPr>
        <w:t>6.4.3</w:t>
      </w:r>
      <w:r>
        <w:rPr>
          <w:color w:val="000000"/>
        </w:rPr>
        <w:tab/>
        <w:t xml:space="preserve">The Provider acknowledges that the Key Personnel are essential to the proper provision of the Services to the Council. The Provider shall ensure that the role of any Key Personnel is not vacant for any longer than ten (10) Working Days and that any replacement shall be as or more qualified and experienced as the </w:t>
      </w:r>
      <w:r>
        <w:rPr>
          <w:color w:val="000000"/>
        </w:rPr>
        <w:lastRenderedPageBreak/>
        <w:t>previous incumbent and fully competent to carry out the tasks assigned to the Key Personnel whom he or she has replaced.</w:t>
      </w:r>
    </w:p>
    <w:p w14:paraId="6685D3C3" w14:textId="77777777" w:rsidR="009D77CC" w:rsidRDefault="00000000">
      <w:pPr>
        <w:pBdr>
          <w:top w:val="nil"/>
          <w:left w:val="nil"/>
          <w:bottom w:val="nil"/>
          <w:right w:val="nil"/>
          <w:between w:val="nil"/>
        </w:pBdr>
        <w:spacing w:after="240" w:line="360" w:lineRule="auto"/>
        <w:ind w:left="1260" w:hanging="720"/>
        <w:rPr>
          <w:color w:val="000000"/>
        </w:rPr>
      </w:pPr>
      <w:r>
        <w:rPr>
          <w:color w:val="000000"/>
        </w:rPr>
        <w:t>6.4.4</w:t>
      </w:r>
      <w:r>
        <w:rPr>
          <w:color w:val="000000"/>
        </w:rPr>
        <w:tab/>
        <w:t>The Council may also require the Provider to remove any Key Personnel that the Council reasonably considers in any respect unsatisfactory. The Council shall not be liable for the cost of removing or replacing any Key Personnel.</w:t>
      </w:r>
    </w:p>
    <w:p w14:paraId="6685D3C4" w14:textId="77777777" w:rsidR="009D77CC" w:rsidRDefault="009D77CC">
      <w:pPr>
        <w:pBdr>
          <w:top w:val="nil"/>
          <w:left w:val="nil"/>
          <w:bottom w:val="nil"/>
          <w:right w:val="nil"/>
          <w:between w:val="nil"/>
        </w:pBdr>
        <w:spacing w:after="240" w:line="360" w:lineRule="auto"/>
        <w:ind w:left="1260" w:hanging="720"/>
        <w:rPr>
          <w:color w:val="000000"/>
        </w:rPr>
      </w:pPr>
    </w:p>
    <w:p w14:paraId="6685D3C5" w14:textId="77777777" w:rsidR="009D77CC" w:rsidRDefault="00000000">
      <w:pPr>
        <w:pStyle w:val="Heading1"/>
        <w:numPr>
          <w:ilvl w:val="0"/>
          <w:numId w:val="9"/>
        </w:numPr>
        <w:spacing w:line="360" w:lineRule="auto"/>
        <w:rPr>
          <w:b/>
          <w:bCs/>
        </w:rPr>
      </w:pPr>
      <w:r>
        <w:rPr>
          <w:b/>
          <w:bCs/>
        </w:rPr>
        <w:t>Provider's Employees and Sub-Contractors</w:t>
      </w:r>
    </w:p>
    <w:p w14:paraId="6685D3C6" w14:textId="77777777" w:rsidR="009D77CC" w:rsidRDefault="00000000">
      <w:pPr>
        <w:pStyle w:val="Heading2"/>
        <w:numPr>
          <w:ilvl w:val="1"/>
          <w:numId w:val="9"/>
        </w:numPr>
        <w:spacing w:line="360" w:lineRule="auto"/>
        <w:ind w:left="540" w:hanging="540"/>
      </w:pPr>
      <w:r>
        <w:t>The Provider shall take all reasonable steps to satisfy itself that its employees or sub-contractors (or their employees) are suitable in all respects to perform the Service.</w:t>
      </w:r>
    </w:p>
    <w:p w14:paraId="6685D3C7" w14:textId="77777777" w:rsidR="009D77CC" w:rsidRDefault="009D77CC">
      <w:pPr>
        <w:spacing w:line="360" w:lineRule="auto"/>
        <w:ind w:left="720" w:hanging="720"/>
      </w:pPr>
    </w:p>
    <w:p w14:paraId="6685D3C8" w14:textId="77777777" w:rsidR="009D77CC" w:rsidRDefault="00000000">
      <w:pPr>
        <w:pStyle w:val="Heading2"/>
        <w:numPr>
          <w:ilvl w:val="1"/>
          <w:numId w:val="9"/>
        </w:numPr>
        <w:spacing w:line="360" w:lineRule="auto"/>
        <w:ind w:left="540" w:hanging="540"/>
      </w:pPr>
      <w:r>
        <w:t>The Provider shall immediately notify the Council if they have any concerns regarding the propriety of any of its sub-contractors in respect of services rendered in connection with this Contract.</w:t>
      </w:r>
    </w:p>
    <w:p w14:paraId="6685D3C9" w14:textId="77777777" w:rsidR="009D77CC" w:rsidRDefault="009D77CC">
      <w:pPr>
        <w:pBdr>
          <w:top w:val="nil"/>
          <w:left w:val="nil"/>
          <w:bottom w:val="nil"/>
          <w:right w:val="nil"/>
          <w:between w:val="nil"/>
        </w:pBdr>
        <w:ind w:left="1714"/>
        <w:rPr>
          <w:color w:val="000000"/>
        </w:rPr>
      </w:pPr>
    </w:p>
    <w:p w14:paraId="6685D3CA" w14:textId="77777777" w:rsidR="009D77CC" w:rsidRDefault="00000000">
      <w:pPr>
        <w:pStyle w:val="Heading2"/>
        <w:numPr>
          <w:ilvl w:val="1"/>
          <w:numId w:val="9"/>
        </w:numPr>
        <w:spacing w:line="360" w:lineRule="auto"/>
        <w:ind w:left="540" w:hanging="540"/>
      </w:pPr>
      <w:r>
        <w:t>For the avoidance of doubt, the Provider shall be responsible for the acts, omissions and breaches of any of its employees, agents and sub-Providers as fully as if they were the Provider’s own acts, omissions or breaches.</w:t>
      </w:r>
    </w:p>
    <w:p w14:paraId="6685D3CB" w14:textId="77777777" w:rsidR="009D77CC" w:rsidRDefault="009D77CC">
      <w:pPr>
        <w:pBdr>
          <w:top w:val="nil"/>
          <w:left w:val="nil"/>
          <w:bottom w:val="nil"/>
          <w:right w:val="nil"/>
          <w:between w:val="nil"/>
        </w:pBdr>
        <w:spacing w:line="360" w:lineRule="auto"/>
        <w:ind w:left="720" w:hanging="720"/>
        <w:rPr>
          <w:color w:val="000000"/>
        </w:rPr>
      </w:pPr>
    </w:p>
    <w:p w14:paraId="6685D3CC" w14:textId="77777777" w:rsidR="009D77CC" w:rsidRDefault="00000000">
      <w:pPr>
        <w:pStyle w:val="Heading1"/>
        <w:numPr>
          <w:ilvl w:val="0"/>
          <w:numId w:val="9"/>
        </w:numPr>
        <w:spacing w:line="360" w:lineRule="auto"/>
        <w:rPr>
          <w:b/>
          <w:bCs/>
        </w:rPr>
      </w:pPr>
      <w:r>
        <w:rPr>
          <w:b/>
          <w:bCs/>
        </w:rPr>
        <w:t>Intellectual Property Rights (“IPR”)</w:t>
      </w:r>
    </w:p>
    <w:p w14:paraId="6685D3CD" w14:textId="77777777" w:rsidR="009D77CC" w:rsidRDefault="00000000">
      <w:pPr>
        <w:pStyle w:val="Heading2"/>
        <w:numPr>
          <w:ilvl w:val="1"/>
          <w:numId w:val="9"/>
        </w:numPr>
        <w:spacing w:line="360" w:lineRule="auto"/>
        <w:ind w:left="540" w:hanging="540"/>
        <w:rPr>
          <w:i/>
          <w:iCs/>
        </w:rPr>
      </w:pPr>
      <w:r>
        <w:t>The Background IPR shall remain the absolute property of the owner of such rights at the commencement of this Contract. No party will make any representation or do any act which may be taken to indicate that it has any right, title or interest in or to the ownership or use of any of the Background IPR of the other party except under the terms of this Contract, and each party acknowledges that nothing contained in this Contract shall give it any right, title or interest in or to the Background IPR of the other party save as granted hereby</w:t>
      </w:r>
      <w:r>
        <w:rPr>
          <w:i/>
          <w:iCs/>
        </w:rPr>
        <w:t>.</w:t>
      </w:r>
    </w:p>
    <w:p w14:paraId="6685D3CE" w14:textId="77777777" w:rsidR="009D77CC" w:rsidRDefault="009D77CC">
      <w:pPr>
        <w:spacing w:line="360" w:lineRule="auto"/>
        <w:ind w:left="900" w:hanging="900"/>
        <w:rPr>
          <w:i/>
          <w:iCs/>
        </w:rPr>
      </w:pPr>
    </w:p>
    <w:p w14:paraId="6685D3CF" w14:textId="77777777" w:rsidR="009D77CC" w:rsidRDefault="00000000">
      <w:pPr>
        <w:pStyle w:val="Heading2"/>
        <w:numPr>
          <w:ilvl w:val="1"/>
          <w:numId w:val="9"/>
        </w:numPr>
        <w:spacing w:line="360" w:lineRule="auto"/>
        <w:ind w:left="540" w:hanging="540"/>
      </w:pPr>
      <w:r>
        <w:t>The Provider hereby grants to the Council an irrevocable, non-exclusive, royalty free licence to use the Provider’s Background IPR with a right to grant sub-licences to such third parties as the Council reasonably requires (“the Transferees”) for the purposes of the Service and thereafter for the purposes of its statutory functions. The Provider shall retain ownership of its own work papers. The Provider shall not be liable for any use by the Council or the Transferees of any of the Background IPR for any purpose other than that for which the same were prepared by or on behalf of the Provider.</w:t>
      </w:r>
    </w:p>
    <w:p w14:paraId="6685D3D0" w14:textId="77777777" w:rsidR="009D77CC" w:rsidRDefault="009D77CC">
      <w:pPr>
        <w:pBdr>
          <w:top w:val="nil"/>
          <w:left w:val="nil"/>
          <w:bottom w:val="nil"/>
          <w:right w:val="nil"/>
          <w:between w:val="nil"/>
        </w:pBdr>
        <w:spacing w:line="360" w:lineRule="auto"/>
        <w:ind w:left="900" w:hanging="900"/>
        <w:rPr>
          <w:i/>
          <w:iCs/>
          <w:color w:val="000000"/>
        </w:rPr>
      </w:pPr>
    </w:p>
    <w:p w14:paraId="6685D3D1" w14:textId="77777777" w:rsidR="009D77CC" w:rsidRDefault="00000000">
      <w:pPr>
        <w:pStyle w:val="Heading2"/>
        <w:numPr>
          <w:ilvl w:val="1"/>
          <w:numId w:val="9"/>
        </w:numPr>
        <w:spacing w:line="360" w:lineRule="auto"/>
        <w:ind w:left="540" w:hanging="540"/>
      </w:pPr>
      <w:r>
        <w:lastRenderedPageBreak/>
        <w:t xml:space="preserve">The Council hereby grants to the Provider a non-exclusive, royalty free licence to use the Council’s Background IPR with a right to sub-licence to such </w:t>
      </w:r>
      <w:proofErr w:type="gramStart"/>
      <w:r>
        <w:t>third party</w:t>
      </w:r>
      <w:proofErr w:type="gramEnd"/>
      <w:r>
        <w:t xml:space="preserve"> sub-contractors as are approved by the Council, solely for the purposes of the Service and for the duration of this Contract.</w:t>
      </w:r>
    </w:p>
    <w:p w14:paraId="6685D3D2" w14:textId="77777777" w:rsidR="009D77CC" w:rsidRDefault="009D77CC">
      <w:pPr>
        <w:spacing w:line="360" w:lineRule="auto"/>
        <w:ind w:left="720" w:hanging="720"/>
        <w:rPr>
          <w:i/>
          <w:iCs/>
        </w:rPr>
      </w:pPr>
    </w:p>
    <w:p w14:paraId="6685D3D3" w14:textId="77777777" w:rsidR="009D77CC" w:rsidRDefault="00000000">
      <w:pPr>
        <w:pStyle w:val="Heading2"/>
        <w:numPr>
          <w:ilvl w:val="1"/>
          <w:numId w:val="9"/>
        </w:numPr>
        <w:spacing w:line="360" w:lineRule="auto"/>
        <w:ind w:left="540" w:hanging="540"/>
      </w:pPr>
      <w:r>
        <w:t>In consideration of and subject to payment of the Fee payable by the Council to the Provider, all Foreground IPR shall remain the sole and exclusive property of the Council and the Provider acknowledges that nothing contained in this Contract shall give it any right, title or interest in or to the Foreground IPR save as granted hereby PROVIDED THAT nothing in this clause shall prevent the Provider:</w:t>
      </w:r>
    </w:p>
    <w:p w14:paraId="6685D3D4" w14:textId="77777777" w:rsidR="009D77CC" w:rsidRDefault="009D77CC">
      <w:pPr>
        <w:pBdr>
          <w:top w:val="nil"/>
          <w:left w:val="nil"/>
          <w:bottom w:val="nil"/>
          <w:right w:val="nil"/>
          <w:between w:val="nil"/>
        </w:pBdr>
        <w:ind w:left="1714"/>
        <w:rPr>
          <w:color w:val="000000"/>
        </w:rPr>
      </w:pPr>
    </w:p>
    <w:p w14:paraId="6685D3D5" w14:textId="77777777" w:rsidR="009D77CC" w:rsidRDefault="00000000">
      <w:pPr>
        <w:pStyle w:val="Heading2"/>
        <w:numPr>
          <w:ilvl w:val="2"/>
          <w:numId w:val="9"/>
        </w:numPr>
        <w:spacing w:line="360" w:lineRule="auto"/>
        <w:ind w:left="1260"/>
      </w:pPr>
      <w:r>
        <w:t>from developing or sharing with others the knowledge, experience, and skills of general application gained through performing the Service for the Council.</w:t>
      </w:r>
    </w:p>
    <w:p w14:paraId="6685D3D6" w14:textId="77777777" w:rsidR="009D77CC" w:rsidRDefault="009D77CC">
      <w:pPr>
        <w:pStyle w:val="Heading2"/>
        <w:spacing w:line="360" w:lineRule="auto"/>
        <w:ind w:left="720" w:hanging="720"/>
      </w:pPr>
    </w:p>
    <w:p w14:paraId="6685D3D7" w14:textId="77777777" w:rsidR="009D77CC" w:rsidRDefault="00000000">
      <w:pPr>
        <w:pStyle w:val="Heading2"/>
        <w:spacing w:line="360" w:lineRule="auto"/>
        <w:ind w:left="720" w:hanging="180"/>
      </w:pPr>
      <w:r>
        <w:t>AND the Provider shall retain ownership of its own work papers.</w:t>
      </w:r>
    </w:p>
    <w:p w14:paraId="6685D3D8" w14:textId="77777777" w:rsidR="009D77CC" w:rsidRDefault="009D77CC">
      <w:pPr>
        <w:pBdr>
          <w:top w:val="nil"/>
          <w:left w:val="nil"/>
          <w:bottom w:val="nil"/>
          <w:right w:val="nil"/>
          <w:between w:val="nil"/>
        </w:pBdr>
        <w:spacing w:line="360" w:lineRule="auto"/>
        <w:ind w:left="720" w:hanging="720"/>
        <w:rPr>
          <w:i/>
          <w:iCs/>
          <w:color w:val="000000"/>
        </w:rPr>
      </w:pPr>
    </w:p>
    <w:p w14:paraId="6685D3D9" w14:textId="77777777" w:rsidR="009D77CC" w:rsidRDefault="00000000">
      <w:pPr>
        <w:pStyle w:val="Heading2"/>
        <w:numPr>
          <w:ilvl w:val="1"/>
          <w:numId w:val="9"/>
        </w:numPr>
        <w:spacing w:line="360" w:lineRule="auto"/>
        <w:ind w:left="540" w:hanging="540"/>
      </w:pPr>
      <w:r>
        <w:t xml:space="preserve">The Council hereby grants to the Provider a royalty free, non-exclusive licence to use the Foreground IPR with a right to sub-licence to such third party sub-contractors as are approved by the Council solely for the purposes of the Services and for the duration of this Contract PROVIDED THAT this clause shall be subject to the same proviso as that contained in clauses 8.4. Further, subject to clause 8.4, </w:t>
      </w:r>
      <w:proofErr w:type="gramStart"/>
      <w:r>
        <w:t>the  Provider</w:t>
      </w:r>
      <w:proofErr w:type="gramEnd"/>
      <w:r>
        <w:t xml:space="preserve"> may use or retain one copy of the Foreground IPR produced in connection with the Service for the sole purpose of compliance with any legal, professional or regulatory requirements.  </w:t>
      </w:r>
    </w:p>
    <w:p w14:paraId="6685D3DA" w14:textId="77777777" w:rsidR="009D77CC" w:rsidRDefault="009D77CC">
      <w:pPr>
        <w:pBdr>
          <w:top w:val="nil"/>
          <w:left w:val="nil"/>
          <w:bottom w:val="nil"/>
          <w:right w:val="nil"/>
          <w:between w:val="nil"/>
        </w:pBdr>
        <w:spacing w:line="360" w:lineRule="auto"/>
        <w:ind w:left="900" w:hanging="900"/>
        <w:rPr>
          <w:i/>
          <w:iCs/>
          <w:color w:val="000000"/>
        </w:rPr>
      </w:pPr>
    </w:p>
    <w:p w14:paraId="6685D3DB" w14:textId="77777777" w:rsidR="009D77CC" w:rsidRDefault="00000000">
      <w:pPr>
        <w:pStyle w:val="Heading2"/>
        <w:numPr>
          <w:ilvl w:val="1"/>
          <w:numId w:val="9"/>
        </w:numPr>
        <w:spacing w:line="360" w:lineRule="auto"/>
        <w:ind w:left="540" w:hanging="540"/>
      </w:pPr>
      <w:r>
        <w:t>The parties shall when and if appropriate execute a formal licence or licences for the purpose of registering the licences granted pursuant to Clauses 8.2, 8.3, 8.4 and 8.5 in such form as may be necessary to give effect to this Contract. Such licence or licences shall be subject to all the terms and conditions of this Appointment.</w:t>
      </w:r>
    </w:p>
    <w:p w14:paraId="6685D3DC" w14:textId="77777777" w:rsidR="009D77CC" w:rsidRDefault="009D77CC">
      <w:pPr>
        <w:pBdr>
          <w:top w:val="nil"/>
          <w:left w:val="nil"/>
          <w:bottom w:val="nil"/>
          <w:right w:val="nil"/>
          <w:between w:val="nil"/>
        </w:pBdr>
        <w:spacing w:line="360" w:lineRule="auto"/>
        <w:ind w:left="900" w:hanging="900"/>
        <w:rPr>
          <w:i/>
          <w:iCs/>
          <w:color w:val="000000"/>
        </w:rPr>
      </w:pPr>
    </w:p>
    <w:p w14:paraId="6685D3DD" w14:textId="77777777" w:rsidR="009D77CC" w:rsidRDefault="00000000">
      <w:pPr>
        <w:pStyle w:val="Heading2"/>
        <w:numPr>
          <w:ilvl w:val="1"/>
          <w:numId w:val="9"/>
        </w:numPr>
        <w:spacing w:line="360" w:lineRule="auto"/>
        <w:ind w:left="540" w:hanging="540"/>
      </w:pPr>
      <w:r>
        <w:t>The parties shall provide all reasonable assistance to each other when reasonably requested to do so by the other for the purposes of ensuring that each party receives the full benefit of the licences of IPR granted hereunder.</w:t>
      </w:r>
    </w:p>
    <w:p w14:paraId="6685D3DE" w14:textId="77777777" w:rsidR="009D77CC" w:rsidRDefault="009D77CC">
      <w:pPr>
        <w:pStyle w:val="Heading1"/>
        <w:spacing w:line="360" w:lineRule="auto"/>
        <w:ind w:left="900" w:hanging="900"/>
      </w:pPr>
    </w:p>
    <w:p w14:paraId="6685D3DF" w14:textId="77777777" w:rsidR="009D77CC" w:rsidRDefault="00000000">
      <w:pPr>
        <w:pStyle w:val="Heading2"/>
        <w:numPr>
          <w:ilvl w:val="1"/>
          <w:numId w:val="9"/>
        </w:numPr>
        <w:spacing w:line="360" w:lineRule="auto"/>
        <w:ind w:left="540" w:hanging="540"/>
      </w:pPr>
      <w:r>
        <w:t>Each party warrants to the other that:</w:t>
      </w:r>
    </w:p>
    <w:p w14:paraId="6685D3E0" w14:textId="77777777" w:rsidR="009D77CC" w:rsidRDefault="009D77CC">
      <w:pPr>
        <w:pBdr>
          <w:top w:val="nil"/>
          <w:left w:val="nil"/>
          <w:bottom w:val="nil"/>
          <w:right w:val="nil"/>
          <w:between w:val="nil"/>
        </w:pBdr>
        <w:spacing w:line="360" w:lineRule="auto"/>
        <w:ind w:left="720" w:hanging="720"/>
        <w:rPr>
          <w:color w:val="000000"/>
        </w:rPr>
      </w:pPr>
    </w:p>
    <w:p w14:paraId="6685D3E1" w14:textId="77777777" w:rsidR="009D77CC" w:rsidRDefault="00000000">
      <w:pPr>
        <w:pStyle w:val="Heading3"/>
        <w:numPr>
          <w:ilvl w:val="2"/>
          <w:numId w:val="9"/>
        </w:numPr>
        <w:tabs>
          <w:tab w:val="left" w:pos="1260"/>
        </w:tabs>
        <w:spacing w:line="360" w:lineRule="auto"/>
        <w:ind w:left="1260"/>
      </w:pPr>
      <w:r>
        <w:t xml:space="preserve">it is the exclusive legal and beneficial owner of all right, title and interest in its Background IPR and that there are no liens, encumbrances, options or other charges over any of </w:t>
      </w:r>
      <w:proofErr w:type="gramStart"/>
      <w:r>
        <w:t>them;</w:t>
      </w:r>
      <w:proofErr w:type="gramEnd"/>
    </w:p>
    <w:p w14:paraId="6685D3E2" w14:textId="77777777" w:rsidR="009D77CC" w:rsidRDefault="009D77CC">
      <w:pPr>
        <w:pBdr>
          <w:top w:val="nil"/>
          <w:left w:val="nil"/>
          <w:bottom w:val="nil"/>
          <w:right w:val="nil"/>
          <w:between w:val="nil"/>
        </w:pBdr>
        <w:spacing w:line="360" w:lineRule="auto"/>
        <w:ind w:left="720" w:hanging="720"/>
        <w:rPr>
          <w:color w:val="000000"/>
        </w:rPr>
      </w:pPr>
    </w:p>
    <w:p w14:paraId="6685D3E3" w14:textId="77777777" w:rsidR="009D77CC" w:rsidRDefault="00000000">
      <w:pPr>
        <w:pStyle w:val="Heading3"/>
        <w:numPr>
          <w:ilvl w:val="2"/>
          <w:numId w:val="9"/>
        </w:numPr>
        <w:spacing w:line="360" w:lineRule="auto"/>
        <w:ind w:left="1260"/>
      </w:pPr>
      <w:r>
        <w:t>to the best of its knowledge, information and belief the use of its Background IPR by the other party pursuant to this Contract will not infringe intellectual property rights of any third party.</w:t>
      </w:r>
    </w:p>
    <w:p w14:paraId="6685D3E4" w14:textId="77777777" w:rsidR="009D77CC" w:rsidRDefault="009D77CC">
      <w:pPr>
        <w:spacing w:line="360" w:lineRule="auto"/>
        <w:ind w:left="720" w:hanging="720"/>
      </w:pPr>
    </w:p>
    <w:p w14:paraId="6685D3E5" w14:textId="77777777" w:rsidR="009D77CC" w:rsidRDefault="00000000">
      <w:pPr>
        <w:pStyle w:val="Heading2"/>
        <w:numPr>
          <w:ilvl w:val="1"/>
          <w:numId w:val="9"/>
        </w:numPr>
        <w:spacing w:line="360" w:lineRule="auto"/>
        <w:ind w:left="540" w:hanging="540"/>
      </w:pPr>
      <w:r>
        <w:t>Each party shall inform the other of any infringement of any IPR of that party as soon as reasonably practicable upon such infringement coming to its notice. The party that is the owner of such IPR shall have the sole conduct of any proceedings in relation to them.</w:t>
      </w:r>
    </w:p>
    <w:p w14:paraId="6685D3E6" w14:textId="77777777" w:rsidR="009D77CC" w:rsidRDefault="009D77CC">
      <w:pPr>
        <w:pBdr>
          <w:top w:val="nil"/>
          <w:left w:val="nil"/>
          <w:bottom w:val="nil"/>
          <w:right w:val="nil"/>
          <w:between w:val="nil"/>
        </w:pBdr>
        <w:spacing w:line="360" w:lineRule="auto"/>
        <w:ind w:left="720" w:hanging="720"/>
        <w:rPr>
          <w:color w:val="000000"/>
        </w:rPr>
      </w:pPr>
    </w:p>
    <w:p w14:paraId="6685D3E7" w14:textId="77777777" w:rsidR="009D77CC" w:rsidRDefault="00000000">
      <w:pPr>
        <w:pStyle w:val="Heading2"/>
        <w:numPr>
          <w:ilvl w:val="1"/>
          <w:numId w:val="9"/>
        </w:numPr>
        <w:spacing w:line="360" w:lineRule="auto"/>
        <w:ind w:left="540" w:hanging="540"/>
      </w:pPr>
      <w:r>
        <w:t>Each party (the “Indemnifying Party”) will indemnify and hold harmless the other party against any and all liability, loss, damages, costs, legal costs, professional and other expenses of any nature whatsoever incurred or suffered by such other party in respect of any claim or action that the use of the Indemnifying Party’s Background IPR infringes the IPR of any third party (an “Intellectual Property Infringement”) provided that such other party:</w:t>
      </w:r>
    </w:p>
    <w:p w14:paraId="6685D3E8" w14:textId="77777777" w:rsidR="009D77CC" w:rsidRDefault="009D77CC">
      <w:pPr>
        <w:spacing w:line="360" w:lineRule="auto"/>
        <w:ind w:left="720" w:hanging="720"/>
      </w:pPr>
    </w:p>
    <w:p w14:paraId="6685D3E9" w14:textId="77777777" w:rsidR="009D77CC" w:rsidRDefault="00000000">
      <w:pPr>
        <w:pStyle w:val="Heading3"/>
        <w:numPr>
          <w:ilvl w:val="2"/>
          <w:numId w:val="9"/>
        </w:numPr>
        <w:tabs>
          <w:tab w:val="left" w:pos="1620"/>
        </w:tabs>
        <w:spacing w:line="360" w:lineRule="auto"/>
        <w:ind w:left="1620" w:hanging="1080"/>
      </w:pPr>
      <w:r>
        <w:t xml:space="preserve">gives notice to the Indemnifying Party of any Intellectual Property Infringement forthwith upon becoming aware of the </w:t>
      </w:r>
      <w:proofErr w:type="gramStart"/>
      <w:r>
        <w:t>same;</w:t>
      </w:r>
      <w:proofErr w:type="gramEnd"/>
    </w:p>
    <w:p w14:paraId="6685D3EA" w14:textId="77777777" w:rsidR="009D77CC" w:rsidRDefault="009D77CC">
      <w:pPr>
        <w:pBdr>
          <w:top w:val="nil"/>
          <w:left w:val="nil"/>
          <w:bottom w:val="nil"/>
          <w:right w:val="nil"/>
          <w:between w:val="nil"/>
        </w:pBdr>
        <w:spacing w:line="360" w:lineRule="auto"/>
        <w:ind w:left="720" w:hanging="540"/>
        <w:rPr>
          <w:color w:val="000000"/>
        </w:rPr>
      </w:pPr>
    </w:p>
    <w:p w14:paraId="6685D3EB" w14:textId="77777777" w:rsidR="009D77CC" w:rsidRDefault="00000000">
      <w:pPr>
        <w:pStyle w:val="Heading3"/>
        <w:numPr>
          <w:ilvl w:val="2"/>
          <w:numId w:val="9"/>
        </w:numPr>
        <w:spacing w:line="360" w:lineRule="auto"/>
        <w:ind w:left="1620" w:hanging="1080"/>
      </w:pPr>
      <w:r>
        <w:t xml:space="preserve">   gives the Indemnifying Party the sole conduct of the defence to any claim or action in respect of an Intellectual Property Infringement and does not at any time admit liability or otherwise settle or compromise or attempt to settle or compromise the said claim or action except upon the express instructions of the Indemnifying Party; and</w:t>
      </w:r>
    </w:p>
    <w:p w14:paraId="6685D3EC" w14:textId="77777777" w:rsidR="009D77CC" w:rsidRDefault="009D77CC">
      <w:pPr>
        <w:pBdr>
          <w:top w:val="nil"/>
          <w:left w:val="nil"/>
          <w:bottom w:val="nil"/>
          <w:right w:val="nil"/>
          <w:between w:val="nil"/>
        </w:pBdr>
        <w:spacing w:line="360" w:lineRule="auto"/>
        <w:ind w:left="720" w:hanging="540"/>
        <w:rPr>
          <w:color w:val="000000"/>
        </w:rPr>
      </w:pPr>
    </w:p>
    <w:p w14:paraId="6685D3ED" w14:textId="77777777" w:rsidR="009D77CC" w:rsidRDefault="00000000">
      <w:pPr>
        <w:pStyle w:val="Heading3"/>
        <w:numPr>
          <w:ilvl w:val="2"/>
          <w:numId w:val="9"/>
        </w:numPr>
        <w:tabs>
          <w:tab w:val="left" w:pos="1620"/>
        </w:tabs>
        <w:spacing w:line="360" w:lineRule="auto"/>
        <w:ind w:left="1620" w:hanging="900"/>
      </w:pPr>
      <w:r>
        <w:t>acts in accordance with the reasonable instructions of the Indemnifying Party and gives the Indemnifying Party such assistance as it shall reasonably require in respect of the conduct of the said defence.</w:t>
      </w:r>
    </w:p>
    <w:p w14:paraId="6685D3EE" w14:textId="77777777" w:rsidR="009D77CC" w:rsidRDefault="009D77CC">
      <w:pPr>
        <w:pBdr>
          <w:top w:val="nil"/>
          <w:left w:val="nil"/>
          <w:bottom w:val="nil"/>
          <w:right w:val="nil"/>
          <w:between w:val="nil"/>
        </w:pBdr>
        <w:ind w:left="2880"/>
        <w:rPr>
          <w:color w:val="000000"/>
        </w:rPr>
      </w:pPr>
    </w:p>
    <w:p w14:paraId="6685D3EF" w14:textId="77777777" w:rsidR="009D77CC" w:rsidRDefault="00000000">
      <w:pPr>
        <w:pBdr>
          <w:top w:val="nil"/>
          <w:left w:val="nil"/>
          <w:bottom w:val="nil"/>
          <w:right w:val="nil"/>
          <w:between w:val="nil"/>
        </w:pBdr>
        <w:ind w:left="1620" w:hanging="900"/>
        <w:rPr>
          <w:color w:val="000000"/>
          <w:sz w:val="20"/>
          <w:szCs w:val="20"/>
        </w:rPr>
      </w:pPr>
      <w:r>
        <w:rPr>
          <w:color w:val="000000"/>
        </w:rPr>
        <w:t>8.10.4</w:t>
      </w:r>
      <w:r>
        <w:rPr>
          <w:color w:val="000000"/>
        </w:rPr>
        <w:tab/>
        <w:t>does not use the Background IPR in a manner not permitted under this Contract</w:t>
      </w:r>
      <w:r>
        <w:rPr>
          <w:color w:val="000000"/>
          <w:sz w:val="20"/>
          <w:szCs w:val="20"/>
        </w:rPr>
        <w:t>.</w:t>
      </w:r>
    </w:p>
    <w:p w14:paraId="6685D3F0" w14:textId="77777777" w:rsidR="009D77CC" w:rsidRDefault="009D77CC">
      <w:pPr>
        <w:pBdr>
          <w:top w:val="nil"/>
          <w:left w:val="nil"/>
          <w:bottom w:val="nil"/>
          <w:right w:val="nil"/>
          <w:between w:val="nil"/>
        </w:pBdr>
        <w:spacing w:line="360" w:lineRule="auto"/>
        <w:rPr>
          <w:color w:val="000000"/>
        </w:rPr>
      </w:pPr>
    </w:p>
    <w:p w14:paraId="6685D3F1" w14:textId="77777777" w:rsidR="009D77CC" w:rsidRDefault="00000000">
      <w:pPr>
        <w:pStyle w:val="Heading1"/>
        <w:numPr>
          <w:ilvl w:val="0"/>
          <w:numId w:val="9"/>
        </w:numPr>
        <w:tabs>
          <w:tab w:val="left" w:pos="900"/>
        </w:tabs>
        <w:spacing w:line="360" w:lineRule="auto"/>
        <w:ind w:hanging="720"/>
        <w:rPr>
          <w:b/>
          <w:bCs/>
        </w:rPr>
      </w:pPr>
      <w:r>
        <w:rPr>
          <w:b/>
          <w:bCs/>
        </w:rPr>
        <w:t>Warranty and Indemnity</w:t>
      </w:r>
    </w:p>
    <w:p w14:paraId="6685D3F2" w14:textId="77777777" w:rsidR="009D77CC" w:rsidRDefault="00000000">
      <w:pPr>
        <w:pStyle w:val="Heading2"/>
        <w:numPr>
          <w:ilvl w:val="1"/>
          <w:numId w:val="9"/>
        </w:numPr>
        <w:spacing w:line="360" w:lineRule="auto"/>
      </w:pPr>
      <w:r>
        <w:t xml:space="preserve">The Provider warrants to the Council </w:t>
      </w:r>
      <w:proofErr w:type="gramStart"/>
      <w:r>
        <w:t>that:-</w:t>
      </w:r>
      <w:proofErr w:type="gramEnd"/>
    </w:p>
    <w:p w14:paraId="6685D3F3" w14:textId="77777777" w:rsidR="009D77CC" w:rsidRDefault="009D77CC">
      <w:pPr>
        <w:pBdr>
          <w:top w:val="nil"/>
          <w:left w:val="nil"/>
          <w:bottom w:val="nil"/>
          <w:right w:val="nil"/>
          <w:between w:val="nil"/>
        </w:pBdr>
        <w:ind w:left="720" w:hanging="720"/>
        <w:rPr>
          <w:color w:val="000000"/>
        </w:rPr>
      </w:pPr>
    </w:p>
    <w:p w14:paraId="6685D3F4" w14:textId="77777777" w:rsidR="009D77CC" w:rsidRDefault="00000000">
      <w:pPr>
        <w:pStyle w:val="Heading3"/>
        <w:spacing w:line="360" w:lineRule="auto"/>
        <w:ind w:left="1260" w:hanging="720"/>
      </w:pPr>
      <w:r>
        <w:t>9.1.1</w:t>
      </w:r>
      <w:r>
        <w:tab/>
        <w:t>the obligations of the Provider under this Contract will be performed by appropriately qualified and trained personnel with reasonable skill, care and diligence; and</w:t>
      </w:r>
    </w:p>
    <w:p w14:paraId="6685D3F5" w14:textId="77777777" w:rsidR="009D77CC" w:rsidRDefault="009D77CC">
      <w:pPr>
        <w:pBdr>
          <w:top w:val="nil"/>
          <w:left w:val="nil"/>
          <w:bottom w:val="nil"/>
          <w:right w:val="nil"/>
          <w:between w:val="nil"/>
        </w:pBdr>
        <w:ind w:left="1620" w:hanging="900"/>
        <w:rPr>
          <w:color w:val="000000"/>
        </w:rPr>
      </w:pPr>
    </w:p>
    <w:p w14:paraId="6685D3F6" w14:textId="77777777" w:rsidR="009D77CC" w:rsidRDefault="00000000">
      <w:pPr>
        <w:pStyle w:val="Heading3"/>
        <w:spacing w:line="360" w:lineRule="auto"/>
        <w:ind w:left="1260" w:hanging="720"/>
      </w:pPr>
      <w:r>
        <w:lastRenderedPageBreak/>
        <w:t>9.1.2</w:t>
      </w:r>
      <w:r>
        <w:tab/>
        <w:t>the advice given by the Provider in connection with the performance of the Service and any documents conceived, originated, made or developed by the Provider as part of the Service, will be carried out in accordance with the standard of care imposed in clause 9.1.1.</w:t>
      </w:r>
    </w:p>
    <w:p w14:paraId="6685D3F7" w14:textId="77777777" w:rsidR="009D77CC" w:rsidRDefault="009D77CC">
      <w:pPr>
        <w:pBdr>
          <w:top w:val="nil"/>
          <w:left w:val="nil"/>
          <w:bottom w:val="nil"/>
          <w:right w:val="nil"/>
          <w:between w:val="nil"/>
        </w:pBdr>
        <w:spacing w:line="360" w:lineRule="auto"/>
        <w:ind w:left="720" w:hanging="720"/>
        <w:rPr>
          <w:color w:val="000000"/>
        </w:rPr>
      </w:pPr>
    </w:p>
    <w:p w14:paraId="6685D3F8" w14:textId="77777777" w:rsidR="009D77CC" w:rsidRDefault="00000000">
      <w:pPr>
        <w:pStyle w:val="Heading3"/>
        <w:spacing w:line="360" w:lineRule="auto"/>
        <w:ind w:left="540" w:hanging="540"/>
      </w:pPr>
      <w:r>
        <w:t>9.2</w:t>
      </w:r>
      <w:r>
        <w:tab/>
        <w:t xml:space="preserve">Without prejudice to any other remedy, if any part of the Service is not performed in accordance with this </w:t>
      </w:r>
      <w:proofErr w:type="gramStart"/>
      <w:r>
        <w:t>Contract</w:t>
      </w:r>
      <w:proofErr w:type="gramEnd"/>
      <w:r>
        <w:t xml:space="preserve"> then the Council shall be entitled, where appropriate and acting reasonably:</w:t>
      </w:r>
    </w:p>
    <w:p w14:paraId="6685D3F9" w14:textId="77777777" w:rsidR="009D77CC" w:rsidRDefault="009D77CC">
      <w:pPr>
        <w:pStyle w:val="Heading3"/>
        <w:spacing w:line="360" w:lineRule="auto"/>
      </w:pPr>
    </w:p>
    <w:p w14:paraId="6685D3FA" w14:textId="77777777" w:rsidR="009D77CC" w:rsidRDefault="00000000">
      <w:pPr>
        <w:pStyle w:val="Heading3"/>
        <w:spacing w:line="360" w:lineRule="auto"/>
        <w:ind w:left="1440" w:hanging="900"/>
      </w:pPr>
      <w:r>
        <w:t>9.2.1</w:t>
      </w:r>
      <w:r>
        <w:tab/>
        <w:t>to require the Provider promptly to re-perform or replace the relevant part of the Services without additional charge to the Council; or</w:t>
      </w:r>
    </w:p>
    <w:p w14:paraId="6685D3FB" w14:textId="77777777" w:rsidR="009D77CC" w:rsidRDefault="009D77CC">
      <w:pPr>
        <w:spacing w:line="360" w:lineRule="auto"/>
        <w:ind w:left="1440" w:hanging="720"/>
      </w:pPr>
    </w:p>
    <w:p w14:paraId="6685D3FC" w14:textId="77777777" w:rsidR="009D77CC" w:rsidRDefault="00000000">
      <w:pPr>
        <w:pStyle w:val="Heading3"/>
        <w:numPr>
          <w:ilvl w:val="2"/>
          <w:numId w:val="11"/>
        </w:numPr>
        <w:spacing w:line="360" w:lineRule="auto"/>
        <w:ind w:left="1440" w:hanging="900"/>
      </w:pPr>
      <w:r>
        <w:t xml:space="preserve">where the Provider is </w:t>
      </w:r>
      <w:proofErr w:type="gramStart"/>
      <w:r>
        <w:t>unable, or</w:t>
      </w:r>
      <w:proofErr w:type="gramEnd"/>
      <w:r>
        <w:t xml:space="preserve"> refuses or it is impracticable to promptly re-perform or replace the relevant part of the Service, the Council shall assess the cost of remedying the failure (“the Assessed Cost”) and to deduct from any sums due to the Provider the Assessed Cost for the period that such failure continues.</w:t>
      </w:r>
    </w:p>
    <w:p w14:paraId="6685D3FD" w14:textId="77777777" w:rsidR="009D77CC" w:rsidRDefault="009D77CC">
      <w:pPr>
        <w:spacing w:line="360" w:lineRule="auto"/>
      </w:pPr>
    </w:p>
    <w:p w14:paraId="6685D3FE" w14:textId="77777777" w:rsidR="009D77CC" w:rsidRDefault="00000000">
      <w:pPr>
        <w:pStyle w:val="Heading2"/>
        <w:spacing w:line="360" w:lineRule="auto"/>
        <w:ind w:left="540" w:hanging="540"/>
      </w:pPr>
      <w:r>
        <w:t>9.3</w:t>
      </w:r>
      <w:r>
        <w:tab/>
        <w:t>The Provider shall be liable for and shall indemnify and keep indemnified the Council in full against any expense, liability, loss, claim or proceedings arising under statute or at common law in respect of personal injury to or death of any person whomsoever or loss of or damage to property real or personal arising out of the provision of the Service, insofar as such damage or injury shall be due to any negligent act or omission of the Provider, its employees, agents, officers, or sub-contractors.</w:t>
      </w:r>
    </w:p>
    <w:p w14:paraId="6685D3FF" w14:textId="77777777" w:rsidR="009D77CC" w:rsidRDefault="009D77CC">
      <w:pPr>
        <w:spacing w:line="360" w:lineRule="auto"/>
      </w:pPr>
    </w:p>
    <w:p w14:paraId="6685D400" w14:textId="77777777" w:rsidR="009D77CC" w:rsidRDefault="00000000">
      <w:pPr>
        <w:pStyle w:val="Heading2"/>
        <w:spacing w:line="360" w:lineRule="auto"/>
        <w:ind w:left="540" w:hanging="540"/>
      </w:pPr>
      <w:r>
        <w:t>9.4</w:t>
      </w:r>
      <w:r>
        <w:tab/>
        <w:t xml:space="preserve">The Provider shall be liable for and shall indemnify and keep indemnified the Council against any expense, liability, loss, claim or proceedings arising </w:t>
      </w:r>
      <w:proofErr w:type="gramStart"/>
      <w:r>
        <w:t>as a result of</w:t>
      </w:r>
      <w:proofErr w:type="gramEnd"/>
      <w:r>
        <w:t xml:space="preserve"> or in connection with any breach of the terms of this Contract through the negligence, error or omission of the Provider.</w:t>
      </w:r>
    </w:p>
    <w:p w14:paraId="6685D401" w14:textId="77777777" w:rsidR="009D77CC" w:rsidRDefault="009D77CC">
      <w:pPr>
        <w:pBdr>
          <w:top w:val="nil"/>
          <w:left w:val="nil"/>
          <w:bottom w:val="nil"/>
          <w:right w:val="nil"/>
          <w:between w:val="nil"/>
        </w:pBdr>
        <w:spacing w:line="360" w:lineRule="auto"/>
        <w:ind w:left="720" w:hanging="720"/>
        <w:rPr>
          <w:color w:val="000000"/>
        </w:rPr>
      </w:pPr>
    </w:p>
    <w:p w14:paraId="6685D402" w14:textId="77777777" w:rsidR="009D77CC" w:rsidRDefault="00000000">
      <w:pPr>
        <w:pStyle w:val="Heading2"/>
        <w:numPr>
          <w:ilvl w:val="1"/>
          <w:numId w:val="12"/>
        </w:numPr>
        <w:spacing w:line="360" w:lineRule="auto"/>
        <w:ind w:left="540" w:hanging="540"/>
      </w:pPr>
      <w:r>
        <w:t>All property of the Provider whilst on the Council’s premises shall be there at the risk of the Provider and the Council shall accept no liability for any loss or damage howsoever occurring to it.</w:t>
      </w:r>
    </w:p>
    <w:p w14:paraId="6685D403" w14:textId="77777777" w:rsidR="009D77CC" w:rsidRDefault="009D77CC">
      <w:pPr>
        <w:spacing w:line="360" w:lineRule="auto"/>
      </w:pPr>
    </w:p>
    <w:p w14:paraId="6685D404" w14:textId="77777777" w:rsidR="009D77CC" w:rsidRDefault="00000000">
      <w:pPr>
        <w:pStyle w:val="Heading2"/>
        <w:spacing w:line="360" w:lineRule="auto"/>
        <w:ind w:left="540" w:hanging="540"/>
      </w:pPr>
      <w:r>
        <w:t>9.6</w:t>
      </w:r>
      <w:r>
        <w:tab/>
        <w:t xml:space="preserve">Except in the case of death or personal injury caused by one party’s negligence or in other circumstances where liability may not be limited under applicable law, neither party </w:t>
      </w:r>
      <w:r>
        <w:lastRenderedPageBreak/>
        <w:t>shall be liable to the other for any loss of income or any type of special indirect or consequential loss.</w:t>
      </w:r>
    </w:p>
    <w:p w14:paraId="6685D405" w14:textId="77777777" w:rsidR="009D77CC" w:rsidRDefault="009D77CC">
      <w:pPr>
        <w:spacing w:line="360" w:lineRule="auto"/>
        <w:rPr>
          <w:b/>
          <w:bCs/>
        </w:rPr>
      </w:pPr>
    </w:p>
    <w:p w14:paraId="6685D406" w14:textId="77777777" w:rsidR="009D77CC" w:rsidRDefault="00000000">
      <w:pPr>
        <w:pStyle w:val="Heading1"/>
        <w:spacing w:line="360" w:lineRule="auto"/>
        <w:rPr>
          <w:b/>
          <w:bCs/>
          <w:color w:val="000000"/>
        </w:rPr>
      </w:pPr>
      <w:r>
        <w:rPr>
          <w:b/>
          <w:bCs/>
          <w:color w:val="000000"/>
        </w:rPr>
        <w:t>9.7</w:t>
      </w:r>
      <w:r>
        <w:rPr>
          <w:b/>
          <w:bCs/>
          <w:color w:val="000000"/>
        </w:rPr>
        <w:tab/>
        <w:t>Insurance</w:t>
      </w:r>
    </w:p>
    <w:p w14:paraId="6685D407" w14:textId="77777777" w:rsidR="009D77CC" w:rsidRDefault="00000000">
      <w:pPr>
        <w:pStyle w:val="Heading1"/>
        <w:keepNext/>
        <w:spacing w:line="360" w:lineRule="auto"/>
        <w:ind w:left="720" w:hanging="720"/>
        <w:rPr>
          <w:color w:val="000000"/>
        </w:rPr>
      </w:pPr>
      <w:r>
        <w:rPr>
          <w:color w:val="000000"/>
        </w:rPr>
        <w:t>9.7.1</w:t>
      </w:r>
      <w:r>
        <w:rPr>
          <w:color w:val="000000"/>
        </w:rPr>
        <w:tab/>
        <w:t xml:space="preserve">The Provider must take out and maintain with reputable insurers such policy or policies of insurance as may in the view of the Council be necessary to insure the Provider against all risks as may be reasonably anticipated and </w:t>
      </w:r>
      <w:proofErr w:type="gramStart"/>
      <w:r>
        <w:rPr>
          <w:color w:val="000000"/>
        </w:rPr>
        <w:t>in particular must</w:t>
      </w:r>
      <w:proofErr w:type="gramEnd"/>
      <w:r>
        <w:rPr>
          <w:color w:val="000000"/>
        </w:rPr>
        <w:t xml:space="preserve"> maintain:</w:t>
      </w:r>
    </w:p>
    <w:p w14:paraId="6685D408" w14:textId="77777777" w:rsidR="009D77CC" w:rsidRDefault="00000000">
      <w:pPr>
        <w:pStyle w:val="Heading1"/>
        <w:spacing w:line="360" w:lineRule="auto"/>
        <w:rPr>
          <w:color w:val="000000"/>
        </w:rPr>
      </w:pPr>
      <w:r>
        <w:rPr>
          <w:color w:val="000000"/>
        </w:rPr>
        <w:t xml:space="preserve"> </w:t>
      </w:r>
    </w:p>
    <w:p w14:paraId="6685D409" w14:textId="77777777" w:rsidR="009D77CC" w:rsidRDefault="00000000">
      <w:pPr>
        <w:spacing w:line="360" w:lineRule="auto"/>
        <w:ind w:left="1440" w:hanging="720"/>
        <w:rPr>
          <w:color w:val="000000"/>
        </w:rPr>
      </w:pPr>
      <w:r>
        <w:rPr>
          <w:color w:val="000000"/>
        </w:rPr>
        <w:t>(</w:t>
      </w:r>
      <w:proofErr w:type="spellStart"/>
      <w:r>
        <w:rPr>
          <w:color w:val="000000"/>
        </w:rPr>
        <w:t>i</w:t>
      </w:r>
      <w:proofErr w:type="spellEnd"/>
      <w:r>
        <w:rPr>
          <w:color w:val="000000"/>
        </w:rPr>
        <w:t>)</w:t>
      </w:r>
      <w:r>
        <w:rPr>
          <w:color w:val="000000"/>
        </w:rPr>
        <w:tab/>
        <w:t xml:space="preserve">Public liability insurance a minimum limit of indemnity of </w:t>
      </w:r>
      <w:r>
        <w:rPr>
          <w:b/>
          <w:bCs/>
          <w:color w:val="000000"/>
        </w:rPr>
        <w:t>£5 million</w:t>
      </w:r>
      <w:r>
        <w:rPr>
          <w:color w:val="000000"/>
        </w:rPr>
        <w:t xml:space="preserve"> in respect of any one act or occurrence or series of acts or occurrences </w:t>
      </w:r>
    </w:p>
    <w:p w14:paraId="6685D40A" w14:textId="77777777" w:rsidR="009D77CC" w:rsidRDefault="00000000">
      <w:pPr>
        <w:numPr>
          <w:ilvl w:val="0"/>
          <w:numId w:val="6"/>
        </w:numPr>
        <w:spacing w:line="360" w:lineRule="auto"/>
        <w:rPr>
          <w:color w:val="000000"/>
        </w:rPr>
      </w:pPr>
      <w:r>
        <w:rPr>
          <w:color w:val="000000"/>
        </w:rPr>
        <w:t xml:space="preserve">Employers’ liability insurance with a minimum limit of </w:t>
      </w:r>
      <w:r>
        <w:rPr>
          <w:b/>
          <w:bCs/>
          <w:color w:val="000000"/>
        </w:rPr>
        <w:t>£5 million</w:t>
      </w:r>
      <w:r>
        <w:rPr>
          <w:color w:val="000000"/>
        </w:rPr>
        <w:t xml:space="preserve"> in respect of any one act or occurrence or series of acts or occurrences </w:t>
      </w:r>
    </w:p>
    <w:p w14:paraId="6685D40B" w14:textId="77777777" w:rsidR="009D77CC" w:rsidRDefault="009D77CC">
      <w:pPr>
        <w:spacing w:line="360" w:lineRule="auto"/>
        <w:ind w:left="720" w:hanging="720"/>
        <w:rPr>
          <w:color w:val="000000"/>
        </w:rPr>
      </w:pPr>
    </w:p>
    <w:p w14:paraId="6685D40C" w14:textId="77777777" w:rsidR="009D77CC" w:rsidRDefault="00000000">
      <w:pPr>
        <w:spacing w:line="360" w:lineRule="auto"/>
        <w:ind w:left="720" w:hanging="720"/>
        <w:rPr>
          <w:color w:val="000000"/>
        </w:rPr>
      </w:pPr>
      <w:r>
        <w:rPr>
          <w:color w:val="000000"/>
        </w:rPr>
        <w:t>9.7.2</w:t>
      </w:r>
      <w:r>
        <w:rPr>
          <w:color w:val="000000"/>
        </w:rPr>
        <w:tab/>
      </w:r>
      <w:r>
        <w:t>The Provider shall upon request produce to the Council a letter from the Provider’s insurance broker which provides evidence of such insurance cover together with evidence that such insurance cover is in force and properly maintained.</w:t>
      </w:r>
    </w:p>
    <w:p w14:paraId="6685D40D" w14:textId="77777777" w:rsidR="009D77CC" w:rsidRDefault="009D77CC">
      <w:pPr>
        <w:pBdr>
          <w:top w:val="nil"/>
          <w:left w:val="nil"/>
          <w:bottom w:val="nil"/>
          <w:right w:val="nil"/>
          <w:between w:val="nil"/>
        </w:pBdr>
        <w:rPr>
          <w:color w:val="000000"/>
        </w:rPr>
      </w:pPr>
    </w:p>
    <w:p w14:paraId="6685D40E" w14:textId="77777777" w:rsidR="009D77CC" w:rsidRDefault="00000000">
      <w:pPr>
        <w:numPr>
          <w:ilvl w:val="1"/>
          <w:numId w:val="13"/>
        </w:numPr>
        <w:pBdr>
          <w:top w:val="nil"/>
          <w:left w:val="nil"/>
          <w:bottom w:val="nil"/>
          <w:right w:val="nil"/>
          <w:between w:val="nil"/>
        </w:pBdr>
        <w:ind w:left="720" w:hanging="720"/>
        <w:rPr>
          <w:b/>
          <w:bCs/>
          <w:color w:val="000000"/>
        </w:rPr>
      </w:pPr>
      <w:r>
        <w:rPr>
          <w:b/>
          <w:bCs/>
          <w:color w:val="000000"/>
        </w:rPr>
        <w:t>Provider’s Liability</w:t>
      </w:r>
    </w:p>
    <w:p w14:paraId="6685D40F" w14:textId="77777777" w:rsidR="009D77CC" w:rsidRDefault="009D77CC">
      <w:pPr>
        <w:pBdr>
          <w:top w:val="nil"/>
          <w:left w:val="nil"/>
          <w:bottom w:val="nil"/>
          <w:right w:val="nil"/>
          <w:between w:val="nil"/>
        </w:pBdr>
        <w:spacing w:line="360" w:lineRule="auto"/>
        <w:rPr>
          <w:color w:val="000000"/>
        </w:rPr>
      </w:pPr>
    </w:p>
    <w:p w14:paraId="6685D410" w14:textId="77777777" w:rsidR="009D77CC" w:rsidRDefault="00000000">
      <w:pPr>
        <w:pBdr>
          <w:top w:val="nil"/>
          <w:left w:val="nil"/>
          <w:bottom w:val="nil"/>
          <w:right w:val="nil"/>
          <w:between w:val="nil"/>
        </w:pBdr>
        <w:spacing w:line="360" w:lineRule="auto"/>
        <w:ind w:left="720" w:hanging="720"/>
        <w:rPr>
          <w:color w:val="000000"/>
        </w:rPr>
      </w:pPr>
      <w:r>
        <w:rPr>
          <w:color w:val="000000"/>
        </w:rPr>
        <w:t>9.8.1</w:t>
      </w:r>
      <w:r>
        <w:rPr>
          <w:color w:val="000000"/>
        </w:rPr>
        <w:tab/>
        <w:t>The Providers maximum liability under or in connection with this Contract, except for death or personal injury (for which liability shall be unlimited) whether in contract or in tort, in negligence, for breach of statutory duty or otherwise for any claims or serious of claims arising out of the same occurrence or series of occurrences shall not exceed £1 million (one million pounds).</w:t>
      </w:r>
    </w:p>
    <w:p w14:paraId="6685D411" w14:textId="77777777" w:rsidR="009D77CC" w:rsidRDefault="009D77CC">
      <w:pPr>
        <w:pBdr>
          <w:top w:val="nil"/>
          <w:left w:val="nil"/>
          <w:bottom w:val="nil"/>
          <w:right w:val="nil"/>
          <w:between w:val="nil"/>
        </w:pBdr>
        <w:ind w:left="1714"/>
        <w:rPr>
          <w:color w:val="000000"/>
        </w:rPr>
      </w:pPr>
    </w:p>
    <w:p w14:paraId="6685D412" w14:textId="77777777" w:rsidR="009D77CC" w:rsidRDefault="009D77CC">
      <w:pPr>
        <w:pBdr>
          <w:top w:val="nil"/>
          <w:left w:val="nil"/>
          <w:bottom w:val="nil"/>
          <w:right w:val="nil"/>
          <w:between w:val="nil"/>
        </w:pBdr>
        <w:ind w:left="1714"/>
        <w:rPr>
          <w:color w:val="000000"/>
        </w:rPr>
      </w:pPr>
    </w:p>
    <w:p w14:paraId="6685D413" w14:textId="77777777" w:rsidR="009D77CC" w:rsidRDefault="00000000">
      <w:pPr>
        <w:pStyle w:val="Heading1"/>
        <w:numPr>
          <w:ilvl w:val="0"/>
          <w:numId w:val="13"/>
        </w:numPr>
        <w:spacing w:line="360" w:lineRule="auto"/>
        <w:rPr>
          <w:b/>
          <w:bCs/>
        </w:rPr>
      </w:pPr>
      <w:r>
        <w:rPr>
          <w:b/>
          <w:bCs/>
        </w:rPr>
        <w:t>Default and Termination</w:t>
      </w:r>
    </w:p>
    <w:p w14:paraId="6685D414" w14:textId="77777777" w:rsidR="009D77CC" w:rsidRDefault="009D77CC">
      <w:pPr>
        <w:pBdr>
          <w:top w:val="nil"/>
          <w:left w:val="nil"/>
          <w:bottom w:val="nil"/>
          <w:right w:val="nil"/>
          <w:between w:val="nil"/>
        </w:pBdr>
        <w:ind w:left="720"/>
        <w:rPr>
          <w:color w:val="000000"/>
        </w:rPr>
      </w:pPr>
    </w:p>
    <w:p w14:paraId="6685D415" w14:textId="77777777" w:rsidR="009D77CC" w:rsidRDefault="00000000">
      <w:pPr>
        <w:pStyle w:val="Heading2"/>
        <w:numPr>
          <w:ilvl w:val="1"/>
          <w:numId w:val="14"/>
        </w:numPr>
        <w:spacing w:line="360" w:lineRule="auto"/>
        <w:ind w:hanging="1515"/>
        <w:rPr>
          <w:b/>
          <w:bCs/>
        </w:rPr>
      </w:pPr>
      <w:bookmarkStart w:id="1" w:name="_heading=h.53gp3vegdk8h" w:colFirst="0" w:colLast="0"/>
      <w:bookmarkEnd w:id="1"/>
      <w:r>
        <w:rPr>
          <w:b/>
          <w:bCs/>
        </w:rPr>
        <w:t xml:space="preserve">Default </w:t>
      </w:r>
    </w:p>
    <w:p w14:paraId="6685D416" w14:textId="77777777" w:rsidR="009D77CC" w:rsidRDefault="00000000">
      <w:pPr>
        <w:pStyle w:val="Heading2"/>
        <w:spacing w:line="360" w:lineRule="auto"/>
        <w:ind w:left="709" w:hanging="709"/>
        <w:rPr>
          <w:color w:val="000000"/>
        </w:rPr>
      </w:pPr>
      <w:r>
        <w:rPr>
          <w:color w:val="000000"/>
        </w:rPr>
        <w:t>10.1.1</w:t>
      </w:r>
      <w:r>
        <w:rPr>
          <w:b/>
          <w:bCs/>
          <w:color w:val="000000"/>
        </w:rPr>
        <w:tab/>
      </w:r>
      <w:r>
        <w:rPr>
          <w:color w:val="000000"/>
        </w:rPr>
        <w:t xml:space="preserve">If the Provider commits a </w:t>
      </w:r>
      <w:proofErr w:type="gramStart"/>
      <w:r>
        <w:rPr>
          <w:color w:val="000000"/>
        </w:rPr>
        <w:t>Default</w:t>
      </w:r>
      <w:proofErr w:type="gramEnd"/>
      <w:r>
        <w:rPr>
          <w:color w:val="000000"/>
        </w:rPr>
        <w:t xml:space="preserve"> then the Council will be entitled to serve on the Provider a Default Notice. This will be without prejudice to any other right or remedy that may be available to the Council, either under this Contract or at law.  Where practicable, the Council will offer the Provider a reasonable opportunity to remedy the Default.  </w:t>
      </w:r>
    </w:p>
    <w:p w14:paraId="6685D417" w14:textId="77777777" w:rsidR="009D77CC" w:rsidRDefault="009D77CC">
      <w:pPr>
        <w:spacing w:line="360" w:lineRule="auto"/>
      </w:pPr>
    </w:p>
    <w:p w14:paraId="6685D418" w14:textId="77777777" w:rsidR="009D77CC" w:rsidRDefault="00000000">
      <w:pPr>
        <w:pStyle w:val="Heading2"/>
        <w:keepNext/>
        <w:numPr>
          <w:ilvl w:val="2"/>
          <w:numId w:val="15"/>
        </w:numPr>
        <w:spacing w:line="360" w:lineRule="auto"/>
        <w:ind w:left="720"/>
        <w:rPr>
          <w:color w:val="000000"/>
        </w:rPr>
      </w:pPr>
      <w:r>
        <w:rPr>
          <w:color w:val="000000"/>
        </w:rPr>
        <w:t xml:space="preserve">If the Council serves on the Provider a Default Notice, which relates to a Default which can be put right then on receiving such a Default Notice, the Provider will take the action specified in the Notice, within the timescale </w:t>
      </w:r>
      <w:proofErr w:type="gramStart"/>
      <w:r>
        <w:rPr>
          <w:color w:val="000000"/>
        </w:rPr>
        <w:t>set out,</w:t>
      </w:r>
      <w:proofErr w:type="gramEnd"/>
      <w:r>
        <w:rPr>
          <w:color w:val="000000"/>
        </w:rPr>
        <w:t xml:space="preserve"> at its own cost. </w:t>
      </w:r>
    </w:p>
    <w:p w14:paraId="6685D419" w14:textId="77777777" w:rsidR="009D77CC" w:rsidRDefault="009D77CC">
      <w:pPr>
        <w:spacing w:line="360" w:lineRule="auto"/>
        <w:ind w:left="720" w:hanging="720"/>
      </w:pPr>
    </w:p>
    <w:p w14:paraId="6685D41A" w14:textId="77777777" w:rsidR="009D77CC" w:rsidRDefault="00000000">
      <w:pPr>
        <w:pStyle w:val="Heading2"/>
        <w:numPr>
          <w:ilvl w:val="2"/>
          <w:numId w:val="15"/>
        </w:numPr>
        <w:spacing w:line="360" w:lineRule="auto"/>
        <w:ind w:left="720"/>
        <w:rPr>
          <w:color w:val="000000"/>
        </w:rPr>
      </w:pPr>
      <w:r>
        <w:rPr>
          <w:color w:val="000000"/>
        </w:rPr>
        <w:lastRenderedPageBreak/>
        <w:t xml:space="preserve">If there is any disagreement between the parties as to whether a Default has occurred and/or about the action required to be taken and/or the timescale within which the action is to be taken, then either party can refer the matter for resolution, in accordance with clause </w:t>
      </w:r>
      <w:proofErr w:type="gramStart"/>
      <w:r>
        <w:rPr>
          <w:color w:val="000000"/>
        </w:rPr>
        <w:t>21  (</w:t>
      </w:r>
      <w:proofErr w:type="gramEnd"/>
      <w:r>
        <w:rPr>
          <w:color w:val="000000"/>
        </w:rPr>
        <w:t>Dispute Resolution).</w:t>
      </w:r>
    </w:p>
    <w:p w14:paraId="6685D41B" w14:textId="77777777" w:rsidR="009D77CC" w:rsidRDefault="009D77CC">
      <w:pPr>
        <w:pBdr>
          <w:top w:val="nil"/>
          <w:left w:val="nil"/>
          <w:bottom w:val="nil"/>
          <w:right w:val="nil"/>
          <w:between w:val="nil"/>
        </w:pBdr>
        <w:ind w:left="720" w:hanging="720"/>
        <w:rPr>
          <w:color w:val="000000"/>
        </w:rPr>
      </w:pPr>
    </w:p>
    <w:p w14:paraId="6685D41C" w14:textId="77777777" w:rsidR="009D77CC" w:rsidRDefault="00000000">
      <w:pPr>
        <w:pStyle w:val="Heading2"/>
        <w:keepNext/>
        <w:numPr>
          <w:ilvl w:val="2"/>
          <w:numId w:val="15"/>
        </w:numPr>
        <w:spacing w:line="360" w:lineRule="auto"/>
        <w:ind w:left="720"/>
        <w:rPr>
          <w:color w:val="000000"/>
        </w:rPr>
      </w:pPr>
      <w:r>
        <w:rPr>
          <w:color w:val="000000"/>
        </w:rPr>
        <w:t xml:space="preserve">The Provider will be entitled to apply the provisions of clauses 10.1.1 to 10.1.3 to the Council except that if the Default concerned is a failure to pay monies properly due on </w:t>
      </w:r>
      <w:proofErr w:type="gramStart"/>
      <w:r>
        <w:rPr>
          <w:color w:val="000000"/>
        </w:rPr>
        <w:t>time</w:t>
      </w:r>
      <w:proofErr w:type="gramEnd"/>
      <w:r>
        <w:rPr>
          <w:color w:val="000000"/>
        </w:rPr>
        <w:t xml:space="preserve"> then the Council must make such late payment within 10 Working Days of the Default Notice being served.</w:t>
      </w:r>
    </w:p>
    <w:p w14:paraId="6685D41D" w14:textId="77777777" w:rsidR="009D77CC" w:rsidRDefault="009D77CC">
      <w:pPr>
        <w:spacing w:line="360" w:lineRule="auto"/>
      </w:pPr>
    </w:p>
    <w:p w14:paraId="6685D41E" w14:textId="77777777" w:rsidR="009D77CC" w:rsidRDefault="00000000">
      <w:pPr>
        <w:pStyle w:val="Heading2"/>
        <w:numPr>
          <w:ilvl w:val="1"/>
          <w:numId w:val="15"/>
        </w:numPr>
        <w:spacing w:line="360" w:lineRule="auto"/>
        <w:ind w:hanging="975"/>
        <w:rPr>
          <w:b/>
          <w:bCs/>
        </w:rPr>
      </w:pPr>
      <w:r>
        <w:rPr>
          <w:b/>
          <w:bCs/>
        </w:rPr>
        <w:t>Termination by the Council</w:t>
      </w:r>
    </w:p>
    <w:p w14:paraId="6685D41F" w14:textId="77777777" w:rsidR="009D77CC" w:rsidRDefault="00000000">
      <w:pPr>
        <w:pStyle w:val="Heading2"/>
        <w:numPr>
          <w:ilvl w:val="2"/>
          <w:numId w:val="16"/>
        </w:numPr>
        <w:spacing w:line="360" w:lineRule="auto"/>
      </w:pPr>
      <w:r>
        <w:t xml:space="preserve">This Contract may be terminated by the Council giving the Provider at least </w:t>
      </w:r>
      <w:r>
        <w:rPr>
          <w:b/>
          <w:bCs/>
        </w:rPr>
        <w:t>15 Working Days’</w:t>
      </w:r>
      <w:r>
        <w:t xml:space="preserve"> notice in writing at any time.</w:t>
      </w:r>
    </w:p>
    <w:p w14:paraId="6685D420" w14:textId="77777777" w:rsidR="009D77CC" w:rsidRDefault="009D77CC">
      <w:pPr>
        <w:spacing w:line="360" w:lineRule="auto"/>
      </w:pPr>
    </w:p>
    <w:p w14:paraId="6685D421" w14:textId="77777777" w:rsidR="009D77CC" w:rsidRDefault="00000000">
      <w:pPr>
        <w:spacing w:line="360" w:lineRule="auto"/>
        <w:ind w:left="709" w:hanging="709"/>
      </w:pPr>
      <w:r>
        <w:t>10.2.2</w:t>
      </w:r>
      <w:r>
        <w:tab/>
        <w:t xml:space="preserve">The Council may terminate the Contract with immediate effect following any material breach of its terms by the Provider (other than a breach which is notified to, and remedied by, the Provider within the period stated on the Default Notice under clause 10.1) or in the event of any of the following circumstances arising or </w:t>
      </w:r>
      <w:proofErr w:type="gramStart"/>
      <w:r>
        <w:t>occurring:-</w:t>
      </w:r>
      <w:proofErr w:type="gramEnd"/>
    </w:p>
    <w:p w14:paraId="6685D422" w14:textId="77777777" w:rsidR="009D77CC" w:rsidRDefault="009D77CC">
      <w:pPr>
        <w:pStyle w:val="Heading3"/>
        <w:spacing w:line="360" w:lineRule="auto"/>
        <w:ind w:left="1701" w:firstLine="1701"/>
        <w:rPr>
          <w:color w:val="000000"/>
        </w:rPr>
      </w:pPr>
    </w:p>
    <w:p w14:paraId="6685D423" w14:textId="77777777" w:rsidR="009D77CC" w:rsidRDefault="00000000">
      <w:pPr>
        <w:pStyle w:val="Heading3"/>
        <w:keepNext/>
        <w:numPr>
          <w:ilvl w:val="3"/>
          <w:numId w:val="16"/>
        </w:numPr>
        <w:spacing w:line="360" w:lineRule="auto"/>
        <w:ind w:left="1980" w:hanging="1260"/>
        <w:rPr>
          <w:color w:val="000000"/>
        </w:rPr>
      </w:pPr>
      <w:r>
        <w:rPr>
          <w:color w:val="000000"/>
        </w:rPr>
        <w:t xml:space="preserve">the Provider is an individual and is declared bankrupt, or a bankruptcy petition is filed against the Provider at court, or the Provider attempts to make or makes a composition or arrangement for the benefit of the Provider’s creditors; or </w:t>
      </w:r>
    </w:p>
    <w:p w14:paraId="6685D424" w14:textId="77777777" w:rsidR="009D77CC" w:rsidRDefault="009D77CC">
      <w:pPr>
        <w:spacing w:line="360" w:lineRule="auto"/>
        <w:ind w:left="720"/>
      </w:pPr>
    </w:p>
    <w:p w14:paraId="6685D425" w14:textId="77777777" w:rsidR="009D77CC" w:rsidRDefault="00000000">
      <w:pPr>
        <w:pStyle w:val="Heading3"/>
        <w:keepNext/>
        <w:numPr>
          <w:ilvl w:val="3"/>
          <w:numId w:val="16"/>
        </w:numPr>
        <w:spacing w:line="360" w:lineRule="auto"/>
        <w:ind w:left="1980" w:hanging="1260"/>
        <w:rPr>
          <w:color w:val="000000"/>
        </w:rPr>
      </w:pPr>
      <w:r>
        <w:rPr>
          <w:color w:val="000000"/>
        </w:rPr>
        <w:t>The Provider is a corporate body and has a receiver or liquidator appointed over it; or</w:t>
      </w:r>
    </w:p>
    <w:p w14:paraId="6685D426" w14:textId="77777777" w:rsidR="009D77CC" w:rsidRDefault="009D77CC">
      <w:pPr>
        <w:spacing w:line="360" w:lineRule="auto"/>
        <w:ind w:left="360"/>
      </w:pPr>
    </w:p>
    <w:p w14:paraId="6685D427" w14:textId="77777777" w:rsidR="009D77CC" w:rsidRDefault="00000000">
      <w:pPr>
        <w:pStyle w:val="Heading3"/>
        <w:keepNext/>
        <w:numPr>
          <w:ilvl w:val="3"/>
          <w:numId w:val="16"/>
        </w:numPr>
        <w:spacing w:line="360" w:lineRule="auto"/>
        <w:ind w:left="1980" w:hanging="1260"/>
        <w:rPr>
          <w:color w:val="000000"/>
        </w:rPr>
      </w:pPr>
      <w:r>
        <w:rPr>
          <w:color w:val="000000"/>
        </w:rPr>
        <w:t xml:space="preserve">The Provider commits or </w:t>
      </w:r>
      <w:proofErr w:type="gramStart"/>
      <w:r>
        <w:rPr>
          <w:color w:val="000000"/>
        </w:rPr>
        <w:t>cause</w:t>
      </w:r>
      <w:proofErr w:type="gramEnd"/>
      <w:r>
        <w:rPr>
          <w:color w:val="000000"/>
        </w:rPr>
        <w:t xml:space="preserve"> the commission of any criminal offence in providing the Services (except for any minor offence or minor traffic offence); or</w:t>
      </w:r>
    </w:p>
    <w:p w14:paraId="6685D428" w14:textId="77777777" w:rsidR="009D77CC" w:rsidRDefault="009D77CC">
      <w:pPr>
        <w:spacing w:line="360" w:lineRule="auto"/>
        <w:ind w:left="360"/>
      </w:pPr>
    </w:p>
    <w:p w14:paraId="6685D429" w14:textId="77777777" w:rsidR="009D77CC" w:rsidRDefault="00000000">
      <w:pPr>
        <w:pStyle w:val="Heading3"/>
        <w:keepNext/>
        <w:numPr>
          <w:ilvl w:val="3"/>
          <w:numId w:val="16"/>
        </w:numPr>
        <w:spacing w:line="360" w:lineRule="auto"/>
        <w:ind w:left="1980" w:hanging="1260"/>
        <w:rPr>
          <w:color w:val="000000"/>
        </w:rPr>
      </w:pPr>
      <w:r>
        <w:rPr>
          <w:color w:val="000000"/>
        </w:rPr>
        <w:t xml:space="preserve">in relation to any contract with the Council, the Provider, or any person employed by the Provider or acting on the Provider’s behalf, commit(s) an offence under the Bribery Act 2010 or shall have given any fee or reward the receipt of which is an offence under section 117(2) of the Local Government Act 1972 </w:t>
      </w:r>
    </w:p>
    <w:p w14:paraId="6685D42A" w14:textId="77777777" w:rsidR="009D77CC" w:rsidRDefault="009D77CC">
      <w:pPr>
        <w:spacing w:line="360" w:lineRule="auto"/>
        <w:ind w:left="360"/>
      </w:pPr>
    </w:p>
    <w:p w14:paraId="6685D42B" w14:textId="77777777" w:rsidR="009D77CC" w:rsidRDefault="00000000">
      <w:pPr>
        <w:pStyle w:val="Heading3"/>
        <w:spacing w:line="360" w:lineRule="auto"/>
        <w:ind w:left="709" w:firstLine="1701"/>
        <w:rPr>
          <w:color w:val="000000"/>
        </w:rPr>
      </w:pPr>
      <w:r>
        <w:rPr>
          <w:color w:val="000000"/>
        </w:rPr>
        <w:lastRenderedPageBreak/>
        <w:t>then the Council will be entitled to give the Provider notice terminating this Contract, with immediate effect.</w:t>
      </w:r>
    </w:p>
    <w:p w14:paraId="6685D42C" w14:textId="77777777" w:rsidR="009D77CC" w:rsidRDefault="009D77CC">
      <w:pPr>
        <w:pBdr>
          <w:top w:val="nil"/>
          <w:left w:val="nil"/>
          <w:bottom w:val="nil"/>
          <w:right w:val="nil"/>
          <w:between w:val="nil"/>
        </w:pBdr>
        <w:spacing w:line="360" w:lineRule="auto"/>
        <w:ind w:left="1714"/>
        <w:rPr>
          <w:color w:val="000000"/>
        </w:rPr>
      </w:pPr>
    </w:p>
    <w:p w14:paraId="6685D42D" w14:textId="77777777" w:rsidR="009D77CC" w:rsidRDefault="00000000">
      <w:pPr>
        <w:pStyle w:val="Heading2"/>
        <w:numPr>
          <w:ilvl w:val="1"/>
          <w:numId w:val="16"/>
        </w:numPr>
        <w:spacing w:line="360" w:lineRule="auto"/>
        <w:ind w:left="1560" w:hanging="1560"/>
        <w:rPr>
          <w:b/>
          <w:bCs/>
        </w:rPr>
      </w:pPr>
      <w:r>
        <w:rPr>
          <w:b/>
          <w:bCs/>
        </w:rPr>
        <w:t>Termination by the Provider</w:t>
      </w:r>
    </w:p>
    <w:p w14:paraId="6685D42E" w14:textId="77777777" w:rsidR="009D77CC" w:rsidRDefault="00000000">
      <w:pPr>
        <w:pStyle w:val="Heading3"/>
        <w:spacing w:line="360" w:lineRule="auto"/>
        <w:ind w:left="720" w:hanging="720"/>
      </w:pPr>
      <w:r>
        <w:t>10.3.1</w:t>
      </w:r>
      <w:r>
        <w:tab/>
        <w:t xml:space="preserve">The Provider may terminate this Contract by giving the Council not less than </w:t>
      </w:r>
      <w:r>
        <w:rPr>
          <w:b/>
          <w:bCs/>
        </w:rPr>
        <w:t>20 Working Days</w:t>
      </w:r>
      <w:r>
        <w:t xml:space="preserve"> written notice if:</w:t>
      </w:r>
    </w:p>
    <w:p w14:paraId="6685D42F" w14:textId="77777777" w:rsidR="009D77CC" w:rsidRDefault="009D77CC">
      <w:pPr>
        <w:pStyle w:val="Heading3"/>
        <w:spacing w:line="360" w:lineRule="auto"/>
        <w:jc w:val="left"/>
        <w:rPr>
          <w:color w:val="000000"/>
        </w:rPr>
      </w:pPr>
    </w:p>
    <w:p w14:paraId="6685D430" w14:textId="77777777" w:rsidR="009D77CC" w:rsidRDefault="00000000">
      <w:pPr>
        <w:pStyle w:val="Heading3"/>
        <w:keepNext/>
        <w:numPr>
          <w:ilvl w:val="3"/>
          <w:numId w:val="16"/>
        </w:numPr>
        <w:spacing w:line="360" w:lineRule="auto"/>
        <w:ind w:left="1800" w:hanging="1080"/>
        <w:rPr>
          <w:color w:val="000000"/>
        </w:rPr>
      </w:pPr>
      <w:r>
        <w:rPr>
          <w:color w:val="000000"/>
        </w:rPr>
        <w:t>on three separate occasions in any period of this Contract (whether consecutive or not) the Provider has served on the Council a Default Notice because the Council has failed to pay the Provider on time under clause 3.1; or</w:t>
      </w:r>
    </w:p>
    <w:p w14:paraId="6685D431" w14:textId="77777777" w:rsidR="009D77CC" w:rsidRDefault="009D77CC">
      <w:pPr>
        <w:pStyle w:val="Heading3"/>
        <w:spacing w:line="360" w:lineRule="auto"/>
        <w:ind w:left="720" w:firstLine="1701"/>
        <w:rPr>
          <w:color w:val="000000"/>
        </w:rPr>
      </w:pPr>
    </w:p>
    <w:p w14:paraId="6685D432" w14:textId="77777777" w:rsidR="009D77CC" w:rsidRDefault="00000000">
      <w:pPr>
        <w:pStyle w:val="Heading3"/>
        <w:numPr>
          <w:ilvl w:val="3"/>
          <w:numId w:val="16"/>
        </w:numPr>
        <w:spacing w:line="360" w:lineRule="auto"/>
        <w:ind w:left="1800" w:hanging="1080"/>
      </w:pPr>
      <w:r>
        <w:rPr>
          <w:color w:val="000000"/>
        </w:rPr>
        <w:t xml:space="preserve">The Council have committed a Default which is substantial breach of any material term of this Contract; </w:t>
      </w:r>
      <w:r>
        <w:t xml:space="preserve">or </w:t>
      </w:r>
    </w:p>
    <w:p w14:paraId="6685D433" w14:textId="77777777" w:rsidR="009D77CC" w:rsidRDefault="009D77CC">
      <w:pPr>
        <w:pBdr>
          <w:top w:val="nil"/>
          <w:left w:val="nil"/>
          <w:bottom w:val="nil"/>
          <w:right w:val="nil"/>
          <w:between w:val="nil"/>
        </w:pBdr>
        <w:ind w:left="2880"/>
        <w:rPr>
          <w:color w:val="000000"/>
        </w:rPr>
      </w:pPr>
    </w:p>
    <w:p w14:paraId="6685D434" w14:textId="77777777" w:rsidR="009D77CC" w:rsidRDefault="00000000">
      <w:pPr>
        <w:pStyle w:val="Heading3"/>
        <w:numPr>
          <w:ilvl w:val="3"/>
          <w:numId w:val="16"/>
        </w:numPr>
        <w:spacing w:line="360" w:lineRule="auto"/>
        <w:ind w:left="1800" w:hanging="1080"/>
        <w:rPr>
          <w:color w:val="000000"/>
        </w:rPr>
      </w:pPr>
      <w:r>
        <w:t>in the event of the Council ceasing to carry on its business, becoming insolvent or having a liquidator, receiver, manager or administrative receiver appointed.</w:t>
      </w:r>
    </w:p>
    <w:p w14:paraId="6685D435" w14:textId="77777777" w:rsidR="009D77CC" w:rsidRDefault="009D77CC">
      <w:pPr>
        <w:spacing w:line="360" w:lineRule="auto"/>
      </w:pPr>
    </w:p>
    <w:p w14:paraId="6685D436" w14:textId="77777777" w:rsidR="009D77CC" w:rsidRDefault="00000000">
      <w:pPr>
        <w:pStyle w:val="Heading1"/>
        <w:numPr>
          <w:ilvl w:val="0"/>
          <w:numId w:val="16"/>
        </w:numPr>
        <w:spacing w:line="360" w:lineRule="auto"/>
        <w:rPr>
          <w:b/>
          <w:bCs/>
        </w:rPr>
      </w:pPr>
      <w:r>
        <w:rPr>
          <w:b/>
          <w:bCs/>
        </w:rPr>
        <w:t>Status of Provider</w:t>
      </w:r>
    </w:p>
    <w:p w14:paraId="6685D437" w14:textId="77777777" w:rsidR="009D77CC" w:rsidRDefault="00000000">
      <w:pPr>
        <w:pStyle w:val="Heading2"/>
        <w:numPr>
          <w:ilvl w:val="1"/>
          <w:numId w:val="17"/>
        </w:numPr>
        <w:spacing w:line="360" w:lineRule="auto"/>
        <w:ind w:left="720" w:hanging="720"/>
      </w:pPr>
      <w:r>
        <w:t>In carrying out its obligations under this Contract the Provider agrees that it will be acting as principal and not as the agent of the Council.</w:t>
      </w:r>
    </w:p>
    <w:p w14:paraId="6685D438" w14:textId="77777777" w:rsidR="009D77CC" w:rsidRDefault="009D77CC">
      <w:pPr>
        <w:spacing w:line="360" w:lineRule="auto"/>
        <w:ind w:left="720" w:hanging="720"/>
      </w:pPr>
    </w:p>
    <w:p w14:paraId="6685D439" w14:textId="77777777" w:rsidR="009D77CC" w:rsidRDefault="00000000">
      <w:pPr>
        <w:pStyle w:val="Heading2"/>
        <w:numPr>
          <w:ilvl w:val="1"/>
          <w:numId w:val="17"/>
        </w:numPr>
        <w:spacing w:line="360" w:lineRule="auto"/>
        <w:ind w:left="720" w:hanging="720"/>
      </w:pPr>
      <w:r>
        <w:t>The Provider shall not say or do anything that may lead any other person to believe that the Provider is acting as the agent of the Council.</w:t>
      </w:r>
    </w:p>
    <w:p w14:paraId="6685D43A" w14:textId="77777777" w:rsidR="009D77CC" w:rsidRDefault="009D77CC">
      <w:pPr>
        <w:spacing w:line="360" w:lineRule="auto"/>
        <w:ind w:left="900" w:hanging="900"/>
      </w:pPr>
    </w:p>
    <w:p w14:paraId="6685D43B" w14:textId="77777777" w:rsidR="009D77CC" w:rsidRDefault="00000000">
      <w:pPr>
        <w:pStyle w:val="Heading2"/>
        <w:numPr>
          <w:ilvl w:val="1"/>
          <w:numId w:val="17"/>
        </w:numPr>
        <w:spacing w:line="360" w:lineRule="auto"/>
        <w:ind w:left="720" w:hanging="720"/>
      </w:pPr>
      <w:r>
        <w:t xml:space="preserve">Nothing in the Services shall have the effect of making the Provider a partner (as defined by the Partnership Act 1890) or the servant of the Council or of the Crown. </w:t>
      </w:r>
    </w:p>
    <w:p w14:paraId="6685D43C" w14:textId="77777777" w:rsidR="009D77CC" w:rsidRDefault="009D77CC">
      <w:pPr>
        <w:spacing w:line="360" w:lineRule="auto"/>
      </w:pPr>
    </w:p>
    <w:p w14:paraId="6685D43D" w14:textId="77777777" w:rsidR="009D77CC" w:rsidRDefault="00000000">
      <w:pPr>
        <w:pStyle w:val="Heading1"/>
        <w:numPr>
          <w:ilvl w:val="0"/>
          <w:numId w:val="17"/>
        </w:numPr>
        <w:spacing w:line="360" w:lineRule="auto"/>
        <w:rPr>
          <w:b/>
          <w:bCs/>
        </w:rPr>
      </w:pPr>
      <w:r>
        <w:rPr>
          <w:b/>
          <w:bCs/>
        </w:rPr>
        <w:t>Confidentiality</w:t>
      </w:r>
    </w:p>
    <w:p w14:paraId="6685D43E" w14:textId="77777777" w:rsidR="009D77CC" w:rsidRDefault="00000000">
      <w:pPr>
        <w:pStyle w:val="Heading2"/>
        <w:numPr>
          <w:ilvl w:val="1"/>
          <w:numId w:val="17"/>
        </w:numPr>
        <w:spacing w:line="360" w:lineRule="auto"/>
        <w:ind w:left="720" w:hanging="720"/>
      </w:pPr>
      <w:r>
        <w:t xml:space="preserve">The parties shall keep secret and not disclose and shall procure that their employees, agents and sub-contractors use reasonable endeavours to keep secret and not disclose any information of a confidential nature obtained by them by reason of the Service. This obligation shall not apply to </w:t>
      </w:r>
      <w:proofErr w:type="gramStart"/>
      <w:r>
        <w:t>information:-</w:t>
      </w:r>
      <w:proofErr w:type="gramEnd"/>
    </w:p>
    <w:p w14:paraId="6685D43F" w14:textId="77777777" w:rsidR="009D77CC" w:rsidRDefault="009D77CC">
      <w:pPr>
        <w:spacing w:line="360" w:lineRule="auto"/>
      </w:pPr>
    </w:p>
    <w:p w14:paraId="6685D440" w14:textId="77777777" w:rsidR="009D77CC" w:rsidRDefault="00000000">
      <w:pPr>
        <w:pStyle w:val="Heading3"/>
        <w:numPr>
          <w:ilvl w:val="2"/>
          <w:numId w:val="17"/>
        </w:numPr>
        <w:spacing w:line="360" w:lineRule="auto"/>
        <w:ind w:left="1620" w:hanging="900"/>
      </w:pPr>
      <w:r>
        <w:t xml:space="preserve">which is in the public domain or is trivial or cannot reasonably </w:t>
      </w:r>
      <w:proofErr w:type="gramStart"/>
      <w:r>
        <w:t>be considered to be</w:t>
      </w:r>
      <w:proofErr w:type="gramEnd"/>
      <w:r>
        <w:t xml:space="preserve"> confidential; or</w:t>
      </w:r>
    </w:p>
    <w:p w14:paraId="6685D441" w14:textId="77777777" w:rsidR="009D77CC" w:rsidRDefault="009D77CC">
      <w:pPr>
        <w:pBdr>
          <w:top w:val="nil"/>
          <w:left w:val="nil"/>
          <w:bottom w:val="nil"/>
          <w:right w:val="nil"/>
          <w:between w:val="nil"/>
        </w:pBdr>
        <w:ind w:left="2880"/>
        <w:rPr>
          <w:color w:val="000000"/>
        </w:rPr>
      </w:pPr>
    </w:p>
    <w:p w14:paraId="6685D442" w14:textId="77777777" w:rsidR="009D77CC" w:rsidRDefault="00000000">
      <w:pPr>
        <w:pStyle w:val="Heading3"/>
        <w:numPr>
          <w:ilvl w:val="2"/>
          <w:numId w:val="17"/>
        </w:numPr>
        <w:spacing w:line="360" w:lineRule="auto"/>
        <w:ind w:left="1620" w:hanging="900"/>
      </w:pPr>
      <w:r>
        <w:lastRenderedPageBreak/>
        <w:t>which the Council is required to disclose as a matter of law or in discharge of its obligations of public accountability and freedom of information; or</w:t>
      </w:r>
    </w:p>
    <w:p w14:paraId="6685D443" w14:textId="77777777" w:rsidR="009D77CC" w:rsidRDefault="009D77CC">
      <w:pPr>
        <w:pBdr>
          <w:top w:val="nil"/>
          <w:left w:val="nil"/>
          <w:bottom w:val="nil"/>
          <w:right w:val="nil"/>
          <w:between w:val="nil"/>
        </w:pBdr>
        <w:ind w:left="2880"/>
        <w:rPr>
          <w:color w:val="000000"/>
        </w:rPr>
      </w:pPr>
    </w:p>
    <w:p w14:paraId="6685D444" w14:textId="77777777" w:rsidR="009D77CC" w:rsidRDefault="00000000">
      <w:pPr>
        <w:pStyle w:val="Heading3"/>
        <w:numPr>
          <w:ilvl w:val="2"/>
          <w:numId w:val="17"/>
        </w:numPr>
        <w:spacing w:line="360" w:lineRule="auto"/>
        <w:ind w:left="1620" w:hanging="900"/>
      </w:pPr>
      <w:r>
        <w:t>which the Provider is required to disclose by law or pursuant to a request by any regulatory authority with whose regulations the Provider is bound to comply.</w:t>
      </w:r>
    </w:p>
    <w:p w14:paraId="6685D445" w14:textId="77777777" w:rsidR="009D77CC" w:rsidRDefault="009D77CC">
      <w:pPr>
        <w:pBdr>
          <w:top w:val="nil"/>
          <w:left w:val="nil"/>
          <w:bottom w:val="nil"/>
          <w:right w:val="nil"/>
          <w:between w:val="nil"/>
        </w:pBdr>
        <w:ind w:left="2880"/>
        <w:rPr>
          <w:color w:val="000000"/>
        </w:rPr>
      </w:pPr>
    </w:p>
    <w:p w14:paraId="6685D446" w14:textId="77777777" w:rsidR="009D77CC" w:rsidRDefault="00000000">
      <w:pPr>
        <w:spacing w:line="360" w:lineRule="auto"/>
        <w:ind w:left="720" w:hanging="720"/>
      </w:pPr>
      <w:proofErr w:type="gramStart"/>
      <w:r>
        <w:t xml:space="preserve">12.2  </w:t>
      </w:r>
      <w:r>
        <w:tab/>
      </w:r>
      <w:proofErr w:type="gramEnd"/>
      <w:r>
        <w:t xml:space="preserve">The Provider, its insurers and advisers may, for the sole purpose of compliance with their respective legal, professional or regulatory duties and /or requirements share such Confidential Information as may be necessary, subject to a continuing duty on the Provider, its insurers and advisers to comply with the terms of Clause 12. </w:t>
      </w:r>
    </w:p>
    <w:p w14:paraId="6685D447" w14:textId="77777777" w:rsidR="009D77CC" w:rsidRDefault="009D77CC">
      <w:pPr>
        <w:spacing w:line="360" w:lineRule="auto"/>
      </w:pPr>
    </w:p>
    <w:p w14:paraId="6685D448" w14:textId="77777777" w:rsidR="009D77CC" w:rsidRDefault="00000000">
      <w:pPr>
        <w:pStyle w:val="Heading2"/>
        <w:numPr>
          <w:ilvl w:val="0"/>
          <w:numId w:val="17"/>
        </w:numPr>
        <w:spacing w:line="360" w:lineRule="auto"/>
        <w:rPr>
          <w:b/>
          <w:bCs/>
        </w:rPr>
      </w:pPr>
      <w:r>
        <w:rPr>
          <w:b/>
          <w:bCs/>
        </w:rPr>
        <w:t xml:space="preserve">     Freedom of Information</w:t>
      </w:r>
    </w:p>
    <w:p w14:paraId="6685D449" w14:textId="77777777" w:rsidR="009D77CC" w:rsidRDefault="00000000">
      <w:pPr>
        <w:pStyle w:val="Heading3"/>
        <w:numPr>
          <w:ilvl w:val="1"/>
          <w:numId w:val="17"/>
        </w:numPr>
        <w:spacing w:line="360" w:lineRule="auto"/>
        <w:ind w:left="720" w:hanging="720"/>
      </w:pPr>
      <w:r>
        <w:t>The Provider acknowledges that the Council is subject to the requirements of the Freedom of Information Act 2000 (“FOIA”) and shall facilitate the Council’s compliance with its information disclosure requirements pursuant to the same in the manner provided for under clauses 13.2 – 13.7 (inclusive) below.</w:t>
      </w:r>
    </w:p>
    <w:p w14:paraId="6685D44A" w14:textId="77777777" w:rsidR="009D77CC" w:rsidRDefault="009D77CC">
      <w:pPr>
        <w:pBdr>
          <w:top w:val="nil"/>
          <w:left w:val="nil"/>
          <w:bottom w:val="nil"/>
          <w:right w:val="nil"/>
          <w:between w:val="nil"/>
        </w:pBdr>
        <w:spacing w:line="360" w:lineRule="auto"/>
        <w:ind w:left="2880"/>
        <w:rPr>
          <w:color w:val="000000"/>
        </w:rPr>
      </w:pPr>
    </w:p>
    <w:p w14:paraId="6685D44B" w14:textId="77777777" w:rsidR="009D77CC" w:rsidRDefault="00000000">
      <w:pPr>
        <w:pStyle w:val="Heading3"/>
        <w:numPr>
          <w:ilvl w:val="1"/>
          <w:numId w:val="17"/>
        </w:numPr>
        <w:spacing w:line="360" w:lineRule="auto"/>
        <w:ind w:left="720" w:hanging="720"/>
      </w:pPr>
      <w:r>
        <w:t>Where the Council receives a Request for Information in relation to information that the Provider is holding on its behalf, the Council shall transfer to the Provider such Request for Information that it receives as soon as practicable and in any event within two Working Days of receiving a Request for Information and the Provider shall:</w:t>
      </w:r>
    </w:p>
    <w:p w14:paraId="6685D44C" w14:textId="77777777" w:rsidR="009D77CC" w:rsidRDefault="009D77CC">
      <w:pPr>
        <w:pBdr>
          <w:top w:val="nil"/>
          <w:left w:val="nil"/>
          <w:bottom w:val="nil"/>
          <w:right w:val="nil"/>
          <w:between w:val="nil"/>
        </w:pBdr>
        <w:spacing w:line="360" w:lineRule="auto"/>
        <w:ind w:left="3999" w:hanging="1163"/>
        <w:rPr>
          <w:color w:val="000000"/>
        </w:rPr>
      </w:pPr>
    </w:p>
    <w:p w14:paraId="6685D44D" w14:textId="77777777" w:rsidR="009D77CC" w:rsidRDefault="00000000">
      <w:pPr>
        <w:pStyle w:val="Heading4"/>
        <w:numPr>
          <w:ilvl w:val="2"/>
          <w:numId w:val="17"/>
        </w:numPr>
        <w:spacing w:line="360" w:lineRule="auto"/>
        <w:ind w:left="1620" w:hanging="900"/>
      </w:pPr>
      <w:r>
        <w:t>provide the Council with a copy of all such information in the form that the Council requires within 5 Working Days (or such other period as the Council may specify) of the Council’s request; and</w:t>
      </w:r>
    </w:p>
    <w:p w14:paraId="6685D44E" w14:textId="77777777" w:rsidR="009D77CC" w:rsidRDefault="009D77CC">
      <w:pPr>
        <w:pBdr>
          <w:top w:val="nil"/>
          <w:left w:val="nil"/>
          <w:bottom w:val="nil"/>
          <w:right w:val="nil"/>
          <w:between w:val="nil"/>
        </w:pBdr>
        <w:ind w:left="4320"/>
        <w:rPr>
          <w:color w:val="000000"/>
        </w:rPr>
      </w:pPr>
    </w:p>
    <w:p w14:paraId="6685D44F" w14:textId="77777777" w:rsidR="009D77CC" w:rsidRDefault="00000000">
      <w:pPr>
        <w:pStyle w:val="Heading4"/>
        <w:numPr>
          <w:ilvl w:val="2"/>
          <w:numId w:val="17"/>
        </w:numPr>
        <w:spacing w:line="360" w:lineRule="auto"/>
        <w:ind w:left="1620" w:hanging="900"/>
      </w:pPr>
      <w:r>
        <w:t>provide all necessary assistance as reasonably requested by the Council in connection with any such information, to enable the Council to respond to a Request for Information within the time for compliance set out in section 10 of the FOIA.</w:t>
      </w:r>
    </w:p>
    <w:p w14:paraId="6685D450" w14:textId="77777777" w:rsidR="009D77CC" w:rsidRDefault="009D77CC">
      <w:pPr>
        <w:pBdr>
          <w:top w:val="nil"/>
          <w:left w:val="nil"/>
          <w:bottom w:val="nil"/>
          <w:right w:val="nil"/>
          <w:between w:val="nil"/>
        </w:pBdr>
        <w:ind w:left="4320"/>
        <w:rPr>
          <w:color w:val="000000"/>
        </w:rPr>
      </w:pPr>
    </w:p>
    <w:p w14:paraId="6685D451" w14:textId="77777777" w:rsidR="009D77CC" w:rsidRDefault="00000000">
      <w:pPr>
        <w:pStyle w:val="Heading4"/>
        <w:spacing w:line="360" w:lineRule="auto"/>
        <w:ind w:left="720" w:hanging="720"/>
      </w:pPr>
      <w:r>
        <w:t xml:space="preserve">13.3     The Council shall be responsible for determining at its absolute </w:t>
      </w:r>
      <w:proofErr w:type="gramStart"/>
      <w:r>
        <w:t>discretion:-</w:t>
      </w:r>
      <w:proofErr w:type="gramEnd"/>
    </w:p>
    <w:p w14:paraId="6685D452" w14:textId="77777777" w:rsidR="009D77CC" w:rsidRDefault="009D77CC">
      <w:pPr>
        <w:pBdr>
          <w:top w:val="nil"/>
          <w:left w:val="nil"/>
          <w:bottom w:val="nil"/>
          <w:right w:val="nil"/>
          <w:between w:val="nil"/>
        </w:pBdr>
        <w:spacing w:line="360" w:lineRule="auto"/>
        <w:ind w:left="2880"/>
        <w:rPr>
          <w:color w:val="000000"/>
        </w:rPr>
      </w:pPr>
    </w:p>
    <w:p w14:paraId="6685D453" w14:textId="77777777" w:rsidR="009D77CC" w:rsidRDefault="00000000">
      <w:pPr>
        <w:pBdr>
          <w:top w:val="nil"/>
          <w:left w:val="nil"/>
          <w:bottom w:val="nil"/>
          <w:right w:val="nil"/>
          <w:between w:val="nil"/>
        </w:pBdr>
        <w:spacing w:line="360" w:lineRule="auto"/>
        <w:ind w:left="1620" w:hanging="900"/>
        <w:rPr>
          <w:color w:val="000000"/>
        </w:rPr>
      </w:pPr>
      <w:r>
        <w:rPr>
          <w:color w:val="000000"/>
        </w:rPr>
        <w:t>13.3.1</w:t>
      </w:r>
      <w:r>
        <w:rPr>
          <w:b/>
          <w:bCs/>
          <w:color w:val="000000"/>
        </w:rPr>
        <w:tab/>
      </w:r>
      <w:r>
        <w:rPr>
          <w:color w:val="000000"/>
        </w:rPr>
        <w:t xml:space="preserve">whether the information is exempt from disclosure under the FOIA and the Environmental Information </w:t>
      </w:r>
      <w:proofErr w:type="gramStart"/>
      <w:r>
        <w:rPr>
          <w:color w:val="000000"/>
        </w:rPr>
        <w:t>Regulations;</w:t>
      </w:r>
      <w:proofErr w:type="gramEnd"/>
    </w:p>
    <w:p w14:paraId="6685D454" w14:textId="77777777" w:rsidR="009D77CC" w:rsidRDefault="009D77CC">
      <w:pPr>
        <w:pBdr>
          <w:top w:val="nil"/>
          <w:left w:val="nil"/>
          <w:bottom w:val="nil"/>
          <w:right w:val="nil"/>
          <w:between w:val="nil"/>
        </w:pBdr>
        <w:spacing w:line="360" w:lineRule="auto"/>
        <w:ind w:left="1620" w:hanging="900"/>
        <w:rPr>
          <w:color w:val="000000"/>
        </w:rPr>
      </w:pPr>
    </w:p>
    <w:p w14:paraId="6685D455" w14:textId="77777777" w:rsidR="009D77CC" w:rsidRDefault="00000000">
      <w:pPr>
        <w:pBdr>
          <w:top w:val="nil"/>
          <w:left w:val="nil"/>
          <w:bottom w:val="nil"/>
          <w:right w:val="nil"/>
          <w:between w:val="nil"/>
        </w:pBdr>
        <w:spacing w:line="360" w:lineRule="auto"/>
        <w:ind w:left="1620" w:hanging="900"/>
        <w:rPr>
          <w:color w:val="000000"/>
        </w:rPr>
      </w:pPr>
      <w:r>
        <w:rPr>
          <w:color w:val="000000"/>
        </w:rPr>
        <w:t>13.3.2</w:t>
      </w:r>
      <w:r>
        <w:rPr>
          <w:b/>
          <w:bCs/>
          <w:color w:val="000000"/>
        </w:rPr>
        <w:tab/>
      </w:r>
      <w:r>
        <w:rPr>
          <w:color w:val="000000"/>
        </w:rPr>
        <w:t xml:space="preserve">whether the information is to be disclosed in response to a Request for Information </w:t>
      </w:r>
    </w:p>
    <w:p w14:paraId="6685D456" w14:textId="77777777" w:rsidR="009D77CC" w:rsidRDefault="009D77CC">
      <w:pPr>
        <w:pBdr>
          <w:top w:val="nil"/>
          <w:left w:val="nil"/>
          <w:bottom w:val="nil"/>
          <w:right w:val="nil"/>
          <w:between w:val="nil"/>
        </w:pBdr>
        <w:spacing w:line="360" w:lineRule="auto"/>
        <w:ind w:left="4320" w:hanging="1491"/>
        <w:rPr>
          <w:color w:val="000000"/>
        </w:rPr>
      </w:pPr>
    </w:p>
    <w:p w14:paraId="6685D457" w14:textId="77777777" w:rsidR="009D77CC" w:rsidRDefault="00000000">
      <w:pPr>
        <w:pBdr>
          <w:top w:val="nil"/>
          <w:left w:val="nil"/>
          <w:bottom w:val="nil"/>
          <w:right w:val="nil"/>
          <w:between w:val="nil"/>
        </w:pBdr>
        <w:spacing w:line="360" w:lineRule="auto"/>
        <w:ind w:left="1620"/>
        <w:rPr>
          <w:color w:val="000000"/>
        </w:rPr>
      </w:pPr>
      <w:r>
        <w:rPr>
          <w:color w:val="000000"/>
        </w:rPr>
        <w:t>Under no circumstance shall the Provider respond directly to a Request for Information unless expressly authorised to do so by the Council.</w:t>
      </w:r>
    </w:p>
    <w:p w14:paraId="6685D458" w14:textId="77777777" w:rsidR="009D77CC" w:rsidRDefault="009D77CC">
      <w:pPr>
        <w:pBdr>
          <w:top w:val="nil"/>
          <w:left w:val="nil"/>
          <w:bottom w:val="nil"/>
          <w:right w:val="nil"/>
          <w:between w:val="nil"/>
        </w:pBdr>
        <w:spacing w:line="360" w:lineRule="auto"/>
        <w:ind w:left="2835"/>
        <w:rPr>
          <w:color w:val="000000"/>
        </w:rPr>
      </w:pPr>
    </w:p>
    <w:p w14:paraId="6685D459" w14:textId="77777777" w:rsidR="009D77CC" w:rsidRDefault="00000000">
      <w:pPr>
        <w:pStyle w:val="Heading3"/>
        <w:spacing w:line="360" w:lineRule="auto"/>
        <w:ind w:left="720" w:hanging="720"/>
      </w:pPr>
      <w:r>
        <w:t>13.4</w:t>
      </w:r>
      <w:r>
        <w:tab/>
        <w:t xml:space="preserve">The Provider acknowledges that the Council may, acting in accordance with the Department for Constitutional Affairs’ Code of Practice on the Discharge of Functions of Public Authorities under Part I of the Freedom of Information Act 2000, be obliged under the FOIA to disclose </w:t>
      </w:r>
      <w:proofErr w:type="gramStart"/>
      <w:r>
        <w:t>Information:-</w:t>
      </w:r>
      <w:proofErr w:type="gramEnd"/>
    </w:p>
    <w:p w14:paraId="6685D45A" w14:textId="77777777" w:rsidR="009D77CC" w:rsidRDefault="009D77CC">
      <w:pPr>
        <w:pBdr>
          <w:top w:val="nil"/>
          <w:left w:val="nil"/>
          <w:bottom w:val="nil"/>
          <w:right w:val="nil"/>
          <w:between w:val="nil"/>
        </w:pBdr>
        <w:spacing w:line="360" w:lineRule="auto"/>
        <w:ind w:left="2835" w:firstLine="40"/>
        <w:rPr>
          <w:color w:val="000000"/>
        </w:rPr>
      </w:pPr>
    </w:p>
    <w:p w14:paraId="6685D45B" w14:textId="77777777" w:rsidR="009D77CC" w:rsidRDefault="00000000">
      <w:pPr>
        <w:pStyle w:val="Heading4"/>
        <w:tabs>
          <w:tab w:val="left" w:pos="1620"/>
        </w:tabs>
        <w:spacing w:line="360" w:lineRule="auto"/>
        <w:ind w:left="720" w:firstLine="2835"/>
      </w:pPr>
      <w:r>
        <w:t xml:space="preserve">13.4.1   without consulting with the </w:t>
      </w:r>
      <w:proofErr w:type="gramStart"/>
      <w:r>
        <w:t>Provider;</w:t>
      </w:r>
      <w:proofErr w:type="gramEnd"/>
    </w:p>
    <w:p w14:paraId="6685D45C" w14:textId="77777777" w:rsidR="009D77CC" w:rsidRDefault="00000000">
      <w:pPr>
        <w:pStyle w:val="Heading4"/>
        <w:spacing w:line="360" w:lineRule="auto"/>
        <w:ind w:left="720" w:firstLine="2835"/>
      </w:pPr>
      <w:r>
        <w:t>13.4.2</w:t>
      </w:r>
      <w:r>
        <w:tab/>
        <w:t xml:space="preserve"> following consultation with the Provider and having taken its views into   </w:t>
      </w:r>
    </w:p>
    <w:p w14:paraId="6685D45D" w14:textId="77777777" w:rsidR="009D77CC" w:rsidRDefault="00000000">
      <w:pPr>
        <w:pStyle w:val="Heading4"/>
        <w:spacing w:line="360" w:lineRule="auto"/>
        <w:ind w:left="1440" w:firstLine="2835"/>
      </w:pPr>
      <w:r>
        <w:t xml:space="preserve"> account.</w:t>
      </w:r>
    </w:p>
    <w:p w14:paraId="6685D45E" w14:textId="77777777" w:rsidR="009D77CC" w:rsidRDefault="009D77CC">
      <w:pPr>
        <w:pBdr>
          <w:top w:val="nil"/>
          <w:left w:val="nil"/>
          <w:bottom w:val="nil"/>
          <w:right w:val="nil"/>
          <w:between w:val="nil"/>
        </w:pBdr>
        <w:spacing w:line="360" w:lineRule="auto"/>
        <w:rPr>
          <w:b/>
          <w:bCs/>
          <w:color w:val="000000"/>
        </w:rPr>
      </w:pPr>
    </w:p>
    <w:p w14:paraId="6685D45F" w14:textId="77777777" w:rsidR="009D77CC" w:rsidRDefault="00000000">
      <w:pPr>
        <w:pStyle w:val="Heading3"/>
        <w:numPr>
          <w:ilvl w:val="1"/>
          <w:numId w:val="18"/>
        </w:numPr>
        <w:spacing w:line="360" w:lineRule="auto"/>
        <w:ind w:left="720" w:hanging="720"/>
      </w:pPr>
      <w:r>
        <w:t>The Provider shall ensure that all information held on behalf of the Council is retained for disclosure and shall permit the Council to inspect such information as requested from time to time.</w:t>
      </w:r>
    </w:p>
    <w:p w14:paraId="6685D460" w14:textId="77777777" w:rsidR="009D77CC" w:rsidRDefault="009D77CC">
      <w:pPr>
        <w:pBdr>
          <w:top w:val="nil"/>
          <w:left w:val="nil"/>
          <w:bottom w:val="nil"/>
          <w:right w:val="nil"/>
          <w:between w:val="nil"/>
        </w:pBdr>
        <w:spacing w:line="360" w:lineRule="auto"/>
        <w:ind w:left="1701"/>
        <w:rPr>
          <w:color w:val="000000"/>
        </w:rPr>
      </w:pPr>
    </w:p>
    <w:p w14:paraId="6685D461" w14:textId="77777777" w:rsidR="009D77CC" w:rsidRDefault="00000000">
      <w:pPr>
        <w:pStyle w:val="Heading3"/>
        <w:numPr>
          <w:ilvl w:val="1"/>
          <w:numId w:val="18"/>
        </w:numPr>
        <w:spacing w:line="360" w:lineRule="auto"/>
        <w:ind w:left="720" w:hanging="720"/>
      </w:pPr>
      <w:r>
        <w:t>The Provider shall transfer to the Council any Request for Information received by the Provider as soon as practicable and in any event within two Working Days of receiving it.</w:t>
      </w:r>
    </w:p>
    <w:p w14:paraId="6685D462" w14:textId="77777777" w:rsidR="009D77CC" w:rsidRDefault="009D77CC">
      <w:pPr>
        <w:pBdr>
          <w:top w:val="nil"/>
          <w:left w:val="nil"/>
          <w:bottom w:val="nil"/>
          <w:right w:val="nil"/>
          <w:between w:val="nil"/>
        </w:pBdr>
        <w:spacing w:line="360" w:lineRule="auto"/>
        <w:ind w:left="2835" w:firstLine="41"/>
        <w:rPr>
          <w:b/>
          <w:bCs/>
          <w:color w:val="000000"/>
        </w:rPr>
      </w:pPr>
    </w:p>
    <w:p w14:paraId="6685D463" w14:textId="77777777" w:rsidR="009D77CC" w:rsidRDefault="00000000">
      <w:pPr>
        <w:pStyle w:val="Heading3"/>
        <w:numPr>
          <w:ilvl w:val="1"/>
          <w:numId w:val="18"/>
        </w:numPr>
        <w:spacing w:line="360" w:lineRule="auto"/>
        <w:ind w:left="720" w:hanging="720"/>
      </w:pPr>
      <w:r>
        <w:t xml:space="preserve">The Provider acknowledges that any lists provided by </w:t>
      </w:r>
      <w:proofErr w:type="spellStart"/>
      <w:r>
        <w:t>it</w:t>
      </w:r>
      <w:proofErr w:type="spellEnd"/>
      <w:r>
        <w:t xml:space="preserve"> listing or outlining confidential information, are of indicative value only and that the Council may nevertheless be obliged to disclose confidential information in accordance with Clause 13.4.</w:t>
      </w:r>
    </w:p>
    <w:p w14:paraId="6685D464" w14:textId="77777777" w:rsidR="009D77CC" w:rsidRDefault="00000000">
      <w:pPr>
        <w:pStyle w:val="Heading2"/>
        <w:numPr>
          <w:ilvl w:val="1"/>
          <w:numId w:val="18"/>
        </w:numPr>
        <w:spacing w:before="280" w:after="120"/>
        <w:ind w:left="720" w:hanging="720"/>
      </w:pPr>
      <w:r>
        <w:t>The Council shall in no event be liable to the Provider for any loss, damage, harm or detriment, howsoever caused, arising from or in connection with the lawful disclosure under FOIA of any exempt information or other information whether relating to this Contract or otherwise relating to the Provider.</w:t>
      </w:r>
    </w:p>
    <w:p w14:paraId="6685D465" w14:textId="77777777" w:rsidR="009D77CC" w:rsidRDefault="009D77CC">
      <w:pPr>
        <w:pBdr>
          <w:top w:val="nil"/>
          <w:left w:val="nil"/>
          <w:bottom w:val="nil"/>
          <w:right w:val="nil"/>
          <w:between w:val="nil"/>
        </w:pBdr>
        <w:rPr>
          <w:color w:val="000000"/>
        </w:rPr>
      </w:pPr>
    </w:p>
    <w:p w14:paraId="6685D466" w14:textId="77777777" w:rsidR="009D77CC" w:rsidRDefault="009D77CC">
      <w:pPr>
        <w:pBdr>
          <w:top w:val="nil"/>
          <w:left w:val="nil"/>
          <w:bottom w:val="nil"/>
          <w:right w:val="nil"/>
          <w:between w:val="nil"/>
        </w:pBdr>
        <w:spacing w:line="360" w:lineRule="auto"/>
        <w:ind w:left="1714"/>
        <w:rPr>
          <w:color w:val="000000"/>
        </w:rPr>
      </w:pPr>
    </w:p>
    <w:p w14:paraId="6685D467" w14:textId="77777777" w:rsidR="009D77CC" w:rsidRDefault="00000000">
      <w:pPr>
        <w:tabs>
          <w:tab w:val="left" w:pos="1276"/>
          <w:tab w:val="left" w:pos="1985"/>
        </w:tabs>
        <w:spacing w:line="360" w:lineRule="auto"/>
        <w:ind w:left="705" w:hanging="705"/>
        <w:rPr>
          <w:b/>
          <w:bCs/>
        </w:rPr>
      </w:pPr>
      <w:r>
        <w:rPr>
          <w:b/>
          <w:bCs/>
        </w:rPr>
        <w:t>14.</w:t>
      </w:r>
      <w:r>
        <w:rPr>
          <w:b/>
          <w:bCs/>
        </w:rPr>
        <w:tab/>
        <w:t>Media</w:t>
      </w:r>
    </w:p>
    <w:p w14:paraId="6685D468" w14:textId="77777777" w:rsidR="009D77CC" w:rsidRDefault="00000000">
      <w:pPr>
        <w:numPr>
          <w:ilvl w:val="1"/>
          <w:numId w:val="19"/>
        </w:numPr>
        <w:tabs>
          <w:tab w:val="left" w:pos="1276"/>
          <w:tab w:val="left" w:pos="1985"/>
        </w:tabs>
        <w:spacing w:line="360" w:lineRule="auto"/>
        <w:ind w:left="720" w:hanging="720"/>
      </w:pPr>
      <w:r>
        <w:t xml:space="preserve">The Provider undertakes to make no reference in any advertising or other promotional material to the Services without the prior written consent of the Council </w:t>
      </w:r>
    </w:p>
    <w:p w14:paraId="6685D469" w14:textId="77777777" w:rsidR="009D77CC" w:rsidRDefault="009D77CC">
      <w:pPr>
        <w:tabs>
          <w:tab w:val="left" w:pos="709"/>
          <w:tab w:val="left" w:pos="1276"/>
          <w:tab w:val="left" w:pos="1985"/>
        </w:tabs>
        <w:spacing w:line="360" w:lineRule="auto"/>
      </w:pPr>
    </w:p>
    <w:p w14:paraId="6685D46A" w14:textId="77777777" w:rsidR="009D77CC" w:rsidRDefault="00000000">
      <w:pPr>
        <w:numPr>
          <w:ilvl w:val="1"/>
          <w:numId w:val="19"/>
        </w:numPr>
        <w:tabs>
          <w:tab w:val="left" w:pos="1276"/>
          <w:tab w:val="left" w:pos="1985"/>
        </w:tabs>
        <w:spacing w:line="360" w:lineRule="auto"/>
        <w:ind w:left="720" w:hanging="720"/>
      </w:pPr>
      <w:r>
        <w:t xml:space="preserve">Neither party may without the prior written consent of the other make any press release, respond to enquiries from any newspaper, TV or radio company or other broadcasting organisation, or make any other statement to the media (together called </w:t>
      </w:r>
      <w:r>
        <w:lastRenderedPageBreak/>
        <w:t>‘media activity’) about any matter which is the subject of this Contract (including matters concerning any Service User) or about its relationship with the other party.</w:t>
      </w:r>
    </w:p>
    <w:p w14:paraId="6685D46B" w14:textId="77777777" w:rsidR="009D77CC" w:rsidRDefault="009D77CC">
      <w:pPr>
        <w:tabs>
          <w:tab w:val="left" w:pos="1276"/>
          <w:tab w:val="left" w:pos="1985"/>
        </w:tabs>
        <w:spacing w:line="360" w:lineRule="auto"/>
      </w:pPr>
    </w:p>
    <w:p w14:paraId="6685D46C" w14:textId="77777777" w:rsidR="009D77CC" w:rsidRDefault="00000000">
      <w:pPr>
        <w:numPr>
          <w:ilvl w:val="1"/>
          <w:numId w:val="19"/>
        </w:numPr>
        <w:tabs>
          <w:tab w:val="left" w:pos="1276"/>
          <w:tab w:val="left" w:pos="1985"/>
        </w:tabs>
        <w:spacing w:line="360" w:lineRule="auto"/>
        <w:ind w:left="720" w:hanging="720"/>
      </w:pPr>
      <w:r>
        <w:t>If either party seeks the written consent of the other party to undertake any media activity it must first submit to the other party the text of such media activity for approval and give details of to whom it is to be given.  The other party reserves the right to refuse such consent in its reasonable discretion and/or to reasonably require the party seeking consent to amend the content of the media activity.</w:t>
      </w:r>
    </w:p>
    <w:p w14:paraId="6685D46D" w14:textId="77777777" w:rsidR="009D77CC" w:rsidRDefault="009D77CC">
      <w:pPr>
        <w:pBdr>
          <w:top w:val="nil"/>
          <w:left w:val="nil"/>
          <w:bottom w:val="nil"/>
          <w:right w:val="nil"/>
          <w:between w:val="nil"/>
        </w:pBdr>
        <w:spacing w:line="360" w:lineRule="auto"/>
        <w:ind w:left="1714"/>
        <w:rPr>
          <w:color w:val="000000"/>
        </w:rPr>
      </w:pPr>
    </w:p>
    <w:p w14:paraId="6685D46E" w14:textId="77777777" w:rsidR="009D77CC" w:rsidRDefault="00000000">
      <w:pPr>
        <w:numPr>
          <w:ilvl w:val="0"/>
          <w:numId w:val="20"/>
        </w:numPr>
        <w:tabs>
          <w:tab w:val="left" w:pos="1276"/>
        </w:tabs>
        <w:spacing w:line="360" w:lineRule="auto"/>
        <w:ind w:hanging="720"/>
        <w:rPr>
          <w:b/>
          <w:bCs/>
        </w:rPr>
      </w:pPr>
      <w:r>
        <w:rPr>
          <w:b/>
          <w:bCs/>
        </w:rPr>
        <w:t>Operational And Financial Records</w:t>
      </w:r>
    </w:p>
    <w:p w14:paraId="6685D46F" w14:textId="77777777" w:rsidR="009D77CC" w:rsidRDefault="00000000">
      <w:pPr>
        <w:tabs>
          <w:tab w:val="left" w:pos="709"/>
          <w:tab w:val="left" w:pos="1276"/>
        </w:tabs>
        <w:spacing w:line="360" w:lineRule="auto"/>
        <w:ind w:left="709" w:hanging="709"/>
      </w:pPr>
      <w:r>
        <w:t>15.1</w:t>
      </w:r>
      <w:r>
        <w:tab/>
      </w:r>
      <w:r>
        <w:rPr>
          <w:u w:val="single"/>
        </w:rPr>
        <w:t>Complete records</w:t>
      </w:r>
      <w:r>
        <w:t xml:space="preserve">   The Provider will maintain current, complete, clear and accurate financial and operational records in relation to all work carried out by it, and in particular relating to the provision of the Service including (but not limited to) a daily record of the nature and quality of the Service performed under this Contract.   In relation to financial records, these records must show with reasonable accuracy the financial position of the Provider at any time.</w:t>
      </w:r>
    </w:p>
    <w:p w14:paraId="6685D470" w14:textId="77777777" w:rsidR="009D77CC" w:rsidRDefault="009D77CC">
      <w:pPr>
        <w:tabs>
          <w:tab w:val="left" w:pos="709"/>
          <w:tab w:val="left" w:pos="1276"/>
        </w:tabs>
        <w:spacing w:line="360" w:lineRule="auto"/>
        <w:ind w:left="709" w:hanging="709"/>
      </w:pPr>
    </w:p>
    <w:p w14:paraId="6685D471" w14:textId="77777777" w:rsidR="009D77CC" w:rsidRDefault="00000000">
      <w:pPr>
        <w:tabs>
          <w:tab w:val="left" w:pos="709"/>
          <w:tab w:val="left" w:pos="1276"/>
        </w:tabs>
        <w:spacing w:line="360" w:lineRule="auto"/>
        <w:ind w:left="709" w:hanging="709"/>
      </w:pPr>
      <w:r>
        <w:t>15.2</w:t>
      </w:r>
      <w:r>
        <w:tab/>
      </w:r>
      <w:r>
        <w:rPr>
          <w:u w:val="single"/>
        </w:rPr>
        <w:t>Availability and inspection</w:t>
      </w:r>
      <w:r>
        <w:t xml:space="preserve">   </w:t>
      </w:r>
      <w:proofErr w:type="gramStart"/>
      <w:r>
        <w:t>The</w:t>
      </w:r>
      <w:proofErr w:type="gramEnd"/>
      <w:r>
        <w:t xml:space="preserve"> records referred to above and all other records referred to in the Contract Documents must be available for inspection by the Authorised Officer, any Relevant Organisation, and any other person authorised by the Council at all reasonable times.  Copies must be provided to the Council forthwith upon request.  The Provider must provide requested information or documents no later than ten Working Days from the date of the request, or sooner if (in the opinion of the Council) that is necessary.  The Provider must allow the Council at reasonable times and upon reasonable notice to visit and allow the Authorised Officer or someone authorised by him/her to inspect records.  This provision will survive the termination or earlier expiry of this Contract or the termination of the provision of the Service.</w:t>
      </w:r>
    </w:p>
    <w:p w14:paraId="6685D472" w14:textId="77777777" w:rsidR="009D77CC" w:rsidRDefault="009D77CC">
      <w:pPr>
        <w:tabs>
          <w:tab w:val="left" w:pos="709"/>
          <w:tab w:val="left" w:pos="1276"/>
        </w:tabs>
        <w:spacing w:line="360" w:lineRule="auto"/>
        <w:ind w:left="709" w:hanging="709"/>
      </w:pPr>
    </w:p>
    <w:p w14:paraId="6685D473" w14:textId="77777777" w:rsidR="009D77CC" w:rsidRDefault="00000000">
      <w:pPr>
        <w:spacing w:line="360" w:lineRule="auto"/>
        <w:ind w:left="709" w:hanging="709"/>
      </w:pPr>
      <w:r>
        <w:t>15.3</w:t>
      </w:r>
      <w:r>
        <w:tab/>
      </w:r>
      <w:r>
        <w:rPr>
          <w:u w:val="single"/>
        </w:rPr>
        <w:t>Staff records</w:t>
      </w:r>
      <w:r>
        <w:t xml:space="preserve">   The Provider must maintain complete current and accurate records of the activities of the Provider’s Staff in the performance of the Service including any details required to be kept by the Provider pursuant to this Contract and details of attendances.  The records must show which staff exercise supervision. </w:t>
      </w:r>
    </w:p>
    <w:p w14:paraId="6685D474" w14:textId="77777777" w:rsidR="009D77CC" w:rsidRDefault="009D77CC">
      <w:pPr>
        <w:spacing w:line="360" w:lineRule="auto"/>
        <w:ind w:left="709" w:hanging="709"/>
      </w:pPr>
    </w:p>
    <w:p w14:paraId="6685D475" w14:textId="77777777" w:rsidR="009D77CC" w:rsidRDefault="00000000">
      <w:pPr>
        <w:spacing w:line="360" w:lineRule="auto"/>
        <w:ind w:left="709" w:hanging="709"/>
      </w:pPr>
      <w:r>
        <w:t>15.4</w:t>
      </w:r>
      <w:r>
        <w:tab/>
      </w:r>
      <w:r>
        <w:rPr>
          <w:u w:val="single"/>
        </w:rPr>
        <w:t>Claims and complaints</w:t>
      </w:r>
      <w:r>
        <w:t xml:space="preserve">   The Provider must keep a complete and accurate record of all live claims or complaints by or against the Provider including those made by or against any Service User, and whether relating to the performance of the Service or otherwise.</w:t>
      </w:r>
    </w:p>
    <w:p w14:paraId="6685D476" w14:textId="77777777" w:rsidR="009D77CC" w:rsidRDefault="009D77CC">
      <w:pPr>
        <w:spacing w:line="360" w:lineRule="auto"/>
        <w:ind w:left="709" w:hanging="709"/>
      </w:pPr>
    </w:p>
    <w:p w14:paraId="6685D477" w14:textId="77777777" w:rsidR="009D77CC" w:rsidRDefault="00000000">
      <w:pPr>
        <w:spacing w:line="360" w:lineRule="auto"/>
        <w:ind w:left="720" w:hanging="720"/>
      </w:pPr>
      <w:r>
        <w:t>15.5</w:t>
      </w:r>
      <w:r>
        <w:tab/>
      </w:r>
      <w:r>
        <w:rPr>
          <w:u w:val="single"/>
        </w:rPr>
        <w:t>Retention of records</w:t>
      </w:r>
      <w:r>
        <w:t xml:space="preserve">   The Provider must retain all such records during the Contract Period and for at least six years after the Termination Date. </w:t>
      </w:r>
    </w:p>
    <w:p w14:paraId="6685D478" w14:textId="77777777" w:rsidR="009D77CC" w:rsidRDefault="009D77CC">
      <w:pPr>
        <w:spacing w:line="360" w:lineRule="auto"/>
        <w:ind w:left="720" w:hanging="720"/>
      </w:pPr>
    </w:p>
    <w:p w14:paraId="6685D479" w14:textId="77777777" w:rsidR="009D77CC" w:rsidRDefault="00000000">
      <w:pPr>
        <w:spacing w:line="360" w:lineRule="auto"/>
        <w:ind w:left="720" w:hanging="720"/>
      </w:pPr>
      <w:r>
        <w:t>15.6</w:t>
      </w:r>
      <w:r>
        <w:tab/>
      </w:r>
      <w:r>
        <w:rPr>
          <w:u w:val="single"/>
        </w:rPr>
        <w:t>Annual report and accounts</w:t>
      </w:r>
      <w:r>
        <w:t xml:space="preserve">   The Provider must supply to the Council a copy of its Annual Report and audited annual accounts immediately they are available and (in relation to the accounts) by not later than nine months after the end of the financial year to which the accounts relate.</w:t>
      </w:r>
    </w:p>
    <w:p w14:paraId="6685D47A" w14:textId="77777777" w:rsidR="009D77CC" w:rsidRDefault="009D77CC">
      <w:pPr>
        <w:spacing w:line="360" w:lineRule="auto"/>
        <w:ind w:left="720" w:hanging="720"/>
      </w:pPr>
    </w:p>
    <w:p w14:paraId="6685D47B" w14:textId="77777777" w:rsidR="009D77CC" w:rsidRDefault="00000000">
      <w:pPr>
        <w:spacing w:line="360" w:lineRule="auto"/>
        <w:ind w:left="720" w:hanging="720"/>
      </w:pPr>
      <w:r>
        <w:t>15.7</w:t>
      </w:r>
      <w:r>
        <w:tab/>
      </w:r>
      <w:r>
        <w:rPr>
          <w:u w:val="single"/>
        </w:rPr>
        <w:t>Meetings</w:t>
      </w:r>
      <w:r>
        <w:t xml:space="preserve">   </w:t>
      </w:r>
      <w:proofErr w:type="gramStart"/>
      <w:r>
        <w:t>The</w:t>
      </w:r>
      <w:proofErr w:type="gramEnd"/>
      <w:r>
        <w:t xml:space="preserve"> Provider will attend meetings in accordance with clause 6.3 of this Contract, which may cover operational and financial matters.</w:t>
      </w:r>
    </w:p>
    <w:p w14:paraId="6685D47C" w14:textId="77777777" w:rsidR="009D77CC" w:rsidRDefault="009D77CC">
      <w:pPr>
        <w:spacing w:line="360" w:lineRule="auto"/>
        <w:ind w:left="720" w:hanging="720"/>
      </w:pPr>
    </w:p>
    <w:p w14:paraId="6685D47D" w14:textId="77777777" w:rsidR="009D77CC" w:rsidRDefault="00000000">
      <w:pPr>
        <w:tabs>
          <w:tab w:val="left" w:pos="709"/>
          <w:tab w:val="left" w:pos="1276"/>
        </w:tabs>
        <w:spacing w:line="360" w:lineRule="auto"/>
        <w:ind w:left="709" w:hanging="709"/>
      </w:pPr>
      <w:r>
        <w:t>15.8</w:t>
      </w:r>
      <w:r>
        <w:tab/>
      </w:r>
      <w:r>
        <w:rPr>
          <w:u w:val="single"/>
        </w:rPr>
        <w:t>Problems</w:t>
      </w:r>
      <w:r>
        <w:t xml:space="preserve">   </w:t>
      </w:r>
      <w:proofErr w:type="gramStart"/>
      <w:r>
        <w:t>The</w:t>
      </w:r>
      <w:proofErr w:type="gramEnd"/>
      <w:r>
        <w:t xml:space="preserve"> Provider must tell the Council about anything that might affect their performance of this Contract or the Service and in particular anything to do with financial or service problems or organisational changes.</w:t>
      </w:r>
    </w:p>
    <w:p w14:paraId="6685D47E" w14:textId="77777777" w:rsidR="009D77CC" w:rsidRDefault="009D77CC">
      <w:pPr>
        <w:spacing w:line="360" w:lineRule="auto"/>
      </w:pPr>
    </w:p>
    <w:p w14:paraId="6685D47F" w14:textId="77777777" w:rsidR="009D77CC" w:rsidRDefault="00000000">
      <w:pPr>
        <w:spacing w:line="360" w:lineRule="auto"/>
        <w:rPr>
          <w:b/>
          <w:bCs/>
        </w:rPr>
      </w:pPr>
      <w:r>
        <w:rPr>
          <w:b/>
          <w:bCs/>
        </w:rPr>
        <w:t>16.</w:t>
      </w:r>
      <w:r>
        <w:rPr>
          <w:b/>
          <w:bCs/>
        </w:rPr>
        <w:tab/>
        <w:t>Transfer of Responsibility &amp; Effect of Termination and Expiry</w:t>
      </w:r>
    </w:p>
    <w:p w14:paraId="6685D480" w14:textId="77777777" w:rsidR="009D77CC" w:rsidRDefault="00000000">
      <w:pPr>
        <w:tabs>
          <w:tab w:val="left" w:pos="720"/>
          <w:tab w:val="left" w:pos="1985"/>
        </w:tabs>
        <w:spacing w:line="360" w:lineRule="auto"/>
        <w:ind w:left="709" w:hanging="709"/>
      </w:pPr>
      <w:r>
        <w:t>16.1</w:t>
      </w:r>
      <w:r>
        <w:tab/>
        <w:t xml:space="preserve">The Provider shall, at no cost to the Council, promptly provide such assistance and comply with such timetable as the Council may reasonably require for the purpose of ensuring an orderly transfer of responsibility upon the expiry or other termination of this Contract. The Council shall be entitled to require the provision of such assistance both prior to and, for a reasonable </w:t>
      </w:r>
      <w:proofErr w:type="gramStart"/>
      <w:r>
        <w:t>period of time</w:t>
      </w:r>
      <w:proofErr w:type="gramEnd"/>
      <w:r>
        <w:t xml:space="preserve"> after the expiry or other termination of this Contract.  </w:t>
      </w:r>
    </w:p>
    <w:p w14:paraId="6685D481" w14:textId="77777777" w:rsidR="009D77CC" w:rsidRDefault="009D77CC">
      <w:pPr>
        <w:tabs>
          <w:tab w:val="left" w:pos="720"/>
          <w:tab w:val="left" w:pos="1985"/>
        </w:tabs>
        <w:spacing w:line="360" w:lineRule="auto"/>
        <w:ind w:left="709" w:hanging="709"/>
      </w:pPr>
    </w:p>
    <w:p w14:paraId="6685D482" w14:textId="77777777" w:rsidR="009D77CC" w:rsidRDefault="00000000">
      <w:pPr>
        <w:tabs>
          <w:tab w:val="left" w:pos="709"/>
          <w:tab w:val="left" w:pos="1276"/>
          <w:tab w:val="left" w:pos="1985"/>
        </w:tabs>
        <w:spacing w:line="360" w:lineRule="auto"/>
        <w:ind w:left="709" w:hanging="709"/>
      </w:pPr>
      <w:r>
        <w:t>16.2</w:t>
      </w:r>
      <w:r>
        <w:tab/>
        <w:t>Upon termination or expiry of the Contract or any part of it, the Provider must:</w:t>
      </w:r>
    </w:p>
    <w:p w14:paraId="6685D483" w14:textId="77777777" w:rsidR="009D77CC" w:rsidRDefault="009D77CC">
      <w:pPr>
        <w:tabs>
          <w:tab w:val="left" w:pos="709"/>
          <w:tab w:val="left" w:pos="1276"/>
          <w:tab w:val="left" w:pos="1985"/>
        </w:tabs>
        <w:spacing w:line="360" w:lineRule="auto"/>
        <w:ind w:left="709" w:hanging="709"/>
      </w:pPr>
    </w:p>
    <w:p w14:paraId="6685D484" w14:textId="77777777" w:rsidR="009D77CC" w:rsidRDefault="00000000">
      <w:pPr>
        <w:numPr>
          <w:ilvl w:val="0"/>
          <w:numId w:val="3"/>
        </w:numPr>
        <w:tabs>
          <w:tab w:val="left" w:pos="709"/>
          <w:tab w:val="left" w:pos="1985"/>
        </w:tabs>
        <w:spacing w:line="360" w:lineRule="auto"/>
      </w:pPr>
      <w:r>
        <w:t>do everything necessary at no additional cost to the Council to make sure that the Service can be performed by the Council (or such other person as may be appointed by the Council) in the manner and to the standards set out in this Contract; and</w:t>
      </w:r>
    </w:p>
    <w:p w14:paraId="6685D485" w14:textId="77777777" w:rsidR="009D77CC" w:rsidRDefault="009D77CC">
      <w:pPr>
        <w:tabs>
          <w:tab w:val="left" w:pos="709"/>
          <w:tab w:val="left" w:pos="1276"/>
          <w:tab w:val="left" w:pos="1985"/>
        </w:tabs>
        <w:spacing w:line="360" w:lineRule="auto"/>
        <w:ind w:left="705"/>
      </w:pPr>
    </w:p>
    <w:p w14:paraId="6685D486" w14:textId="77777777" w:rsidR="009D77CC" w:rsidRDefault="00000000">
      <w:pPr>
        <w:numPr>
          <w:ilvl w:val="0"/>
          <w:numId w:val="3"/>
        </w:numPr>
        <w:tabs>
          <w:tab w:val="left" w:pos="709"/>
          <w:tab w:val="left" w:pos="1985"/>
        </w:tabs>
        <w:spacing w:line="360" w:lineRule="auto"/>
      </w:pPr>
      <w:r>
        <w:t>do everything and execute and deliver all documentation necessary to comply with its obligations.</w:t>
      </w:r>
    </w:p>
    <w:p w14:paraId="6685D487" w14:textId="77777777" w:rsidR="009D77CC" w:rsidRDefault="009D77CC">
      <w:pPr>
        <w:tabs>
          <w:tab w:val="left" w:pos="1276"/>
          <w:tab w:val="left" w:pos="1985"/>
        </w:tabs>
        <w:spacing w:line="360" w:lineRule="auto"/>
        <w:ind w:left="1275" w:hanging="1275"/>
      </w:pPr>
    </w:p>
    <w:p w14:paraId="6685D488" w14:textId="77777777" w:rsidR="009D77CC" w:rsidRDefault="00000000">
      <w:pPr>
        <w:tabs>
          <w:tab w:val="left" w:pos="720"/>
          <w:tab w:val="left" w:pos="1985"/>
        </w:tabs>
        <w:spacing w:line="360" w:lineRule="auto"/>
        <w:ind w:left="720" w:hanging="720"/>
      </w:pPr>
      <w:r>
        <w:t>16.3</w:t>
      </w:r>
      <w:r>
        <w:tab/>
        <w:t>Upon termination of the Contract (whether of the whole Contract or part) by the Council under clause 10.2.2, the Council (without prejudice to any other rights it has under this Contract) will:</w:t>
      </w:r>
    </w:p>
    <w:p w14:paraId="6685D489" w14:textId="77777777" w:rsidR="009D77CC" w:rsidRDefault="009D77CC">
      <w:pPr>
        <w:tabs>
          <w:tab w:val="left" w:pos="709"/>
          <w:tab w:val="left" w:pos="1276"/>
          <w:tab w:val="left" w:pos="1985"/>
        </w:tabs>
        <w:spacing w:line="360" w:lineRule="auto"/>
      </w:pPr>
    </w:p>
    <w:p w14:paraId="6685D48A" w14:textId="77777777" w:rsidR="009D77CC" w:rsidRDefault="00000000">
      <w:pPr>
        <w:numPr>
          <w:ilvl w:val="0"/>
          <w:numId w:val="4"/>
        </w:numPr>
        <w:tabs>
          <w:tab w:val="left" w:pos="709"/>
          <w:tab w:val="left" w:pos="1985"/>
        </w:tabs>
        <w:spacing w:line="360" w:lineRule="auto"/>
      </w:pPr>
      <w:r>
        <w:t xml:space="preserve">pay the Provider a fair and reasonable amount on account of the fees due under clause 3.1 in respect of Services properly performed to the date of termination subject to any reasonable deductions made under clause 16.3.d. </w:t>
      </w:r>
    </w:p>
    <w:p w14:paraId="6685D48B" w14:textId="77777777" w:rsidR="009D77CC" w:rsidRDefault="009D77CC">
      <w:pPr>
        <w:tabs>
          <w:tab w:val="left" w:pos="709"/>
          <w:tab w:val="left" w:pos="1276"/>
          <w:tab w:val="left" w:pos="1985"/>
        </w:tabs>
        <w:spacing w:line="360" w:lineRule="auto"/>
        <w:ind w:left="705"/>
      </w:pPr>
    </w:p>
    <w:p w14:paraId="6685D48C" w14:textId="77777777" w:rsidR="009D77CC" w:rsidRDefault="00000000">
      <w:pPr>
        <w:tabs>
          <w:tab w:val="left" w:pos="709"/>
          <w:tab w:val="left" w:pos="1276"/>
          <w:tab w:val="left" w:pos="1985"/>
        </w:tabs>
        <w:spacing w:line="360" w:lineRule="auto"/>
        <w:ind w:left="1276" w:hanging="1276"/>
      </w:pPr>
      <w:r>
        <w:tab/>
        <w:t>b.</w:t>
      </w:r>
      <w:r>
        <w:tab/>
      </w:r>
      <w:proofErr w:type="gramStart"/>
      <w:r>
        <w:t>have</w:t>
      </w:r>
      <w:proofErr w:type="gramEnd"/>
      <w:r>
        <w:t xml:space="preserve"> full and unfettered licence over all drawings, materials, details, reports, data, descriptive schedules and other documents for use in connection with the </w:t>
      </w:r>
      <w:proofErr w:type="gramStart"/>
      <w:r>
        <w:t>Service;</w:t>
      </w:r>
      <w:proofErr w:type="gramEnd"/>
    </w:p>
    <w:p w14:paraId="6685D48D" w14:textId="77777777" w:rsidR="009D77CC" w:rsidRDefault="009D77CC">
      <w:pPr>
        <w:tabs>
          <w:tab w:val="left" w:pos="709"/>
          <w:tab w:val="left" w:pos="1276"/>
          <w:tab w:val="left" w:pos="1985"/>
        </w:tabs>
        <w:spacing w:line="360" w:lineRule="auto"/>
      </w:pPr>
    </w:p>
    <w:p w14:paraId="6685D48E" w14:textId="77777777" w:rsidR="009D77CC" w:rsidRDefault="00000000">
      <w:pPr>
        <w:tabs>
          <w:tab w:val="left" w:pos="709"/>
          <w:tab w:val="left" w:pos="1276"/>
          <w:tab w:val="left" w:pos="1985"/>
        </w:tabs>
        <w:spacing w:line="360" w:lineRule="auto"/>
        <w:ind w:left="1276" w:hanging="1276"/>
      </w:pPr>
      <w:r>
        <w:tab/>
        <w:t>c.</w:t>
      </w:r>
      <w:r>
        <w:tab/>
        <w:t xml:space="preserve">be entitled to employ and pay other persons (including the Council) to provide and complete the provision of the Service or any part thereof and to use all such Provider’s physical resources or other materials and all such drawings, details, reports, data, descriptive schedules or other documents for the purpose thereof; and </w:t>
      </w:r>
    </w:p>
    <w:p w14:paraId="6685D48F" w14:textId="77777777" w:rsidR="009D77CC" w:rsidRDefault="009D77CC">
      <w:pPr>
        <w:tabs>
          <w:tab w:val="left" w:pos="709"/>
          <w:tab w:val="left" w:pos="1276"/>
          <w:tab w:val="left" w:pos="1985"/>
        </w:tabs>
        <w:spacing w:line="360" w:lineRule="auto"/>
        <w:ind w:left="1276" w:hanging="1276"/>
      </w:pPr>
    </w:p>
    <w:p w14:paraId="6685D490" w14:textId="77777777" w:rsidR="009D77CC" w:rsidRDefault="00000000">
      <w:pPr>
        <w:tabs>
          <w:tab w:val="left" w:pos="1985"/>
        </w:tabs>
        <w:spacing w:line="360" w:lineRule="auto"/>
        <w:ind w:left="1275" w:hanging="570"/>
      </w:pPr>
      <w:r>
        <w:t>d.</w:t>
      </w:r>
      <w:r>
        <w:tab/>
        <w:t>be entitled to recover all the reasonable costs and expenses of the Council caused by:</w:t>
      </w:r>
    </w:p>
    <w:p w14:paraId="6685D491" w14:textId="77777777" w:rsidR="009D77CC" w:rsidRDefault="00000000">
      <w:pPr>
        <w:tabs>
          <w:tab w:val="left" w:pos="1701"/>
          <w:tab w:val="left" w:pos="1800"/>
          <w:tab w:val="left" w:pos="1985"/>
        </w:tabs>
        <w:spacing w:line="360" w:lineRule="auto"/>
        <w:ind w:left="1800" w:hanging="540"/>
      </w:pPr>
      <w:r>
        <w:t>(</w:t>
      </w:r>
      <w:proofErr w:type="spellStart"/>
      <w:r>
        <w:t>i</w:t>
      </w:r>
      <w:proofErr w:type="spellEnd"/>
      <w:r>
        <w:t xml:space="preserve">)    terminating the </w:t>
      </w:r>
      <w:proofErr w:type="gramStart"/>
      <w:r>
        <w:t>Provider’s  provision</w:t>
      </w:r>
      <w:proofErr w:type="gramEnd"/>
      <w:r>
        <w:t xml:space="preserve"> of the Service or part of it; and </w:t>
      </w:r>
    </w:p>
    <w:p w14:paraId="6685D492" w14:textId="77777777" w:rsidR="009D77CC" w:rsidRDefault="009D77CC">
      <w:pPr>
        <w:tabs>
          <w:tab w:val="left" w:pos="1260"/>
          <w:tab w:val="left" w:pos="1701"/>
          <w:tab w:val="left" w:pos="1985"/>
        </w:tabs>
        <w:spacing w:line="360" w:lineRule="auto"/>
        <w:ind w:left="1260" w:hanging="555"/>
      </w:pPr>
    </w:p>
    <w:p w14:paraId="6685D493" w14:textId="77777777" w:rsidR="009D77CC" w:rsidRDefault="00000000">
      <w:pPr>
        <w:tabs>
          <w:tab w:val="left" w:pos="1620"/>
          <w:tab w:val="left" w:pos="1701"/>
        </w:tabs>
        <w:spacing w:line="360" w:lineRule="auto"/>
        <w:ind w:left="1800" w:hanging="555"/>
      </w:pPr>
      <w:r>
        <w:t>(ii)   making alternative arrangements for the provision of the Service or any part thereof including without limitation all costs of a tender process.</w:t>
      </w:r>
    </w:p>
    <w:p w14:paraId="6685D494" w14:textId="77777777" w:rsidR="009D77CC" w:rsidRDefault="009D77CC">
      <w:pPr>
        <w:tabs>
          <w:tab w:val="left" w:pos="1260"/>
          <w:tab w:val="left" w:pos="1701"/>
        </w:tabs>
        <w:spacing w:line="360" w:lineRule="auto"/>
        <w:ind w:left="1260" w:hanging="555"/>
      </w:pPr>
    </w:p>
    <w:p w14:paraId="6685D495" w14:textId="77777777" w:rsidR="009D77CC" w:rsidRDefault="00000000">
      <w:pPr>
        <w:pBdr>
          <w:top w:val="nil"/>
          <w:left w:val="nil"/>
          <w:bottom w:val="nil"/>
          <w:right w:val="nil"/>
          <w:between w:val="nil"/>
        </w:pBdr>
        <w:spacing w:line="360" w:lineRule="auto"/>
        <w:ind w:left="1259" w:hanging="539"/>
        <w:rPr>
          <w:color w:val="000000"/>
        </w:rPr>
      </w:pPr>
      <w:r>
        <w:rPr>
          <w:color w:val="000000"/>
        </w:rPr>
        <w:t>e.</w:t>
      </w:r>
      <w:r>
        <w:rPr>
          <w:color w:val="000000"/>
        </w:rPr>
        <w:tab/>
        <w:t>be entitled at common law and in equity to set off against its indebtedness to the Provider any debt owed to it by the Provider under this Contract, any debt owed under any other Contract the Provider may have with the Council, or any liability, damage, loss, costs, charges and expenses which the Council has incurred because of any breach by the Provider of this Contract or of any other Contract with the Council, provided that the Council may not exercise such right in relation to any amount which the Provider, acting reasonably, disputes is owing to the Council..</w:t>
      </w:r>
      <w:r>
        <w:rPr>
          <w:color w:val="000000"/>
        </w:rPr>
        <w:tab/>
      </w:r>
    </w:p>
    <w:p w14:paraId="6685D496" w14:textId="77777777" w:rsidR="009D77CC" w:rsidRDefault="009D77CC">
      <w:pPr>
        <w:spacing w:line="360" w:lineRule="auto"/>
      </w:pPr>
    </w:p>
    <w:p w14:paraId="6685D497" w14:textId="77777777" w:rsidR="009D77CC" w:rsidRDefault="00000000">
      <w:pPr>
        <w:pStyle w:val="Heading2"/>
        <w:numPr>
          <w:ilvl w:val="1"/>
          <w:numId w:val="21"/>
        </w:numPr>
        <w:spacing w:line="360" w:lineRule="auto"/>
        <w:ind w:left="720" w:hanging="720"/>
      </w:pPr>
      <w:r>
        <w:t>The Provider undertakes that it shall not knowingly do or omit to do anything which may adversely affect the ability of the Council to ensure an orderly transfer of responsibility.</w:t>
      </w:r>
    </w:p>
    <w:p w14:paraId="6685D498" w14:textId="77777777" w:rsidR="009D77CC" w:rsidRDefault="009D77CC">
      <w:pPr>
        <w:pBdr>
          <w:top w:val="nil"/>
          <w:left w:val="nil"/>
          <w:bottom w:val="nil"/>
          <w:right w:val="nil"/>
          <w:between w:val="nil"/>
        </w:pBdr>
        <w:ind w:left="1714"/>
        <w:rPr>
          <w:color w:val="000000"/>
        </w:rPr>
      </w:pPr>
    </w:p>
    <w:p w14:paraId="6685D499" w14:textId="77777777" w:rsidR="009D77CC" w:rsidRDefault="00000000">
      <w:pPr>
        <w:pStyle w:val="Heading1"/>
        <w:numPr>
          <w:ilvl w:val="0"/>
          <w:numId w:val="21"/>
        </w:numPr>
        <w:spacing w:line="360" w:lineRule="auto"/>
        <w:ind w:left="720" w:hanging="720"/>
        <w:rPr>
          <w:b/>
          <w:bCs/>
        </w:rPr>
      </w:pPr>
      <w:r>
        <w:rPr>
          <w:b/>
          <w:bCs/>
        </w:rPr>
        <w:t>Amendment and variation</w:t>
      </w:r>
    </w:p>
    <w:p w14:paraId="6685D49A" w14:textId="77777777" w:rsidR="009D77CC" w:rsidRDefault="00000000">
      <w:pPr>
        <w:pBdr>
          <w:top w:val="nil"/>
          <w:left w:val="nil"/>
          <w:bottom w:val="nil"/>
          <w:right w:val="nil"/>
          <w:between w:val="nil"/>
        </w:pBdr>
        <w:spacing w:line="360" w:lineRule="auto"/>
        <w:ind w:left="720" w:hanging="720"/>
        <w:rPr>
          <w:color w:val="000000"/>
        </w:rPr>
      </w:pPr>
      <w:r>
        <w:rPr>
          <w:color w:val="000000"/>
        </w:rPr>
        <w:t>17.1</w:t>
      </w:r>
      <w:r>
        <w:rPr>
          <w:color w:val="000000"/>
        </w:rPr>
        <w:tab/>
        <w:t xml:space="preserve">No amendment or variation to this Contract shall be effective unless it is in writing and signed by or on behalf of each of the parties. The Provider shall comply with any formal </w:t>
      </w:r>
      <w:r>
        <w:rPr>
          <w:color w:val="000000"/>
        </w:rPr>
        <w:lastRenderedPageBreak/>
        <w:t>procedures for amending or varying contracts which the Council may have in place from time to time.</w:t>
      </w:r>
    </w:p>
    <w:p w14:paraId="6685D49B" w14:textId="77777777" w:rsidR="009D77CC" w:rsidRDefault="009D77CC">
      <w:pPr>
        <w:pBdr>
          <w:top w:val="nil"/>
          <w:left w:val="nil"/>
          <w:bottom w:val="nil"/>
          <w:right w:val="nil"/>
          <w:between w:val="nil"/>
        </w:pBdr>
        <w:spacing w:line="360" w:lineRule="auto"/>
        <w:ind w:left="540"/>
        <w:rPr>
          <w:color w:val="000000"/>
        </w:rPr>
      </w:pPr>
    </w:p>
    <w:p w14:paraId="6685D49C" w14:textId="77777777" w:rsidR="009D77CC" w:rsidRDefault="00000000">
      <w:pPr>
        <w:numPr>
          <w:ilvl w:val="1"/>
          <w:numId w:val="27"/>
        </w:numPr>
        <w:tabs>
          <w:tab w:val="left" w:pos="1276"/>
        </w:tabs>
        <w:spacing w:line="360" w:lineRule="auto"/>
        <w:ind w:left="720" w:hanging="720"/>
      </w:pPr>
      <w:r>
        <w:t>The Council may serve on the Provider a Variation Notice requiring the Provider to give a written quotation, based on the Provider’s reasonable expectations of the price the Provider would charge or the reduction which would be made for doing all or any of the following:</w:t>
      </w:r>
    </w:p>
    <w:p w14:paraId="6685D49D" w14:textId="77777777" w:rsidR="009D77CC" w:rsidRDefault="009D77CC">
      <w:pPr>
        <w:tabs>
          <w:tab w:val="left" w:pos="709"/>
          <w:tab w:val="left" w:pos="1276"/>
        </w:tabs>
        <w:spacing w:line="360" w:lineRule="auto"/>
      </w:pPr>
    </w:p>
    <w:p w14:paraId="6685D49E" w14:textId="77777777" w:rsidR="009D77CC" w:rsidRDefault="00000000">
      <w:pPr>
        <w:tabs>
          <w:tab w:val="left" w:pos="709"/>
          <w:tab w:val="left" w:pos="1276"/>
        </w:tabs>
        <w:spacing w:line="360" w:lineRule="auto"/>
        <w:ind w:left="1276" w:hanging="1276"/>
      </w:pPr>
      <w:r>
        <w:tab/>
        <w:t>a.</w:t>
      </w:r>
      <w:r>
        <w:tab/>
        <w:t xml:space="preserve">to omit or cease to provide any of the Service or any part of the Service for such period or periods as the Authorised Officer may </w:t>
      </w:r>
      <w:proofErr w:type="gramStart"/>
      <w:r>
        <w:t>determine;</w:t>
      </w:r>
      <w:proofErr w:type="gramEnd"/>
    </w:p>
    <w:p w14:paraId="6685D49F" w14:textId="77777777" w:rsidR="009D77CC" w:rsidRDefault="009D77CC">
      <w:pPr>
        <w:tabs>
          <w:tab w:val="left" w:pos="709"/>
          <w:tab w:val="left" w:pos="1276"/>
        </w:tabs>
        <w:spacing w:line="360" w:lineRule="auto"/>
        <w:ind w:left="1276" w:hanging="1276"/>
      </w:pPr>
    </w:p>
    <w:p w14:paraId="6685D4A0" w14:textId="77777777" w:rsidR="009D77CC" w:rsidRDefault="00000000">
      <w:pPr>
        <w:numPr>
          <w:ilvl w:val="0"/>
          <w:numId w:val="7"/>
        </w:numPr>
        <w:tabs>
          <w:tab w:val="left" w:pos="709"/>
        </w:tabs>
        <w:spacing w:line="360" w:lineRule="auto"/>
      </w:pPr>
      <w:r>
        <w:t xml:space="preserve">to make any substantial amendment to the Service or the Provider’s </w:t>
      </w:r>
      <w:proofErr w:type="gramStart"/>
      <w:r>
        <w:t>Proposal;</w:t>
      </w:r>
      <w:proofErr w:type="gramEnd"/>
    </w:p>
    <w:p w14:paraId="6685D4A1" w14:textId="77777777" w:rsidR="009D77CC" w:rsidRDefault="009D77CC">
      <w:pPr>
        <w:tabs>
          <w:tab w:val="left" w:pos="709"/>
          <w:tab w:val="left" w:pos="1276"/>
        </w:tabs>
        <w:spacing w:line="360" w:lineRule="auto"/>
        <w:ind w:left="705"/>
      </w:pPr>
    </w:p>
    <w:p w14:paraId="6685D4A2" w14:textId="77777777" w:rsidR="009D77CC" w:rsidRDefault="00000000">
      <w:pPr>
        <w:tabs>
          <w:tab w:val="left" w:pos="720"/>
        </w:tabs>
        <w:spacing w:line="360" w:lineRule="auto"/>
        <w:ind w:left="720" w:hanging="10"/>
      </w:pPr>
      <w:r>
        <w:t>EXCEPT THAT, for the avoidance of doubt, no notice or requirement of the Council will be deemed to be a Variation Notice where the notice or requirement refers to something that is already an obligation of the Provider and/or are given as a direct or indirect consequence of any breach of the Provider’s obligations under this Contract and/or where this Contract requires the Provider to bear the full costs of the notice or requirement including, without limitation, Legislative Change.</w:t>
      </w:r>
    </w:p>
    <w:p w14:paraId="6685D4A3" w14:textId="77777777" w:rsidR="009D77CC" w:rsidRDefault="009D77CC">
      <w:pPr>
        <w:tabs>
          <w:tab w:val="left" w:pos="709"/>
          <w:tab w:val="left" w:pos="1276"/>
        </w:tabs>
        <w:spacing w:line="360" w:lineRule="auto"/>
        <w:ind w:left="709" w:hanging="709"/>
      </w:pPr>
    </w:p>
    <w:p w14:paraId="6685D4A4" w14:textId="77777777" w:rsidR="009D77CC" w:rsidRDefault="00000000">
      <w:pPr>
        <w:tabs>
          <w:tab w:val="left" w:pos="709"/>
          <w:tab w:val="left" w:pos="1276"/>
        </w:tabs>
        <w:spacing w:line="360" w:lineRule="auto"/>
        <w:ind w:left="709" w:hanging="709"/>
      </w:pPr>
      <w:r>
        <w:t>17.3</w:t>
      </w:r>
      <w:r>
        <w:tab/>
        <w:t>After the Provider’s quotes a price or reduction or agrees the Variation has no price consequence, the Authorised Officer may either:</w:t>
      </w:r>
    </w:p>
    <w:p w14:paraId="6685D4A5" w14:textId="77777777" w:rsidR="009D77CC" w:rsidRDefault="009D77CC">
      <w:pPr>
        <w:tabs>
          <w:tab w:val="left" w:pos="709"/>
          <w:tab w:val="left" w:pos="1276"/>
        </w:tabs>
        <w:spacing w:line="360" w:lineRule="auto"/>
        <w:ind w:left="709" w:hanging="709"/>
      </w:pPr>
    </w:p>
    <w:p w14:paraId="6685D4A6" w14:textId="77777777" w:rsidR="009D77CC" w:rsidRDefault="00000000">
      <w:pPr>
        <w:numPr>
          <w:ilvl w:val="0"/>
          <w:numId w:val="8"/>
        </w:numPr>
        <w:tabs>
          <w:tab w:val="left" w:pos="720"/>
        </w:tabs>
        <w:spacing w:line="360" w:lineRule="auto"/>
      </w:pPr>
      <w:r>
        <w:t xml:space="preserve">instruct the Provider to implement the Variation at the price quoted or as otherwise agreed.  The Provider will then be bound by the Variation and must implement it within such reasonable time as the Authorised Officer instructs and the Payment must be decreased or increased by the agreed price (if any); or </w:t>
      </w:r>
    </w:p>
    <w:p w14:paraId="6685D4A7" w14:textId="77777777" w:rsidR="009D77CC" w:rsidRDefault="009D77CC">
      <w:pPr>
        <w:tabs>
          <w:tab w:val="left" w:pos="720"/>
        </w:tabs>
        <w:spacing w:line="360" w:lineRule="auto"/>
        <w:ind w:left="720"/>
      </w:pPr>
    </w:p>
    <w:p w14:paraId="6685D4A8" w14:textId="77777777" w:rsidR="009D77CC" w:rsidRDefault="00000000">
      <w:pPr>
        <w:numPr>
          <w:ilvl w:val="0"/>
          <w:numId w:val="8"/>
        </w:numPr>
        <w:tabs>
          <w:tab w:val="left" w:pos="720"/>
        </w:tabs>
        <w:spacing w:line="360" w:lineRule="auto"/>
        <w:jc w:val="left"/>
      </w:pPr>
      <w:r>
        <w:t>decide not to go ahead with the variation.</w:t>
      </w:r>
    </w:p>
    <w:p w14:paraId="6685D4A9" w14:textId="77777777" w:rsidR="009D77CC" w:rsidRDefault="009D77CC">
      <w:pPr>
        <w:tabs>
          <w:tab w:val="left" w:pos="709"/>
          <w:tab w:val="left" w:pos="1276"/>
        </w:tabs>
        <w:spacing w:line="360" w:lineRule="auto"/>
        <w:ind w:left="709" w:hanging="709"/>
      </w:pPr>
    </w:p>
    <w:p w14:paraId="6685D4AA" w14:textId="77777777" w:rsidR="009D77CC" w:rsidRDefault="00000000">
      <w:pPr>
        <w:tabs>
          <w:tab w:val="left" w:pos="709"/>
          <w:tab w:val="left" w:pos="1276"/>
        </w:tabs>
        <w:spacing w:line="360" w:lineRule="auto"/>
        <w:ind w:left="709" w:hanging="709"/>
      </w:pPr>
      <w:r>
        <w:t>17.4</w:t>
      </w:r>
      <w:r>
        <w:tab/>
        <w:t>The Provider is not obliged to implement any Variation which would require the Provider to do anything not in the nature of the Service.</w:t>
      </w:r>
    </w:p>
    <w:p w14:paraId="6685D4AB" w14:textId="77777777" w:rsidR="009D77CC" w:rsidRDefault="009D77CC">
      <w:pPr>
        <w:tabs>
          <w:tab w:val="left" w:pos="709"/>
          <w:tab w:val="left" w:pos="1276"/>
        </w:tabs>
        <w:spacing w:line="360" w:lineRule="auto"/>
      </w:pPr>
    </w:p>
    <w:p w14:paraId="6685D4AC" w14:textId="77777777" w:rsidR="009D77CC" w:rsidRDefault="00000000">
      <w:pPr>
        <w:numPr>
          <w:ilvl w:val="1"/>
          <w:numId w:val="28"/>
        </w:numPr>
        <w:spacing w:line="360" w:lineRule="auto"/>
        <w:ind w:left="720" w:hanging="720"/>
      </w:pPr>
      <w:r>
        <w:t>Any Variation to this Contract other than as described in this clause 15 may only be made by agreement of both parties and any such Variation must be made in writing and signed by both parties.</w:t>
      </w:r>
    </w:p>
    <w:p w14:paraId="6685D4AD" w14:textId="77777777" w:rsidR="009D77CC" w:rsidRDefault="009D77CC">
      <w:pPr>
        <w:pBdr>
          <w:top w:val="nil"/>
          <w:left w:val="nil"/>
          <w:bottom w:val="nil"/>
          <w:right w:val="nil"/>
          <w:between w:val="nil"/>
        </w:pBdr>
        <w:tabs>
          <w:tab w:val="left" w:pos="709"/>
        </w:tabs>
        <w:spacing w:line="360" w:lineRule="auto"/>
        <w:rPr>
          <w:rFonts w:ascii="CG Times" w:eastAsia="CG Times" w:hAnsi="CG Times" w:cs="CG Times"/>
          <w:color w:val="000000"/>
        </w:rPr>
      </w:pPr>
    </w:p>
    <w:p w14:paraId="6685D4AE" w14:textId="77777777" w:rsidR="009D77CC" w:rsidRDefault="00000000">
      <w:pPr>
        <w:pStyle w:val="Heading1"/>
        <w:numPr>
          <w:ilvl w:val="0"/>
          <w:numId w:val="28"/>
        </w:numPr>
        <w:spacing w:line="360" w:lineRule="auto"/>
        <w:ind w:left="720" w:hanging="720"/>
        <w:rPr>
          <w:b/>
          <w:bCs/>
        </w:rPr>
      </w:pPr>
      <w:r>
        <w:rPr>
          <w:b/>
          <w:bCs/>
        </w:rPr>
        <w:lastRenderedPageBreak/>
        <w:t>Assignment and Sub-contracting by the Provider</w:t>
      </w:r>
    </w:p>
    <w:p w14:paraId="6685D4AF" w14:textId="77777777" w:rsidR="009D77CC" w:rsidRDefault="00000000">
      <w:pPr>
        <w:pBdr>
          <w:top w:val="nil"/>
          <w:left w:val="nil"/>
          <w:bottom w:val="nil"/>
          <w:right w:val="nil"/>
          <w:between w:val="nil"/>
        </w:pBdr>
        <w:spacing w:line="360" w:lineRule="auto"/>
        <w:ind w:left="720" w:hanging="720"/>
        <w:rPr>
          <w:color w:val="000000"/>
        </w:rPr>
      </w:pPr>
      <w:r>
        <w:rPr>
          <w:color w:val="000000"/>
        </w:rPr>
        <w:t>18.1</w:t>
      </w:r>
      <w:r>
        <w:rPr>
          <w:color w:val="000000"/>
        </w:rPr>
        <w:tab/>
        <w:t xml:space="preserve">The Provider shall not </w:t>
      </w:r>
      <w:proofErr w:type="gramStart"/>
      <w:r>
        <w:rPr>
          <w:color w:val="000000"/>
        </w:rPr>
        <w:t>assign, or</w:t>
      </w:r>
      <w:proofErr w:type="gramEnd"/>
      <w:r>
        <w:rPr>
          <w:color w:val="000000"/>
        </w:rPr>
        <w:t xml:space="preserve"> charge any right or obligation under this Contract to any other person or sub-contract the whole of this Contract. The Provider shall not sub-contract any part or parts of the Service without the prior written consent of the Council. Where such consent is given, this may be subject to conditions at the Council’s discretion. Any consent to sub-contract any part or parts of the Services shall not affect or reduce the scope of the Provider’s obligations under this Contract and the Provider shall, </w:t>
      </w:r>
      <w:proofErr w:type="gramStart"/>
      <w:r>
        <w:rPr>
          <w:color w:val="000000"/>
        </w:rPr>
        <w:t>at all times</w:t>
      </w:r>
      <w:proofErr w:type="gramEnd"/>
      <w:r>
        <w:rPr>
          <w:color w:val="000000"/>
        </w:rPr>
        <w:t>, remain responsible for the proper performance of the Service and for all acts or omissions of any sub-contractor.</w:t>
      </w:r>
    </w:p>
    <w:p w14:paraId="6685D4B0" w14:textId="77777777" w:rsidR="009D77CC" w:rsidRDefault="009D77CC">
      <w:pPr>
        <w:pBdr>
          <w:top w:val="nil"/>
          <w:left w:val="nil"/>
          <w:bottom w:val="nil"/>
          <w:right w:val="nil"/>
          <w:between w:val="nil"/>
        </w:pBdr>
        <w:spacing w:line="360" w:lineRule="auto"/>
        <w:ind w:left="720"/>
        <w:rPr>
          <w:color w:val="000000"/>
        </w:rPr>
      </w:pPr>
    </w:p>
    <w:p w14:paraId="6685D4B1" w14:textId="77777777" w:rsidR="009D77CC" w:rsidRDefault="00000000">
      <w:pPr>
        <w:pStyle w:val="Heading1"/>
        <w:numPr>
          <w:ilvl w:val="0"/>
          <w:numId w:val="28"/>
        </w:numPr>
        <w:spacing w:line="360" w:lineRule="auto"/>
        <w:ind w:left="720" w:hanging="720"/>
        <w:rPr>
          <w:b/>
          <w:bCs/>
        </w:rPr>
      </w:pPr>
      <w:r>
        <w:rPr>
          <w:b/>
          <w:bCs/>
        </w:rPr>
        <w:t xml:space="preserve">Assignment by the Council </w:t>
      </w:r>
    </w:p>
    <w:p w14:paraId="6685D4B2" w14:textId="77777777" w:rsidR="009D77CC" w:rsidRDefault="00000000">
      <w:pPr>
        <w:pBdr>
          <w:top w:val="nil"/>
          <w:left w:val="nil"/>
          <w:bottom w:val="nil"/>
          <w:right w:val="nil"/>
          <w:between w:val="nil"/>
        </w:pBdr>
        <w:spacing w:line="360" w:lineRule="auto"/>
        <w:ind w:left="720" w:hanging="720"/>
        <w:rPr>
          <w:color w:val="000000"/>
        </w:rPr>
      </w:pPr>
      <w:r>
        <w:rPr>
          <w:color w:val="000000"/>
        </w:rPr>
        <w:t>19.1</w:t>
      </w:r>
      <w:r>
        <w:rPr>
          <w:color w:val="000000"/>
        </w:rPr>
        <w:tab/>
        <w:t xml:space="preserve">The Council may assign any of its rights and obligations under this Contract to any successor of its functions </w:t>
      </w:r>
      <w:proofErr w:type="gramStart"/>
      <w:r>
        <w:rPr>
          <w:color w:val="000000"/>
        </w:rPr>
        <w:t>provided that</w:t>
      </w:r>
      <w:proofErr w:type="gramEnd"/>
      <w:r>
        <w:rPr>
          <w:color w:val="000000"/>
        </w:rPr>
        <w:t xml:space="preserve"> it gives notice in writing of such assignment or transfer as soon as possible thereafter. The Council shall not otherwise assign this Contract without the prior written consent of the </w:t>
      </w:r>
      <w:proofErr w:type="gramStart"/>
      <w:r>
        <w:rPr>
          <w:color w:val="000000"/>
        </w:rPr>
        <w:t>Provider,</w:t>
      </w:r>
      <w:proofErr w:type="gramEnd"/>
      <w:r>
        <w:rPr>
          <w:color w:val="000000"/>
        </w:rPr>
        <w:t xml:space="preserve"> such consent not to be unreasonably withheld or delayed.</w:t>
      </w:r>
    </w:p>
    <w:p w14:paraId="6685D4B3" w14:textId="77777777" w:rsidR="009D77CC" w:rsidRDefault="009D77CC">
      <w:pPr>
        <w:pBdr>
          <w:top w:val="nil"/>
          <w:left w:val="nil"/>
          <w:bottom w:val="nil"/>
          <w:right w:val="nil"/>
          <w:between w:val="nil"/>
        </w:pBdr>
        <w:spacing w:line="360" w:lineRule="auto"/>
        <w:ind w:left="720"/>
        <w:rPr>
          <w:color w:val="000000"/>
        </w:rPr>
      </w:pPr>
    </w:p>
    <w:p w14:paraId="6685D4B4" w14:textId="77777777" w:rsidR="009D77CC" w:rsidRDefault="00000000">
      <w:pPr>
        <w:pStyle w:val="Heading1"/>
        <w:numPr>
          <w:ilvl w:val="0"/>
          <w:numId w:val="28"/>
        </w:numPr>
        <w:spacing w:line="360" w:lineRule="auto"/>
        <w:rPr>
          <w:b/>
          <w:bCs/>
        </w:rPr>
      </w:pPr>
      <w:r>
        <w:rPr>
          <w:b/>
          <w:bCs/>
        </w:rPr>
        <w:t>Rights of Third Parties</w:t>
      </w:r>
    </w:p>
    <w:p w14:paraId="6685D4B5" w14:textId="77777777" w:rsidR="009D77CC" w:rsidRDefault="00000000">
      <w:pPr>
        <w:pBdr>
          <w:top w:val="nil"/>
          <w:left w:val="nil"/>
          <w:bottom w:val="nil"/>
          <w:right w:val="nil"/>
          <w:between w:val="nil"/>
        </w:pBdr>
        <w:spacing w:line="360" w:lineRule="auto"/>
        <w:ind w:left="540"/>
        <w:rPr>
          <w:color w:val="000000"/>
        </w:rPr>
      </w:pPr>
      <w:r>
        <w:rPr>
          <w:color w:val="000000"/>
        </w:rPr>
        <w:t>The parties do not intend any third party to have a right in respect of this Contract by virtue of the Contracts (Rights of Third Parties) Act 1999 and accordingly, the provisions of that Act are expressly excluded from this Contract.</w:t>
      </w:r>
    </w:p>
    <w:p w14:paraId="6685D4B6" w14:textId="77777777" w:rsidR="009D77CC" w:rsidRDefault="009D77CC">
      <w:pPr>
        <w:pBdr>
          <w:top w:val="nil"/>
          <w:left w:val="nil"/>
          <w:bottom w:val="nil"/>
          <w:right w:val="nil"/>
          <w:between w:val="nil"/>
        </w:pBdr>
        <w:spacing w:line="360" w:lineRule="auto"/>
        <w:ind w:left="720"/>
        <w:rPr>
          <w:color w:val="000000"/>
        </w:rPr>
      </w:pPr>
    </w:p>
    <w:p w14:paraId="6685D4B7" w14:textId="77777777" w:rsidR="009D77CC" w:rsidRDefault="00000000">
      <w:pPr>
        <w:pStyle w:val="Heading1"/>
        <w:numPr>
          <w:ilvl w:val="0"/>
          <w:numId w:val="28"/>
        </w:numPr>
        <w:spacing w:line="360" w:lineRule="auto"/>
        <w:rPr>
          <w:b/>
          <w:bCs/>
        </w:rPr>
      </w:pPr>
      <w:r>
        <w:rPr>
          <w:b/>
          <w:bCs/>
        </w:rPr>
        <w:t>Dispute Resolution</w:t>
      </w:r>
    </w:p>
    <w:p w14:paraId="6685D4B8" w14:textId="77777777" w:rsidR="009D77CC" w:rsidRDefault="009D77CC">
      <w:pPr>
        <w:pBdr>
          <w:top w:val="nil"/>
          <w:left w:val="nil"/>
          <w:bottom w:val="nil"/>
          <w:right w:val="nil"/>
          <w:between w:val="nil"/>
        </w:pBdr>
        <w:ind w:left="720"/>
        <w:rPr>
          <w:color w:val="000000"/>
        </w:rPr>
      </w:pPr>
    </w:p>
    <w:p w14:paraId="6685D4B9" w14:textId="77777777" w:rsidR="009D77CC" w:rsidRDefault="00000000">
      <w:pPr>
        <w:pStyle w:val="Heading2"/>
        <w:numPr>
          <w:ilvl w:val="1"/>
          <w:numId w:val="22"/>
        </w:numPr>
        <w:spacing w:line="360" w:lineRule="auto"/>
        <w:ind w:hanging="1515"/>
      </w:pPr>
      <w:r>
        <w:t>Notification</w:t>
      </w:r>
    </w:p>
    <w:p w14:paraId="6685D4BA" w14:textId="77777777" w:rsidR="009D77CC" w:rsidRDefault="00000000">
      <w:pPr>
        <w:spacing w:line="360" w:lineRule="auto"/>
        <w:ind w:left="540"/>
      </w:pPr>
      <w:r>
        <w:t xml:space="preserve">As soon as either party is aware of any difference or dispute with the other arising out of, or in connection with, this Contract, they shall give notice to the other party. </w:t>
      </w:r>
    </w:p>
    <w:p w14:paraId="6685D4BB" w14:textId="77777777" w:rsidR="009D77CC" w:rsidRDefault="009D77CC">
      <w:pPr>
        <w:pStyle w:val="Heading2"/>
        <w:spacing w:line="360" w:lineRule="auto"/>
        <w:ind w:left="720" w:firstLine="568"/>
      </w:pPr>
    </w:p>
    <w:p w14:paraId="6685D4BC" w14:textId="77777777" w:rsidR="009D77CC" w:rsidRDefault="00000000">
      <w:pPr>
        <w:pStyle w:val="Heading2"/>
        <w:numPr>
          <w:ilvl w:val="1"/>
          <w:numId w:val="22"/>
        </w:numPr>
        <w:spacing w:line="360" w:lineRule="auto"/>
        <w:ind w:hanging="1515"/>
      </w:pPr>
      <w:r>
        <w:t>Negotiation</w:t>
      </w:r>
    </w:p>
    <w:p w14:paraId="6685D4BD" w14:textId="77777777" w:rsidR="009D77CC" w:rsidRDefault="00000000">
      <w:pPr>
        <w:pBdr>
          <w:top w:val="nil"/>
          <w:left w:val="nil"/>
          <w:bottom w:val="nil"/>
          <w:right w:val="nil"/>
          <w:between w:val="nil"/>
        </w:pBdr>
        <w:spacing w:line="360" w:lineRule="auto"/>
        <w:ind w:left="540"/>
        <w:rPr>
          <w:color w:val="000000"/>
        </w:rPr>
      </w:pPr>
      <w:r>
        <w:rPr>
          <w:color w:val="000000"/>
        </w:rPr>
        <w:t xml:space="preserve">The parties will endeavour to resolve any difference or dispute by direct negotiation in good faith between senior executives and each party will give serious consideration to a request by the other to refer a difference or dispute to mediation. </w:t>
      </w:r>
    </w:p>
    <w:p w14:paraId="6685D4BE" w14:textId="77777777" w:rsidR="009D77CC" w:rsidRDefault="009D77CC">
      <w:pPr>
        <w:pBdr>
          <w:top w:val="nil"/>
          <w:left w:val="nil"/>
          <w:bottom w:val="nil"/>
          <w:right w:val="nil"/>
          <w:between w:val="nil"/>
        </w:pBdr>
        <w:spacing w:line="360" w:lineRule="auto"/>
        <w:ind w:left="720"/>
        <w:rPr>
          <w:color w:val="000000"/>
        </w:rPr>
      </w:pPr>
    </w:p>
    <w:p w14:paraId="6685D4BF" w14:textId="77777777" w:rsidR="009D77CC" w:rsidRDefault="00000000">
      <w:pPr>
        <w:pStyle w:val="Heading2"/>
        <w:numPr>
          <w:ilvl w:val="1"/>
          <w:numId w:val="22"/>
        </w:numPr>
        <w:spacing w:line="360" w:lineRule="auto"/>
        <w:ind w:hanging="1515"/>
      </w:pPr>
      <w:r>
        <w:t>Mediation</w:t>
      </w:r>
    </w:p>
    <w:p w14:paraId="6685D4C0" w14:textId="77777777" w:rsidR="009D77CC" w:rsidRDefault="00000000">
      <w:pPr>
        <w:pBdr>
          <w:top w:val="nil"/>
          <w:left w:val="nil"/>
          <w:bottom w:val="nil"/>
          <w:right w:val="nil"/>
          <w:between w:val="nil"/>
        </w:pBdr>
        <w:spacing w:line="360" w:lineRule="auto"/>
        <w:ind w:left="540"/>
        <w:rPr>
          <w:color w:val="000000"/>
        </w:rPr>
      </w:pPr>
      <w:r>
        <w:rPr>
          <w:color w:val="000000"/>
        </w:rPr>
        <w:t xml:space="preserve">Any disputes arising under or in connection with the Service which cannot be resolved in accordance with clause 21.2 shall be settled as far as possible by mediation in accordance with the Centre for Effective Dispute Resolution (CEDR) Model Mediation Procedure. </w:t>
      </w:r>
    </w:p>
    <w:p w14:paraId="6685D4C1" w14:textId="77777777" w:rsidR="009D77CC" w:rsidRDefault="009D77CC">
      <w:pPr>
        <w:pBdr>
          <w:top w:val="nil"/>
          <w:left w:val="nil"/>
          <w:bottom w:val="nil"/>
          <w:right w:val="nil"/>
          <w:between w:val="nil"/>
        </w:pBdr>
        <w:spacing w:line="360" w:lineRule="auto"/>
        <w:ind w:left="720"/>
        <w:rPr>
          <w:color w:val="000000"/>
        </w:rPr>
      </w:pPr>
    </w:p>
    <w:p w14:paraId="6685D4C2" w14:textId="77777777" w:rsidR="009D77CC" w:rsidRDefault="00000000">
      <w:pPr>
        <w:pStyle w:val="Heading2"/>
        <w:numPr>
          <w:ilvl w:val="1"/>
          <w:numId w:val="22"/>
        </w:numPr>
        <w:spacing w:line="360" w:lineRule="auto"/>
        <w:ind w:hanging="1515"/>
      </w:pPr>
      <w:r>
        <w:t>Litigation</w:t>
      </w:r>
    </w:p>
    <w:p w14:paraId="6685D4C3" w14:textId="77777777" w:rsidR="009D77CC" w:rsidRDefault="00000000">
      <w:pPr>
        <w:pBdr>
          <w:top w:val="nil"/>
          <w:left w:val="nil"/>
          <w:bottom w:val="nil"/>
          <w:right w:val="nil"/>
          <w:between w:val="nil"/>
        </w:pBdr>
        <w:spacing w:line="360" w:lineRule="auto"/>
        <w:ind w:left="540"/>
        <w:rPr>
          <w:color w:val="000000"/>
        </w:rPr>
      </w:pPr>
      <w:r>
        <w:rPr>
          <w:color w:val="000000"/>
        </w:rPr>
        <w:t>No party may commence any court proceedings in relation to any dispute in relation to this Contract until they have attempted to settle the dispute by mediation in accordance with clause 21.3.</w:t>
      </w:r>
    </w:p>
    <w:p w14:paraId="6685D4C4" w14:textId="77777777" w:rsidR="009D77CC" w:rsidRDefault="009D77CC">
      <w:pPr>
        <w:pBdr>
          <w:top w:val="nil"/>
          <w:left w:val="nil"/>
          <w:bottom w:val="nil"/>
          <w:right w:val="nil"/>
          <w:between w:val="nil"/>
        </w:pBdr>
        <w:spacing w:line="360" w:lineRule="auto"/>
        <w:ind w:left="1714"/>
        <w:rPr>
          <w:color w:val="000000"/>
        </w:rPr>
      </w:pPr>
    </w:p>
    <w:p w14:paraId="6685D4C5" w14:textId="77777777" w:rsidR="009D77CC" w:rsidRDefault="00000000">
      <w:pPr>
        <w:pStyle w:val="Heading1"/>
        <w:numPr>
          <w:ilvl w:val="0"/>
          <w:numId w:val="22"/>
        </w:numPr>
        <w:spacing w:line="360" w:lineRule="auto"/>
        <w:rPr>
          <w:b/>
          <w:bCs/>
        </w:rPr>
      </w:pPr>
      <w:r>
        <w:rPr>
          <w:b/>
          <w:bCs/>
        </w:rPr>
        <w:t xml:space="preserve">Data Protection </w:t>
      </w:r>
    </w:p>
    <w:p w14:paraId="6685D4C6" w14:textId="77777777" w:rsidR="009D77CC" w:rsidRDefault="00000000">
      <w:pPr>
        <w:pStyle w:val="Heading2"/>
        <w:spacing w:line="360" w:lineRule="auto"/>
        <w:ind w:left="540" w:hanging="540"/>
      </w:pPr>
      <w:r>
        <w:t>22.1 The Provider shall comply with the requirements of the Data Protection Act 1998 together with all relevant subordinate legislation and any other data protection legislation for the time being in force and shall not disclose or allow access to any personal data provided by the Council or acquired by the Provider during the Contract Period other than to a person employed or engaged by the Provider.</w:t>
      </w:r>
    </w:p>
    <w:p w14:paraId="6685D4C7" w14:textId="77777777" w:rsidR="009D77CC" w:rsidRDefault="009D77CC">
      <w:pPr>
        <w:pBdr>
          <w:top w:val="nil"/>
          <w:left w:val="nil"/>
          <w:bottom w:val="nil"/>
          <w:right w:val="nil"/>
          <w:between w:val="nil"/>
        </w:pBdr>
        <w:ind w:left="1714"/>
        <w:rPr>
          <w:color w:val="000000"/>
        </w:rPr>
      </w:pPr>
    </w:p>
    <w:p w14:paraId="6685D4C8" w14:textId="77777777" w:rsidR="009D77CC" w:rsidRDefault="009D77CC">
      <w:pPr>
        <w:pBdr>
          <w:top w:val="nil"/>
          <w:left w:val="nil"/>
          <w:bottom w:val="nil"/>
          <w:right w:val="nil"/>
          <w:between w:val="nil"/>
        </w:pBdr>
        <w:spacing w:line="360" w:lineRule="auto"/>
        <w:ind w:left="1714"/>
        <w:rPr>
          <w:color w:val="000000"/>
        </w:rPr>
      </w:pPr>
    </w:p>
    <w:p w14:paraId="6685D4C9" w14:textId="77777777" w:rsidR="009D77CC" w:rsidRDefault="00000000">
      <w:pPr>
        <w:pStyle w:val="Heading2"/>
        <w:numPr>
          <w:ilvl w:val="1"/>
          <w:numId w:val="23"/>
        </w:numPr>
        <w:spacing w:line="360" w:lineRule="auto"/>
        <w:ind w:left="540" w:hanging="540"/>
      </w:pPr>
      <w:r>
        <w:t xml:space="preserve">The Provider shall </w:t>
      </w:r>
      <w:proofErr w:type="gramStart"/>
      <w:r>
        <w:t>enter into</w:t>
      </w:r>
      <w:proofErr w:type="gramEnd"/>
      <w:r>
        <w:t xml:space="preserve"> an Information Sharing Agreement with the Council regarding the use, processing and disclosure of personal data when requested to by the Authorised Officer.</w:t>
      </w:r>
    </w:p>
    <w:p w14:paraId="6685D4CA" w14:textId="77777777" w:rsidR="009D77CC" w:rsidRDefault="009D77CC">
      <w:pPr>
        <w:pBdr>
          <w:top w:val="nil"/>
          <w:left w:val="nil"/>
          <w:bottom w:val="nil"/>
          <w:right w:val="nil"/>
          <w:between w:val="nil"/>
        </w:pBdr>
        <w:ind w:left="1714"/>
        <w:rPr>
          <w:color w:val="000000"/>
        </w:rPr>
      </w:pPr>
    </w:p>
    <w:p w14:paraId="6685D4CB" w14:textId="77777777" w:rsidR="009D77CC" w:rsidRDefault="00000000">
      <w:pPr>
        <w:pStyle w:val="Heading2"/>
        <w:numPr>
          <w:ilvl w:val="1"/>
          <w:numId w:val="23"/>
        </w:numPr>
        <w:spacing w:line="360" w:lineRule="auto"/>
        <w:ind w:left="540" w:hanging="540"/>
      </w:pPr>
      <w:r>
        <w:t>The Provider agrees to have in effect and maintain appropriate technical and organisational security measures to prevent unauthorised or unlawful processing of personal data and accidental loss or destruction of, or damage to, personal data.</w:t>
      </w:r>
    </w:p>
    <w:p w14:paraId="6685D4CC" w14:textId="77777777" w:rsidR="009D77CC" w:rsidRDefault="009D77CC">
      <w:pPr>
        <w:spacing w:line="360" w:lineRule="auto"/>
      </w:pPr>
    </w:p>
    <w:p w14:paraId="6685D4CD" w14:textId="77777777" w:rsidR="009D77CC" w:rsidRDefault="00000000">
      <w:pPr>
        <w:pStyle w:val="Heading2"/>
        <w:numPr>
          <w:ilvl w:val="1"/>
          <w:numId w:val="23"/>
        </w:numPr>
        <w:spacing w:line="360" w:lineRule="auto"/>
        <w:ind w:left="540" w:hanging="540"/>
      </w:pPr>
      <w:r>
        <w:t>Any use, disclosure of or access to personal data allowed under clause 22.1 above shall be made in confidence and shall extend only so far as that which is specifically necessary in connection with the Service.</w:t>
      </w:r>
    </w:p>
    <w:p w14:paraId="6685D4CE" w14:textId="77777777" w:rsidR="009D77CC" w:rsidRDefault="009D77CC">
      <w:pPr>
        <w:spacing w:line="360" w:lineRule="auto"/>
      </w:pPr>
    </w:p>
    <w:p w14:paraId="6685D4CF" w14:textId="77777777" w:rsidR="009D77CC" w:rsidRDefault="00000000">
      <w:pPr>
        <w:pStyle w:val="Heading2"/>
        <w:numPr>
          <w:ilvl w:val="1"/>
          <w:numId w:val="23"/>
        </w:numPr>
        <w:spacing w:line="360" w:lineRule="auto"/>
        <w:ind w:left="540" w:hanging="540"/>
      </w:pPr>
      <w:r>
        <w:t>The Provider shall store or process such personal data only in accordance with the Council's instructions and at sites specifically agreed in writing in advance with the Council.</w:t>
      </w:r>
    </w:p>
    <w:p w14:paraId="6685D4D0" w14:textId="77777777" w:rsidR="009D77CC" w:rsidRDefault="009D77CC">
      <w:pPr>
        <w:pBdr>
          <w:top w:val="nil"/>
          <w:left w:val="nil"/>
          <w:bottom w:val="nil"/>
          <w:right w:val="nil"/>
          <w:between w:val="nil"/>
        </w:pBdr>
        <w:spacing w:line="360" w:lineRule="auto"/>
        <w:ind w:left="1714"/>
        <w:rPr>
          <w:color w:val="000000"/>
        </w:rPr>
      </w:pPr>
    </w:p>
    <w:p w14:paraId="6685D4D1" w14:textId="77777777" w:rsidR="009D77CC" w:rsidRDefault="00000000">
      <w:pPr>
        <w:pStyle w:val="Heading2"/>
        <w:numPr>
          <w:ilvl w:val="1"/>
          <w:numId w:val="23"/>
        </w:numPr>
        <w:spacing w:line="360" w:lineRule="auto"/>
        <w:ind w:left="540" w:hanging="540"/>
      </w:pPr>
      <w:proofErr w:type="gramStart"/>
      <w:r>
        <w:t>For the purpose of</w:t>
      </w:r>
      <w:proofErr w:type="gramEnd"/>
      <w:r>
        <w:t xml:space="preserve"> this clause 22, “process” or “processing” has the same meaning as that in the Data Protection Act 1998.</w:t>
      </w:r>
    </w:p>
    <w:p w14:paraId="6685D4D2" w14:textId="77777777" w:rsidR="009D77CC" w:rsidRDefault="009D77CC">
      <w:pPr>
        <w:spacing w:line="360" w:lineRule="auto"/>
      </w:pPr>
    </w:p>
    <w:p w14:paraId="6685D4D3" w14:textId="77777777" w:rsidR="009D77CC" w:rsidRDefault="00000000">
      <w:pPr>
        <w:pStyle w:val="Heading1"/>
        <w:numPr>
          <w:ilvl w:val="0"/>
          <w:numId w:val="24"/>
        </w:numPr>
        <w:spacing w:line="360" w:lineRule="auto"/>
        <w:ind w:hanging="720"/>
        <w:rPr>
          <w:b/>
          <w:bCs/>
        </w:rPr>
      </w:pPr>
      <w:r>
        <w:rPr>
          <w:b/>
          <w:bCs/>
        </w:rPr>
        <w:t>Waiver</w:t>
      </w:r>
    </w:p>
    <w:p w14:paraId="6685D4D4" w14:textId="77777777" w:rsidR="009D77CC" w:rsidRDefault="00000000">
      <w:pPr>
        <w:pBdr>
          <w:top w:val="nil"/>
          <w:left w:val="nil"/>
          <w:bottom w:val="nil"/>
          <w:right w:val="nil"/>
          <w:between w:val="nil"/>
        </w:pBdr>
        <w:spacing w:line="360" w:lineRule="auto"/>
        <w:ind w:left="540"/>
        <w:rPr>
          <w:color w:val="000000"/>
        </w:rPr>
      </w:pPr>
      <w:r>
        <w:rPr>
          <w:color w:val="000000"/>
        </w:rPr>
        <w:t xml:space="preserve">No forbearance or delay by either party in enforcing their respective rights under this Contract will prejudice or restrict the rights of that party to enforce such rights and nor shall they be deemed to have waived those rights unless expressly provided in writing </w:t>
      </w:r>
      <w:r>
        <w:rPr>
          <w:color w:val="000000"/>
        </w:rPr>
        <w:lastRenderedPageBreak/>
        <w:t>but where any rights have been so waived by a party in accordance with the terms hereof this shall not be deemed to affect any of their other rights under this Contract.</w:t>
      </w:r>
    </w:p>
    <w:p w14:paraId="6685D4D5" w14:textId="77777777" w:rsidR="009D77CC" w:rsidRDefault="009D77CC">
      <w:pPr>
        <w:spacing w:line="360" w:lineRule="auto"/>
      </w:pPr>
    </w:p>
    <w:p w14:paraId="6685D4D6" w14:textId="77777777" w:rsidR="009D77CC" w:rsidRDefault="00000000">
      <w:pPr>
        <w:pStyle w:val="Heading1"/>
        <w:spacing w:line="360" w:lineRule="auto"/>
        <w:ind w:left="540" w:hanging="540"/>
        <w:rPr>
          <w:b/>
          <w:bCs/>
        </w:rPr>
      </w:pPr>
      <w:r>
        <w:rPr>
          <w:b/>
          <w:bCs/>
        </w:rPr>
        <w:t>24</w:t>
      </w:r>
      <w:r>
        <w:rPr>
          <w:b/>
          <w:bCs/>
        </w:rPr>
        <w:tab/>
        <w:t>Notices</w:t>
      </w:r>
    </w:p>
    <w:p w14:paraId="6685D4D7" w14:textId="77777777" w:rsidR="009D77CC" w:rsidRDefault="009D77CC">
      <w:pPr>
        <w:pBdr>
          <w:top w:val="nil"/>
          <w:left w:val="nil"/>
          <w:bottom w:val="nil"/>
          <w:right w:val="nil"/>
          <w:between w:val="nil"/>
        </w:pBdr>
        <w:ind w:left="720"/>
        <w:rPr>
          <w:color w:val="000000"/>
        </w:rPr>
      </w:pPr>
    </w:p>
    <w:p w14:paraId="6685D4D8" w14:textId="77777777" w:rsidR="009D77CC" w:rsidRDefault="00000000">
      <w:pPr>
        <w:pStyle w:val="Heading2"/>
        <w:spacing w:line="360" w:lineRule="auto"/>
        <w:ind w:left="540" w:hanging="540"/>
      </w:pPr>
      <w:r>
        <w:t xml:space="preserve">24.1 </w:t>
      </w:r>
      <w:r>
        <w:tab/>
        <w:t>Notices in writing</w:t>
      </w:r>
    </w:p>
    <w:p w14:paraId="6685D4D9" w14:textId="77777777" w:rsidR="009D77CC" w:rsidRDefault="00000000">
      <w:pPr>
        <w:pBdr>
          <w:top w:val="nil"/>
          <w:left w:val="nil"/>
          <w:bottom w:val="nil"/>
          <w:right w:val="nil"/>
          <w:between w:val="nil"/>
        </w:pBdr>
        <w:spacing w:line="360" w:lineRule="auto"/>
        <w:ind w:left="540"/>
        <w:rPr>
          <w:color w:val="000000"/>
        </w:rPr>
      </w:pPr>
      <w:r>
        <w:rPr>
          <w:color w:val="000000"/>
        </w:rPr>
        <w:t xml:space="preserve">All notices must be in writing. </w:t>
      </w:r>
    </w:p>
    <w:p w14:paraId="6685D4DA" w14:textId="77777777" w:rsidR="009D77CC" w:rsidRDefault="009D77CC">
      <w:pPr>
        <w:pBdr>
          <w:top w:val="nil"/>
          <w:left w:val="nil"/>
          <w:bottom w:val="nil"/>
          <w:right w:val="nil"/>
          <w:between w:val="nil"/>
        </w:pBdr>
        <w:spacing w:line="360" w:lineRule="auto"/>
        <w:ind w:left="720"/>
        <w:rPr>
          <w:color w:val="000000"/>
        </w:rPr>
      </w:pPr>
    </w:p>
    <w:p w14:paraId="6685D4DB" w14:textId="77777777" w:rsidR="009D77CC" w:rsidRDefault="00000000">
      <w:pPr>
        <w:pStyle w:val="Heading2"/>
        <w:numPr>
          <w:ilvl w:val="1"/>
          <w:numId w:val="25"/>
        </w:numPr>
        <w:spacing w:line="360" w:lineRule="auto"/>
        <w:ind w:hanging="1515"/>
      </w:pPr>
      <w:r>
        <w:t>Forms of service</w:t>
      </w:r>
    </w:p>
    <w:p w14:paraId="6685D4DC" w14:textId="77777777" w:rsidR="009D77CC" w:rsidRDefault="00000000">
      <w:pPr>
        <w:pBdr>
          <w:top w:val="nil"/>
          <w:left w:val="nil"/>
          <w:bottom w:val="nil"/>
          <w:right w:val="nil"/>
          <w:between w:val="nil"/>
        </w:pBdr>
        <w:spacing w:line="360" w:lineRule="auto"/>
        <w:ind w:left="540"/>
        <w:rPr>
          <w:color w:val="000000"/>
        </w:rPr>
      </w:pPr>
      <w:r>
        <w:rPr>
          <w:color w:val="000000"/>
        </w:rPr>
        <w:t xml:space="preserve">Any notice may be served by leaving it </w:t>
      </w:r>
      <w:proofErr w:type="gramStart"/>
      <w:r>
        <w:rPr>
          <w:color w:val="000000"/>
        </w:rPr>
        <w:t>with, or</w:t>
      </w:r>
      <w:proofErr w:type="gramEnd"/>
      <w:r>
        <w:rPr>
          <w:color w:val="000000"/>
        </w:rPr>
        <w:t xml:space="preserve"> sending it by pre-paid </w:t>
      </w:r>
      <w:proofErr w:type="gramStart"/>
      <w:r>
        <w:rPr>
          <w:color w:val="000000"/>
        </w:rPr>
        <w:t>first class</w:t>
      </w:r>
      <w:proofErr w:type="gramEnd"/>
      <w:r>
        <w:rPr>
          <w:color w:val="000000"/>
        </w:rPr>
        <w:t xml:space="preserve"> post to, the parties at their addresses set out in this Contract (or to such addresses as shall have been duly notified in accordance with this clause).</w:t>
      </w:r>
    </w:p>
    <w:p w14:paraId="6685D4DD" w14:textId="77777777" w:rsidR="009D77CC" w:rsidRDefault="009D77CC">
      <w:pPr>
        <w:pBdr>
          <w:top w:val="nil"/>
          <w:left w:val="nil"/>
          <w:bottom w:val="nil"/>
          <w:right w:val="nil"/>
          <w:between w:val="nil"/>
        </w:pBdr>
        <w:spacing w:line="360" w:lineRule="auto"/>
        <w:ind w:left="540"/>
        <w:rPr>
          <w:color w:val="000000"/>
        </w:rPr>
      </w:pPr>
    </w:p>
    <w:p w14:paraId="6685D4DE" w14:textId="77777777" w:rsidR="009D77CC" w:rsidRDefault="00000000">
      <w:pPr>
        <w:pStyle w:val="Heading2"/>
        <w:spacing w:line="360" w:lineRule="auto"/>
        <w:ind w:left="540" w:hanging="540"/>
      </w:pPr>
      <w:r>
        <w:t>24.3</w:t>
      </w:r>
      <w:r>
        <w:tab/>
      </w:r>
      <w:r>
        <w:rPr>
          <w:b/>
          <w:bCs/>
        </w:rPr>
        <w:t>Times of service</w:t>
      </w:r>
    </w:p>
    <w:p w14:paraId="6685D4DF" w14:textId="77777777" w:rsidR="009D77CC" w:rsidRDefault="00000000">
      <w:pPr>
        <w:pBdr>
          <w:top w:val="nil"/>
          <w:left w:val="nil"/>
          <w:bottom w:val="nil"/>
          <w:right w:val="nil"/>
          <w:between w:val="nil"/>
        </w:pBdr>
        <w:spacing w:line="360" w:lineRule="auto"/>
        <w:ind w:left="540"/>
        <w:rPr>
          <w:color w:val="000000"/>
        </w:rPr>
      </w:pPr>
      <w:r>
        <w:rPr>
          <w:color w:val="000000"/>
        </w:rPr>
        <w:t>Notices delivered by hand shall be deemed to have been delivered when handed over. Notices sent by post shall be deemed (in the absence of proof to the contrary) to have been delivered on the second Working Day after posting.</w:t>
      </w:r>
    </w:p>
    <w:p w14:paraId="6685D4E0" w14:textId="77777777" w:rsidR="009D77CC" w:rsidRDefault="009D77CC">
      <w:pPr>
        <w:spacing w:line="360" w:lineRule="auto"/>
      </w:pPr>
    </w:p>
    <w:p w14:paraId="6685D4E1" w14:textId="77777777" w:rsidR="009D77CC" w:rsidRDefault="00000000">
      <w:pPr>
        <w:pStyle w:val="Heading1"/>
        <w:numPr>
          <w:ilvl w:val="0"/>
          <w:numId w:val="26"/>
        </w:numPr>
        <w:spacing w:line="360" w:lineRule="auto"/>
        <w:ind w:hanging="720"/>
        <w:rPr>
          <w:b/>
          <w:bCs/>
        </w:rPr>
      </w:pPr>
      <w:r>
        <w:rPr>
          <w:b/>
          <w:bCs/>
        </w:rPr>
        <w:t>Law and Jurisdiction</w:t>
      </w:r>
    </w:p>
    <w:p w14:paraId="6685D4E2" w14:textId="77777777" w:rsidR="009D77CC" w:rsidRDefault="009D77CC">
      <w:pPr>
        <w:pBdr>
          <w:top w:val="nil"/>
          <w:left w:val="nil"/>
          <w:bottom w:val="nil"/>
          <w:right w:val="nil"/>
          <w:between w:val="nil"/>
        </w:pBdr>
        <w:ind w:left="720"/>
        <w:rPr>
          <w:color w:val="000000"/>
        </w:rPr>
      </w:pPr>
    </w:p>
    <w:p w14:paraId="6685D4E3" w14:textId="77777777" w:rsidR="009D77CC" w:rsidRDefault="00000000">
      <w:pPr>
        <w:pBdr>
          <w:top w:val="nil"/>
          <w:left w:val="nil"/>
          <w:bottom w:val="nil"/>
          <w:right w:val="nil"/>
          <w:between w:val="nil"/>
        </w:pBdr>
        <w:spacing w:line="360" w:lineRule="auto"/>
        <w:ind w:left="540"/>
        <w:rPr>
          <w:color w:val="000000"/>
        </w:rPr>
      </w:pPr>
      <w:r>
        <w:rPr>
          <w:color w:val="000000"/>
        </w:rPr>
        <w:t>This Contract shall be governed by and interpreted in accordance with English Law and the parties submit to the exclusive jurisdiction of the English courts.</w:t>
      </w:r>
    </w:p>
    <w:p w14:paraId="6685D4E4" w14:textId="77777777" w:rsidR="009D77CC" w:rsidRDefault="009D77CC">
      <w:pPr>
        <w:spacing w:line="360" w:lineRule="auto"/>
      </w:pPr>
    </w:p>
    <w:p w14:paraId="6685D4E5" w14:textId="77777777" w:rsidR="009D77CC" w:rsidRDefault="00000000">
      <w:pPr>
        <w:spacing w:line="360" w:lineRule="auto"/>
        <w:ind w:left="540" w:hanging="540"/>
        <w:rPr>
          <w:b/>
          <w:bCs/>
        </w:rPr>
      </w:pPr>
      <w:r>
        <w:rPr>
          <w:b/>
          <w:bCs/>
        </w:rPr>
        <w:t>26.</w:t>
      </w:r>
      <w:r>
        <w:rPr>
          <w:b/>
          <w:bCs/>
        </w:rPr>
        <w:tab/>
        <w:t>Conflict of Interest</w:t>
      </w:r>
    </w:p>
    <w:p w14:paraId="6685D4E6" w14:textId="77777777" w:rsidR="009D77CC" w:rsidRDefault="00000000">
      <w:pPr>
        <w:numPr>
          <w:ilvl w:val="1"/>
          <w:numId w:val="29"/>
        </w:numPr>
        <w:pBdr>
          <w:top w:val="nil"/>
          <w:left w:val="nil"/>
          <w:bottom w:val="nil"/>
          <w:right w:val="nil"/>
          <w:between w:val="nil"/>
        </w:pBdr>
        <w:spacing w:after="240" w:line="360" w:lineRule="auto"/>
        <w:ind w:left="540" w:hanging="540"/>
        <w:rPr>
          <w:color w:val="000000"/>
        </w:rPr>
      </w:pPr>
      <w:bookmarkStart w:id="2" w:name="_heading=h.m6a7otmejzdd" w:colFirst="0" w:colLast="0"/>
      <w:bookmarkEnd w:id="2"/>
      <w:r>
        <w:rPr>
          <w:color w:val="000000"/>
        </w:rPr>
        <w:t xml:space="preserve">The Provider shall take appropriate steps to ensure that neither the Provider nor any of the Provider’s staff are placed in a position where (in the reasonable opinion of the Council), there is or may be an actual conflict, or a potential conflict, between the pecuniary or personal interests of the Provider or any of the Provider’s staff and the duties owed to the Council under the provisions of the Contract.  </w:t>
      </w:r>
    </w:p>
    <w:p w14:paraId="6685D4E7" w14:textId="77777777" w:rsidR="009D77CC" w:rsidRDefault="00000000">
      <w:pPr>
        <w:numPr>
          <w:ilvl w:val="1"/>
          <w:numId w:val="29"/>
        </w:numPr>
        <w:pBdr>
          <w:top w:val="nil"/>
          <w:left w:val="nil"/>
          <w:bottom w:val="nil"/>
          <w:right w:val="nil"/>
          <w:between w:val="nil"/>
        </w:pBdr>
        <w:spacing w:after="240" w:line="360" w:lineRule="auto"/>
        <w:ind w:left="540" w:hanging="540"/>
        <w:rPr>
          <w:color w:val="000000"/>
        </w:rPr>
      </w:pPr>
      <w:r>
        <w:rPr>
          <w:color w:val="000000"/>
        </w:rPr>
        <w:t xml:space="preserve">The Provider shall promptly notify the Council (and provide full particulars to the Council) if any conflict referred to in Clause 26.1 above arises or is reasonably foreseeable.    </w:t>
      </w:r>
    </w:p>
    <w:p w14:paraId="6685D4E8" w14:textId="77777777" w:rsidR="009D77CC" w:rsidRDefault="00000000">
      <w:pPr>
        <w:numPr>
          <w:ilvl w:val="1"/>
          <w:numId w:val="29"/>
        </w:numPr>
        <w:pBdr>
          <w:top w:val="nil"/>
          <w:left w:val="nil"/>
          <w:bottom w:val="nil"/>
          <w:right w:val="nil"/>
          <w:between w:val="nil"/>
        </w:pBdr>
        <w:spacing w:after="240" w:line="360" w:lineRule="auto"/>
        <w:ind w:left="540" w:hanging="540"/>
        <w:rPr>
          <w:color w:val="000000"/>
        </w:rPr>
      </w:pPr>
      <w:r>
        <w:rPr>
          <w:color w:val="000000"/>
        </w:rPr>
        <w:t xml:space="preserve">Where a conflict (actual or potential arises) the Parties shall see if an acceptable resolution can be achieved.  Should a resolution not be achieved within 5 working days then the Council reserves the right to terminate the Contract by giving notice in writing to the Provider and/or to take such other steps it deems necessary where, in the reasonable opinion of the Council, there is or may be an actual conflict, or a potential conflict, between the pecuniary or personal interests of the Provider and the duties owed </w:t>
      </w:r>
      <w:r>
        <w:rPr>
          <w:color w:val="000000"/>
        </w:rPr>
        <w:lastRenderedPageBreak/>
        <w:t xml:space="preserve">to the Council under the provisions of the Contract. The actions of the Council pursuant to this Clause shall not prejudice or affect any right of action or remedy which shall have accrued or shall thereafter accrue to the Council.  In such circumstances, the Contract shall be deemed to have terminated without cause. </w:t>
      </w:r>
    </w:p>
    <w:p w14:paraId="6685D4E9" w14:textId="77777777" w:rsidR="009D77CC" w:rsidRDefault="00000000">
      <w:pPr>
        <w:numPr>
          <w:ilvl w:val="1"/>
          <w:numId w:val="29"/>
        </w:numPr>
        <w:spacing w:line="360" w:lineRule="auto"/>
        <w:ind w:left="540" w:hanging="540"/>
      </w:pPr>
      <w:r>
        <w:t xml:space="preserve"> Neither party shall employ any employee of the other party without the prior written consent of the </w:t>
      </w:r>
      <w:proofErr w:type="spellStart"/>
      <w:r>
        <w:t>non employing</w:t>
      </w:r>
      <w:proofErr w:type="spellEnd"/>
      <w:r>
        <w:t xml:space="preserve"> party, which the </w:t>
      </w:r>
      <w:proofErr w:type="spellStart"/>
      <w:r>
        <w:t>non employing</w:t>
      </w:r>
      <w:proofErr w:type="spellEnd"/>
      <w:r>
        <w:t xml:space="preserve"> party may withhold in its absolute discretion.  This clause shall not apply to any staff who are recruited </w:t>
      </w:r>
      <w:proofErr w:type="gramStart"/>
      <w:r>
        <w:t>as a result of</w:t>
      </w:r>
      <w:proofErr w:type="gramEnd"/>
      <w:r>
        <w:t xml:space="preserve"> a general recruitment campaign.  </w:t>
      </w:r>
    </w:p>
    <w:p w14:paraId="6685D4EA" w14:textId="77777777" w:rsidR="009D77CC" w:rsidRDefault="009D77CC">
      <w:pPr>
        <w:spacing w:line="360" w:lineRule="auto"/>
      </w:pPr>
    </w:p>
    <w:p w14:paraId="6685D4EB" w14:textId="77777777" w:rsidR="009D77CC" w:rsidRDefault="00000000">
      <w:pPr>
        <w:pStyle w:val="Heading2"/>
        <w:numPr>
          <w:ilvl w:val="1"/>
          <w:numId w:val="29"/>
        </w:numPr>
        <w:spacing w:line="360" w:lineRule="auto"/>
        <w:ind w:left="540" w:hanging="540"/>
      </w:pPr>
      <w:r>
        <w:t>This clause 26 shall survive the termination of the Provider's appointment under this Contract for a period of one year and for that period, shall continue in full force and effect.</w:t>
      </w:r>
    </w:p>
    <w:p w14:paraId="6685D4EC" w14:textId="77777777" w:rsidR="009D77CC" w:rsidRDefault="009D77CC">
      <w:pPr>
        <w:pBdr>
          <w:top w:val="nil"/>
          <w:left w:val="nil"/>
          <w:bottom w:val="nil"/>
          <w:right w:val="nil"/>
          <w:between w:val="nil"/>
        </w:pBdr>
        <w:ind w:left="1714"/>
        <w:rPr>
          <w:color w:val="000000"/>
        </w:rPr>
      </w:pPr>
    </w:p>
    <w:p w14:paraId="6685D4ED" w14:textId="77777777" w:rsidR="009D77CC" w:rsidRDefault="00000000">
      <w:pPr>
        <w:pStyle w:val="Heading1"/>
        <w:numPr>
          <w:ilvl w:val="0"/>
          <w:numId w:val="29"/>
        </w:numPr>
        <w:spacing w:line="360" w:lineRule="auto"/>
        <w:ind w:left="540" w:hanging="540"/>
        <w:rPr>
          <w:b/>
          <w:bCs/>
        </w:rPr>
      </w:pPr>
      <w:r>
        <w:rPr>
          <w:b/>
          <w:bCs/>
        </w:rPr>
        <w:t>Survival of Certain Clauses</w:t>
      </w:r>
    </w:p>
    <w:p w14:paraId="6685D4EE" w14:textId="77777777" w:rsidR="009D77CC" w:rsidRDefault="00000000">
      <w:pPr>
        <w:pStyle w:val="Heading2"/>
        <w:numPr>
          <w:ilvl w:val="1"/>
          <w:numId w:val="29"/>
        </w:numPr>
        <w:spacing w:line="360" w:lineRule="auto"/>
        <w:ind w:left="540" w:hanging="540"/>
      </w:pPr>
      <w:r>
        <w:t>Any provisions of this Contract which expressly or by their nature extend beyond the expiry or termination of the arrangements set out in this Contract, will survive such expiration or termination.</w:t>
      </w:r>
    </w:p>
    <w:p w14:paraId="6685D4EF" w14:textId="77777777" w:rsidR="009D77CC" w:rsidRDefault="009D77CC">
      <w:pPr>
        <w:pBdr>
          <w:top w:val="nil"/>
          <w:left w:val="nil"/>
          <w:bottom w:val="nil"/>
          <w:right w:val="nil"/>
          <w:between w:val="nil"/>
        </w:pBdr>
        <w:spacing w:line="360" w:lineRule="auto"/>
        <w:ind w:left="1714"/>
        <w:rPr>
          <w:color w:val="000000"/>
        </w:rPr>
      </w:pPr>
    </w:p>
    <w:p w14:paraId="6685D4F0" w14:textId="77777777" w:rsidR="009D77CC" w:rsidRDefault="00000000">
      <w:pPr>
        <w:pStyle w:val="Heading2"/>
        <w:numPr>
          <w:ilvl w:val="1"/>
          <w:numId w:val="29"/>
        </w:numPr>
        <w:spacing w:line="360" w:lineRule="auto"/>
        <w:ind w:left="540" w:hanging="540"/>
      </w:pPr>
      <w:r>
        <w:t>The provisions of clauses 12, 22, 25 and 26 shall survive the expiry or termination of this Contract for the period specified in the relevant clause.</w:t>
      </w:r>
    </w:p>
    <w:p w14:paraId="6685D4F1" w14:textId="77777777" w:rsidR="009D77CC" w:rsidRDefault="009D77CC">
      <w:pPr>
        <w:pBdr>
          <w:top w:val="nil"/>
          <w:left w:val="nil"/>
          <w:bottom w:val="nil"/>
          <w:right w:val="nil"/>
          <w:between w:val="nil"/>
        </w:pBdr>
        <w:spacing w:line="360" w:lineRule="auto"/>
        <w:ind w:left="720"/>
        <w:rPr>
          <w:color w:val="000000"/>
        </w:rPr>
      </w:pPr>
    </w:p>
    <w:p w14:paraId="6685D4F2" w14:textId="77777777" w:rsidR="009D77CC" w:rsidRDefault="00000000">
      <w:pPr>
        <w:pStyle w:val="Heading1"/>
        <w:numPr>
          <w:ilvl w:val="0"/>
          <w:numId w:val="29"/>
        </w:numPr>
        <w:spacing w:line="360" w:lineRule="auto"/>
        <w:rPr>
          <w:b/>
          <w:bCs/>
        </w:rPr>
      </w:pPr>
      <w:r>
        <w:rPr>
          <w:b/>
          <w:bCs/>
        </w:rPr>
        <w:t>Severance</w:t>
      </w:r>
    </w:p>
    <w:p w14:paraId="6685D4F3" w14:textId="77777777" w:rsidR="009D77CC" w:rsidRDefault="00000000">
      <w:pPr>
        <w:pStyle w:val="Heading2"/>
        <w:numPr>
          <w:ilvl w:val="1"/>
          <w:numId w:val="29"/>
        </w:numPr>
        <w:spacing w:line="360" w:lineRule="auto"/>
        <w:ind w:left="540" w:hanging="540"/>
      </w:pPr>
      <w:r>
        <w:t xml:space="preserve">Any clause or provision of this Contract which is held to be illegal or unenforceable (in whole or in part) under any enactment or rule of law shall no longer form part of this Contract. </w:t>
      </w:r>
    </w:p>
    <w:p w14:paraId="6685D4F4" w14:textId="77777777" w:rsidR="009D77CC" w:rsidRDefault="009D77CC">
      <w:pPr>
        <w:pBdr>
          <w:top w:val="nil"/>
          <w:left w:val="nil"/>
          <w:bottom w:val="nil"/>
          <w:right w:val="nil"/>
          <w:between w:val="nil"/>
        </w:pBdr>
        <w:spacing w:line="360" w:lineRule="auto"/>
        <w:ind w:left="1714"/>
        <w:rPr>
          <w:color w:val="000000"/>
        </w:rPr>
      </w:pPr>
    </w:p>
    <w:p w14:paraId="6685D4F5" w14:textId="77777777" w:rsidR="009D77CC" w:rsidRDefault="00000000">
      <w:pPr>
        <w:pStyle w:val="Heading2"/>
        <w:numPr>
          <w:ilvl w:val="1"/>
          <w:numId w:val="29"/>
        </w:numPr>
        <w:spacing w:line="360" w:lineRule="auto"/>
        <w:ind w:left="540" w:hanging="540"/>
      </w:pPr>
      <w:r>
        <w:t xml:space="preserve"> </w:t>
      </w:r>
      <w:proofErr w:type="gramStart"/>
      <w:r>
        <w:t>In the event that</w:t>
      </w:r>
      <w:proofErr w:type="gramEnd"/>
      <w:r>
        <w:t xml:space="preserve"> a clause or provision (or part of a clause or provision) is excluded under clause 28.1 above, the validity and enforceability of the remainder of this Contract shall not be affected.</w:t>
      </w:r>
    </w:p>
    <w:p w14:paraId="6685D4F6" w14:textId="77777777" w:rsidR="009D77CC" w:rsidRDefault="009D77CC">
      <w:pPr>
        <w:pBdr>
          <w:top w:val="nil"/>
          <w:left w:val="nil"/>
          <w:bottom w:val="nil"/>
          <w:right w:val="nil"/>
          <w:between w:val="nil"/>
        </w:pBdr>
        <w:rPr>
          <w:color w:val="000000"/>
        </w:rPr>
      </w:pPr>
    </w:p>
    <w:p w14:paraId="6685D4F7" w14:textId="77777777" w:rsidR="009D77CC" w:rsidRDefault="00000000">
      <w:pPr>
        <w:pStyle w:val="Heading1"/>
        <w:spacing w:line="360" w:lineRule="auto"/>
        <w:ind w:left="539" w:hanging="540"/>
        <w:rPr>
          <w:b/>
          <w:bCs/>
        </w:rPr>
      </w:pPr>
      <w:r>
        <w:rPr>
          <w:b/>
          <w:bCs/>
        </w:rPr>
        <w:t>29</w:t>
      </w:r>
      <w:r>
        <w:rPr>
          <w:b/>
          <w:bCs/>
        </w:rPr>
        <w:tab/>
        <w:t xml:space="preserve">Corrupt Gifts and Payment of Commission </w:t>
      </w:r>
    </w:p>
    <w:p w14:paraId="6685D4F8" w14:textId="77777777" w:rsidR="009D77CC" w:rsidRDefault="00000000">
      <w:pPr>
        <w:pBdr>
          <w:top w:val="nil"/>
          <w:left w:val="nil"/>
          <w:bottom w:val="nil"/>
          <w:right w:val="nil"/>
          <w:between w:val="nil"/>
        </w:pBdr>
        <w:spacing w:line="360" w:lineRule="auto"/>
        <w:ind w:left="539"/>
        <w:rPr>
          <w:color w:val="000000"/>
        </w:rPr>
      </w:pPr>
      <w:r>
        <w:rPr>
          <w:color w:val="000000"/>
        </w:rPr>
        <w:t xml:space="preserve">The Provider shall not, and shall ensure that any sub-contractors shall not, pay any commission, fees or grant any rebates to any employee, officer or agent of the Council nor favour any employee, officer or agent of the Council with gifts or entertainment of significant cost or value nor enter into any business arrangement with employees, officers or agents of the Council other than as a representative of the Council, without the Council’s written approval. The Council shall have the right to audit </w:t>
      </w:r>
      <w:proofErr w:type="gramStart"/>
      <w:r>
        <w:rPr>
          <w:color w:val="000000"/>
        </w:rPr>
        <w:t>any and all</w:t>
      </w:r>
      <w:proofErr w:type="gramEnd"/>
      <w:r>
        <w:rPr>
          <w:color w:val="000000"/>
        </w:rPr>
        <w:t xml:space="preserve"> such </w:t>
      </w:r>
      <w:r>
        <w:rPr>
          <w:color w:val="000000"/>
        </w:rPr>
        <w:lastRenderedPageBreak/>
        <w:t xml:space="preserve">records necessary to confirm compliance with this clause at any time during performance of the Service under this Contract and during the </w:t>
      </w:r>
      <w:proofErr w:type="gramStart"/>
      <w:r>
        <w:rPr>
          <w:color w:val="000000"/>
        </w:rPr>
        <w:t>3 year</w:t>
      </w:r>
      <w:proofErr w:type="gramEnd"/>
      <w:r>
        <w:rPr>
          <w:color w:val="000000"/>
        </w:rPr>
        <w:t xml:space="preserve"> period following completion of performance. Breach of this clause shall entitle the Council to terminate this Contract and any other contract between the Provider and the Council with immediate effect.</w:t>
      </w:r>
    </w:p>
    <w:p w14:paraId="6685D4F9" w14:textId="77777777" w:rsidR="009D77CC" w:rsidRDefault="009D77CC">
      <w:pPr>
        <w:pBdr>
          <w:top w:val="nil"/>
          <w:left w:val="nil"/>
          <w:bottom w:val="nil"/>
          <w:right w:val="nil"/>
          <w:between w:val="nil"/>
        </w:pBdr>
        <w:spacing w:line="360" w:lineRule="auto"/>
        <w:rPr>
          <w:color w:val="000000"/>
        </w:rPr>
      </w:pPr>
    </w:p>
    <w:p w14:paraId="6685D4FA" w14:textId="77777777" w:rsidR="009D77CC" w:rsidRDefault="00000000">
      <w:pPr>
        <w:pStyle w:val="Heading1"/>
        <w:spacing w:line="360" w:lineRule="auto"/>
        <w:ind w:left="540" w:hanging="540"/>
        <w:rPr>
          <w:b/>
          <w:bCs/>
          <w:color w:val="000000"/>
        </w:rPr>
      </w:pPr>
      <w:r>
        <w:rPr>
          <w:b/>
          <w:bCs/>
        </w:rPr>
        <w:t>30</w:t>
      </w:r>
      <w:r>
        <w:rPr>
          <w:b/>
          <w:bCs/>
        </w:rPr>
        <w:tab/>
      </w:r>
      <w:r>
        <w:rPr>
          <w:b/>
          <w:bCs/>
          <w:color w:val="000000"/>
        </w:rPr>
        <w:t xml:space="preserve">Health and Safety </w:t>
      </w:r>
    </w:p>
    <w:p w14:paraId="6685D4FB" w14:textId="77777777" w:rsidR="009D77CC" w:rsidRDefault="00000000">
      <w:pPr>
        <w:tabs>
          <w:tab w:val="left" w:pos="709"/>
          <w:tab w:val="left" w:pos="1276"/>
        </w:tabs>
        <w:spacing w:line="360" w:lineRule="auto"/>
        <w:ind w:left="540" w:hanging="540"/>
      </w:pPr>
      <w:r>
        <w:tab/>
        <w:t xml:space="preserve">The Provider </w:t>
      </w:r>
      <w:proofErr w:type="gramStart"/>
      <w:r>
        <w:t>shall at all times</w:t>
      </w:r>
      <w:proofErr w:type="gramEnd"/>
      <w:r>
        <w:t xml:space="preserve"> (and shall use its best endeavours to ensure that any permitted sub-Provider, servant and/or agent </w:t>
      </w:r>
      <w:proofErr w:type="gramStart"/>
      <w:r>
        <w:t>shall at all times</w:t>
      </w:r>
      <w:proofErr w:type="gramEnd"/>
      <w:r>
        <w:t>) when providing the Services comply with any applicable Health and Safety Legislation.</w:t>
      </w:r>
    </w:p>
    <w:p w14:paraId="6685D4FC" w14:textId="77777777" w:rsidR="009D77CC" w:rsidRDefault="009D77CC">
      <w:pPr>
        <w:tabs>
          <w:tab w:val="left" w:pos="709"/>
          <w:tab w:val="left" w:pos="1276"/>
        </w:tabs>
        <w:spacing w:line="360" w:lineRule="auto"/>
        <w:ind w:left="540" w:hanging="540"/>
      </w:pPr>
    </w:p>
    <w:p w14:paraId="6685D4FD" w14:textId="77777777" w:rsidR="009D77CC" w:rsidRDefault="00000000">
      <w:pPr>
        <w:spacing w:line="360" w:lineRule="auto"/>
        <w:ind w:left="540" w:hanging="540"/>
        <w:rPr>
          <w:b/>
          <w:bCs/>
        </w:rPr>
      </w:pPr>
      <w:r>
        <w:rPr>
          <w:b/>
          <w:bCs/>
        </w:rPr>
        <w:t>31.</w:t>
      </w:r>
      <w:r>
        <w:rPr>
          <w:b/>
          <w:bCs/>
        </w:rPr>
        <w:tab/>
        <w:t>Best Value</w:t>
      </w:r>
    </w:p>
    <w:p w14:paraId="6685D4FE" w14:textId="77777777" w:rsidR="009D77CC" w:rsidRDefault="00000000">
      <w:pPr>
        <w:pStyle w:val="Heading2"/>
        <w:spacing w:line="360" w:lineRule="auto"/>
        <w:ind w:left="540" w:hanging="540"/>
        <w:rPr>
          <w:color w:val="000000"/>
        </w:rPr>
      </w:pPr>
      <w:r>
        <w:rPr>
          <w:color w:val="000000"/>
        </w:rPr>
        <w:tab/>
        <w:t xml:space="preserve">In undertaking the </w:t>
      </w:r>
      <w:proofErr w:type="gramStart"/>
      <w:r>
        <w:rPr>
          <w:color w:val="000000"/>
        </w:rPr>
        <w:t>Services</w:t>
      </w:r>
      <w:proofErr w:type="gramEnd"/>
      <w:r>
        <w:rPr>
          <w:color w:val="000000"/>
        </w:rPr>
        <w:t xml:space="preserve"> the Provider must use reasonable endeavours to ensure measurable and continuous improvement in the performance of the service. </w:t>
      </w:r>
      <w:proofErr w:type="gramStart"/>
      <w:r>
        <w:rPr>
          <w:color w:val="000000"/>
        </w:rPr>
        <w:t>In particular the</w:t>
      </w:r>
      <w:proofErr w:type="gramEnd"/>
      <w:r>
        <w:rPr>
          <w:color w:val="000000"/>
        </w:rPr>
        <w:t xml:space="preserve"> time, cost, quality and health and safety standards within the processes of the Services having regard to economy, effectiveness and efficiency to provide best value.   The Council has a duty to provide services that are relevant, efficient, and effective and give best value for money and the Council will ensure so far as possible that this Contract meets that duty.</w:t>
      </w:r>
    </w:p>
    <w:p w14:paraId="6685D4FF" w14:textId="77777777" w:rsidR="009D77CC" w:rsidRDefault="009D77CC">
      <w:pPr>
        <w:pBdr>
          <w:top w:val="nil"/>
          <w:left w:val="nil"/>
          <w:bottom w:val="nil"/>
          <w:right w:val="nil"/>
          <w:between w:val="nil"/>
        </w:pBdr>
        <w:ind w:left="1714"/>
        <w:rPr>
          <w:color w:val="000000"/>
        </w:rPr>
      </w:pPr>
    </w:p>
    <w:p w14:paraId="6685D500" w14:textId="77777777" w:rsidR="009D77CC" w:rsidRDefault="00000000">
      <w:pPr>
        <w:pBdr>
          <w:top w:val="nil"/>
          <w:left w:val="nil"/>
          <w:bottom w:val="nil"/>
          <w:right w:val="nil"/>
          <w:between w:val="nil"/>
        </w:pBdr>
        <w:spacing w:line="360" w:lineRule="auto"/>
        <w:jc w:val="left"/>
        <w:rPr>
          <w:color w:val="000000"/>
        </w:rPr>
      </w:pPr>
      <w:r>
        <w:rPr>
          <w:color w:val="000000"/>
        </w:rPr>
        <w:t>AS WITNESS the hands of the parties or their duly authorised representatives</w:t>
      </w:r>
    </w:p>
    <w:p w14:paraId="6685D501" w14:textId="77777777" w:rsidR="009D77CC" w:rsidRDefault="009D77CC">
      <w:pPr>
        <w:pBdr>
          <w:top w:val="nil"/>
          <w:left w:val="nil"/>
          <w:bottom w:val="nil"/>
          <w:right w:val="nil"/>
          <w:between w:val="nil"/>
        </w:pBdr>
        <w:spacing w:line="360" w:lineRule="auto"/>
        <w:ind w:left="720"/>
        <w:jc w:val="left"/>
        <w:rPr>
          <w:color w:val="000000"/>
        </w:rPr>
      </w:pPr>
    </w:p>
    <w:tbl>
      <w:tblPr>
        <w:tblStyle w:val="a0"/>
        <w:tblW w:w="8928" w:type="dxa"/>
        <w:tblLayout w:type="fixed"/>
        <w:tblLook w:val="0000" w:firstRow="0" w:lastRow="0" w:firstColumn="0" w:lastColumn="0" w:noHBand="0" w:noVBand="0"/>
      </w:tblPr>
      <w:tblGrid>
        <w:gridCol w:w="4608"/>
        <w:gridCol w:w="4320"/>
      </w:tblGrid>
      <w:tr w:rsidR="009D77CC" w14:paraId="6685D523" w14:textId="77777777">
        <w:trPr>
          <w:trHeight w:val="3062"/>
        </w:trPr>
        <w:tc>
          <w:tcPr>
            <w:tcW w:w="4608" w:type="dxa"/>
          </w:tcPr>
          <w:p w14:paraId="6685D502" w14:textId="77777777" w:rsidR="009D77CC" w:rsidRDefault="009D77CC">
            <w:pPr>
              <w:tabs>
                <w:tab w:val="left" w:pos="720"/>
                <w:tab w:val="left" w:pos="9360"/>
              </w:tabs>
              <w:ind w:left="720" w:hanging="720"/>
            </w:pPr>
          </w:p>
          <w:p w14:paraId="6685D503" w14:textId="77777777" w:rsidR="009D77CC" w:rsidRDefault="00000000">
            <w:pPr>
              <w:tabs>
                <w:tab w:val="left" w:pos="0"/>
                <w:tab w:val="left" w:pos="9360"/>
              </w:tabs>
            </w:pPr>
            <w:r>
              <w:t>Signed by or on behalf</w:t>
            </w:r>
            <w:r>
              <w:br/>
              <w:t xml:space="preserve">of the Council: </w:t>
            </w:r>
          </w:p>
          <w:p w14:paraId="6685D504" w14:textId="77777777" w:rsidR="009D77CC" w:rsidRDefault="00000000">
            <w:pPr>
              <w:tabs>
                <w:tab w:val="left" w:pos="720"/>
                <w:tab w:val="left" w:pos="9360"/>
              </w:tabs>
            </w:pPr>
            <w:r>
              <w:rPr>
                <w:noProof/>
                <w:color w:val="000000"/>
              </w:rPr>
              <w:drawing>
                <wp:inline distT="0" distB="0" distL="0" distR="0" wp14:anchorId="6685D6A0" wp14:editId="6685D6A1">
                  <wp:extent cx="2254250" cy="838200"/>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254250" cy="838200"/>
                          </a:xfrm>
                          <a:prstGeom prst="rect">
                            <a:avLst/>
                          </a:prstGeom>
                          <a:ln/>
                        </pic:spPr>
                      </pic:pic>
                    </a:graphicData>
                  </a:graphic>
                </wp:inline>
              </w:drawing>
            </w:r>
          </w:p>
          <w:p w14:paraId="6685D505" w14:textId="77777777" w:rsidR="009D77CC" w:rsidRDefault="00000000">
            <w:pPr>
              <w:tabs>
                <w:tab w:val="left" w:pos="720"/>
                <w:tab w:val="left" w:pos="9360"/>
              </w:tabs>
              <w:ind w:left="720" w:hanging="720"/>
            </w:pPr>
            <w:r>
              <w:t xml:space="preserve">Sakthi </w:t>
            </w:r>
            <w:proofErr w:type="spellStart"/>
            <w:r>
              <w:t>Suriyaprakasam</w:t>
            </w:r>
            <w:proofErr w:type="spellEnd"/>
          </w:p>
          <w:p w14:paraId="6685D506" w14:textId="77777777" w:rsidR="009D77CC" w:rsidRDefault="00000000">
            <w:pPr>
              <w:tabs>
                <w:tab w:val="left" w:pos="720"/>
                <w:tab w:val="left" w:pos="9360"/>
              </w:tabs>
              <w:ind w:left="720" w:hanging="720"/>
            </w:pPr>
            <w:r>
              <w:t>23/12/2025</w:t>
            </w:r>
          </w:p>
          <w:p w14:paraId="6685D507" w14:textId="77777777" w:rsidR="009D77CC" w:rsidRDefault="00000000">
            <w:pPr>
              <w:tabs>
                <w:tab w:val="left" w:pos="720"/>
                <w:tab w:val="left" w:pos="9360"/>
              </w:tabs>
              <w:ind w:left="720" w:hanging="720"/>
              <w:rPr>
                <w:sz w:val="20"/>
                <w:szCs w:val="20"/>
              </w:rPr>
            </w:pPr>
            <w:r>
              <w:rPr>
                <w:sz w:val="20"/>
                <w:szCs w:val="20"/>
              </w:rPr>
              <w:t>Head of Culture and Community Development</w:t>
            </w:r>
          </w:p>
          <w:p w14:paraId="6685D508" w14:textId="77777777" w:rsidR="009D77CC" w:rsidRDefault="00000000">
            <w:pPr>
              <w:tabs>
                <w:tab w:val="left" w:pos="720"/>
                <w:tab w:val="left" w:pos="9360"/>
              </w:tabs>
              <w:ind w:left="720" w:hanging="720"/>
            </w:pPr>
            <w:r>
              <w:t>In the presence of:</w:t>
            </w:r>
          </w:p>
          <w:p w14:paraId="6685D509" w14:textId="77777777" w:rsidR="009D77CC" w:rsidRDefault="00000000">
            <w:pPr>
              <w:tabs>
                <w:tab w:val="left" w:pos="720"/>
                <w:tab w:val="left" w:pos="9360"/>
              </w:tabs>
              <w:ind w:left="720" w:hanging="720"/>
            </w:pPr>
            <w:r>
              <w:rPr>
                <w:noProof/>
              </w:rPr>
              <w:drawing>
                <wp:inline distT="0" distB="0" distL="0" distR="0" wp14:anchorId="6685D6A2" wp14:editId="6685D6A3">
                  <wp:extent cx="1369085" cy="659916"/>
                  <wp:effectExtent l="0" t="0" r="0" b="0"/>
                  <wp:docPr id="2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1369085" cy="659916"/>
                          </a:xfrm>
                          <a:prstGeom prst="rect">
                            <a:avLst/>
                          </a:prstGeom>
                          <a:ln/>
                        </pic:spPr>
                      </pic:pic>
                    </a:graphicData>
                  </a:graphic>
                </wp:inline>
              </w:drawing>
            </w:r>
          </w:p>
          <w:p w14:paraId="6685D50A" w14:textId="77777777" w:rsidR="009D77CC" w:rsidRDefault="00000000">
            <w:pPr>
              <w:tabs>
                <w:tab w:val="left" w:pos="720"/>
                <w:tab w:val="left" w:pos="9360"/>
              </w:tabs>
              <w:ind w:left="720" w:hanging="720"/>
            </w:pPr>
            <w:r>
              <w:t>Katya Griffin</w:t>
            </w:r>
          </w:p>
          <w:p w14:paraId="6685D50B" w14:textId="77777777" w:rsidR="009D77CC" w:rsidRDefault="00000000">
            <w:pPr>
              <w:tabs>
                <w:tab w:val="left" w:pos="720"/>
                <w:tab w:val="left" w:pos="9360"/>
              </w:tabs>
              <w:ind w:left="720" w:hanging="720"/>
            </w:pPr>
            <w:r>
              <w:t>LB Lewisham</w:t>
            </w:r>
          </w:p>
          <w:p w14:paraId="6685D50C" w14:textId="77777777" w:rsidR="009D77CC" w:rsidRDefault="00000000">
            <w:pPr>
              <w:tabs>
                <w:tab w:val="left" w:pos="720"/>
                <w:tab w:val="left" w:pos="9360"/>
              </w:tabs>
              <w:ind w:left="720" w:hanging="720"/>
            </w:pPr>
            <w:r>
              <w:t>Laurence House, Catford</w:t>
            </w:r>
          </w:p>
          <w:p w14:paraId="6685D50D" w14:textId="77777777" w:rsidR="009D77CC" w:rsidRDefault="00000000">
            <w:pPr>
              <w:tabs>
                <w:tab w:val="left" w:pos="720"/>
                <w:tab w:val="left" w:pos="9360"/>
              </w:tabs>
              <w:ind w:left="720" w:hanging="720"/>
            </w:pPr>
            <w:r>
              <w:t>SE6 4RU</w:t>
            </w:r>
          </w:p>
          <w:p w14:paraId="6685D50E" w14:textId="77777777" w:rsidR="009D77CC" w:rsidRDefault="009D77CC">
            <w:pPr>
              <w:tabs>
                <w:tab w:val="left" w:pos="720"/>
                <w:tab w:val="left" w:pos="9360"/>
              </w:tabs>
              <w:ind w:left="720" w:hanging="720"/>
            </w:pPr>
          </w:p>
          <w:p w14:paraId="6685D50F" w14:textId="77777777" w:rsidR="009D77CC" w:rsidRDefault="009D77CC">
            <w:pPr>
              <w:tabs>
                <w:tab w:val="left" w:pos="720"/>
                <w:tab w:val="left" w:pos="2007"/>
                <w:tab w:val="left" w:pos="9360"/>
              </w:tabs>
              <w:ind w:left="720" w:hanging="720"/>
            </w:pPr>
          </w:p>
        </w:tc>
        <w:tc>
          <w:tcPr>
            <w:tcW w:w="4320" w:type="dxa"/>
          </w:tcPr>
          <w:p w14:paraId="6685D510" w14:textId="77777777" w:rsidR="009D77CC" w:rsidRDefault="009D77CC">
            <w:pPr>
              <w:tabs>
                <w:tab w:val="left" w:pos="720"/>
                <w:tab w:val="left" w:pos="9360"/>
              </w:tabs>
              <w:ind w:left="720" w:hanging="720"/>
            </w:pPr>
          </w:p>
          <w:p w14:paraId="6685D511" w14:textId="77777777" w:rsidR="009D77CC" w:rsidRDefault="00000000">
            <w:pPr>
              <w:tabs>
                <w:tab w:val="left" w:pos="0"/>
                <w:tab w:val="left" w:pos="9360"/>
              </w:tabs>
            </w:pPr>
            <w:r>
              <w:t>Signed by or on behalf</w:t>
            </w:r>
            <w:r>
              <w:br/>
              <w:t xml:space="preserve">of the Provider: </w:t>
            </w:r>
          </w:p>
          <w:p w14:paraId="6685D512" w14:textId="77777777" w:rsidR="009D77CC" w:rsidRDefault="009D77CC">
            <w:pPr>
              <w:tabs>
                <w:tab w:val="left" w:pos="720"/>
                <w:tab w:val="left" w:pos="9360"/>
              </w:tabs>
              <w:ind w:left="720" w:hanging="720"/>
            </w:pPr>
          </w:p>
          <w:p w14:paraId="6685D513" w14:textId="77777777" w:rsidR="009D77CC" w:rsidRDefault="00000000">
            <w:pPr>
              <w:tabs>
                <w:tab w:val="left" w:pos="720"/>
                <w:tab w:val="left" w:pos="9360"/>
              </w:tabs>
              <w:ind w:left="720" w:hanging="720"/>
            </w:pPr>
            <w:r>
              <w:rPr>
                <w:noProof/>
              </w:rPr>
              <mc:AlternateContent>
                <mc:Choice Requires="wpg">
                  <w:drawing>
                    <wp:inline distT="114300" distB="114300" distL="114300" distR="114300" wp14:anchorId="6685D6A4" wp14:editId="6685D6A5">
                      <wp:extent cx="1319213" cy="704281"/>
                      <wp:effectExtent l="0" t="0" r="0" b="0"/>
                      <wp:docPr id="20" name="Free-form: Shape 20"/>
                      <wp:cNvGraphicFramePr/>
                      <a:graphic xmlns:a="http://schemas.openxmlformats.org/drawingml/2006/main">
                        <a:graphicData uri="http://schemas.microsoft.com/office/word/2010/wordprocessingShape">
                          <wps:wsp>
                            <wps:cNvSpPr/>
                            <wps:spPr>
                              <a:xfrm>
                                <a:off x="1665203" y="1529795"/>
                                <a:ext cx="2369250" cy="1261775"/>
                              </a:xfrm>
                              <a:custGeom>
                                <a:avLst/>
                                <a:gdLst/>
                                <a:ahLst/>
                                <a:cxnLst/>
                                <a:rect l="l" t="t" r="r" b="b"/>
                                <a:pathLst>
                                  <a:path w="94770" h="50471" extrusionOk="0">
                                    <a:moveTo>
                                      <a:pt x="17623" y="28323"/>
                                    </a:moveTo>
                                    <a:cubicBezTo>
                                      <a:pt x="26521" y="23317"/>
                                      <a:pt x="35749" y="17620"/>
                                      <a:pt x="41580" y="9239"/>
                                    </a:cubicBezTo>
                                    <a:cubicBezTo>
                                      <a:pt x="43249" y="6841"/>
                                      <a:pt x="46337" y="1761"/>
                                      <a:pt x="43610" y="712"/>
                                    </a:cubicBezTo>
                                    <a:cubicBezTo>
                                      <a:pt x="33134" y="-3317"/>
                                      <a:pt x="23606" y="11531"/>
                                      <a:pt x="15593" y="19390"/>
                                    </a:cubicBezTo>
                                    <a:cubicBezTo>
                                      <a:pt x="8498" y="26349"/>
                                      <a:pt x="-3335" y="36421"/>
                                      <a:pt x="976" y="45376"/>
                                    </a:cubicBezTo>
                                    <a:cubicBezTo>
                                      <a:pt x="3767" y="51173"/>
                                      <a:pt x="13229" y="50616"/>
                                      <a:pt x="19653" y="50249"/>
                                    </a:cubicBezTo>
                                    <a:cubicBezTo>
                                      <a:pt x="35910" y="49320"/>
                                      <a:pt x="55818" y="42481"/>
                                      <a:pt x="63100" y="27917"/>
                                    </a:cubicBezTo>
                                    <a:cubicBezTo>
                                      <a:pt x="64076" y="25965"/>
                                      <a:pt x="59040" y="31575"/>
                                      <a:pt x="59851" y="33601"/>
                                    </a:cubicBezTo>
                                    <a:cubicBezTo>
                                      <a:pt x="61584" y="37934"/>
                                      <a:pt x="69248" y="27141"/>
                                      <a:pt x="73251" y="29541"/>
                                    </a:cubicBezTo>
                                    <a:cubicBezTo>
                                      <a:pt x="76625" y="31564"/>
                                      <a:pt x="81145" y="29706"/>
                                      <a:pt x="85026" y="30353"/>
                                    </a:cubicBezTo>
                                    <a:cubicBezTo>
                                      <a:pt x="87659" y="30792"/>
                                      <a:pt x="87790" y="34922"/>
                                      <a:pt x="89086" y="37256"/>
                                    </a:cubicBezTo>
                                    <a:cubicBezTo>
                                      <a:pt x="90063" y="39015"/>
                                      <a:pt x="92971" y="38386"/>
                                      <a:pt x="94771" y="39286"/>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319213" cy="704281"/>
                      <wp:effectExtent b="0" l="0" r="0" t="0"/>
                      <wp:docPr id="20"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1319213" cy="704281"/>
                              </a:xfrm>
                              <a:prstGeom prst="rect"/>
                              <a:ln/>
                            </pic:spPr>
                          </pic:pic>
                        </a:graphicData>
                      </a:graphic>
                    </wp:inline>
                  </w:drawing>
                </mc:Fallback>
              </mc:AlternateContent>
            </w:r>
          </w:p>
          <w:p w14:paraId="6685D514" w14:textId="77777777" w:rsidR="009D77CC" w:rsidRDefault="00000000">
            <w:pPr>
              <w:tabs>
                <w:tab w:val="left" w:pos="720"/>
                <w:tab w:val="left" w:pos="9360"/>
              </w:tabs>
              <w:ind w:left="720" w:hanging="720"/>
            </w:pPr>
            <w:r>
              <w:t>Chloe White</w:t>
            </w:r>
          </w:p>
          <w:p w14:paraId="6685D515" w14:textId="77777777" w:rsidR="009D77CC" w:rsidRDefault="00000000">
            <w:pPr>
              <w:tabs>
                <w:tab w:val="left" w:pos="720"/>
                <w:tab w:val="left" w:pos="9360"/>
              </w:tabs>
              <w:ind w:left="720" w:hanging="720"/>
            </w:pPr>
            <w:r>
              <w:t>31/12/2025</w:t>
            </w:r>
          </w:p>
          <w:p w14:paraId="6685D516" w14:textId="77777777" w:rsidR="009D77CC" w:rsidRDefault="00000000">
            <w:pPr>
              <w:tabs>
                <w:tab w:val="left" w:pos="720"/>
                <w:tab w:val="left" w:pos="9360"/>
              </w:tabs>
              <w:ind w:left="720" w:hanging="720"/>
            </w:pPr>
            <w:r>
              <w:t>Executive Director</w:t>
            </w:r>
          </w:p>
          <w:p w14:paraId="6685D517" w14:textId="77777777" w:rsidR="009D77CC" w:rsidRDefault="009D77CC">
            <w:pPr>
              <w:tabs>
                <w:tab w:val="left" w:pos="720"/>
                <w:tab w:val="left" w:pos="9360"/>
              </w:tabs>
              <w:ind w:left="720" w:hanging="720"/>
            </w:pPr>
          </w:p>
          <w:p w14:paraId="6685D518" w14:textId="77777777" w:rsidR="009D77CC" w:rsidRDefault="009D77CC">
            <w:pPr>
              <w:tabs>
                <w:tab w:val="left" w:pos="720"/>
                <w:tab w:val="left" w:pos="9360"/>
              </w:tabs>
              <w:ind w:left="720" w:hanging="720"/>
            </w:pPr>
          </w:p>
          <w:p w14:paraId="6685D519" w14:textId="77777777" w:rsidR="009D77CC" w:rsidRDefault="009D77CC">
            <w:pPr>
              <w:tabs>
                <w:tab w:val="left" w:pos="720"/>
                <w:tab w:val="left" w:pos="9360"/>
              </w:tabs>
              <w:ind w:left="720" w:hanging="720"/>
            </w:pPr>
          </w:p>
          <w:p w14:paraId="6685D51A" w14:textId="77777777" w:rsidR="009D77CC" w:rsidRDefault="00000000">
            <w:pPr>
              <w:tabs>
                <w:tab w:val="left" w:pos="720"/>
                <w:tab w:val="left" w:pos="9360"/>
              </w:tabs>
              <w:ind w:left="720" w:hanging="720"/>
            </w:pPr>
            <w:r>
              <w:t>In the presence of:</w:t>
            </w:r>
          </w:p>
          <w:p w14:paraId="6685D51B" w14:textId="77777777" w:rsidR="009D77CC" w:rsidRDefault="00000000">
            <w:pPr>
              <w:tabs>
                <w:tab w:val="left" w:pos="720"/>
                <w:tab w:val="left" w:pos="9360"/>
              </w:tabs>
              <w:ind w:left="720" w:hanging="720"/>
            </w:pPr>
            <w:r>
              <w:rPr>
                <w:noProof/>
              </w:rPr>
              <w:drawing>
                <wp:inline distT="114300" distB="114300" distL="114300" distR="114300" wp14:anchorId="6685D6A6" wp14:editId="6685D6A7">
                  <wp:extent cx="1281113" cy="362246"/>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281113" cy="362246"/>
                          </a:xfrm>
                          <a:prstGeom prst="rect">
                            <a:avLst/>
                          </a:prstGeom>
                          <a:ln/>
                        </pic:spPr>
                      </pic:pic>
                    </a:graphicData>
                  </a:graphic>
                </wp:inline>
              </w:drawing>
            </w:r>
            <w:proofErr w:type="gramStart"/>
            <w:r>
              <w:t>.(</w:t>
            </w:r>
            <w:proofErr w:type="gramEnd"/>
            <w:r>
              <w:t>Witness Signature)</w:t>
            </w:r>
          </w:p>
          <w:p w14:paraId="6685D51C" w14:textId="77777777" w:rsidR="009D77CC" w:rsidRDefault="00000000">
            <w:pPr>
              <w:tabs>
                <w:tab w:val="left" w:pos="720"/>
                <w:tab w:val="left" w:pos="9360"/>
              </w:tabs>
              <w:ind w:left="720" w:hanging="720"/>
            </w:pPr>
            <w:r>
              <w:t>Kieran Tang-Wright (Witness Name)</w:t>
            </w:r>
          </w:p>
          <w:p w14:paraId="6685D51D" w14:textId="77777777" w:rsidR="009D77CC" w:rsidRDefault="00000000">
            <w:pPr>
              <w:tabs>
                <w:tab w:val="left" w:pos="720"/>
                <w:tab w:val="left" w:pos="2007"/>
                <w:tab w:val="left" w:pos="9360"/>
              </w:tabs>
              <w:ind w:left="720" w:hanging="720"/>
            </w:pPr>
            <w:proofErr w:type="spellStart"/>
            <w:r>
              <w:t>Leemore</w:t>
            </w:r>
            <w:proofErr w:type="spellEnd"/>
            <w:r>
              <w:t xml:space="preserve"> Community Hub</w:t>
            </w:r>
          </w:p>
          <w:p w14:paraId="6685D51E" w14:textId="77777777" w:rsidR="009D77CC" w:rsidRDefault="00000000">
            <w:pPr>
              <w:tabs>
                <w:tab w:val="left" w:pos="720"/>
                <w:tab w:val="left" w:pos="2007"/>
                <w:tab w:val="left" w:pos="9360"/>
              </w:tabs>
              <w:ind w:left="720" w:hanging="720"/>
            </w:pPr>
            <w:r>
              <w:t>Clarendon Rise</w:t>
            </w:r>
          </w:p>
          <w:p w14:paraId="6685D51F" w14:textId="77777777" w:rsidR="009D77CC" w:rsidRDefault="00000000">
            <w:pPr>
              <w:tabs>
                <w:tab w:val="left" w:pos="720"/>
                <w:tab w:val="left" w:pos="2007"/>
                <w:tab w:val="left" w:pos="9360"/>
              </w:tabs>
              <w:ind w:left="720" w:hanging="720"/>
            </w:pPr>
            <w:r>
              <w:t>London</w:t>
            </w:r>
          </w:p>
          <w:p w14:paraId="6685D520" w14:textId="77777777" w:rsidR="009D77CC" w:rsidRDefault="00000000">
            <w:pPr>
              <w:tabs>
                <w:tab w:val="left" w:pos="720"/>
                <w:tab w:val="left" w:pos="2007"/>
                <w:tab w:val="left" w:pos="9360"/>
              </w:tabs>
              <w:ind w:left="720" w:hanging="720"/>
            </w:pPr>
            <w:r>
              <w:t>SE13 5ES (Witness’ Address)</w:t>
            </w:r>
          </w:p>
          <w:p w14:paraId="6685D521" w14:textId="77777777" w:rsidR="009D77CC" w:rsidRDefault="009D77CC">
            <w:pPr>
              <w:tabs>
                <w:tab w:val="left" w:pos="720"/>
                <w:tab w:val="left" w:pos="2007"/>
                <w:tab w:val="left" w:pos="9360"/>
              </w:tabs>
              <w:ind w:left="720" w:hanging="720"/>
            </w:pPr>
          </w:p>
          <w:p w14:paraId="6685D522" w14:textId="77777777" w:rsidR="009D77CC" w:rsidRDefault="009D77CC">
            <w:pPr>
              <w:tabs>
                <w:tab w:val="left" w:pos="720"/>
                <w:tab w:val="left" w:pos="9360"/>
              </w:tabs>
              <w:ind w:left="720" w:hanging="720"/>
            </w:pPr>
          </w:p>
        </w:tc>
      </w:tr>
    </w:tbl>
    <w:p w14:paraId="6685D524" w14:textId="77777777" w:rsidR="009D77CC" w:rsidRDefault="009D77CC">
      <w:pPr>
        <w:pBdr>
          <w:top w:val="nil"/>
          <w:left w:val="nil"/>
          <w:bottom w:val="nil"/>
          <w:right w:val="nil"/>
          <w:between w:val="nil"/>
        </w:pBdr>
        <w:spacing w:line="360" w:lineRule="auto"/>
        <w:ind w:left="720"/>
        <w:jc w:val="left"/>
        <w:rPr>
          <w:color w:val="000000"/>
        </w:rPr>
      </w:pPr>
    </w:p>
    <w:p w14:paraId="6685D525" w14:textId="77777777" w:rsidR="009D77CC" w:rsidRDefault="009D77CC">
      <w:pPr>
        <w:pBdr>
          <w:top w:val="nil"/>
          <w:left w:val="nil"/>
          <w:bottom w:val="nil"/>
          <w:right w:val="nil"/>
          <w:between w:val="nil"/>
        </w:pBdr>
        <w:spacing w:line="360" w:lineRule="auto"/>
        <w:ind w:left="720"/>
        <w:jc w:val="left"/>
        <w:rPr>
          <w:color w:val="000000"/>
        </w:rPr>
      </w:pPr>
    </w:p>
    <w:p w14:paraId="6685D526" w14:textId="77777777" w:rsidR="009D77CC" w:rsidRDefault="00000000">
      <w:pPr>
        <w:pBdr>
          <w:top w:val="nil"/>
          <w:left w:val="nil"/>
          <w:bottom w:val="nil"/>
          <w:right w:val="nil"/>
          <w:between w:val="nil"/>
        </w:pBdr>
        <w:spacing w:line="360" w:lineRule="auto"/>
        <w:jc w:val="center"/>
        <w:rPr>
          <w:b/>
          <w:bCs/>
          <w:color w:val="000000"/>
          <w:sz w:val="28"/>
          <w:szCs w:val="28"/>
          <w:u w:val="single"/>
        </w:rPr>
      </w:pPr>
      <w:r>
        <w:br w:type="page"/>
      </w:r>
      <w:r>
        <w:rPr>
          <w:b/>
          <w:bCs/>
          <w:color w:val="000000"/>
          <w:sz w:val="28"/>
          <w:szCs w:val="28"/>
          <w:u w:val="single"/>
        </w:rPr>
        <w:lastRenderedPageBreak/>
        <w:t>Schedule 1</w:t>
      </w:r>
    </w:p>
    <w:p w14:paraId="6685D527" w14:textId="77777777" w:rsidR="009D77CC" w:rsidRDefault="009D77CC">
      <w:pPr>
        <w:pBdr>
          <w:top w:val="nil"/>
          <w:left w:val="nil"/>
          <w:bottom w:val="nil"/>
          <w:right w:val="nil"/>
          <w:between w:val="nil"/>
        </w:pBdr>
        <w:spacing w:line="360" w:lineRule="auto"/>
        <w:rPr>
          <w:b/>
          <w:bCs/>
          <w:color w:val="000000"/>
          <w:u w:val="single"/>
        </w:rPr>
      </w:pPr>
    </w:p>
    <w:p w14:paraId="6685D528" w14:textId="77777777" w:rsidR="009D77CC" w:rsidRDefault="00000000">
      <w:pPr>
        <w:pBdr>
          <w:top w:val="nil"/>
          <w:left w:val="nil"/>
          <w:bottom w:val="nil"/>
          <w:right w:val="nil"/>
          <w:between w:val="nil"/>
        </w:pBdr>
        <w:spacing w:line="360" w:lineRule="auto"/>
        <w:jc w:val="center"/>
        <w:rPr>
          <w:color w:val="000000"/>
        </w:rPr>
      </w:pPr>
      <w:r>
        <w:rPr>
          <w:b/>
          <w:bCs/>
          <w:color w:val="000000"/>
          <w:u w:val="single"/>
        </w:rPr>
        <w:t>SPECIFICATION</w:t>
      </w:r>
    </w:p>
    <w:p w14:paraId="6685D529" w14:textId="77777777" w:rsidR="009D77CC" w:rsidRDefault="009D77CC">
      <w:pPr>
        <w:pBdr>
          <w:top w:val="nil"/>
          <w:left w:val="nil"/>
          <w:bottom w:val="nil"/>
          <w:right w:val="nil"/>
          <w:between w:val="nil"/>
        </w:pBdr>
        <w:spacing w:line="360" w:lineRule="auto"/>
        <w:ind w:left="720"/>
        <w:jc w:val="left"/>
        <w:rPr>
          <w:b/>
          <w:bCs/>
          <w:color w:val="000000"/>
        </w:rPr>
      </w:pPr>
    </w:p>
    <w:p w14:paraId="6685D52A" w14:textId="77777777" w:rsidR="009D77CC" w:rsidRDefault="009D77CC">
      <w:pPr>
        <w:pBdr>
          <w:top w:val="nil"/>
          <w:left w:val="nil"/>
          <w:bottom w:val="nil"/>
          <w:right w:val="nil"/>
          <w:between w:val="nil"/>
        </w:pBdr>
        <w:spacing w:line="360" w:lineRule="auto"/>
        <w:ind w:left="720"/>
        <w:rPr>
          <w:b/>
          <w:bCs/>
          <w:color w:val="000000"/>
        </w:rPr>
      </w:pPr>
    </w:p>
    <w:tbl>
      <w:tblPr>
        <w:tblStyle w:val="a1"/>
        <w:tblW w:w="1028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220"/>
        <w:gridCol w:w="7065"/>
      </w:tblGrid>
      <w:tr w:rsidR="009D77CC" w14:paraId="6685D52D" w14:textId="77777777">
        <w:trPr>
          <w:trHeight w:val="345"/>
          <w:jc w:val="center"/>
        </w:trPr>
        <w:tc>
          <w:tcPr>
            <w:tcW w:w="3220" w:type="dxa"/>
            <w:shd w:val="clear" w:color="auto" w:fill="595959"/>
            <w:vAlign w:val="center"/>
          </w:tcPr>
          <w:p w14:paraId="6685D52B" w14:textId="77777777" w:rsidR="009D77CC" w:rsidRDefault="00000000">
            <w:pPr>
              <w:pBdr>
                <w:top w:val="nil"/>
                <w:left w:val="nil"/>
                <w:bottom w:val="nil"/>
                <w:right w:val="nil"/>
                <w:between w:val="nil"/>
              </w:pBdr>
              <w:spacing w:line="360" w:lineRule="auto"/>
              <w:ind w:left="720"/>
              <w:rPr>
                <w:color w:val="000000"/>
              </w:rPr>
            </w:pPr>
            <w:bookmarkStart w:id="3" w:name="bookmark=id.onr9wwjfn77o" w:colFirst="0" w:colLast="0"/>
            <w:bookmarkEnd w:id="3"/>
            <w:r>
              <w:rPr>
                <w:color w:val="000000"/>
              </w:rPr>
              <w:t>Service</w:t>
            </w:r>
          </w:p>
        </w:tc>
        <w:tc>
          <w:tcPr>
            <w:tcW w:w="7065" w:type="dxa"/>
            <w:vAlign w:val="center"/>
          </w:tcPr>
          <w:p w14:paraId="6685D52C" w14:textId="77777777" w:rsidR="009D77CC" w:rsidRDefault="00000000">
            <w:pPr>
              <w:pBdr>
                <w:top w:val="nil"/>
                <w:left w:val="nil"/>
                <w:bottom w:val="nil"/>
                <w:right w:val="nil"/>
                <w:between w:val="nil"/>
              </w:pBdr>
              <w:spacing w:line="360" w:lineRule="auto"/>
              <w:ind w:left="720"/>
              <w:rPr>
                <w:b/>
                <w:bCs/>
                <w:color w:val="000000"/>
              </w:rPr>
            </w:pPr>
            <w:r>
              <w:rPr>
                <w:b/>
                <w:bCs/>
                <w:color w:val="000000"/>
              </w:rPr>
              <w:t>Asylum Mental Health Support (Dispersal Outreach)</w:t>
            </w:r>
          </w:p>
        </w:tc>
      </w:tr>
      <w:tr w:rsidR="009D77CC" w14:paraId="6685D530" w14:textId="77777777">
        <w:trPr>
          <w:trHeight w:val="345"/>
          <w:jc w:val="center"/>
        </w:trPr>
        <w:tc>
          <w:tcPr>
            <w:tcW w:w="3220" w:type="dxa"/>
            <w:shd w:val="clear" w:color="auto" w:fill="595959"/>
            <w:vAlign w:val="center"/>
          </w:tcPr>
          <w:p w14:paraId="6685D52E" w14:textId="77777777" w:rsidR="009D77CC" w:rsidRDefault="00000000">
            <w:pPr>
              <w:pBdr>
                <w:top w:val="nil"/>
                <w:left w:val="nil"/>
                <w:bottom w:val="nil"/>
                <w:right w:val="nil"/>
                <w:between w:val="nil"/>
              </w:pBdr>
              <w:spacing w:line="360" w:lineRule="auto"/>
              <w:ind w:left="720"/>
              <w:rPr>
                <w:color w:val="000000"/>
              </w:rPr>
            </w:pPr>
            <w:r>
              <w:rPr>
                <w:color w:val="000000"/>
              </w:rPr>
              <w:t>Commissioner Lead</w:t>
            </w:r>
          </w:p>
        </w:tc>
        <w:tc>
          <w:tcPr>
            <w:tcW w:w="7065" w:type="dxa"/>
            <w:vAlign w:val="center"/>
          </w:tcPr>
          <w:p w14:paraId="6685D52F" w14:textId="77777777" w:rsidR="009D77CC" w:rsidRDefault="00000000">
            <w:pPr>
              <w:pBdr>
                <w:top w:val="nil"/>
                <w:left w:val="nil"/>
                <w:bottom w:val="nil"/>
                <w:right w:val="nil"/>
                <w:between w:val="nil"/>
              </w:pBdr>
              <w:spacing w:line="360" w:lineRule="auto"/>
              <w:ind w:left="720"/>
              <w:rPr>
                <w:b/>
                <w:bCs/>
                <w:color w:val="000000"/>
              </w:rPr>
            </w:pPr>
            <w:r>
              <w:rPr>
                <w:b/>
                <w:bCs/>
                <w:color w:val="000000"/>
              </w:rPr>
              <w:t xml:space="preserve">Sakthi </w:t>
            </w:r>
            <w:proofErr w:type="spellStart"/>
            <w:r>
              <w:rPr>
                <w:b/>
                <w:bCs/>
                <w:color w:val="000000"/>
              </w:rPr>
              <w:t>Suriyaprakasam</w:t>
            </w:r>
            <w:proofErr w:type="spellEnd"/>
          </w:p>
        </w:tc>
      </w:tr>
      <w:tr w:rsidR="009D77CC" w14:paraId="6685D533" w14:textId="77777777">
        <w:trPr>
          <w:trHeight w:val="345"/>
          <w:jc w:val="center"/>
        </w:trPr>
        <w:tc>
          <w:tcPr>
            <w:tcW w:w="3220" w:type="dxa"/>
            <w:shd w:val="clear" w:color="auto" w:fill="595959"/>
            <w:vAlign w:val="center"/>
          </w:tcPr>
          <w:p w14:paraId="6685D531" w14:textId="77777777" w:rsidR="009D77CC" w:rsidRDefault="00000000">
            <w:pPr>
              <w:pBdr>
                <w:top w:val="nil"/>
                <w:left w:val="nil"/>
                <w:bottom w:val="nil"/>
                <w:right w:val="nil"/>
                <w:between w:val="nil"/>
              </w:pBdr>
              <w:spacing w:line="360" w:lineRule="auto"/>
              <w:ind w:left="720"/>
              <w:rPr>
                <w:color w:val="000000"/>
              </w:rPr>
            </w:pPr>
            <w:r>
              <w:rPr>
                <w:color w:val="000000"/>
              </w:rPr>
              <w:t>Provider Lead</w:t>
            </w:r>
          </w:p>
        </w:tc>
        <w:tc>
          <w:tcPr>
            <w:tcW w:w="7065" w:type="dxa"/>
            <w:vAlign w:val="center"/>
          </w:tcPr>
          <w:p w14:paraId="6685D532" w14:textId="77777777" w:rsidR="009D77CC" w:rsidRDefault="00000000">
            <w:pPr>
              <w:pBdr>
                <w:top w:val="nil"/>
                <w:left w:val="nil"/>
                <w:bottom w:val="nil"/>
                <w:right w:val="nil"/>
                <w:between w:val="nil"/>
              </w:pBdr>
              <w:spacing w:line="360" w:lineRule="auto"/>
              <w:ind w:left="720"/>
              <w:rPr>
                <w:b/>
                <w:bCs/>
                <w:color w:val="000000"/>
              </w:rPr>
            </w:pPr>
            <w:r>
              <w:rPr>
                <w:b/>
                <w:bCs/>
                <w:color w:val="000000"/>
              </w:rPr>
              <w:t>Action for Refugees in Lewisham (AFRIL)</w:t>
            </w:r>
          </w:p>
        </w:tc>
      </w:tr>
      <w:tr w:rsidR="009D77CC" w14:paraId="6685D536" w14:textId="77777777">
        <w:trPr>
          <w:trHeight w:val="345"/>
          <w:jc w:val="center"/>
        </w:trPr>
        <w:tc>
          <w:tcPr>
            <w:tcW w:w="3220" w:type="dxa"/>
            <w:shd w:val="clear" w:color="auto" w:fill="595959"/>
            <w:vAlign w:val="center"/>
          </w:tcPr>
          <w:p w14:paraId="6685D534" w14:textId="77777777" w:rsidR="009D77CC" w:rsidRDefault="00000000">
            <w:pPr>
              <w:pBdr>
                <w:top w:val="nil"/>
                <w:left w:val="nil"/>
                <w:bottom w:val="nil"/>
                <w:right w:val="nil"/>
                <w:between w:val="nil"/>
              </w:pBdr>
              <w:spacing w:line="360" w:lineRule="auto"/>
              <w:ind w:left="720"/>
              <w:rPr>
                <w:color w:val="000000"/>
              </w:rPr>
            </w:pPr>
            <w:r>
              <w:rPr>
                <w:color w:val="000000"/>
              </w:rPr>
              <w:t>Date</w:t>
            </w:r>
          </w:p>
        </w:tc>
        <w:tc>
          <w:tcPr>
            <w:tcW w:w="7065" w:type="dxa"/>
            <w:vAlign w:val="center"/>
          </w:tcPr>
          <w:p w14:paraId="6685D535" w14:textId="77777777" w:rsidR="009D77CC" w:rsidRDefault="00000000">
            <w:pPr>
              <w:pBdr>
                <w:top w:val="nil"/>
                <w:left w:val="nil"/>
                <w:bottom w:val="nil"/>
                <w:right w:val="nil"/>
                <w:between w:val="nil"/>
              </w:pBdr>
              <w:spacing w:line="360" w:lineRule="auto"/>
              <w:ind w:left="720"/>
              <w:rPr>
                <w:b/>
                <w:bCs/>
                <w:color w:val="000000"/>
              </w:rPr>
            </w:pPr>
            <w:r>
              <w:rPr>
                <w:b/>
                <w:bCs/>
                <w:color w:val="000000"/>
              </w:rPr>
              <w:t>Dec 2025 – May 2026</w:t>
            </w:r>
          </w:p>
        </w:tc>
      </w:tr>
    </w:tbl>
    <w:p w14:paraId="6685D537" w14:textId="77777777" w:rsidR="009D77CC" w:rsidRDefault="009D77CC">
      <w:pPr>
        <w:pBdr>
          <w:top w:val="nil"/>
          <w:left w:val="nil"/>
          <w:bottom w:val="nil"/>
          <w:right w:val="nil"/>
          <w:between w:val="nil"/>
        </w:pBdr>
        <w:spacing w:line="360" w:lineRule="auto"/>
        <w:ind w:left="720"/>
        <w:rPr>
          <w:b/>
          <w:bCs/>
          <w:color w:val="000000"/>
        </w:rPr>
      </w:pPr>
    </w:p>
    <w:p w14:paraId="6685D538" w14:textId="77777777" w:rsidR="009D77CC" w:rsidRDefault="00000000">
      <w:pPr>
        <w:numPr>
          <w:ilvl w:val="0"/>
          <w:numId w:val="34"/>
        </w:numPr>
        <w:pBdr>
          <w:top w:val="nil"/>
          <w:left w:val="nil"/>
          <w:bottom w:val="nil"/>
          <w:right w:val="nil"/>
          <w:between w:val="nil"/>
        </w:pBdr>
        <w:spacing w:line="360" w:lineRule="auto"/>
        <w:rPr>
          <w:b/>
          <w:bCs/>
          <w:color w:val="000000"/>
        </w:rPr>
      </w:pPr>
      <w:r>
        <w:rPr>
          <w:b/>
          <w:bCs/>
          <w:color w:val="000000"/>
        </w:rPr>
        <w:t>Purpose</w:t>
      </w:r>
    </w:p>
    <w:p w14:paraId="6685D539" w14:textId="77777777" w:rsidR="009D77CC" w:rsidRDefault="009D77CC">
      <w:pPr>
        <w:pBdr>
          <w:top w:val="nil"/>
          <w:left w:val="nil"/>
          <w:bottom w:val="nil"/>
          <w:right w:val="nil"/>
          <w:between w:val="nil"/>
        </w:pBdr>
        <w:spacing w:line="360" w:lineRule="auto"/>
        <w:ind w:left="720"/>
        <w:rPr>
          <w:color w:val="000000"/>
        </w:rPr>
      </w:pPr>
    </w:p>
    <w:p w14:paraId="6685D53A" w14:textId="77777777" w:rsidR="009D77CC" w:rsidRDefault="00000000">
      <w:pPr>
        <w:pBdr>
          <w:top w:val="nil"/>
          <w:left w:val="nil"/>
          <w:bottom w:val="nil"/>
          <w:right w:val="nil"/>
          <w:between w:val="nil"/>
        </w:pBdr>
        <w:spacing w:line="360" w:lineRule="auto"/>
        <w:rPr>
          <w:color w:val="000000"/>
        </w:rPr>
      </w:pPr>
      <w:r>
        <w:rPr>
          <w:color w:val="000000"/>
        </w:rPr>
        <w:t xml:space="preserve">We are seeking to provide wrap-around support to people seeking asylum in line with the Council’s Borough of Sanctuary commitments </w:t>
      </w:r>
      <w:proofErr w:type="gramStart"/>
      <w:r>
        <w:rPr>
          <w:color w:val="000000"/>
        </w:rPr>
        <w:t>in order to</w:t>
      </w:r>
      <w:proofErr w:type="gramEnd"/>
      <w:r>
        <w:rPr>
          <w:color w:val="000000"/>
        </w:rPr>
        <w:t xml:space="preserve"> ensure that this cohort’s wellbeing and integration. </w:t>
      </w:r>
    </w:p>
    <w:p w14:paraId="6685D53B" w14:textId="77777777" w:rsidR="009D77CC" w:rsidRDefault="009D77CC">
      <w:pPr>
        <w:pBdr>
          <w:top w:val="nil"/>
          <w:left w:val="nil"/>
          <w:bottom w:val="nil"/>
          <w:right w:val="nil"/>
          <w:between w:val="nil"/>
        </w:pBdr>
        <w:spacing w:line="360" w:lineRule="auto"/>
        <w:ind w:left="720"/>
        <w:rPr>
          <w:b/>
          <w:bCs/>
          <w:color w:val="000000"/>
        </w:rPr>
      </w:pPr>
    </w:p>
    <w:p w14:paraId="6685D53C" w14:textId="77777777" w:rsidR="009D77CC" w:rsidRDefault="00000000">
      <w:pPr>
        <w:pBdr>
          <w:top w:val="nil"/>
          <w:left w:val="nil"/>
          <w:bottom w:val="nil"/>
          <w:right w:val="nil"/>
          <w:between w:val="nil"/>
        </w:pBdr>
        <w:spacing w:line="360" w:lineRule="auto"/>
        <w:rPr>
          <w:b/>
          <w:bCs/>
          <w:color w:val="000000"/>
        </w:rPr>
      </w:pPr>
      <w:r>
        <w:rPr>
          <w:b/>
          <w:bCs/>
          <w:color w:val="000000"/>
        </w:rPr>
        <w:t>2.0</w:t>
      </w:r>
      <w:r>
        <w:rPr>
          <w:b/>
          <w:bCs/>
          <w:color w:val="000000"/>
        </w:rPr>
        <w:tab/>
        <w:t>Background</w:t>
      </w:r>
    </w:p>
    <w:p w14:paraId="6685D53D" w14:textId="77777777" w:rsidR="009D77CC" w:rsidRDefault="00000000">
      <w:pPr>
        <w:pBdr>
          <w:top w:val="nil"/>
          <w:left w:val="nil"/>
          <w:bottom w:val="nil"/>
          <w:right w:val="nil"/>
          <w:between w:val="nil"/>
        </w:pBdr>
        <w:spacing w:line="360" w:lineRule="auto"/>
        <w:rPr>
          <w:color w:val="000000"/>
        </w:rPr>
      </w:pPr>
      <w:r>
        <w:rPr>
          <w:color w:val="000000"/>
        </w:rPr>
        <w:t xml:space="preserve">4.1 </w:t>
      </w:r>
      <w:r>
        <w:rPr>
          <w:color w:val="000000"/>
        </w:rPr>
        <w:tab/>
        <w:t>Contingency accommodation (‘hotels’) has been used since the COVID 19 pandemic to house asylum seekers. Lewisham has one hotel housing around 200 asylum seekers overall. Additionally, there are around 90 people seeking asylum in dispersed accommodation (flats/houses) and more than 200 people living in the community with friends and family.</w:t>
      </w:r>
    </w:p>
    <w:p w14:paraId="6685D53E" w14:textId="77777777" w:rsidR="009D77CC" w:rsidRDefault="00000000">
      <w:pPr>
        <w:pBdr>
          <w:top w:val="nil"/>
          <w:left w:val="nil"/>
          <w:bottom w:val="nil"/>
          <w:right w:val="nil"/>
          <w:between w:val="nil"/>
        </w:pBdr>
        <w:spacing w:line="360" w:lineRule="auto"/>
        <w:rPr>
          <w:color w:val="000000"/>
        </w:rPr>
      </w:pPr>
      <w:r>
        <w:rPr>
          <w:color w:val="000000"/>
        </w:rPr>
        <w:t>4.2</w:t>
      </w:r>
      <w:r>
        <w:rPr>
          <w:color w:val="000000"/>
        </w:rPr>
        <w:tab/>
        <w:t>Lewisham has built an extensive network of support for people seeking asylum, including complex case work and move on support; community building activities; therapeutic support service and free leisure centre memberships.</w:t>
      </w:r>
    </w:p>
    <w:p w14:paraId="6685D53F" w14:textId="77777777" w:rsidR="009D77CC" w:rsidRDefault="00000000">
      <w:pPr>
        <w:pBdr>
          <w:top w:val="nil"/>
          <w:left w:val="nil"/>
          <w:bottom w:val="nil"/>
          <w:right w:val="nil"/>
          <w:between w:val="nil"/>
        </w:pBdr>
        <w:spacing w:line="360" w:lineRule="auto"/>
        <w:rPr>
          <w:color w:val="000000"/>
        </w:rPr>
      </w:pPr>
      <w:r>
        <w:rPr>
          <w:color w:val="000000"/>
        </w:rPr>
        <w:t>4.3.</w:t>
      </w:r>
      <w:r>
        <w:rPr>
          <w:color w:val="000000"/>
        </w:rPr>
        <w:tab/>
        <w:t>Action for Refugees in Lewisham has been providing complex casework support to people seeking asylum and move on support to newly recognised refugees since 2022 and has been the council’s contracted provider since 2023. In 2025 it has won the competitive tender to continue this work until 2028. The new contract also includes community building activities. The yearly contract value is £120,000.</w:t>
      </w:r>
    </w:p>
    <w:p w14:paraId="6685D540" w14:textId="77777777" w:rsidR="009D77CC" w:rsidRDefault="00000000">
      <w:pPr>
        <w:pBdr>
          <w:top w:val="nil"/>
          <w:left w:val="nil"/>
          <w:bottom w:val="nil"/>
          <w:right w:val="nil"/>
          <w:between w:val="nil"/>
        </w:pBdr>
        <w:spacing w:line="360" w:lineRule="auto"/>
        <w:rPr>
          <w:color w:val="000000"/>
        </w:rPr>
      </w:pPr>
      <w:r>
        <w:rPr>
          <w:color w:val="000000"/>
        </w:rPr>
        <w:t>4.4</w:t>
      </w:r>
      <w:r>
        <w:rPr>
          <w:color w:val="000000"/>
        </w:rPr>
        <w:tab/>
        <w:t>Commissioned by the SE London ICB, Refugee Council provides group and 1-2-1 therapeutic support and psychosocial groups such as mother and toddler group and a youth group. The yearly contract value is £50,000.</w:t>
      </w:r>
    </w:p>
    <w:p w14:paraId="6685D541" w14:textId="77777777" w:rsidR="009D77CC" w:rsidRDefault="00000000">
      <w:pPr>
        <w:pBdr>
          <w:top w:val="nil"/>
          <w:left w:val="nil"/>
          <w:bottom w:val="nil"/>
          <w:right w:val="nil"/>
          <w:between w:val="nil"/>
        </w:pBdr>
        <w:spacing w:line="360" w:lineRule="auto"/>
        <w:rPr>
          <w:color w:val="000000"/>
        </w:rPr>
      </w:pPr>
      <w:r>
        <w:rPr>
          <w:color w:val="000000"/>
        </w:rPr>
        <w:t>4.5</w:t>
      </w:r>
      <w:r>
        <w:rPr>
          <w:color w:val="000000"/>
        </w:rPr>
        <w:tab/>
        <w:t xml:space="preserve">GLL have been providing free leisure centre memberships to people seeking asylum at a cost of around £5,000. </w:t>
      </w:r>
    </w:p>
    <w:p w14:paraId="6685D542" w14:textId="77777777" w:rsidR="009D77CC" w:rsidRDefault="00000000">
      <w:pPr>
        <w:pBdr>
          <w:top w:val="nil"/>
          <w:left w:val="nil"/>
          <w:bottom w:val="nil"/>
          <w:right w:val="nil"/>
          <w:between w:val="nil"/>
        </w:pBdr>
        <w:spacing w:line="360" w:lineRule="auto"/>
        <w:rPr>
          <w:color w:val="000000"/>
        </w:rPr>
      </w:pPr>
      <w:r>
        <w:rPr>
          <w:color w:val="000000"/>
        </w:rPr>
        <w:t>4.6</w:t>
      </w:r>
      <w:r>
        <w:rPr>
          <w:color w:val="000000"/>
        </w:rPr>
        <w:tab/>
        <w:t xml:space="preserve">All services have been running successfully with very high user satisfaction rates. However, many asylum-seeking adults in community and dispersed accommodation remain </w:t>
      </w:r>
      <w:r>
        <w:rPr>
          <w:color w:val="000000"/>
        </w:rPr>
        <w:lastRenderedPageBreak/>
        <w:t>under-served and often only come to attention in crisis. The direct award would enable us to reach these communities and be better prepared for the full-dispersal asylum model.</w:t>
      </w:r>
    </w:p>
    <w:p w14:paraId="6685D543" w14:textId="77777777" w:rsidR="009D77CC" w:rsidRDefault="00000000">
      <w:pPr>
        <w:pBdr>
          <w:top w:val="nil"/>
          <w:left w:val="nil"/>
          <w:bottom w:val="nil"/>
          <w:right w:val="nil"/>
          <w:between w:val="nil"/>
        </w:pBdr>
        <w:spacing w:line="360" w:lineRule="auto"/>
        <w:rPr>
          <w:color w:val="000000"/>
        </w:rPr>
      </w:pPr>
      <w:r>
        <w:rPr>
          <w:color w:val="000000"/>
        </w:rPr>
        <w:t>4.7</w:t>
      </w:r>
      <w:r>
        <w:rPr>
          <w:color w:val="000000"/>
        </w:rPr>
        <w:tab/>
        <w:t xml:space="preserve">All support activities are funded by the Home Office asylum dispersal grant. </w:t>
      </w:r>
    </w:p>
    <w:p w14:paraId="6685D544" w14:textId="77777777" w:rsidR="009D77CC" w:rsidRDefault="00000000">
      <w:pPr>
        <w:pBdr>
          <w:top w:val="nil"/>
          <w:left w:val="nil"/>
          <w:bottom w:val="nil"/>
          <w:right w:val="nil"/>
          <w:between w:val="nil"/>
        </w:pBdr>
        <w:spacing w:line="360" w:lineRule="auto"/>
        <w:rPr>
          <w:color w:val="000000"/>
        </w:rPr>
      </w:pPr>
      <w:r>
        <w:rPr>
          <w:color w:val="000000"/>
        </w:rPr>
        <w:t>4.8</w:t>
      </w:r>
      <w:r>
        <w:rPr>
          <w:color w:val="000000"/>
        </w:rPr>
        <w:tab/>
        <w:t xml:space="preserve">Lewisham Council was awarded a £40,000 grant from the GLA for asylum mental health initiatives in October 2025 with the understanding that existing providers will be engaged due to the short contract time frame. </w:t>
      </w:r>
    </w:p>
    <w:p w14:paraId="6685D545" w14:textId="77777777" w:rsidR="009D77CC" w:rsidRDefault="009D77CC">
      <w:pPr>
        <w:pBdr>
          <w:top w:val="nil"/>
          <w:left w:val="nil"/>
          <w:bottom w:val="nil"/>
          <w:right w:val="nil"/>
          <w:between w:val="nil"/>
        </w:pBdr>
        <w:spacing w:line="360" w:lineRule="auto"/>
        <w:rPr>
          <w:b/>
          <w:bCs/>
          <w:color w:val="000000"/>
        </w:rPr>
      </w:pPr>
    </w:p>
    <w:p w14:paraId="6685D546" w14:textId="77777777" w:rsidR="009D77CC" w:rsidRDefault="009D77CC">
      <w:pPr>
        <w:pBdr>
          <w:top w:val="nil"/>
          <w:left w:val="nil"/>
          <w:bottom w:val="nil"/>
          <w:right w:val="nil"/>
          <w:between w:val="nil"/>
        </w:pBdr>
        <w:ind w:left="720"/>
        <w:rPr>
          <w:color w:val="000000"/>
        </w:rPr>
      </w:pPr>
    </w:p>
    <w:p w14:paraId="6685D547" w14:textId="77777777" w:rsidR="009D77CC" w:rsidRDefault="009D77CC">
      <w:pPr>
        <w:pBdr>
          <w:top w:val="nil"/>
          <w:left w:val="nil"/>
          <w:bottom w:val="nil"/>
          <w:right w:val="nil"/>
          <w:between w:val="nil"/>
        </w:pBdr>
        <w:spacing w:line="360" w:lineRule="auto"/>
        <w:ind w:left="720"/>
        <w:rPr>
          <w:color w:val="000000"/>
        </w:rPr>
      </w:pPr>
    </w:p>
    <w:p w14:paraId="6685D548" w14:textId="77777777" w:rsidR="009D77CC" w:rsidRDefault="00000000">
      <w:pPr>
        <w:pBdr>
          <w:top w:val="nil"/>
          <w:left w:val="nil"/>
          <w:bottom w:val="nil"/>
          <w:right w:val="nil"/>
          <w:between w:val="nil"/>
        </w:pBdr>
        <w:spacing w:line="360" w:lineRule="auto"/>
        <w:rPr>
          <w:b/>
          <w:bCs/>
          <w:color w:val="000000"/>
        </w:rPr>
      </w:pPr>
      <w:r>
        <w:rPr>
          <w:b/>
          <w:bCs/>
          <w:color w:val="000000"/>
        </w:rPr>
        <w:t>3.0</w:t>
      </w:r>
      <w:r>
        <w:rPr>
          <w:b/>
          <w:bCs/>
          <w:color w:val="000000"/>
        </w:rPr>
        <w:tab/>
        <w:t>Service Description</w:t>
      </w:r>
    </w:p>
    <w:tbl>
      <w:tblPr>
        <w:tblStyle w:val="a2"/>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525"/>
        <w:gridCol w:w="3854"/>
      </w:tblGrid>
      <w:tr w:rsidR="009D77CC" w14:paraId="6685D54E" w14:textId="77777777">
        <w:trPr>
          <w:trHeight w:val="718"/>
        </w:trPr>
        <w:tc>
          <w:tcPr>
            <w:tcW w:w="2263" w:type="dxa"/>
            <w:tcBorders>
              <w:top w:val="single" w:sz="4" w:space="0" w:color="000000"/>
              <w:left w:val="single" w:sz="4" w:space="0" w:color="000000"/>
              <w:bottom w:val="single" w:sz="4" w:space="0" w:color="000000"/>
              <w:right w:val="single" w:sz="4" w:space="0" w:color="000000"/>
            </w:tcBorders>
          </w:tcPr>
          <w:p w14:paraId="6685D549" w14:textId="77777777" w:rsidR="009D77CC" w:rsidRDefault="00000000">
            <w:pPr>
              <w:pBdr>
                <w:top w:val="nil"/>
                <w:left w:val="nil"/>
                <w:bottom w:val="nil"/>
                <w:right w:val="nil"/>
                <w:between w:val="nil"/>
              </w:pBdr>
              <w:spacing w:line="360" w:lineRule="auto"/>
              <w:ind w:left="720"/>
              <w:rPr>
                <w:color w:val="000000"/>
              </w:rPr>
            </w:pPr>
            <w:r>
              <w:rPr>
                <w:color w:val="000000"/>
              </w:rPr>
              <w:t>Description of the</w:t>
            </w:r>
          </w:p>
          <w:p w14:paraId="6685D54A" w14:textId="77777777" w:rsidR="009D77CC" w:rsidRDefault="00000000">
            <w:pPr>
              <w:pBdr>
                <w:top w:val="nil"/>
                <w:left w:val="nil"/>
                <w:bottom w:val="nil"/>
                <w:right w:val="nil"/>
                <w:between w:val="nil"/>
              </w:pBdr>
              <w:spacing w:line="360" w:lineRule="auto"/>
              <w:ind w:left="720"/>
              <w:rPr>
                <w:color w:val="000000"/>
              </w:rPr>
            </w:pPr>
            <w:r>
              <w:rPr>
                <w:color w:val="000000"/>
              </w:rPr>
              <w:t>main activities</w:t>
            </w:r>
          </w:p>
        </w:tc>
        <w:tc>
          <w:tcPr>
            <w:tcW w:w="2525" w:type="dxa"/>
            <w:tcBorders>
              <w:top w:val="single" w:sz="4" w:space="0" w:color="000000"/>
              <w:left w:val="single" w:sz="4" w:space="0" w:color="000000"/>
              <w:bottom w:val="single" w:sz="4" w:space="0" w:color="000000"/>
              <w:right w:val="single" w:sz="4" w:space="0" w:color="000000"/>
            </w:tcBorders>
          </w:tcPr>
          <w:p w14:paraId="6685D54B" w14:textId="77777777" w:rsidR="009D77CC" w:rsidRDefault="00000000">
            <w:pPr>
              <w:pBdr>
                <w:top w:val="nil"/>
                <w:left w:val="nil"/>
                <w:bottom w:val="nil"/>
                <w:right w:val="nil"/>
                <w:between w:val="nil"/>
              </w:pBdr>
              <w:spacing w:line="360" w:lineRule="auto"/>
              <w:ind w:left="720"/>
              <w:rPr>
                <w:color w:val="000000"/>
              </w:rPr>
            </w:pPr>
            <w:r>
              <w:rPr>
                <w:color w:val="000000"/>
              </w:rPr>
              <w:t>Estimated outputs</w:t>
            </w:r>
          </w:p>
          <w:p w14:paraId="6685D54C" w14:textId="77777777" w:rsidR="009D77CC" w:rsidRDefault="009D77CC">
            <w:pPr>
              <w:pBdr>
                <w:top w:val="nil"/>
                <w:left w:val="nil"/>
                <w:bottom w:val="nil"/>
                <w:right w:val="nil"/>
                <w:between w:val="nil"/>
              </w:pBdr>
              <w:spacing w:line="360" w:lineRule="auto"/>
              <w:ind w:left="720"/>
              <w:rPr>
                <w:color w:val="000000"/>
              </w:rPr>
            </w:pPr>
          </w:p>
        </w:tc>
        <w:tc>
          <w:tcPr>
            <w:tcW w:w="3854" w:type="dxa"/>
            <w:tcBorders>
              <w:top w:val="single" w:sz="4" w:space="0" w:color="000000"/>
              <w:left w:val="single" w:sz="4" w:space="0" w:color="000000"/>
              <w:bottom w:val="single" w:sz="4" w:space="0" w:color="000000"/>
              <w:right w:val="single" w:sz="4" w:space="0" w:color="000000"/>
            </w:tcBorders>
          </w:tcPr>
          <w:p w14:paraId="6685D54D" w14:textId="77777777" w:rsidR="009D77CC" w:rsidRDefault="00000000">
            <w:pPr>
              <w:pBdr>
                <w:top w:val="nil"/>
                <w:left w:val="nil"/>
                <w:bottom w:val="nil"/>
                <w:right w:val="nil"/>
                <w:between w:val="nil"/>
              </w:pBdr>
              <w:spacing w:line="360" w:lineRule="auto"/>
              <w:ind w:left="720"/>
              <w:rPr>
                <w:color w:val="000000"/>
              </w:rPr>
            </w:pPr>
            <w:r>
              <w:rPr>
                <w:color w:val="000000"/>
              </w:rPr>
              <w:t>Key expected outcomes/ impact</w:t>
            </w:r>
          </w:p>
        </w:tc>
      </w:tr>
      <w:tr w:rsidR="009D77CC" w14:paraId="6685D55E" w14:textId="77777777">
        <w:trPr>
          <w:trHeight w:val="357"/>
        </w:trPr>
        <w:tc>
          <w:tcPr>
            <w:tcW w:w="2263" w:type="dxa"/>
            <w:tcBorders>
              <w:top w:val="single" w:sz="4" w:space="0" w:color="000000"/>
              <w:left w:val="single" w:sz="4" w:space="0" w:color="000000"/>
              <w:bottom w:val="single" w:sz="4" w:space="0" w:color="000000"/>
              <w:right w:val="single" w:sz="4" w:space="0" w:color="000000"/>
            </w:tcBorders>
            <w:vAlign w:val="center"/>
          </w:tcPr>
          <w:p w14:paraId="6685D54F" w14:textId="77777777" w:rsidR="009D77CC" w:rsidRDefault="00000000">
            <w:pPr>
              <w:pBdr>
                <w:top w:val="nil"/>
                <w:left w:val="nil"/>
                <w:bottom w:val="nil"/>
                <w:right w:val="nil"/>
                <w:between w:val="nil"/>
              </w:pBdr>
              <w:spacing w:line="360" w:lineRule="auto"/>
              <w:ind w:left="720"/>
              <w:rPr>
                <w:color w:val="000000"/>
              </w:rPr>
            </w:pPr>
            <w:r>
              <w:rPr>
                <w:color w:val="000000"/>
              </w:rPr>
              <w:t>Promotion of</w:t>
            </w:r>
          </w:p>
          <w:p w14:paraId="6685D550" w14:textId="77777777" w:rsidR="009D77CC" w:rsidRDefault="00000000">
            <w:pPr>
              <w:pBdr>
                <w:top w:val="nil"/>
                <w:left w:val="nil"/>
                <w:bottom w:val="nil"/>
                <w:right w:val="nil"/>
                <w:between w:val="nil"/>
              </w:pBdr>
              <w:spacing w:line="360" w:lineRule="auto"/>
              <w:ind w:left="720"/>
              <w:rPr>
                <w:color w:val="000000"/>
              </w:rPr>
            </w:pPr>
            <w:r>
              <w:rPr>
                <w:color w:val="000000"/>
              </w:rPr>
              <w:t>provision</w:t>
            </w:r>
          </w:p>
        </w:tc>
        <w:tc>
          <w:tcPr>
            <w:tcW w:w="2525" w:type="dxa"/>
            <w:tcBorders>
              <w:top w:val="single" w:sz="4" w:space="0" w:color="000000"/>
              <w:left w:val="single" w:sz="4" w:space="0" w:color="000000"/>
              <w:bottom w:val="single" w:sz="4" w:space="0" w:color="000000"/>
              <w:right w:val="single" w:sz="4" w:space="0" w:color="000000"/>
            </w:tcBorders>
            <w:vAlign w:val="center"/>
          </w:tcPr>
          <w:p w14:paraId="6685D551" w14:textId="77777777" w:rsidR="009D77CC" w:rsidRDefault="00000000">
            <w:pPr>
              <w:pBdr>
                <w:top w:val="nil"/>
                <w:left w:val="nil"/>
                <w:bottom w:val="nil"/>
                <w:right w:val="nil"/>
                <w:between w:val="nil"/>
              </w:pBdr>
              <w:spacing w:line="360" w:lineRule="auto"/>
              <w:ind w:left="720"/>
              <w:rPr>
                <w:color w:val="000000"/>
              </w:rPr>
            </w:pPr>
            <w:r>
              <w:rPr>
                <w:color w:val="000000"/>
              </w:rPr>
              <w:t>Visit and provision of</w:t>
            </w:r>
          </w:p>
          <w:p w14:paraId="6685D552" w14:textId="77777777" w:rsidR="009D77CC" w:rsidRDefault="00000000">
            <w:pPr>
              <w:pBdr>
                <w:top w:val="nil"/>
                <w:left w:val="nil"/>
                <w:bottom w:val="nil"/>
                <w:right w:val="nil"/>
                <w:between w:val="nil"/>
              </w:pBdr>
              <w:spacing w:line="360" w:lineRule="auto"/>
              <w:ind w:left="720"/>
              <w:rPr>
                <w:color w:val="000000"/>
              </w:rPr>
            </w:pPr>
            <w:r>
              <w:rPr>
                <w:color w:val="000000"/>
              </w:rPr>
              <w:t xml:space="preserve">details of the project </w:t>
            </w:r>
          </w:p>
          <w:p w14:paraId="6685D553" w14:textId="77777777" w:rsidR="009D77CC" w:rsidRDefault="00000000">
            <w:pPr>
              <w:pBdr>
                <w:top w:val="nil"/>
                <w:left w:val="nil"/>
                <w:bottom w:val="nil"/>
                <w:right w:val="nil"/>
                <w:between w:val="nil"/>
              </w:pBdr>
              <w:spacing w:line="360" w:lineRule="auto"/>
              <w:ind w:left="720"/>
              <w:rPr>
                <w:color w:val="000000"/>
              </w:rPr>
            </w:pPr>
            <w:r>
              <w:rPr>
                <w:color w:val="000000"/>
              </w:rPr>
              <w:t>to all dispersal</w:t>
            </w:r>
          </w:p>
          <w:p w14:paraId="6685D554" w14:textId="77777777" w:rsidR="009D77CC" w:rsidRDefault="00000000">
            <w:pPr>
              <w:pBdr>
                <w:top w:val="nil"/>
                <w:left w:val="nil"/>
                <w:bottom w:val="nil"/>
                <w:right w:val="nil"/>
                <w:between w:val="nil"/>
              </w:pBdr>
              <w:spacing w:line="360" w:lineRule="auto"/>
              <w:ind w:left="720"/>
              <w:rPr>
                <w:color w:val="000000"/>
              </w:rPr>
            </w:pPr>
            <w:r>
              <w:rPr>
                <w:color w:val="000000"/>
              </w:rPr>
              <w:t xml:space="preserve">properties. 3 </w:t>
            </w:r>
          </w:p>
          <w:p w14:paraId="6685D555" w14:textId="77777777" w:rsidR="009D77CC" w:rsidRDefault="00000000">
            <w:pPr>
              <w:pBdr>
                <w:top w:val="nil"/>
                <w:left w:val="nil"/>
                <w:bottom w:val="nil"/>
                <w:right w:val="nil"/>
                <w:between w:val="nil"/>
              </w:pBdr>
              <w:spacing w:line="360" w:lineRule="auto"/>
              <w:ind w:left="720"/>
              <w:rPr>
                <w:color w:val="000000"/>
              </w:rPr>
            </w:pPr>
            <w:r>
              <w:rPr>
                <w:color w:val="000000"/>
              </w:rPr>
              <w:t>awareness raising</w:t>
            </w:r>
          </w:p>
          <w:p w14:paraId="6685D556" w14:textId="77777777" w:rsidR="009D77CC" w:rsidRDefault="00000000">
            <w:pPr>
              <w:pBdr>
                <w:top w:val="nil"/>
                <w:left w:val="nil"/>
                <w:bottom w:val="nil"/>
                <w:right w:val="nil"/>
                <w:between w:val="nil"/>
              </w:pBdr>
              <w:spacing w:line="360" w:lineRule="auto"/>
              <w:ind w:left="720"/>
              <w:rPr>
                <w:color w:val="000000"/>
              </w:rPr>
            </w:pPr>
            <w:r>
              <w:rPr>
                <w:color w:val="000000"/>
              </w:rPr>
              <w:t>sessions with</w:t>
            </w:r>
          </w:p>
          <w:p w14:paraId="6685D557" w14:textId="77777777" w:rsidR="009D77CC" w:rsidRDefault="00000000">
            <w:pPr>
              <w:pBdr>
                <w:top w:val="nil"/>
                <w:left w:val="nil"/>
                <w:bottom w:val="nil"/>
                <w:right w:val="nil"/>
                <w:between w:val="nil"/>
              </w:pBdr>
              <w:spacing w:line="360" w:lineRule="auto"/>
              <w:ind w:left="720"/>
              <w:rPr>
                <w:color w:val="000000"/>
              </w:rPr>
            </w:pPr>
            <w:r>
              <w:rPr>
                <w:color w:val="000000"/>
              </w:rPr>
              <w:t xml:space="preserve">statutory providers </w:t>
            </w:r>
          </w:p>
          <w:p w14:paraId="6685D558" w14:textId="77777777" w:rsidR="009D77CC" w:rsidRDefault="00000000">
            <w:pPr>
              <w:pBdr>
                <w:top w:val="nil"/>
                <w:left w:val="nil"/>
                <w:bottom w:val="nil"/>
                <w:right w:val="nil"/>
                <w:between w:val="nil"/>
              </w:pBdr>
              <w:spacing w:line="360" w:lineRule="auto"/>
              <w:ind w:left="720"/>
              <w:rPr>
                <w:color w:val="000000"/>
              </w:rPr>
            </w:pPr>
            <w:r>
              <w:rPr>
                <w:color w:val="000000"/>
              </w:rPr>
              <w:t>(</w:t>
            </w:r>
            <w:proofErr w:type="gramStart"/>
            <w:r>
              <w:rPr>
                <w:color w:val="000000"/>
              </w:rPr>
              <w:t>health</w:t>
            </w:r>
            <w:proofErr w:type="gramEnd"/>
            <w:r>
              <w:rPr>
                <w:color w:val="000000"/>
              </w:rPr>
              <w:t xml:space="preserve"> and</w:t>
            </w:r>
          </w:p>
          <w:p w14:paraId="6685D559" w14:textId="77777777" w:rsidR="009D77CC" w:rsidRDefault="00000000">
            <w:pPr>
              <w:pBdr>
                <w:top w:val="nil"/>
                <w:left w:val="nil"/>
                <w:bottom w:val="nil"/>
                <w:right w:val="nil"/>
                <w:between w:val="nil"/>
              </w:pBdr>
              <w:spacing w:line="360" w:lineRule="auto"/>
              <w:ind w:left="720"/>
              <w:rPr>
                <w:color w:val="000000"/>
              </w:rPr>
            </w:pPr>
            <w:r>
              <w:rPr>
                <w:color w:val="000000"/>
              </w:rPr>
              <w:t>education) to</w:t>
            </w:r>
          </w:p>
          <w:p w14:paraId="6685D55A" w14:textId="77777777" w:rsidR="009D77CC" w:rsidRDefault="00000000">
            <w:pPr>
              <w:pBdr>
                <w:top w:val="nil"/>
                <w:left w:val="nil"/>
                <w:bottom w:val="nil"/>
                <w:right w:val="nil"/>
                <w:between w:val="nil"/>
              </w:pBdr>
              <w:spacing w:line="360" w:lineRule="auto"/>
              <w:ind w:left="720"/>
              <w:rPr>
                <w:color w:val="000000"/>
              </w:rPr>
            </w:pPr>
            <w:r>
              <w:rPr>
                <w:color w:val="000000"/>
              </w:rPr>
              <w:t>increase referrals.</w:t>
            </w:r>
          </w:p>
        </w:tc>
        <w:tc>
          <w:tcPr>
            <w:tcW w:w="3854" w:type="dxa"/>
            <w:tcBorders>
              <w:top w:val="single" w:sz="4" w:space="0" w:color="000000"/>
              <w:left w:val="single" w:sz="4" w:space="0" w:color="000000"/>
              <w:bottom w:val="single" w:sz="4" w:space="0" w:color="000000"/>
              <w:right w:val="single" w:sz="4" w:space="0" w:color="000000"/>
            </w:tcBorders>
            <w:vAlign w:val="center"/>
          </w:tcPr>
          <w:p w14:paraId="6685D55B" w14:textId="77777777" w:rsidR="009D77CC" w:rsidRDefault="00000000">
            <w:pPr>
              <w:numPr>
                <w:ilvl w:val="0"/>
                <w:numId w:val="38"/>
              </w:numPr>
              <w:pBdr>
                <w:top w:val="nil"/>
                <w:left w:val="nil"/>
                <w:bottom w:val="nil"/>
                <w:right w:val="nil"/>
                <w:between w:val="nil"/>
              </w:pBdr>
              <w:spacing w:line="360" w:lineRule="auto"/>
              <w:rPr>
                <w:color w:val="000000"/>
              </w:rPr>
            </w:pPr>
            <w:r>
              <w:rPr>
                <w:color w:val="000000"/>
              </w:rPr>
              <w:t>Greater awareness of casework and activities provision from dispersal accommodation residents.</w:t>
            </w:r>
          </w:p>
          <w:p w14:paraId="6685D55C" w14:textId="77777777" w:rsidR="009D77CC" w:rsidRDefault="00000000">
            <w:pPr>
              <w:numPr>
                <w:ilvl w:val="0"/>
                <w:numId w:val="38"/>
              </w:numPr>
              <w:pBdr>
                <w:top w:val="nil"/>
                <w:left w:val="nil"/>
                <w:bottom w:val="nil"/>
                <w:right w:val="nil"/>
                <w:between w:val="nil"/>
              </w:pBdr>
              <w:spacing w:line="360" w:lineRule="auto"/>
              <w:rPr>
                <w:color w:val="000000"/>
              </w:rPr>
            </w:pPr>
            <w:r>
              <w:rPr>
                <w:color w:val="000000"/>
              </w:rPr>
              <w:t>Greater awareness and increased signposting and referrals for asylum seekers and refused asylum seekers living in the community.</w:t>
            </w:r>
          </w:p>
          <w:p w14:paraId="6685D55D" w14:textId="77777777" w:rsidR="009D77CC" w:rsidRDefault="00000000">
            <w:pPr>
              <w:numPr>
                <w:ilvl w:val="0"/>
                <w:numId w:val="38"/>
              </w:numPr>
              <w:pBdr>
                <w:top w:val="nil"/>
                <w:left w:val="nil"/>
                <w:bottom w:val="nil"/>
                <w:right w:val="nil"/>
                <w:between w:val="nil"/>
              </w:pBdr>
              <w:spacing w:line="360" w:lineRule="auto"/>
              <w:rPr>
                <w:color w:val="000000"/>
              </w:rPr>
            </w:pPr>
            <w:r>
              <w:rPr>
                <w:color w:val="000000"/>
              </w:rPr>
              <w:t>Lewisham community and professionals are more aware of available support for asylum seekers in the community, in readiness for full dispersal.</w:t>
            </w:r>
          </w:p>
        </w:tc>
      </w:tr>
      <w:tr w:rsidR="009D77CC" w14:paraId="6685D568" w14:textId="77777777">
        <w:trPr>
          <w:trHeight w:val="357"/>
        </w:trPr>
        <w:tc>
          <w:tcPr>
            <w:tcW w:w="2263" w:type="dxa"/>
            <w:tcBorders>
              <w:top w:val="single" w:sz="4" w:space="0" w:color="000000"/>
              <w:left w:val="single" w:sz="4" w:space="0" w:color="000000"/>
              <w:bottom w:val="single" w:sz="4" w:space="0" w:color="000000"/>
              <w:right w:val="single" w:sz="4" w:space="0" w:color="000000"/>
            </w:tcBorders>
            <w:vAlign w:val="center"/>
          </w:tcPr>
          <w:p w14:paraId="6685D55F" w14:textId="77777777" w:rsidR="009D77CC" w:rsidRDefault="00000000">
            <w:pPr>
              <w:pBdr>
                <w:top w:val="nil"/>
                <w:left w:val="nil"/>
                <w:bottom w:val="nil"/>
                <w:right w:val="nil"/>
                <w:between w:val="nil"/>
              </w:pBdr>
              <w:spacing w:line="360" w:lineRule="auto"/>
              <w:ind w:left="720"/>
              <w:rPr>
                <w:color w:val="000000"/>
              </w:rPr>
            </w:pPr>
            <w:r>
              <w:rPr>
                <w:color w:val="000000"/>
              </w:rPr>
              <w:t>Regular provision</w:t>
            </w:r>
          </w:p>
          <w:p w14:paraId="6685D560" w14:textId="77777777" w:rsidR="009D77CC" w:rsidRDefault="00000000">
            <w:pPr>
              <w:pBdr>
                <w:top w:val="nil"/>
                <w:left w:val="nil"/>
                <w:bottom w:val="nil"/>
                <w:right w:val="nil"/>
                <w:between w:val="nil"/>
              </w:pBdr>
              <w:spacing w:line="360" w:lineRule="auto"/>
              <w:ind w:left="720"/>
              <w:rPr>
                <w:color w:val="000000"/>
              </w:rPr>
            </w:pPr>
            <w:r>
              <w:rPr>
                <w:color w:val="000000"/>
              </w:rPr>
              <w:t xml:space="preserve">of additional </w:t>
            </w:r>
          </w:p>
          <w:p w14:paraId="6685D561" w14:textId="77777777" w:rsidR="009D77CC" w:rsidRDefault="00000000">
            <w:pPr>
              <w:pBdr>
                <w:top w:val="nil"/>
                <w:left w:val="nil"/>
                <w:bottom w:val="nil"/>
                <w:right w:val="nil"/>
                <w:between w:val="nil"/>
              </w:pBdr>
              <w:spacing w:line="360" w:lineRule="auto"/>
              <w:ind w:left="720"/>
              <w:rPr>
                <w:color w:val="000000"/>
              </w:rPr>
            </w:pPr>
            <w:r>
              <w:rPr>
                <w:color w:val="000000"/>
              </w:rPr>
              <w:t>Casework and</w:t>
            </w:r>
          </w:p>
          <w:p w14:paraId="6685D562" w14:textId="77777777" w:rsidR="009D77CC" w:rsidRDefault="00000000">
            <w:pPr>
              <w:pBdr>
                <w:top w:val="nil"/>
                <w:left w:val="nil"/>
                <w:bottom w:val="nil"/>
                <w:right w:val="nil"/>
                <w:between w:val="nil"/>
              </w:pBdr>
              <w:spacing w:line="360" w:lineRule="auto"/>
              <w:ind w:left="720"/>
              <w:rPr>
                <w:color w:val="000000"/>
              </w:rPr>
            </w:pPr>
            <w:r>
              <w:rPr>
                <w:color w:val="000000"/>
              </w:rPr>
              <w:t xml:space="preserve">Activities </w:t>
            </w:r>
          </w:p>
        </w:tc>
        <w:tc>
          <w:tcPr>
            <w:tcW w:w="2525" w:type="dxa"/>
            <w:tcBorders>
              <w:top w:val="single" w:sz="4" w:space="0" w:color="000000"/>
              <w:left w:val="single" w:sz="4" w:space="0" w:color="000000"/>
              <w:bottom w:val="single" w:sz="4" w:space="0" w:color="000000"/>
              <w:right w:val="single" w:sz="4" w:space="0" w:color="000000"/>
            </w:tcBorders>
            <w:vAlign w:val="center"/>
          </w:tcPr>
          <w:p w14:paraId="6685D563" w14:textId="77777777" w:rsidR="009D77CC" w:rsidRDefault="00000000">
            <w:pPr>
              <w:pBdr>
                <w:top w:val="nil"/>
                <w:left w:val="nil"/>
                <w:bottom w:val="nil"/>
                <w:right w:val="nil"/>
                <w:between w:val="nil"/>
              </w:pBdr>
              <w:spacing w:line="360" w:lineRule="auto"/>
              <w:ind w:left="720"/>
              <w:rPr>
                <w:color w:val="000000"/>
              </w:rPr>
            </w:pPr>
            <w:r>
              <w:rPr>
                <w:color w:val="000000"/>
              </w:rPr>
              <w:t xml:space="preserve">Additional 2 monthly </w:t>
            </w:r>
          </w:p>
          <w:p w14:paraId="6685D564" w14:textId="77777777" w:rsidR="009D77CC" w:rsidRDefault="00000000">
            <w:pPr>
              <w:pBdr>
                <w:top w:val="nil"/>
                <w:left w:val="nil"/>
                <w:bottom w:val="nil"/>
                <w:right w:val="nil"/>
                <w:between w:val="nil"/>
              </w:pBdr>
              <w:spacing w:line="360" w:lineRule="auto"/>
              <w:ind w:left="720"/>
              <w:rPr>
                <w:color w:val="000000"/>
              </w:rPr>
            </w:pPr>
            <w:r>
              <w:rPr>
                <w:color w:val="000000"/>
              </w:rPr>
              <w:t xml:space="preserve">Casework and Activities sessions in the community per month. </w:t>
            </w:r>
          </w:p>
        </w:tc>
        <w:tc>
          <w:tcPr>
            <w:tcW w:w="3854" w:type="dxa"/>
            <w:tcBorders>
              <w:top w:val="single" w:sz="4" w:space="0" w:color="000000"/>
              <w:left w:val="single" w:sz="4" w:space="0" w:color="000000"/>
              <w:bottom w:val="single" w:sz="4" w:space="0" w:color="000000"/>
              <w:right w:val="single" w:sz="4" w:space="0" w:color="000000"/>
            </w:tcBorders>
            <w:vAlign w:val="center"/>
          </w:tcPr>
          <w:p w14:paraId="6685D565" w14:textId="77777777" w:rsidR="009D77CC" w:rsidRDefault="00000000">
            <w:pPr>
              <w:numPr>
                <w:ilvl w:val="0"/>
                <w:numId w:val="39"/>
              </w:numPr>
              <w:pBdr>
                <w:top w:val="nil"/>
                <w:left w:val="nil"/>
                <w:bottom w:val="nil"/>
                <w:right w:val="nil"/>
                <w:between w:val="nil"/>
              </w:pBdr>
              <w:spacing w:line="360" w:lineRule="auto"/>
              <w:rPr>
                <w:color w:val="000000"/>
              </w:rPr>
            </w:pPr>
            <w:r>
              <w:rPr>
                <w:color w:val="000000"/>
              </w:rPr>
              <w:t xml:space="preserve">Asylum seekers </w:t>
            </w:r>
            <w:proofErr w:type="gramStart"/>
            <w:r>
              <w:rPr>
                <w:color w:val="000000"/>
              </w:rPr>
              <w:t>are able to</w:t>
            </w:r>
            <w:proofErr w:type="gramEnd"/>
            <w:r>
              <w:rPr>
                <w:color w:val="000000"/>
              </w:rPr>
              <w:t xml:space="preserve"> access a full assessment of needs, support in accessing all appropriate statutory services and referrals to health and wellbeing projects (GLL leisure activities and </w:t>
            </w:r>
            <w:r>
              <w:rPr>
                <w:color w:val="000000"/>
              </w:rPr>
              <w:lastRenderedPageBreak/>
              <w:t>Refugee Council Therapeutic support).</w:t>
            </w:r>
          </w:p>
          <w:p w14:paraId="6685D566" w14:textId="77777777" w:rsidR="009D77CC" w:rsidRDefault="00000000">
            <w:pPr>
              <w:numPr>
                <w:ilvl w:val="0"/>
                <w:numId w:val="39"/>
              </w:numPr>
              <w:pBdr>
                <w:top w:val="nil"/>
                <w:left w:val="nil"/>
                <w:bottom w:val="nil"/>
                <w:right w:val="nil"/>
                <w:between w:val="nil"/>
              </w:pBdr>
              <w:spacing w:line="360" w:lineRule="auto"/>
              <w:rPr>
                <w:color w:val="000000"/>
              </w:rPr>
            </w:pPr>
            <w:r>
              <w:rPr>
                <w:color w:val="000000"/>
              </w:rPr>
              <w:t xml:space="preserve">Asylum seekers </w:t>
            </w:r>
            <w:proofErr w:type="gramStart"/>
            <w:r>
              <w:rPr>
                <w:color w:val="000000"/>
              </w:rPr>
              <w:t>are able to</w:t>
            </w:r>
            <w:proofErr w:type="gramEnd"/>
            <w:r>
              <w:rPr>
                <w:color w:val="000000"/>
              </w:rPr>
              <w:t xml:space="preserve"> access extended community activities, promoting improved wellbeing, community solidarity and reducing isolation</w:t>
            </w:r>
          </w:p>
          <w:p w14:paraId="6685D567" w14:textId="77777777" w:rsidR="009D77CC" w:rsidRDefault="00000000">
            <w:pPr>
              <w:numPr>
                <w:ilvl w:val="0"/>
                <w:numId w:val="39"/>
              </w:numPr>
              <w:pBdr>
                <w:top w:val="nil"/>
                <w:left w:val="nil"/>
                <w:bottom w:val="nil"/>
                <w:right w:val="nil"/>
                <w:between w:val="nil"/>
              </w:pBdr>
              <w:spacing w:line="360" w:lineRule="auto"/>
              <w:rPr>
                <w:color w:val="000000"/>
              </w:rPr>
            </w:pPr>
            <w:r>
              <w:rPr>
                <w:color w:val="000000"/>
              </w:rPr>
              <w:t xml:space="preserve">Asylum seekers not previously aware or engaged with support services are linked into specialist support </w:t>
            </w:r>
          </w:p>
        </w:tc>
      </w:tr>
      <w:tr w:rsidR="009D77CC" w14:paraId="6685D570" w14:textId="77777777">
        <w:trPr>
          <w:trHeight w:val="357"/>
        </w:trPr>
        <w:tc>
          <w:tcPr>
            <w:tcW w:w="2263" w:type="dxa"/>
            <w:tcBorders>
              <w:top w:val="single" w:sz="4" w:space="0" w:color="000000"/>
              <w:left w:val="single" w:sz="4" w:space="0" w:color="000000"/>
              <w:bottom w:val="single" w:sz="4" w:space="0" w:color="000000"/>
              <w:right w:val="single" w:sz="4" w:space="0" w:color="000000"/>
            </w:tcBorders>
            <w:vAlign w:val="center"/>
          </w:tcPr>
          <w:p w14:paraId="6685D569" w14:textId="77777777" w:rsidR="009D77CC" w:rsidRDefault="00000000">
            <w:pPr>
              <w:pBdr>
                <w:top w:val="nil"/>
                <w:left w:val="nil"/>
                <w:bottom w:val="nil"/>
                <w:right w:val="nil"/>
                <w:between w:val="nil"/>
              </w:pBdr>
              <w:spacing w:line="360" w:lineRule="auto"/>
              <w:ind w:left="720"/>
              <w:rPr>
                <w:color w:val="000000"/>
              </w:rPr>
            </w:pPr>
            <w:r>
              <w:rPr>
                <w:color w:val="000000"/>
              </w:rPr>
              <w:lastRenderedPageBreak/>
              <w:t xml:space="preserve">Close-down &amp; </w:t>
            </w:r>
          </w:p>
          <w:p w14:paraId="6685D56A" w14:textId="77777777" w:rsidR="009D77CC" w:rsidRDefault="00000000">
            <w:pPr>
              <w:pBdr>
                <w:top w:val="nil"/>
                <w:left w:val="nil"/>
                <w:bottom w:val="nil"/>
                <w:right w:val="nil"/>
                <w:between w:val="nil"/>
              </w:pBdr>
              <w:spacing w:line="360" w:lineRule="auto"/>
              <w:ind w:left="720"/>
              <w:rPr>
                <w:color w:val="000000"/>
              </w:rPr>
            </w:pPr>
            <w:r>
              <w:rPr>
                <w:color w:val="000000"/>
              </w:rPr>
              <w:t>evaluation</w:t>
            </w:r>
          </w:p>
        </w:tc>
        <w:tc>
          <w:tcPr>
            <w:tcW w:w="2525" w:type="dxa"/>
            <w:tcBorders>
              <w:top w:val="single" w:sz="4" w:space="0" w:color="000000"/>
              <w:left w:val="single" w:sz="4" w:space="0" w:color="000000"/>
              <w:bottom w:val="single" w:sz="4" w:space="0" w:color="000000"/>
              <w:right w:val="single" w:sz="4" w:space="0" w:color="000000"/>
            </w:tcBorders>
            <w:vAlign w:val="center"/>
          </w:tcPr>
          <w:p w14:paraId="6685D56B" w14:textId="77777777" w:rsidR="009D77CC" w:rsidRDefault="00000000">
            <w:pPr>
              <w:pBdr>
                <w:top w:val="nil"/>
                <w:left w:val="nil"/>
                <w:bottom w:val="nil"/>
                <w:right w:val="nil"/>
                <w:between w:val="nil"/>
              </w:pBdr>
              <w:spacing w:line="360" w:lineRule="auto"/>
              <w:ind w:left="720"/>
              <w:rPr>
                <w:color w:val="000000"/>
              </w:rPr>
            </w:pPr>
            <w:r>
              <w:rPr>
                <w:color w:val="000000"/>
              </w:rPr>
              <w:t xml:space="preserve">Legacy packs, </w:t>
            </w:r>
          </w:p>
          <w:p w14:paraId="6685D56C" w14:textId="77777777" w:rsidR="009D77CC" w:rsidRDefault="00000000">
            <w:pPr>
              <w:pBdr>
                <w:top w:val="nil"/>
                <w:left w:val="nil"/>
                <w:bottom w:val="nil"/>
                <w:right w:val="nil"/>
                <w:between w:val="nil"/>
              </w:pBdr>
              <w:spacing w:line="360" w:lineRule="auto"/>
              <w:ind w:left="720"/>
              <w:rPr>
                <w:color w:val="000000"/>
              </w:rPr>
            </w:pPr>
            <w:r>
              <w:rPr>
                <w:color w:val="000000"/>
              </w:rPr>
              <w:t xml:space="preserve">updated pathways, </w:t>
            </w:r>
          </w:p>
          <w:p w14:paraId="6685D56D" w14:textId="77777777" w:rsidR="009D77CC" w:rsidRDefault="00000000">
            <w:pPr>
              <w:pBdr>
                <w:top w:val="nil"/>
                <w:left w:val="nil"/>
                <w:bottom w:val="nil"/>
                <w:right w:val="nil"/>
                <w:between w:val="nil"/>
              </w:pBdr>
              <w:spacing w:line="360" w:lineRule="auto"/>
              <w:ind w:left="720"/>
              <w:rPr>
                <w:color w:val="000000"/>
              </w:rPr>
            </w:pPr>
            <w:r>
              <w:rPr>
                <w:color w:val="000000"/>
              </w:rPr>
              <w:t>evaluation brief</w:t>
            </w:r>
          </w:p>
        </w:tc>
        <w:tc>
          <w:tcPr>
            <w:tcW w:w="3854" w:type="dxa"/>
            <w:tcBorders>
              <w:top w:val="single" w:sz="4" w:space="0" w:color="000000"/>
              <w:left w:val="single" w:sz="4" w:space="0" w:color="000000"/>
              <w:bottom w:val="single" w:sz="4" w:space="0" w:color="000000"/>
              <w:right w:val="single" w:sz="4" w:space="0" w:color="000000"/>
            </w:tcBorders>
            <w:vAlign w:val="center"/>
          </w:tcPr>
          <w:p w14:paraId="6685D56E" w14:textId="77777777" w:rsidR="009D77CC" w:rsidRDefault="00000000">
            <w:pPr>
              <w:numPr>
                <w:ilvl w:val="0"/>
                <w:numId w:val="42"/>
              </w:numPr>
              <w:pBdr>
                <w:top w:val="nil"/>
                <w:left w:val="nil"/>
                <w:bottom w:val="nil"/>
                <w:right w:val="nil"/>
                <w:between w:val="nil"/>
              </w:pBdr>
              <w:spacing w:line="360" w:lineRule="auto"/>
              <w:rPr>
                <w:color w:val="000000"/>
              </w:rPr>
            </w:pPr>
            <w:r>
              <w:rPr>
                <w:color w:val="000000"/>
              </w:rPr>
              <w:t>Continued engagement with asylum populations in dispersed accommodation and in the community</w:t>
            </w:r>
          </w:p>
          <w:p w14:paraId="6685D56F" w14:textId="77777777" w:rsidR="009D77CC" w:rsidRDefault="00000000">
            <w:pPr>
              <w:numPr>
                <w:ilvl w:val="0"/>
                <w:numId w:val="42"/>
              </w:numPr>
              <w:pBdr>
                <w:top w:val="nil"/>
                <w:left w:val="nil"/>
                <w:bottom w:val="nil"/>
                <w:right w:val="nil"/>
                <w:between w:val="nil"/>
              </w:pBdr>
              <w:spacing w:line="360" w:lineRule="auto"/>
              <w:rPr>
                <w:color w:val="000000"/>
              </w:rPr>
            </w:pPr>
            <w:r>
              <w:rPr>
                <w:color w:val="000000"/>
              </w:rPr>
              <w:t>Readiness for full dispersal</w:t>
            </w:r>
          </w:p>
        </w:tc>
      </w:tr>
    </w:tbl>
    <w:p w14:paraId="6685D571" w14:textId="77777777" w:rsidR="009D77CC" w:rsidRDefault="009D77CC">
      <w:pPr>
        <w:pBdr>
          <w:top w:val="nil"/>
          <w:left w:val="nil"/>
          <w:bottom w:val="nil"/>
          <w:right w:val="nil"/>
          <w:between w:val="nil"/>
        </w:pBdr>
        <w:spacing w:line="360" w:lineRule="auto"/>
        <w:ind w:left="720"/>
        <w:rPr>
          <w:color w:val="000000"/>
        </w:rPr>
      </w:pPr>
    </w:p>
    <w:p w14:paraId="6685D572" w14:textId="77777777" w:rsidR="009D77CC" w:rsidRDefault="00000000">
      <w:pPr>
        <w:pBdr>
          <w:top w:val="nil"/>
          <w:left w:val="nil"/>
          <w:bottom w:val="nil"/>
          <w:right w:val="nil"/>
          <w:between w:val="nil"/>
        </w:pBdr>
        <w:spacing w:line="360" w:lineRule="auto"/>
        <w:rPr>
          <w:b/>
          <w:bCs/>
          <w:color w:val="000000"/>
        </w:rPr>
      </w:pPr>
      <w:r>
        <w:rPr>
          <w:b/>
          <w:bCs/>
          <w:color w:val="000000"/>
        </w:rPr>
        <w:tab/>
      </w:r>
    </w:p>
    <w:p w14:paraId="6685D573" w14:textId="77777777" w:rsidR="009D77CC" w:rsidRDefault="009D77CC">
      <w:pPr>
        <w:pBdr>
          <w:top w:val="nil"/>
          <w:left w:val="nil"/>
          <w:bottom w:val="nil"/>
          <w:right w:val="nil"/>
          <w:between w:val="nil"/>
        </w:pBdr>
        <w:spacing w:line="360" w:lineRule="auto"/>
        <w:rPr>
          <w:b/>
          <w:bCs/>
          <w:color w:val="000000"/>
        </w:rPr>
      </w:pPr>
    </w:p>
    <w:p w14:paraId="6685D574" w14:textId="77777777" w:rsidR="009D77CC" w:rsidRDefault="009D77CC">
      <w:pPr>
        <w:pBdr>
          <w:top w:val="nil"/>
          <w:left w:val="nil"/>
          <w:bottom w:val="nil"/>
          <w:right w:val="nil"/>
          <w:between w:val="nil"/>
        </w:pBdr>
        <w:spacing w:line="360" w:lineRule="auto"/>
        <w:rPr>
          <w:b/>
          <w:bCs/>
          <w:color w:val="000000"/>
        </w:rPr>
      </w:pPr>
    </w:p>
    <w:p w14:paraId="6685D575" w14:textId="77777777" w:rsidR="009D77CC" w:rsidRDefault="009D77CC">
      <w:pPr>
        <w:pBdr>
          <w:top w:val="nil"/>
          <w:left w:val="nil"/>
          <w:bottom w:val="nil"/>
          <w:right w:val="nil"/>
          <w:between w:val="nil"/>
        </w:pBdr>
        <w:spacing w:line="360" w:lineRule="auto"/>
        <w:rPr>
          <w:b/>
          <w:bCs/>
          <w:color w:val="000000"/>
        </w:rPr>
      </w:pPr>
    </w:p>
    <w:p w14:paraId="6685D576" w14:textId="77777777" w:rsidR="009D77CC" w:rsidRDefault="00000000">
      <w:pPr>
        <w:pBdr>
          <w:top w:val="nil"/>
          <w:left w:val="nil"/>
          <w:bottom w:val="nil"/>
          <w:right w:val="nil"/>
          <w:between w:val="nil"/>
        </w:pBdr>
        <w:spacing w:line="360" w:lineRule="auto"/>
        <w:rPr>
          <w:b/>
          <w:bCs/>
          <w:color w:val="000000"/>
        </w:rPr>
      </w:pPr>
      <w:r>
        <w:rPr>
          <w:b/>
          <w:bCs/>
          <w:color w:val="000000"/>
        </w:rPr>
        <w:t xml:space="preserve">4.0 </w:t>
      </w:r>
      <w:r>
        <w:rPr>
          <w:b/>
          <w:bCs/>
          <w:color w:val="000000"/>
        </w:rPr>
        <w:tab/>
        <w:t>Accessibility</w:t>
      </w:r>
    </w:p>
    <w:p w14:paraId="6685D577" w14:textId="77777777" w:rsidR="009D77CC" w:rsidRDefault="009D77CC">
      <w:pPr>
        <w:pBdr>
          <w:top w:val="nil"/>
          <w:left w:val="nil"/>
          <w:bottom w:val="nil"/>
          <w:right w:val="nil"/>
          <w:between w:val="nil"/>
        </w:pBdr>
        <w:spacing w:line="360" w:lineRule="auto"/>
        <w:rPr>
          <w:b/>
          <w:bCs/>
          <w:color w:val="000000"/>
        </w:rPr>
      </w:pPr>
    </w:p>
    <w:p w14:paraId="6685D578" w14:textId="77777777" w:rsidR="009D77CC" w:rsidRDefault="00000000">
      <w:pPr>
        <w:pBdr>
          <w:top w:val="nil"/>
          <w:left w:val="nil"/>
          <w:bottom w:val="nil"/>
          <w:right w:val="nil"/>
          <w:between w:val="nil"/>
        </w:pBdr>
        <w:spacing w:line="360" w:lineRule="auto"/>
        <w:ind w:left="720"/>
        <w:rPr>
          <w:color w:val="000000"/>
        </w:rPr>
      </w:pPr>
      <w:r>
        <w:rPr>
          <w:color w:val="000000"/>
        </w:rPr>
        <w:t>AFRIL will plan and provide support which is flexible and responsive to individual needs in terms of their levels of risk, culture, ethnicity, language and disability</w:t>
      </w:r>
    </w:p>
    <w:p w14:paraId="6685D579" w14:textId="77777777" w:rsidR="009D77CC" w:rsidRDefault="00000000">
      <w:pPr>
        <w:pBdr>
          <w:top w:val="nil"/>
          <w:left w:val="nil"/>
          <w:bottom w:val="nil"/>
          <w:right w:val="nil"/>
          <w:between w:val="nil"/>
        </w:pBdr>
        <w:spacing w:line="360" w:lineRule="auto"/>
        <w:ind w:left="720"/>
        <w:rPr>
          <w:color w:val="000000"/>
        </w:rPr>
      </w:pPr>
      <w:r>
        <w:rPr>
          <w:color w:val="000000"/>
        </w:rPr>
        <w:t>AFRIL will ensure:</w:t>
      </w:r>
    </w:p>
    <w:p w14:paraId="6685D57A" w14:textId="77777777" w:rsidR="009D77CC" w:rsidRDefault="00000000">
      <w:pPr>
        <w:numPr>
          <w:ilvl w:val="1"/>
          <w:numId w:val="32"/>
        </w:numPr>
        <w:pBdr>
          <w:top w:val="nil"/>
          <w:left w:val="nil"/>
          <w:bottom w:val="nil"/>
          <w:right w:val="nil"/>
          <w:between w:val="nil"/>
        </w:pBdr>
        <w:spacing w:line="360" w:lineRule="auto"/>
        <w:rPr>
          <w:color w:val="000000"/>
        </w:rPr>
      </w:pPr>
      <w:r>
        <w:rPr>
          <w:color w:val="000000"/>
        </w:rPr>
        <w:t xml:space="preserve">Service user’s independence and dignity will be always respected   </w:t>
      </w:r>
    </w:p>
    <w:p w14:paraId="6685D57B" w14:textId="77777777" w:rsidR="009D77CC" w:rsidRDefault="00000000">
      <w:pPr>
        <w:numPr>
          <w:ilvl w:val="1"/>
          <w:numId w:val="32"/>
        </w:numPr>
        <w:pBdr>
          <w:top w:val="nil"/>
          <w:left w:val="nil"/>
          <w:bottom w:val="nil"/>
          <w:right w:val="nil"/>
          <w:between w:val="nil"/>
        </w:pBdr>
        <w:spacing w:line="360" w:lineRule="auto"/>
        <w:rPr>
          <w:color w:val="000000"/>
        </w:rPr>
      </w:pPr>
      <w:r>
        <w:rPr>
          <w:color w:val="000000"/>
        </w:rPr>
        <w:t xml:space="preserve">The views of service users, their </w:t>
      </w:r>
      <w:proofErr w:type="spellStart"/>
      <w:r>
        <w:rPr>
          <w:color w:val="000000"/>
        </w:rPr>
        <w:t>carers</w:t>
      </w:r>
      <w:proofErr w:type="spellEnd"/>
      <w:r>
        <w:rPr>
          <w:color w:val="000000"/>
        </w:rPr>
        <w:t xml:space="preserve"> and others are sought and considered as part of evaluation </w:t>
      </w:r>
    </w:p>
    <w:p w14:paraId="6685D57C" w14:textId="77777777" w:rsidR="009D77CC" w:rsidRDefault="00000000">
      <w:pPr>
        <w:numPr>
          <w:ilvl w:val="1"/>
          <w:numId w:val="32"/>
        </w:numPr>
        <w:pBdr>
          <w:top w:val="nil"/>
          <w:left w:val="nil"/>
          <w:bottom w:val="nil"/>
          <w:right w:val="nil"/>
          <w:between w:val="nil"/>
        </w:pBdr>
        <w:spacing w:line="360" w:lineRule="auto"/>
        <w:rPr>
          <w:color w:val="000000"/>
        </w:rPr>
      </w:pPr>
      <w:r>
        <w:rPr>
          <w:color w:val="000000"/>
        </w:rPr>
        <w:t xml:space="preserve">Attendance at relevant meetings with key teams and ensuring thorough promotion and accessibility of service. </w:t>
      </w:r>
    </w:p>
    <w:p w14:paraId="6685D57D" w14:textId="77777777" w:rsidR="009D77CC" w:rsidRDefault="009D77CC">
      <w:pPr>
        <w:pBdr>
          <w:top w:val="nil"/>
          <w:left w:val="nil"/>
          <w:bottom w:val="nil"/>
          <w:right w:val="nil"/>
          <w:between w:val="nil"/>
        </w:pBdr>
        <w:spacing w:line="360" w:lineRule="auto"/>
        <w:ind w:left="720"/>
        <w:rPr>
          <w:color w:val="000000"/>
        </w:rPr>
      </w:pPr>
    </w:p>
    <w:p w14:paraId="6685D57E" w14:textId="77777777" w:rsidR="009D77CC" w:rsidRDefault="00000000">
      <w:pPr>
        <w:pBdr>
          <w:top w:val="nil"/>
          <w:left w:val="nil"/>
          <w:bottom w:val="nil"/>
          <w:right w:val="nil"/>
          <w:between w:val="nil"/>
        </w:pBdr>
        <w:spacing w:line="360" w:lineRule="auto"/>
        <w:rPr>
          <w:b/>
          <w:bCs/>
          <w:color w:val="000000"/>
        </w:rPr>
      </w:pPr>
      <w:r>
        <w:rPr>
          <w:b/>
          <w:bCs/>
          <w:color w:val="000000"/>
        </w:rPr>
        <w:t>5.0</w:t>
      </w:r>
      <w:r>
        <w:rPr>
          <w:b/>
          <w:bCs/>
          <w:color w:val="000000"/>
        </w:rPr>
        <w:tab/>
        <w:t>Whole System Relationships</w:t>
      </w:r>
    </w:p>
    <w:p w14:paraId="6685D57F" w14:textId="77777777" w:rsidR="009D77CC" w:rsidRDefault="009D77CC">
      <w:pPr>
        <w:pBdr>
          <w:top w:val="nil"/>
          <w:left w:val="nil"/>
          <w:bottom w:val="nil"/>
          <w:right w:val="nil"/>
          <w:between w:val="nil"/>
        </w:pBdr>
        <w:spacing w:line="360" w:lineRule="auto"/>
        <w:rPr>
          <w:b/>
          <w:bCs/>
          <w:color w:val="000000"/>
        </w:rPr>
      </w:pPr>
    </w:p>
    <w:p w14:paraId="6685D580" w14:textId="77777777" w:rsidR="009D77CC" w:rsidRDefault="00000000">
      <w:pPr>
        <w:pBdr>
          <w:top w:val="nil"/>
          <w:left w:val="nil"/>
          <w:bottom w:val="nil"/>
          <w:right w:val="nil"/>
          <w:between w:val="nil"/>
        </w:pBdr>
        <w:spacing w:line="360" w:lineRule="auto"/>
        <w:ind w:left="720"/>
        <w:rPr>
          <w:color w:val="000000"/>
        </w:rPr>
      </w:pPr>
      <w:r>
        <w:rPr>
          <w:color w:val="000000"/>
        </w:rPr>
        <w:t xml:space="preserve">AFRIL is one of the members of the Lewisham Migration Forum (LMF) steering group. Lewisham Migration Forum coordinates our strategy and activities as a Borough of </w:t>
      </w:r>
      <w:r>
        <w:rPr>
          <w:color w:val="000000"/>
        </w:rPr>
        <w:lastRenderedPageBreak/>
        <w:t>Sanctuary. The Forum is a space for individuals, communities, businesses, charities, universities, the Council, health providers, and more, to get together and discuss issues, share resources and collaborate on campaigns and initiatives and to make the migrant and refugee sector in the borough stronger and more effective. The LMF is now made up of over 30 groups represented who meet regularly. The Forum is open to anyone working with migrant and refugee communities and to migrants, refugees and asylum seekers themselves.</w:t>
      </w:r>
    </w:p>
    <w:p w14:paraId="6685D581" w14:textId="77777777" w:rsidR="009D77CC" w:rsidRDefault="009D77CC">
      <w:pPr>
        <w:pBdr>
          <w:top w:val="nil"/>
          <w:left w:val="nil"/>
          <w:bottom w:val="nil"/>
          <w:right w:val="nil"/>
          <w:between w:val="nil"/>
        </w:pBdr>
        <w:spacing w:line="360" w:lineRule="auto"/>
        <w:ind w:left="720"/>
        <w:rPr>
          <w:color w:val="000000"/>
        </w:rPr>
      </w:pPr>
    </w:p>
    <w:p w14:paraId="6685D582" w14:textId="77777777" w:rsidR="009D77CC" w:rsidRDefault="009D77CC">
      <w:pPr>
        <w:pBdr>
          <w:top w:val="nil"/>
          <w:left w:val="nil"/>
          <w:bottom w:val="nil"/>
          <w:right w:val="nil"/>
          <w:between w:val="nil"/>
        </w:pBdr>
        <w:spacing w:line="360" w:lineRule="auto"/>
        <w:ind w:left="720"/>
        <w:rPr>
          <w:color w:val="000000"/>
        </w:rPr>
      </w:pPr>
    </w:p>
    <w:p w14:paraId="6685D583" w14:textId="77777777" w:rsidR="009D77CC" w:rsidRDefault="00000000">
      <w:pPr>
        <w:pBdr>
          <w:top w:val="nil"/>
          <w:left w:val="nil"/>
          <w:bottom w:val="nil"/>
          <w:right w:val="nil"/>
          <w:between w:val="nil"/>
        </w:pBdr>
        <w:spacing w:line="360" w:lineRule="auto"/>
        <w:ind w:left="720"/>
        <w:rPr>
          <w:b/>
          <w:bCs/>
          <w:color w:val="000000"/>
        </w:rPr>
      </w:pPr>
      <w:r>
        <w:rPr>
          <w:color w:val="000000"/>
        </w:rPr>
        <w:t xml:space="preserve"> </w:t>
      </w:r>
      <w:r>
        <w:rPr>
          <w:b/>
          <w:bCs/>
          <w:color w:val="000000"/>
        </w:rPr>
        <w:t>6.0</w:t>
      </w:r>
      <w:r>
        <w:rPr>
          <w:b/>
          <w:bCs/>
          <w:color w:val="000000"/>
        </w:rPr>
        <w:tab/>
        <w:t>Service Model</w:t>
      </w:r>
    </w:p>
    <w:p w14:paraId="6685D584" w14:textId="77777777" w:rsidR="009D77CC" w:rsidRDefault="009D77CC">
      <w:pPr>
        <w:pBdr>
          <w:top w:val="nil"/>
          <w:left w:val="nil"/>
          <w:bottom w:val="nil"/>
          <w:right w:val="nil"/>
          <w:between w:val="nil"/>
        </w:pBdr>
        <w:spacing w:line="360" w:lineRule="auto"/>
        <w:ind w:left="720"/>
        <w:rPr>
          <w:b/>
          <w:bCs/>
          <w:color w:val="000000"/>
        </w:rPr>
      </w:pPr>
    </w:p>
    <w:p w14:paraId="6685D585" w14:textId="77777777" w:rsidR="009D77CC" w:rsidRDefault="00000000">
      <w:pPr>
        <w:pBdr>
          <w:top w:val="nil"/>
          <w:left w:val="nil"/>
          <w:bottom w:val="nil"/>
          <w:right w:val="nil"/>
          <w:between w:val="nil"/>
        </w:pBdr>
        <w:spacing w:line="360" w:lineRule="auto"/>
        <w:ind w:left="720"/>
        <w:rPr>
          <w:color w:val="000000"/>
        </w:rPr>
      </w:pPr>
      <w:r>
        <w:rPr>
          <w:color w:val="000000"/>
        </w:rPr>
        <w:t xml:space="preserve">The additional role will fit within AFRIL’s current service. AFRIL has already established an asylum complex casework as part of the asylum support service. Service users’ views are regularly sought with the view to make further improvements. </w:t>
      </w:r>
    </w:p>
    <w:p w14:paraId="6685D586" w14:textId="77777777" w:rsidR="009D77CC" w:rsidRDefault="009D77CC">
      <w:pPr>
        <w:pBdr>
          <w:top w:val="nil"/>
          <w:left w:val="nil"/>
          <w:bottom w:val="nil"/>
          <w:right w:val="nil"/>
          <w:between w:val="nil"/>
        </w:pBdr>
        <w:spacing w:line="360" w:lineRule="auto"/>
        <w:ind w:left="720"/>
        <w:rPr>
          <w:color w:val="000000"/>
        </w:rPr>
      </w:pPr>
    </w:p>
    <w:p w14:paraId="6685D587" w14:textId="77777777" w:rsidR="009D77CC" w:rsidRDefault="00000000">
      <w:pPr>
        <w:pBdr>
          <w:top w:val="nil"/>
          <w:left w:val="nil"/>
          <w:bottom w:val="nil"/>
          <w:right w:val="nil"/>
          <w:between w:val="nil"/>
        </w:pBdr>
        <w:spacing w:line="360" w:lineRule="auto"/>
        <w:ind w:left="720"/>
        <w:rPr>
          <w:color w:val="000000"/>
        </w:rPr>
      </w:pPr>
      <w:r>
        <w:rPr>
          <w:color w:val="000000"/>
        </w:rPr>
        <w:t>Progress and monitoring will be performed in line with existing frameworks for other grants and contracts awarded within the community development team.</w:t>
      </w:r>
    </w:p>
    <w:p w14:paraId="6685D588" w14:textId="77777777" w:rsidR="009D77CC" w:rsidRDefault="00000000">
      <w:pPr>
        <w:pBdr>
          <w:top w:val="nil"/>
          <w:left w:val="nil"/>
          <w:bottom w:val="nil"/>
          <w:right w:val="nil"/>
          <w:between w:val="nil"/>
        </w:pBdr>
        <w:spacing w:line="360" w:lineRule="auto"/>
        <w:ind w:left="720"/>
        <w:rPr>
          <w:color w:val="000000"/>
        </w:rPr>
      </w:pPr>
      <w:r>
        <w:rPr>
          <w:color w:val="000000"/>
        </w:rPr>
        <w:t xml:space="preserve">. </w:t>
      </w:r>
    </w:p>
    <w:p w14:paraId="6685D589" w14:textId="77777777" w:rsidR="009D77CC" w:rsidRDefault="00000000">
      <w:pPr>
        <w:pBdr>
          <w:top w:val="nil"/>
          <w:left w:val="nil"/>
          <w:bottom w:val="nil"/>
          <w:right w:val="nil"/>
          <w:between w:val="nil"/>
        </w:pBdr>
        <w:spacing w:line="360" w:lineRule="auto"/>
        <w:ind w:left="720"/>
        <w:rPr>
          <w:b/>
          <w:bCs/>
          <w:color w:val="000000"/>
        </w:rPr>
      </w:pPr>
      <w:r>
        <w:rPr>
          <w:b/>
          <w:bCs/>
          <w:color w:val="000000"/>
        </w:rPr>
        <w:t>7.0</w:t>
      </w:r>
      <w:r>
        <w:rPr>
          <w:b/>
          <w:bCs/>
          <w:color w:val="000000"/>
        </w:rPr>
        <w:tab/>
        <w:t>Referral arrangements Geographic Coverage/boundaries</w:t>
      </w:r>
    </w:p>
    <w:p w14:paraId="6685D58A" w14:textId="77777777" w:rsidR="009D77CC" w:rsidRDefault="009D77CC">
      <w:pPr>
        <w:pBdr>
          <w:top w:val="nil"/>
          <w:left w:val="nil"/>
          <w:bottom w:val="nil"/>
          <w:right w:val="nil"/>
          <w:between w:val="nil"/>
        </w:pBdr>
        <w:spacing w:line="360" w:lineRule="auto"/>
        <w:ind w:left="720"/>
        <w:rPr>
          <w:b/>
          <w:bCs/>
          <w:color w:val="000000"/>
        </w:rPr>
      </w:pPr>
    </w:p>
    <w:p w14:paraId="6685D58B" w14:textId="77777777" w:rsidR="009D77CC" w:rsidRDefault="00000000">
      <w:pPr>
        <w:pBdr>
          <w:top w:val="nil"/>
          <w:left w:val="nil"/>
          <w:bottom w:val="nil"/>
          <w:right w:val="nil"/>
          <w:between w:val="nil"/>
        </w:pBdr>
        <w:spacing w:line="360" w:lineRule="auto"/>
        <w:ind w:left="720"/>
        <w:rPr>
          <w:color w:val="000000"/>
        </w:rPr>
      </w:pPr>
      <w:r>
        <w:rPr>
          <w:color w:val="000000"/>
        </w:rPr>
        <w:t xml:space="preserve">There is an established referral network in place between AFRIL’s advice and advocacy service and other services in the borough, such as Refugee Council’s therapeutic service and Facework employability service. </w:t>
      </w:r>
    </w:p>
    <w:p w14:paraId="6685D58C" w14:textId="77777777" w:rsidR="009D77CC" w:rsidRDefault="009D77CC">
      <w:pPr>
        <w:pBdr>
          <w:top w:val="nil"/>
          <w:left w:val="nil"/>
          <w:bottom w:val="nil"/>
          <w:right w:val="nil"/>
          <w:between w:val="nil"/>
        </w:pBdr>
        <w:spacing w:line="360" w:lineRule="auto"/>
        <w:ind w:left="720"/>
        <w:rPr>
          <w:b/>
          <w:bCs/>
          <w:color w:val="000000"/>
        </w:rPr>
      </w:pPr>
    </w:p>
    <w:p w14:paraId="6685D58D" w14:textId="77777777" w:rsidR="009D77CC" w:rsidRDefault="00000000">
      <w:pPr>
        <w:pBdr>
          <w:top w:val="nil"/>
          <w:left w:val="nil"/>
          <w:bottom w:val="nil"/>
          <w:right w:val="nil"/>
          <w:between w:val="nil"/>
        </w:pBdr>
        <w:spacing w:line="360" w:lineRule="auto"/>
        <w:ind w:left="720"/>
        <w:rPr>
          <w:b/>
          <w:bCs/>
          <w:color w:val="000000"/>
        </w:rPr>
      </w:pPr>
      <w:r>
        <w:rPr>
          <w:b/>
          <w:bCs/>
          <w:color w:val="000000"/>
        </w:rPr>
        <w:t>Days/hours of operation</w:t>
      </w:r>
    </w:p>
    <w:p w14:paraId="6685D58E" w14:textId="77777777" w:rsidR="009D77CC" w:rsidRDefault="00000000">
      <w:pPr>
        <w:pBdr>
          <w:top w:val="nil"/>
          <w:left w:val="nil"/>
          <w:bottom w:val="nil"/>
          <w:right w:val="nil"/>
          <w:between w:val="nil"/>
        </w:pBdr>
        <w:spacing w:line="360" w:lineRule="auto"/>
        <w:ind w:left="720"/>
        <w:rPr>
          <w:color w:val="000000"/>
        </w:rPr>
      </w:pPr>
      <w:r>
        <w:rPr>
          <w:color w:val="000000"/>
        </w:rPr>
        <w:t>In line with existing operations.</w:t>
      </w:r>
    </w:p>
    <w:p w14:paraId="6685D58F" w14:textId="77777777" w:rsidR="009D77CC" w:rsidRDefault="009D77CC">
      <w:pPr>
        <w:pBdr>
          <w:top w:val="nil"/>
          <w:left w:val="nil"/>
          <w:bottom w:val="nil"/>
          <w:right w:val="nil"/>
          <w:between w:val="nil"/>
        </w:pBdr>
        <w:spacing w:line="360" w:lineRule="auto"/>
        <w:ind w:left="720"/>
        <w:rPr>
          <w:color w:val="000000"/>
        </w:rPr>
      </w:pPr>
    </w:p>
    <w:p w14:paraId="6685D590" w14:textId="77777777" w:rsidR="009D77CC" w:rsidRDefault="00000000">
      <w:pPr>
        <w:pBdr>
          <w:top w:val="nil"/>
          <w:left w:val="nil"/>
          <w:bottom w:val="nil"/>
          <w:right w:val="nil"/>
          <w:between w:val="nil"/>
        </w:pBdr>
        <w:spacing w:line="360" w:lineRule="auto"/>
        <w:ind w:left="720"/>
        <w:rPr>
          <w:b/>
          <w:bCs/>
          <w:color w:val="000000"/>
        </w:rPr>
      </w:pPr>
      <w:r>
        <w:rPr>
          <w:b/>
          <w:bCs/>
          <w:color w:val="000000"/>
        </w:rPr>
        <w:t>8.0</w:t>
      </w:r>
      <w:r>
        <w:rPr>
          <w:b/>
          <w:bCs/>
          <w:color w:val="000000"/>
        </w:rPr>
        <w:tab/>
        <w:t>Service Improvement Plan</w:t>
      </w:r>
    </w:p>
    <w:p w14:paraId="6685D591" w14:textId="77777777" w:rsidR="009D77CC" w:rsidRDefault="00000000">
      <w:pPr>
        <w:numPr>
          <w:ilvl w:val="0"/>
          <w:numId w:val="35"/>
        </w:numPr>
        <w:pBdr>
          <w:top w:val="nil"/>
          <w:left w:val="nil"/>
          <w:bottom w:val="nil"/>
          <w:right w:val="nil"/>
          <w:between w:val="nil"/>
        </w:pBdr>
        <w:spacing w:line="360" w:lineRule="auto"/>
        <w:rPr>
          <w:color w:val="000000"/>
        </w:rPr>
      </w:pPr>
      <w:r>
        <w:rPr>
          <w:color w:val="000000"/>
        </w:rPr>
        <w:t>AFRIL will work with Lewisham Council to develop and refine performance measures, outcomes and outputs for monitoring, reporting and evaluation</w:t>
      </w:r>
    </w:p>
    <w:p w14:paraId="6685D592" w14:textId="77777777" w:rsidR="009D77CC" w:rsidRDefault="00000000">
      <w:pPr>
        <w:numPr>
          <w:ilvl w:val="0"/>
          <w:numId w:val="35"/>
        </w:numPr>
        <w:pBdr>
          <w:top w:val="nil"/>
          <w:left w:val="nil"/>
          <w:bottom w:val="nil"/>
          <w:right w:val="nil"/>
          <w:between w:val="nil"/>
        </w:pBdr>
        <w:spacing w:line="360" w:lineRule="auto"/>
        <w:rPr>
          <w:color w:val="000000"/>
        </w:rPr>
      </w:pPr>
      <w:r>
        <w:rPr>
          <w:color w:val="000000"/>
        </w:rPr>
        <w:t>AFRIL will liaise with Lewisham Council to develop and agree a monitoring schedule throughout the life of the project</w:t>
      </w:r>
    </w:p>
    <w:p w14:paraId="6685D593" w14:textId="77777777" w:rsidR="009D77CC" w:rsidRDefault="00000000">
      <w:pPr>
        <w:numPr>
          <w:ilvl w:val="0"/>
          <w:numId w:val="35"/>
        </w:numPr>
        <w:pBdr>
          <w:top w:val="nil"/>
          <w:left w:val="nil"/>
          <w:bottom w:val="nil"/>
          <w:right w:val="nil"/>
          <w:between w:val="nil"/>
        </w:pBdr>
        <w:spacing w:line="360" w:lineRule="auto"/>
        <w:rPr>
          <w:color w:val="000000"/>
        </w:rPr>
      </w:pPr>
      <w:r>
        <w:rPr>
          <w:color w:val="000000"/>
        </w:rPr>
        <w:t>AFRIL will develop mechanisms to capture feedback from service users through a range of media conducive for the target audience</w:t>
      </w:r>
    </w:p>
    <w:p w14:paraId="6685D594" w14:textId="77777777" w:rsidR="009D77CC" w:rsidRDefault="00000000">
      <w:pPr>
        <w:numPr>
          <w:ilvl w:val="0"/>
          <w:numId w:val="35"/>
        </w:numPr>
        <w:pBdr>
          <w:top w:val="nil"/>
          <w:left w:val="nil"/>
          <w:bottom w:val="nil"/>
          <w:right w:val="nil"/>
          <w:between w:val="nil"/>
        </w:pBdr>
        <w:spacing w:line="360" w:lineRule="auto"/>
        <w:rPr>
          <w:color w:val="000000"/>
        </w:rPr>
      </w:pPr>
      <w:r>
        <w:rPr>
          <w:color w:val="000000"/>
        </w:rPr>
        <w:t>AFRIL will ensure there is an appropriate complaints process in place</w:t>
      </w:r>
    </w:p>
    <w:p w14:paraId="6685D595" w14:textId="77777777" w:rsidR="009D77CC" w:rsidRDefault="00000000">
      <w:pPr>
        <w:numPr>
          <w:ilvl w:val="0"/>
          <w:numId w:val="35"/>
        </w:numPr>
        <w:pBdr>
          <w:top w:val="nil"/>
          <w:left w:val="nil"/>
          <w:bottom w:val="nil"/>
          <w:right w:val="nil"/>
          <w:between w:val="nil"/>
        </w:pBdr>
        <w:spacing w:line="360" w:lineRule="auto"/>
        <w:rPr>
          <w:color w:val="000000"/>
        </w:rPr>
      </w:pPr>
      <w:r>
        <w:rPr>
          <w:color w:val="000000"/>
        </w:rPr>
        <w:t>AFRIL will submit the relevant policies and procedures including an Information Sharing Agreement.</w:t>
      </w:r>
    </w:p>
    <w:p w14:paraId="6685D596" w14:textId="77777777" w:rsidR="009D77CC" w:rsidRDefault="009D77CC">
      <w:pPr>
        <w:pBdr>
          <w:top w:val="nil"/>
          <w:left w:val="nil"/>
          <w:bottom w:val="nil"/>
          <w:right w:val="nil"/>
          <w:between w:val="nil"/>
        </w:pBdr>
        <w:spacing w:line="360" w:lineRule="auto"/>
        <w:ind w:left="720"/>
        <w:rPr>
          <w:b/>
          <w:bCs/>
          <w:color w:val="000000"/>
        </w:rPr>
      </w:pPr>
    </w:p>
    <w:p w14:paraId="6685D597" w14:textId="77777777" w:rsidR="009D77CC" w:rsidRDefault="00000000">
      <w:pPr>
        <w:pBdr>
          <w:top w:val="nil"/>
          <w:left w:val="nil"/>
          <w:bottom w:val="nil"/>
          <w:right w:val="nil"/>
          <w:between w:val="nil"/>
        </w:pBdr>
        <w:spacing w:line="360" w:lineRule="auto"/>
        <w:ind w:left="720"/>
        <w:rPr>
          <w:b/>
          <w:bCs/>
          <w:color w:val="000000"/>
        </w:rPr>
      </w:pPr>
      <w:r>
        <w:rPr>
          <w:b/>
          <w:bCs/>
          <w:color w:val="000000"/>
        </w:rPr>
        <w:t>9.0</w:t>
      </w:r>
      <w:r>
        <w:rPr>
          <w:b/>
          <w:bCs/>
          <w:color w:val="000000"/>
        </w:rPr>
        <w:tab/>
        <w:t>Equality and Diversity</w:t>
      </w:r>
    </w:p>
    <w:p w14:paraId="6685D598" w14:textId="77777777" w:rsidR="009D77CC" w:rsidRDefault="00000000">
      <w:pPr>
        <w:numPr>
          <w:ilvl w:val="0"/>
          <w:numId w:val="35"/>
        </w:numPr>
        <w:pBdr>
          <w:top w:val="nil"/>
          <w:left w:val="nil"/>
          <w:bottom w:val="nil"/>
          <w:right w:val="nil"/>
          <w:between w:val="nil"/>
        </w:pBdr>
        <w:spacing w:line="360" w:lineRule="auto"/>
        <w:rPr>
          <w:color w:val="000000"/>
        </w:rPr>
      </w:pPr>
      <w:r>
        <w:rPr>
          <w:color w:val="000000"/>
        </w:rPr>
        <w:t xml:space="preserve">The impact of living in Home Office accommodation on an already traumatised population has been outlined in the report by Refugee Action </w:t>
      </w:r>
      <w:hyperlink r:id="rId17">
        <w:r>
          <w:rPr>
            <w:color w:val="0563C1"/>
            <w:u w:val="single"/>
          </w:rPr>
          <w:t>Report: Hostile Accommodation - Refugee Action (refugee-action.org.uk)</w:t>
        </w:r>
      </w:hyperlink>
      <w:r>
        <w:rPr>
          <w:color w:val="000000"/>
        </w:rPr>
        <w:t>.</w:t>
      </w:r>
    </w:p>
    <w:p w14:paraId="6685D599" w14:textId="77777777" w:rsidR="009D77CC" w:rsidRDefault="00000000">
      <w:pPr>
        <w:numPr>
          <w:ilvl w:val="0"/>
          <w:numId w:val="35"/>
        </w:numPr>
        <w:pBdr>
          <w:top w:val="nil"/>
          <w:left w:val="nil"/>
          <w:bottom w:val="nil"/>
          <w:right w:val="nil"/>
          <w:between w:val="nil"/>
        </w:pBdr>
        <w:spacing w:line="360" w:lineRule="auto"/>
        <w:rPr>
          <w:color w:val="000000"/>
        </w:rPr>
      </w:pPr>
      <w:r>
        <w:rPr>
          <w:color w:val="000000"/>
        </w:rPr>
        <w:t>People seeking asylum are one of the most vulnerable groups and are also likely to be least able organise their own support, resulting in an amplification of vulnerability factors, which in turn exacerbates existing inequalities and creates new inequalities. The proposed interventions aim to reduce the impact of these vulnerabilities.</w:t>
      </w:r>
    </w:p>
    <w:p w14:paraId="6685D59A" w14:textId="77777777" w:rsidR="009D77CC" w:rsidRDefault="00000000">
      <w:pPr>
        <w:pBdr>
          <w:top w:val="nil"/>
          <w:left w:val="nil"/>
          <w:bottom w:val="nil"/>
          <w:right w:val="nil"/>
          <w:between w:val="nil"/>
        </w:pBdr>
        <w:spacing w:line="360" w:lineRule="auto"/>
        <w:ind w:left="720"/>
        <w:rPr>
          <w:color w:val="000000"/>
        </w:rPr>
      </w:pPr>
      <w:r>
        <w:rPr>
          <w:color w:val="000000"/>
        </w:rPr>
        <w:br/>
      </w:r>
    </w:p>
    <w:p w14:paraId="6685D59B" w14:textId="77777777" w:rsidR="009D77CC" w:rsidRDefault="00000000">
      <w:pPr>
        <w:pBdr>
          <w:top w:val="nil"/>
          <w:left w:val="nil"/>
          <w:bottom w:val="nil"/>
          <w:right w:val="nil"/>
          <w:between w:val="nil"/>
        </w:pBdr>
        <w:spacing w:line="360" w:lineRule="auto"/>
        <w:ind w:left="720"/>
        <w:rPr>
          <w:b/>
          <w:bCs/>
          <w:color w:val="000000"/>
        </w:rPr>
      </w:pPr>
      <w:r>
        <w:rPr>
          <w:b/>
          <w:bCs/>
          <w:color w:val="000000"/>
        </w:rPr>
        <w:t>10.0 Data Requirements</w:t>
      </w:r>
    </w:p>
    <w:p w14:paraId="6685D59C" w14:textId="77777777" w:rsidR="009D77CC" w:rsidRDefault="009D77CC">
      <w:pPr>
        <w:pBdr>
          <w:top w:val="nil"/>
          <w:left w:val="nil"/>
          <w:bottom w:val="nil"/>
          <w:right w:val="nil"/>
          <w:between w:val="nil"/>
        </w:pBdr>
        <w:spacing w:line="360" w:lineRule="auto"/>
        <w:ind w:left="720"/>
        <w:rPr>
          <w:b/>
          <w:bCs/>
          <w:color w:val="000000"/>
        </w:rPr>
      </w:pPr>
    </w:p>
    <w:p w14:paraId="6685D59D" w14:textId="77777777" w:rsidR="009D77CC" w:rsidRDefault="00000000">
      <w:pPr>
        <w:pBdr>
          <w:top w:val="nil"/>
          <w:left w:val="nil"/>
          <w:bottom w:val="nil"/>
          <w:right w:val="nil"/>
          <w:between w:val="nil"/>
        </w:pBdr>
        <w:spacing w:line="360" w:lineRule="auto"/>
        <w:ind w:left="720"/>
        <w:rPr>
          <w:color w:val="000000"/>
        </w:rPr>
      </w:pPr>
      <w:r>
        <w:rPr>
          <w:b/>
          <w:bCs/>
          <w:color w:val="000000"/>
        </w:rPr>
        <w:t>Data Protection Act</w:t>
      </w:r>
      <w:r>
        <w:rPr>
          <w:color w:val="000000"/>
        </w:rPr>
        <w:t xml:space="preserve">: </w:t>
      </w:r>
    </w:p>
    <w:p w14:paraId="6685D59E" w14:textId="77777777" w:rsidR="009D77CC" w:rsidRDefault="00000000">
      <w:pPr>
        <w:pBdr>
          <w:top w:val="nil"/>
          <w:left w:val="nil"/>
          <w:bottom w:val="nil"/>
          <w:right w:val="nil"/>
          <w:between w:val="nil"/>
        </w:pBdr>
        <w:spacing w:line="360" w:lineRule="auto"/>
        <w:ind w:left="720"/>
        <w:rPr>
          <w:color w:val="000000"/>
        </w:rPr>
      </w:pPr>
      <w:r>
        <w:rPr>
          <w:color w:val="000000"/>
        </w:rPr>
        <w:t xml:space="preserve">AFRIL are the data owner and controller for data captured by the advice service. </w:t>
      </w:r>
    </w:p>
    <w:p w14:paraId="6685D59F" w14:textId="77777777" w:rsidR="009D77CC" w:rsidRDefault="009D77CC">
      <w:pPr>
        <w:pBdr>
          <w:top w:val="nil"/>
          <w:left w:val="nil"/>
          <w:bottom w:val="nil"/>
          <w:right w:val="nil"/>
          <w:between w:val="nil"/>
        </w:pBdr>
        <w:spacing w:line="360" w:lineRule="auto"/>
        <w:ind w:left="720"/>
        <w:rPr>
          <w:color w:val="000000"/>
        </w:rPr>
      </w:pPr>
    </w:p>
    <w:p w14:paraId="6685D5A0" w14:textId="77777777" w:rsidR="009D77CC" w:rsidRDefault="00000000">
      <w:pPr>
        <w:pBdr>
          <w:top w:val="nil"/>
          <w:left w:val="nil"/>
          <w:bottom w:val="nil"/>
          <w:right w:val="nil"/>
          <w:between w:val="nil"/>
        </w:pBdr>
        <w:spacing w:line="360" w:lineRule="auto"/>
        <w:ind w:left="720"/>
        <w:rPr>
          <w:color w:val="000000"/>
        </w:rPr>
      </w:pPr>
      <w:r>
        <w:rPr>
          <w:color w:val="000000"/>
        </w:rPr>
        <w:t>AFRIL is an ICO registered organisation, enabling processing of personal information in accordance with the Data Protection Act 1998 and General Data Protection Regulation (2018). Data Protection, confidentiality and information processing training included in the induction of all new staff and data processed in accordance with AUKLS Data Protection Policy.</w:t>
      </w:r>
    </w:p>
    <w:p w14:paraId="6685D5A1" w14:textId="77777777" w:rsidR="009D77CC" w:rsidRDefault="009D77CC">
      <w:pPr>
        <w:pBdr>
          <w:top w:val="nil"/>
          <w:left w:val="nil"/>
          <w:bottom w:val="nil"/>
          <w:right w:val="nil"/>
          <w:between w:val="nil"/>
        </w:pBdr>
        <w:spacing w:line="360" w:lineRule="auto"/>
        <w:ind w:left="720"/>
        <w:rPr>
          <w:color w:val="000000"/>
        </w:rPr>
      </w:pPr>
    </w:p>
    <w:p w14:paraId="6685D5A2" w14:textId="77777777" w:rsidR="009D77CC" w:rsidRDefault="00000000">
      <w:pPr>
        <w:pBdr>
          <w:top w:val="nil"/>
          <w:left w:val="nil"/>
          <w:bottom w:val="nil"/>
          <w:right w:val="nil"/>
          <w:between w:val="nil"/>
        </w:pBdr>
        <w:spacing w:line="360" w:lineRule="auto"/>
        <w:ind w:left="720"/>
        <w:rPr>
          <w:color w:val="000000"/>
        </w:rPr>
      </w:pPr>
      <w:r>
        <w:rPr>
          <w:color w:val="000000"/>
        </w:rPr>
        <w:t xml:space="preserve">AFRIL have an information sharing agreement with LBL and where personal information is shared, this will be through an agreed secure process (e.g. use of Egress switch secured emails). </w:t>
      </w:r>
    </w:p>
    <w:p w14:paraId="6685D5A3" w14:textId="77777777" w:rsidR="009D77CC" w:rsidRDefault="009D77CC">
      <w:pPr>
        <w:pBdr>
          <w:top w:val="nil"/>
          <w:left w:val="nil"/>
          <w:bottom w:val="nil"/>
          <w:right w:val="nil"/>
          <w:between w:val="nil"/>
        </w:pBdr>
        <w:spacing w:line="360" w:lineRule="auto"/>
        <w:ind w:left="720"/>
        <w:rPr>
          <w:color w:val="000000"/>
        </w:rPr>
      </w:pPr>
    </w:p>
    <w:p w14:paraId="6685D5A4" w14:textId="77777777" w:rsidR="009D77CC" w:rsidRDefault="00000000">
      <w:pPr>
        <w:pBdr>
          <w:top w:val="nil"/>
          <w:left w:val="nil"/>
          <w:bottom w:val="nil"/>
          <w:right w:val="nil"/>
          <w:between w:val="nil"/>
        </w:pBdr>
        <w:spacing w:line="360" w:lineRule="auto"/>
        <w:ind w:left="720"/>
        <w:rPr>
          <w:color w:val="000000"/>
        </w:rPr>
      </w:pPr>
      <w:r>
        <w:rPr>
          <w:color w:val="000000"/>
        </w:rPr>
        <w:t xml:space="preserve">AFRIL requires the storage and processing of sensitive and personal data bin order to operate. </w:t>
      </w:r>
    </w:p>
    <w:p w14:paraId="6685D5A5" w14:textId="77777777" w:rsidR="009D77CC" w:rsidRDefault="009D77CC">
      <w:pPr>
        <w:pBdr>
          <w:top w:val="nil"/>
          <w:left w:val="nil"/>
          <w:bottom w:val="nil"/>
          <w:right w:val="nil"/>
          <w:between w:val="nil"/>
        </w:pBdr>
        <w:spacing w:line="360" w:lineRule="auto"/>
        <w:ind w:left="720"/>
        <w:rPr>
          <w:color w:val="000000"/>
        </w:rPr>
      </w:pPr>
    </w:p>
    <w:p w14:paraId="6685D5A6" w14:textId="77777777" w:rsidR="009D77CC" w:rsidRDefault="00000000">
      <w:pPr>
        <w:pBdr>
          <w:top w:val="nil"/>
          <w:left w:val="nil"/>
          <w:bottom w:val="nil"/>
          <w:right w:val="nil"/>
          <w:between w:val="nil"/>
        </w:pBdr>
        <w:spacing w:line="360" w:lineRule="auto"/>
        <w:ind w:left="720"/>
        <w:rPr>
          <w:color w:val="000000"/>
        </w:rPr>
      </w:pPr>
      <w:r>
        <w:rPr>
          <w:color w:val="000000"/>
        </w:rPr>
        <w:t xml:space="preserve">AFRIL will ensure that all data is stored and processed in line with General Data Protection Regulations. </w:t>
      </w:r>
    </w:p>
    <w:p w14:paraId="6685D5A7" w14:textId="77777777" w:rsidR="009D77CC" w:rsidRDefault="00000000">
      <w:pPr>
        <w:pBdr>
          <w:top w:val="nil"/>
          <w:left w:val="nil"/>
          <w:bottom w:val="nil"/>
          <w:right w:val="nil"/>
          <w:between w:val="nil"/>
        </w:pBdr>
        <w:spacing w:line="360" w:lineRule="auto"/>
        <w:ind w:left="720"/>
        <w:rPr>
          <w:color w:val="000000"/>
        </w:rPr>
      </w:pPr>
      <w:r>
        <w:rPr>
          <w:color w:val="000000"/>
        </w:rPr>
        <w:t xml:space="preserve">AFRIL will process data in line with internal policies including: </w:t>
      </w:r>
    </w:p>
    <w:p w14:paraId="6685D5A8" w14:textId="77777777" w:rsidR="009D77CC" w:rsidRDefault="00000000">
      <w:pPr>
        <w:numPr>
          <w:ilvl w:val="0"/>
          <w:numId w:val="33"/>
        </w:numPr>
        <w:pBdr>
          <w:top w:val="nil"/>
          <w:left w:val="nil"/>
          <w:bottom w:val="nil"/>
          <w:right w:val="nil"/>
          <w:between w:val="nil"/>
        </w:pBdr>
        <w:spacing w:line="360" w:lineRule="auto"/>
        <w:rPr>
          <w:color w:val="000000"/>
        </w:rPr>
      </w:pPr>
      <w:r>
        <w:rPr>
          <w:color w:val="000000"/>
        </w:rPr>
        <w:t xml:space="preserve">Information Governance Policy </w:t>
      </w:r>
    </w:p>
    <w:p w14:paraId="6685D5A9" w14:textId="77777777" w:rsidR="009D77CC" w:rsidRDefault="00000000">
      <w:pPr>
        <w:numPr>
          <w:ilvl w:val="0"/>
          <w:numId w:val="33"/>
        </w:numPr>
        <w:pBdr>
          <w:top w:val="nil"/>
          <w:left w:val="nil"/>
          <w:bottom w:val="nil"/>
          <w:right w:val="nil"/>
          <w:between w:val="nil"/>
        </w:pBdr>
        <w:spacing w:line="360" w:lineRule="auto"/>
        <w:rPr>
          <w:color w:val="000000"/>
        </w:rPr>
      </w:pPr>
      <w:r>
        <w:rPr>
          <w:color w:val="000000"/>
        </w:rPr>
        <w:t xml:space="preserve">Data storage and Retention Policy </w:t>
      </w:r>
    </w:p>
    <w:p w14:paraId="6685D5AA" w14:textId="77777777" w:rsidR="009D77CC" w:rsidRDefault="00000000">
      <w:pPr>
        <w:numPr>
          <w:ilvl w:val="0"/>
          <w:numId w:val="33"/>
        </w:numPr>
        <w:pBdr>
          <w:top w:val="nil"/>
          <w:left w:val="nil"/>
          <w:bottom w:val="nil"/>
          <w:right w:val="nil"/>
          <w:between w:val="nil"/>
        </w:pBdr>
        <w:spacing w:line="360" w:lineRule="auto"/>
        <w:rPr>
          <w:color w:val="000000"/>
        </w:rPr>
      </w:pPr>
      <w:r>
        <w:rPr>
          <w:color w:val="000000"/>
        </w:rPr>
        <w:t>Data Input and Processing Policy</w:t>
      </w:r>
    </w:p>
    <w:p w14:paraId="6685D5AB" w14:textId="77777777" w:rsidR="009D77CC" w:rsidRDefault="00000000">
      <w:pPr>
        <w:pBdr>
          <w:top w:val="nil"/>
          <w:left w:val="nil"/>
          <w:bottom w:val="nil"/>
          <w:right w:val="nil"/>
          <w:between w:val="nil"/>
        </w:pBdr>
        <w:spacing w:line="360" w:lineRule="auto"/>
        <w:ind w:left="720"/>
        <w:rPr>
          <w:color w:val="000000"/>
        </w:rPr>
      </w:pPr>
      <w:r>
        <w:rPr>
          <w:color w:val="000000"/>
        </w:rPr>
        <w:t xml:space="preserve">AFRIL will maintain Information Sharing Agreements with partners as appropriate. </w:t>
      </w:r>
    </w:p>
    <w:p w14:paraId="6685D5AC" w14:textId="77777777" w:rsidR="009D77CC" w:rsidRDefault="00000000">
      <w:pPr>
        <w:pBdr>
          <w:top w:val="nil"/>
          <w:left w:val="nil"/>
          <w:bottom w:val="nil"/>
          <w:right w:val="nil"/>
          <w:between w:val="nil"/>
        </w:pBdr>
        <w:spacing w:line="360" w:lineRule="auto"/>
        <w:ind w:left="720"/>
        <w:rPr>
          <w:color w:val="000000"/>
        </w:rPr>
      </w:pPr>
      <w:r>
        <w:rPr>
          <w:color w:val="000000"/>
        </w:rPr>
        <w:lastRenderedPageBreak/>
        <w:t>AFRIL will notify the commissioner of any significant data breach relating to this project during delivery.</w:t>
      </w:r>
    </w:p>
    <w:p w14:paraId="6685D5AD" w14:textId="77777777" w:rsidR="009D77CC" w:rsidRDefault="009D77CC">
      <w:pPr>
        <w:pBdr>
          <w:top w:val="nil"/>
          <w:left w:val="nil"/>
          <w:bottom w:val="nil"/>
          <w:right w:val="nil"/>
          <w:between w:val="nil"/>
        </w:pBdr>
        <w:spacing w:line="360" w:lineRule="auto"/>
        <w:ind w:left="720"/>
        <w:rPr>
          <w:color w:val="000000"/>
        </w:rPr>
      </w:pPr>
    </w:p>
    <w:p w14:paraId="6685D5AE" w14:textId="77777777" w:rsidR="009D77CC" w:rsidRDefault="00000000">
      <w:pPr>
        <w:pBdr>
          <w:top w:val="nil"/>
          <w:left w:val="nil"/>
          <w:bottom w:val="nil"/>
          <w:right w:val="nil"/>
          <w:between w:val="nil"/>
        </w:pBdr>
        <w:spacing w:line="360" w:lineRule="auto"/>
        <w:ind w:left="720"/>
        <w:rPr>
          <w:b/>
          <w:bCs/>
          <w:color w:val="000000"/>
        </w:rPr>
      </w:pPr>
      <w:r>
        <w:rPr>
          <w:b/>
          <w:bCs/>
          <w:color w:val="000000"/>
        </w:rPr>
        <w:t>11.0</w:t>
      </w:r>
      <w:r>
        <w:rPr>
          <w:b/>
          <w:bCs/>
          <w:color w:val="000000"/>
        </w:rPr>
        <w:tab/>
        <w:t>Performance/Activity</w:t>
      </w:r>
    </w:p>
    <w:p w14:paraId="6685D5AF" w14:textId="77777777" w:rsidR="009D77CC" w:rsidRDefault="00000000">
      <w:pPr>
        <w:pBdr>
          <w:top w:val="nil"/>
          <w:left w:val="nil"/>
          <w:bottom w:val="nil"/>
          <w:right w:val="nil"/>
          <w:between w:val="nil"/>
        </w:pBdr>
        <w:spacing w:line="360" w:lineRule="auto"/>
        <w:ind w:left="720"/>
        <w:rPr>
          <w:color w:val="000000"/>
        </w:rPr>
      </w:pPr>
      <w:r>
        <w:rPr>
          <w:color w:val="000000"/>
        </w:rPr>
        <w:t>Progress and monitoring will be performed in line with existing frameworks for other grants and contracts awarded by the Community Development team.</w:t>
      </w:r>
    </w:p>
    <w:p w14:paraId="6685D5B0" w14:textId="77777777" w:rsidR="009D77CC" w:rsidRDefault="009D77CC">
      <w:pPr>
        <w:pBdr>
          <w:top w:val="nil"/>
          <w:left w:val="nil"/>
          <w:bottom w:val="nil"/>
          <w:right w:val="nil"/>
          <w:between w:val="nil"/>
        </w:pBdr>
        <w:spacing w:line="360" w:lineRule="auto"/>
        <w:ind w:left="720"/>
        <w:rPr>
          <w:color w:val="000000"/>
        </w:rPr>
      </w:pPr>
    </w:p>
    <w:p w14:paraId="6685D5B1" w14:textId="77777777" w:rsidR="009D77CC" w:rsidRDefault="00000000">
      <w:pPr>
        <w:pBdr>
          <w:top w:val="nil"/>
          <w:left w:val="nil"/>
          <w:bottom w:val="nil"/>
          <w:right w:val="nil"/>
          <w:between w:val="nil"/>
        </w:pBdr>
        <w:spacing w:line="360" w:lineRule="auto"/>
        <w:ind w:left="720"/>
        <w:rPr>
          <w:b/>
          <w:bCs/>
          <w:color w:val="000000"/>
        </w:rPr>
      </w:pPr>
      <w:r>
        <w:rPr>
          <w:b/>
          <w:bCs/>
          <w:color w:val="000000"/>
        </w:rPr>
        <w:t xml:space="preserve">12.0 Activity </w:t>
      </w:r>
    </w:p>
    <w:p w14:paraId="6685D5B2" w14:textId="77777777" w:rsidR="009D77CC" w:rsidRDefault="009D77CC">
      <w:pPr>
        <w:pBdr>
          <w:top w:val="nil"/>
          <w:left w:val="nil"/>
          <w:bottom w:val="nil"/>
          <w:right w:val="nil"/>
          <w:between w:val="nil"/>
        </w:pBdr>
        <w:spacing w:line="360" w:lineRule="auto"/>
        <w:ind w:left="720"/>
        <w:rPr>
          <w:b/>
          <w:bCs/>
          <w:color w:val="000000"/>
          <w:highlight w:val="yellow"/>
        </w:rPr>
      </w:pPr>
    </w:p>
    <w:p w14:paraId="6685D5B3" w14:textId="77777777" w:rsidR="009D77CC" w:rsidRDefault="00000000">
      <w:pPr>
        <w:pBdr>
          <w:top w:val="nil"/>
          <w:left w:val="nil"/>
          <w:bottom w:val="nil"/>
          <w:right w:val="nil"/>
          <w:between w:val="nil"/>
        </w:pBdr>
        <w:spacing w:line="360" w:lineRule="auto"/>
        <w:ind w:left="720"/>
        <w:rPr>
          <w:color w:val="000000"/>
        </w:rPr>
      </w:pPr>
      <w:r>
        <w:rPr>
          <w:color w:val="000000"/>
        </w:rPr>
        <w:t>To be reviewed by AFRIL</w:t>
      </w:r>
    </w:p>
    <w:p w14:paraId="6685D5B4" w14:textId="77777777" w:rsidR="009D77CC" w:rsidRDefault="009D77CC">
      <w:pPr>
        <w:pBdr>
          <w:top w:val="nil"/>
          <w:left w:val="nil"/>
          <w:bottom w:val="nil"/>
          <w:right w:val="nil"/>
          <w:between w:val="nil"/>
        </w:pBdr>
        <w:spacing w:line="360" w:lineRule="auto"/>
        <w:ind w:left="720"/>
        <w:rPr>
          <w:color w:val="000000"/>
        </w:rPr>
      </w:pPr>
    </w:p>
    <w:tbl>
      <w:tblPr>
        <w:tblStyle w:val="a3"/>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868"/>
      </w:tblGrid>
      <w:tr w:rsidR="009D77CC" w14:paraId="6685D5B8" w14:textId="77777777">
        <w:tc>
          <w:tcPr>
            <w:tcW w:w="2122" w:type="dxa"/>
          </w:tcPr>
          <w:p w14:paraId="6685D5B5" w14:textId="77777777" w:rsidR="009D77CC" w:rsidRDefault="00000000">
            <w:pPr>
              <w:pBdr>
                <w:top w:val="nil"/>
                <w:left w:val="nil"/>
                <w:bottom w:val="nil"/>
                <w:right w:val="nil"/>
                <w:between w:val="nil"/>
              </w:pBdr>
              <w:spacing w:line="360" w:lineRule="auto"/>
              <w:ind w:left="720"/>
              <w:rPr>
                <w:b/>
                <w:bCs/>
                <w:color w:val="000000"/>
              </w:rPr>
            </w:pPr>
            <w:r>
              <w:rPr>
                <w:b/>
                <w:bCs/>
                <w:color w:val="000000"/>
              </w:rPr>
              <w:t>June 25</w:t>
            </w:r>
          </w:p>
        </w:tc>
        <w:tc>
          <w:tcPr>
            <w:tcW w:w="6868" w:type="dxa"/>
          </w:tcPr>
          <w:p w14:paraId="6685D5B6" w14:textId="77777777" w:rsidR="009D77CC" w:rsidRDefault="00000000">
            <w:pPr>
              <w:numPr>
                <w:ilvl w:val="0"/>
                <w:numId w:val="36"/>
              </w:numPr>
              <w:pBdr>
                <w:top w:val="nil"/>
                <w:left w:val="nil"/>
                <w:bottom w:val="nil"/>
                <w:right w:val="nil"/>
                <w:between w:val="nil"/>
              </w:pBdr>
              <w:spacing w:line="360" w:lineRule="auto"/>
              <w:ind w:left="720"/>
              <w:rPr>
                <w:color w:val="000000"/>
              </w:rPr>
            </w:pPr>
            <w:r>
              <w:rPr>
                <w:color w:val="000000"/>
              </w:rPr>
              <w:t>Begin activity under the contract</w:t>
            </w:r>
          </w:p>
          <w:p w14:paraId="6685D5B7" w14:textId="77777777" w:rsidR="009D77CC" w:rsidRDefault="009D77CC">
            <w:pPr>
              <w:pBdr>
                <w:top w:val="nil"/>
                <w:left w:val="nil"/>
                <w:bottom w:val="nil"/>
                <w:right w:val="nil"/>
                <w:between w:val="nil"/>
              </w:pBdr>
              <w:spacing w:line="360" w:lineRule="auto"/>
              <w:ind w:left="720"/>
              <w:rPr>
                <w:color w:val="000000"/>
              </w:rPr>
            </w:pPr>
          </w:p>
        </w:tc>
      </w:tr>
      <w:tr w:rsidR="009D77CC" w14:paraId="6685D5BB" w14:textId="77777777">
        <w:tc>
          <w:tcPr>
            <w:tcW w:w="2122" w:type="dxa"/>
          </w:tcPr>
          <w:p w14:paraId="6685D5B9" w14:textId="77777777" w:rsidR="009D77CC" w:rsidRDefault="00000000">
            <w:pPr>
              <w:pBdr>
                <w:top w:val="nil"/>
                <w:left w:val="nil"/>
                <w:bottom w:val="nil"/>
                <w:right w:val="nil"/>
                <w:between w:val="nil"/>
              </w:pBdr>
              <w:spacing w:line="360" w:lineRule="auto"/>
              <w:ind w:left="720"/>
              <w:rPr>
                <w:b/>
                <w:bCs/>
                <w:color w:val="000000"/>
              </w:rPr>
            </w:pPr>
            <w:r>
              <w:rPr>
                <w:b/>
                <w:bCs/>
                <w:color w:val="000000"/>
              </w:rPr>
              <w:t>May 26</w:t>
            </w:r>
          </w:p>
        </w:tc>
        <w:tc>
          <w:tcPr>
            <w:tcW w:w="6868" w:type="dxa"/>
          </w:tcPr>
          <w:p w14:paraId="6685D5BA" w14:textId="77777777" w:rsidR="009D77CC" w:rsidRDefault="00000000">
            <w:pPr>
              <w:numPr>
                <w:ilvl w:val="0"/>
                <w:numId w:val="36"/>
              </w:numPr>
              <w:pBdr>
                <w:top w:val="nil"/>
                <w:left w:val="nil"/>
                <w:bottom w:val="nil"/>
                <w:right w:val="nil"/>
                <w:between w:val="nil"/>
              </w:pBdr>
              <w:spacing w:line="360" w:lineRule="auto"/>
              <w:ind w:left="720"/>
              <w:rPr>
                <w:color w:val="000000"/>
              </w:rPr>
            </w:pPr>
            <w:r>
              <w:rPr>
                <w:color w:val="000000"/>
              </w:rPr>
              <w:t>Activity under the contract ends</w:t>
            </w:r>
          </w:p>
        </w:tc>
      </w:tr>
    </w:tbl>
    <w:p w14:paraId="6685D5BC" w14:textId="77777777" w:rsidR="009D77CC" w:rsidRDefault="009D77CC">
      <w:pPr>
        <w:pBdr>
          <w:top w:val="nil"/>
          <w:left w:val="nil"/>
          <w:bottom w:val="nil"/>
          <w:right w:val="nil"/>
          <w:between w:val="nil"/>
        </w:pBdr>
        <w:spacing w:line="360" w:lineRule="auto"/>
        <w:ind w:left="720"/>
        <w:rPr>
          <w:color w:val="000000"/>
        </w:rPr>
      </w:pPr>
    </w:p>
    <w:p w14:paraId="6685D5BD" w14:textId="77777777" w:rsidR="009D77CC" w:rsidRDefault="009D77CC">
      <w:pPr>
        <w:pBdr>
          <w:top w:val="nil"/>
          <w:left w:val="nil"/>
          <w:bottom w:val="nil"/>
          <w:right w:val="nil"/>
          <w:between w:val="nil"/>
        </w:pBdr>
        <w:spacing w:line="360" w:lineRule="auto"/>
        <w:ind w:left="720"/>
        <w:rPr>
          <w:b/>
          <w:bCs/>
          <w:color w:val="000000"/>
        </w:rPr>
      </w:pPr>
    </w:p>
    <w:p w14:paraId="6685D5BE" w14:textId="77777777" w:rsidR="009D77CC" w:rsidRDefault="00000000">
      <w:pPr>
        <w:pBdr>
          <w:top w:val="nil"/>
          <w:left w:val="nil"/>
          <w:bottom w:val="nil"/>
          <w:right w:val="nil"/>
          <w:between w:val="nil"/>
        </w:pBdr>
        <w:spacing w:line="360" w:lineRule="auto"/>
        <w:ind w:left="720"/>
        <w:rPr>
          <w:b/>
          <w:bCs/>
          <w:color w:val="000000"/>
        </w:rPr>
      </w:pPr>
      <w:r>
        <w:rPr>
          <w:b/>
          <w:bCs/>
          <w:color w:val="000000"/>
        </w:rPr>
        <w:t>13.0 Monitoring and Evaluation</w:t>
      </w:r>
    </w:p>
    <w:p w14:paraId="6685D5BF" w14:textId="77777777" w:rsidR="009D77CC" w:rsidRDefault="00000000">
      <w:pPr>
        <w:pBdr>
          <w:top w:val="nil"/>
          <w:left w:val="nil"/>
          <w:bottom w:val="nil"/>
          <w:right w:val="nil"/>
          <w:between w:val="nil"/>
        </w:pBdr>
        <w:spacing w:line="360" w:lineRule="auto"/>
        <w:ind w:left="720"/>
        <w:rPr>
          <w:color w:val="000000"/>
        </w:rPr>
      </w:pPr>
      <w:r>
        <w:rPr>
          <w:color w:val="000000"/>
        </w:rPr>
        <w:t>Progress and monitoring will be performed in line with existing frameworks for other grants and contracts awarded by the Community Development team.</w:t>
      </w:r>
    </w:p>
    <w:p w14:paraId="6685D5C0" w14:textId="77777777" w:rsidR="009D77CC" w:rsidRDefault="009D77CC">
      <w:pPr>
        <w:pBdr>
          <w:top w:val="nil"/>
          <w:left w:val="nil"/>
          <w:bottom w:val="nil"/>
          <w:right w:val="nil"/>
          <w:between w:val="nil"/>
        </w:pBdr>
        <w:spacing w:line="360" w:lineRule="auto"/>
        <w:ind w:left="720"/>
        <w:rPr>
          <w:color w:val="000000"/>
        </w:rPr>
      </w:pPr>
    </w:p>
    <w:p w14:paraId="6685D5C1" w14:textId="77777777" w:rsidR="009D77CC" w:rsidRDefault="00000000">
      <w:pPr>
        <w:pBdr>
          <w:top w:val="nil"/>
          <w:left w:val="nil"/>
          <w:bottom w:val="nil"/>
          <w:right w:val="nil"/>
          <w:between w:val="nil"/>
        </w:pBdr>
        <w:spacing w:line="360" w:lineRule="auto"/>
        <w:ind w:left="720"/>
        <w:rPr>
          <w:b/>
          <w:bCs/>
          <w:color w:val="000000"/>
        </w:rPr>
      </w:pPr>
      <w:r>
        <w:rPr>
          <w:b/>
          <w:bCs/>
          <w:color w:val="000000"/>
        </w:rPr>
        <w:t>14.0</w:t>
      </w:r>
      <w:r>
        <w:rPr>
          <w:b/>
          <w:bCs/>
          <w:color w:val="000000"/>
        </w:rPr>
        <w:tab/>
        <w:t>Annual Contract Value</w:t>
      </w:r>
    </w:p>
    <w:p w14:paraId="6685D5C2" w14:textId="77777777" w:rsidR="009D77CC" w:rsidRDefault="00000000">
      <w:pPr>
        <w:pBdr>
          <w:top w:val="nil"/>
          <w:left w:val="nil"/>
          <w:bottom w:val="nil"/>
          <w:right w:val="nil"/>
          <w:between w:val="nil"/>
        </w:pBdr>
        <w:spacing w:line="360" w:lineRule="auto"/>
        <w:ind w:left="720"/>
        <w:rPr>
          <w:color w:val="000000"/>
        </w:rPr>
      </w:pPr>
      <w:r>
        <w:rPr>
          <w:color w:val="000000"/>
        </w:rPr>
        <w:t>Value: £25,000</w:t>
      </w:r>
    </w:p>
    <w:p w14:paraId="6685D5C3" w14:textId="77777777" w:rsidR="009D77CC" w:rsidRDefault="009D77CC">
      <w:pPr>
        <w:pBdr>
          <w:top w:val="nil"/>
          <w:left w:val="nil"/>
          <w:bottom w:val="nil"/>
          <w:right w:val="nil"/>
          <w:between w:val="nil"/>
        </w:pBdr>
        <w:spacing w:line="360" w:lineRule="auto"/>
        <w:ind w:left="720"/>
        <w:rPr>
          <w:color w:val="000000"/>
        </w:rPr>
      </w:pPr>
    </w:p>
    <w:p w14:paraId="6685D5C4" w14:textId="77777777" w:rsidR="009D77CC" w:rsidRDefault="00000000">
      <w:pPr>
        <w:pBdr>
          <w:top w:val="nil"/>
          <w:left w:val="nil"/>
          <w:bottom w:val="nil"/>
          <w:right w:val="nil"/>
          <w:between w:val="nil"/>
        </w:pBdr>
        <w:spacing w:line="360" w:lineRule="auto"/>
        <w:ind w:left="720"/>
        <w:rPr>
          <w:color w:val="000000"/>
        </w:rPr>
      </w:pPr>
      <w:r>
        <w:rPr>
          <w:color w:val="000000"/>
        </w:rPr>
        <w:t xml:space="preserve">Invoicing arrangements detailed in contract pricing specification </w:t>
      </w:r>
    </w:p>
    <w:p w14:paraId="6685D5C5" w14:textId="77777777" w:rsidR="009D77CC" w:rsidRDefault="009D77CC">
      <w:pPr>
        <w:pBdr>
          <w:top w:val="nil"/>
          <w:left w:val="nil"/>
          <w:bottom w:val="nil"/>
          <w:right w:val="nil"/>
          <w:between w:val="nil"/>
        </w:pBdr>
        <w:spacing w:line="360" w:lineRule="auto"/>
        <w:ind w:left="720"/>
        <w:jc w:val="left"/>
        <w:rPr>
          <w:color w:val="000000"/>
        </w:rPr>
      </w:pPr>
    </w:p>
    <w:p w14:paraId="6685D5C6" w14:textId="77777777" w:rsidR="009D77CC" w:rsidRDefault="00000000">
      <w:pPr>
        <w:pBdr>
          <w:top w:val="nil"/>
          <w:left w:val="nil"/>
          <w:bottom w:val="nil"/>
          <w:right w:val="nil"/>
          <w:between w:val="nil"/>
        </w:pBdr>
        <w:spacing w:line="360" w:lineRule="auto"/>
        <w:rPr>
          <w:color w:val="000000"/>
        </w:rPr>
      </w:pPr>
      <w:r>
        <w:br w:type="page"/>
      </w:r>
    </w:p>
    <w:p w14:paraId="6685D5C7" w14:textId="77777777" w:rsidR="009D77CC" w:rsidRDefault="00000000">
      <w:pPr>
        <w:pBdr>
          <w:top w:val="nil"/>
          <w:left w:val="nil"/>
          <w:bottom w:val="nil"/>
          <w:right w:val="nil"/>
          <w:between w:val="nil"/>
        </w:pBdr>
        <w:spacing w:line="360" w:lineRule="auto"/>
        <w:jc w:val="center"/>
        <w:rPr>
          <w:b/>
          <w:bCs/>
          <w:color w:val="000000"/>
          <w:sz w:val="28"/>
          <w:szCs w:val="28"/>
        </w:rPr>
      </w:pPr>
      <w:r>
        <w:rPr>
          <w:b/>
          <w:bCs/>
          <w:color w:val="000000"/>
          <w:sz w:val="28"/>
          <w:szCs w:val="28"/>
        </w:rPr>
        <w:lastRenderedPageBreak/>
        <w:t>SCHEDULE 2</w:t>
      </w:r>
    </w:p>
    <w:p w14:paraId="6685D5C8" w14:textId="77777777" w:rsidR="009D77CC" w:rsidRDefault="009D77CC">
      <w:pPr>
        <w:pBdr>
          <w:top w:val="nil"/>
          <w:left w:val="nil"/>
          <w:bottom w:val="nil"/>
          <w:right w:val="nil"/>
          <w:between w:val="nil"/>
        </w:pBdr>
        <w:rPr>
          <w:b/>
          <w:bCs/>
          <w:color w:val="000000"/>
        </w:rPr>
      </w:pPr>
    </w:p>
    <w:p w14:paraId="6685D5C9" w14:textId="77777777" w:rsidR="009D77CC" w:rsidRDefault="00000000">
      <w:pPr>
        <w:pBdr>
          <w:top w:val="nil"/>
          <w:left w:val="nil"/>
          <w:bottom w:val="nil"/>
          <w:right w:val="nil"/>
          <w:between w:val="nil"/>
        </w:pBdr>
        <w:spacing w:line="360" w:lineRule="auto"/>
        <w:jc w:val="center"/>
        <w:rPr>
          <w:b/>
          <w:bCs/>
          <w:color w:val="000000"/>
          <w:u w:val="single"/>
        </w:rPr>
      </w:pPr>
      <w:r>
        <w:rPr>
          <w:b/>
          <w:bCs/>
          <w:color w:val="000000"/>
          <w:u w:val="single"/>
        </w:rPr>
        <w:t>PRICING SCHEDULE</w:t>
      </w:r>
    </w:p>
    <w:p w14:paraId="6685D5CA" w14:textId="77777777" w:rsidR="009D77CC" w:rsidRDefault="009D77CC">
      <w:pPr>
        <w:pBdr>
          <w:top w:val="nil"/>
          <w:left w:val="nil"/>
          <w:bottom w:val="nil"/>
          <w:right w:val="nil"/>
          <w:between w:val="nil"/>
        </w:pBdr>
        <w:spacing w:line="360" w:lineRule="auto"/>
        <w:rPr>
          <w:b/>
          <w:bCs/>
          <w:color w:val="000000"/>
          <w:u w:val="single"/>
        </w:rPr>
      </w:pPr>
    </w:p>
    <w:p w14:paraId="6685D5CB" w14:textId="77777777" w:rsidR="009D77CC" w:rsidRDefault="009D77CC">
      <w:pPr>
        <w:pBdr>
          <w:top w:val="nil"/>
          <w:left w:val="nil"/>
          <w:bottom w:val="nil"/>
          <w:right w:val="nil"/>
          <w:between w:val="nil"/>
        </w:pBdr>
        <w:spacing w:line="360" w:lineRule="auto"/>
        <w:jc w:val="left"/>
        <w:rPr>
          <w:b/>
          <w:bCs/>
          <w:color w:val="000000"/>
          <w:u w:val="single"/>
        </w:rPr>
      </w:pPr>
    </w:p>
    <w:p w14:paraId="6685D5CC" w14:textId="77777777" w:rsidR="009D77CC" w:rsidRDefault="00000000">
      <w:pPr>
        <w:pBdr>
          <w:top w:val="nil"/>
          <w:left w:val="nil"/>
          <w:bottom w:val="nil"/>
          <w:right w:val="nil"/>
          <w:between w:val="nil"/>
        </w:pBdr>
        <w:ind w:left="720"/>
        <w:jc w:val="left"/>
        <w:rPr>
          <w:color w:val="000000"/>
        </w:rPr>
      </w:pPr>
      <w:r>
        <w:rPr>
          <w:color w:val="000000"/>
        </w:rPr>
        <w:t>Total contract cost is £25,000</w:t>
      </w:r>
    </w:p>
    <w:p w14:paraId="6685D5CD" w14:textId="77777777" w:rsidR="009D77CC" w:rsidRDefault="009D77CC">
      <w:pPr>
        <w:pBdr>
          <w:top w:val="nil"/>
          <w:left w:val="nil"/>
          <w:bottom w:val="nil"/>
          <w:right w:val="nil"/>
          <w:between w:val="nil"/>
        </w:pBdr>
        <w:ind w:left="720"/>
        <w:jc w:val="left"/>
        <w:rPr>
          <w:color w:val="000000"/>
        </w:rPr>
      </w:pPr>
    </w:p>
    <w:p w14:paraId="6685D5CE" w14:textId="77777777" w:rsidR="009D77CC" w:rsidRDefault="00000000">
      <w:pPr>
        <w:pBdr>
          <w:top w:val="nil"/>
          <w:left w:val="nil"/>
          <w:bottom w:val="nil"/>
          <w:right w:val="nil"/>
          <w:between w:val="nil"/>
        </w:pBdr>
        <w:ind w:left="720"/>
        <w:rPr>
          <w:color w:val="000000"/>
        </w:rPr>
      </w:pPr>
      <w:r>
        <w:rPr>
          <w:color w:val="000000"/>
        </w:rPr>
        <w:t xml:space="preserve">Payments under the contract will be made twice a year in advance in line with the Community Sector Grants Programme for a period of 6 months.  So, payments will be in two equal tranches of </w:t>
      </w:r>
      <w:proofErr w:type="gramStart"/>
      <w:r>
        <w:rPr>
          <w:color w:val="000000"/>
        </w:rPr>
        <w:t>£12,500;</w:t>
      </w:r>
      <w:proofErr w:type="gramEnd"/>
      <w:r>
        <w:rPr>
          <w:color w:val="000000"/>
        </w:rPr>
        <w:t xml:space="preserve"> payable on 10 January 2025 and 10 April 2026.</w:t>
      </w:r>
    </w:p>
    <w:p w14:paraId="6685D5CF" w14:textId="77777777" w:rsidR="009D77CC" w:rsidRDefault="009D77CC">
      <w:pPr>
        <w:pBdr>
          <w:top w:val="nil"/>
          <w:left w:val="nil"/>
          <w:bottom w:val="nil"/>
          <w:right w:val="nil"/>
          <w:between w:val="nil"/>
        </w:pBdr>
        <w:ind w:left="720"/>
        <w:jc w:val="left"/>
        <w:rPr>
          <w:color w:val="000000"/>
        </w:rPr>
      </w:pPr>
    </w:p>
    <w:p w14:paraId="6685D5D0" w14:textId="77777777" w:rsidR="009D77CC" w:rsidRDefault="00000000">
      <w:pPr>
        <w:pBdr>
          <w:top w:val="nil"/>
          <w:left w:val="nil"/>
          <w:bottom w:val="nil"/>
          <w:right w:val="nil"/>
          <w:between w:val="nil"/>
        </w:pBdr>
        <w:spacing w:line="360" w:lineRule="auto"/>
        <w:jc w:val="center"/>
        <w:rPr>
          <w:b/>
          <w:bCs/>
          <w:color w:val="000000"/>
          <w:sz w:val="28"/>
          <w:szCs w:val="28"/>
        </w:rPr>
      </w:pPr>
      <w:r>
        <w:br w:type="page"/>
      </w:r>
      <w:r>
        <w:rPr>
          <w:b/>
          <w:bCs/>
          <w:color w:val="000000"/>
          <w:sz w:val="28"/>
          <w:szCs w:val="28"/>
        </w:rPr>
        <w:lastRenderedPageBreak/>
        <w:t>SCHEDULE 3</w:t>
      </w:r>
    </w:p>
    <w:p w14:paraId="6685D5D1" w14:textId="77777777" w:rsidR="009D77CC" w:rsidRDefault="00000000">
      <w:pPr>
        <w:spacing w:line="360" w:lineRule="auto"/>
        <w:jc w:val="center"/>
        <w:rPr>
          <w:b/>
          <w:bCs/>
        </w:rPr>
      </w:pPr>
      <w:r>
        <w:rPr>
          <w:b/>
          <w:bCs/>
          <w:noProof/>
        </w:rPr>
        <w:drawing>
          <wp:inline distT="0" distB="0" distL="0" distR="0" wp14:anchorId="6685D6A8" wp14:editId="6685D6A9">
            <wp:extent cx="900000" cy="900000"/>
            <wp:effectExtent l="0" t="0" r="0" b="0"/>
            <wp:docPr id="25" name="image1.jpg" descr="Lewish square mono-hi"/>
            <wp:cNvGraphicFramePr/>
            <a:graphic xmlns:a="http://schemas.openxmlformats.org/drawingml/2006/main">
              <a:graphicData uri="http://schemas.openxmlformats.org/drawingml/2006/picture">
                <pic:pic xmlns:pic="http://schemas.openxmlformats.org/drawingml/2006/picture">
                  <pic:nvPicPr>
                    <pic:cNvPr id="0" name="image1.jpg" descr="Lewish square mono-hi"/>
                    <pic:cNvPicPr preferRelativeResize="0"/>
                  </pic:nvPicPr>
                  <pic:blipFill>
                    <a:blip r:embed="rId18"/>
                    <a:srcRect/>
                    <a:stretch>
                      <a:fillRect/>
                    </a:stretch>
                  </pic:blipFill>
                  <pic:spPr>
                    <a:xfrm>
                      <a:off x="0" y="0"/>
                      <a:ext cx="900000" cy="900000"/>
                    </a:xfrm>
                    <a:prstGeom prst="rect">
                      <a:avLst/>
                    </a:prstGeom>
                    <a:ln/>
                  </pic:spPr>
                </pic:pic>
              </a:graphicData>
            </a:graphic>
          </wp:inline>
        </w:drawing>
      </w:r>
    </w:p>
    <w:p w14:paraId="6685D5D2" w14:textId="77777777" w:rsidR="009D77CC" w:rsidRDefault="00000000">
      <w:pPr>
        <w:spacing w:line="360" w:lineRule="auto"/>
        <w:jc w:val="center"/>
        <w:rPr>
          <w:b/>
          <w:bCs/>
        </w:rPr>
      </w:pPr>
      <w:r>
        <w:rPr>
          <w:b/>
          <w:bCs/>
        </w:rPr>
        <w:t>Executive Director for Place</w:t>
      </w:r>
    </w:p>
    <w:p w14:paraId="6685D5D3" w14:textId="77777777" w:rsidR="009D77CC" w:rsidRDefault="00000000">
      <w:pPr>
        <w:spacing w:line="360" w:lineRule="auto"/>
        <w:jc w:val="center"/>
      </w:pPr>
      <w:r>
        <w:t>Title: Direct Award of a contract to Action for Refugees in Lewisham and Greenwich Leisure Limited to provide mental health and wellbeing support to asylum seekers in Lewisham</w:t>
      </w:r>
    </w:p>
    <w:p w14:paraId="6685D5D4" w14:textId="77777777" w:rsidR="009D77CC" w:rsidRDefault="00000000">
      <w:pPr>
        <w:spacing w:line="360" w:lineRule="auto"/>
        <w:jc w:val="center"/>
      </w:pPr>
      <w:r>
        <w:t>Date: 14 November 2025</w:t>
      </w:r>
    </w:p>
    <w:p w14:paraId="6685D5D5" w14:textId="77777777" w:rsidR="009D77CC" w:rsidRDefault="00000000">
      <w:pPr>
        <w:spacing w:line="360" w:lineRule="auto"/>
        <w:jc w:val="center"/>
      </w:pPr>
      <w:r>
        <w:t>Key decision: No</w:t>
      </w:r>
    </w:p>
    <w:p w14:paraId="6685D5D6" w14:textId="77777777" w:rsidR="009D77CC" w:rsidRDefault="00000000">
      <w:pPr>
        <w:spacing w:line="360" w:lineRule="auto"/>
        <w:jc w:val="center"/>
      </w:pPr>
      <w:r>
        <w:t>Class: Part 1</w:t>
      </w:r>
    </w:p>
    <w:p w14:paraId="6685D5D7" w14:textId="77777777" w:rsidR="009D77CC" w:rsidRDefault="00000000">
      <w:pPr>
        <w:spacing w:line="360" w:lineRule="auto"/>
        <w:jc w:val="center"/>
      </w:pPr>
      <w:r>
        <w:t>Ward(s) affected: All</w:t>
      </w:r>
    </w:p>
    <w:p w14:paraId="6685D5D8" w14:textId="77777777" w:rsidR="009D77CC" w:rsidRDefault="00000000">
      <w:pPr>
        <w:spacing w:line="360" w:lineRule="auto"/>
        <w:jc w:val="center"/>
      </w:pPr>
      <w:r>
        <w:t>Contributors:  Director of Communities, Partnerships and Leisure</w:t>
      </w:r>
    </w:p>
    <w:p w14:paraId="6685D5D9" w14:textId="77777777" w:rsidR="009D77CC" w:rsidRDefault="009D77CC">
      <w:pPr>
        <w:spacing w:line="360" w:lineRule="auto"/>
      </w:pPr>
    </w:p>
    <w:p w14:paraId="6685D5DA" w14:textId="77777777" w:rsidR="009D77CC" w:rsidRDefault="00000000">
      <w:pPr>
        <w:spacing w:line="360" w:lineRule="auto"/>
        <w:rPr>
          <w:b/>
          <w:bCs/>
        </w:rPr>
      </w:pPr>
      <w:r>
        <w:rPr>
          <w:b/>
          <w:bCs/>
        </w:rPr>
        <w:t>Outline and Recommendations</w:t>
      </w:r>
    </w:p>
    <w:p w14:paraId="6685D5DB" w14:textId="77777777" w:rsidR="009D77CC" w:rsidRDefault="00000000">
      <w:pPr>
        <w:spacing w:line="360" w:lineRule="auto"/>
      </w:pPr>
      <w:r>
        <w:t xml:space="preserve">This report seeks approval of the Executive Director for Place to agree a direct award of the contract to Action for Refugees in Lewisham (AFRIL) and Greenwich Leisure Limited (GLL) to enable an enhanced mental health and wellbeing support for people seeking asylum support for 6 months from December 2025 to May 2026 at a cost of £34,000. </w:t>
      </w:r>
    </w:p>
    <w:p w14:paraId="6685D5DC" w14:textId="77777777" w:rsidR="009D77CC" w:rsidRDefault="009D77CC">
      <w:pPr>
        <w:spacing w:line="360" w:lineRule="auto"/>
      </w:pPr>
    </w:p>
    <w:p w14:paraId="6685D5DD" w14:textId="77777777" w:rsidR="009D77CC" w:rsidRDefault="00000000">
      <w:pPr>
        <w:spacing w:line="360" w:lineRule="auto"/>
        <w:rPr>
          <w:b/>
          <w:bCs/>
        </w:rPr>
      </w:pPr>
      <w:r>
        <w:rPr>
          <w:b/>
          <w:bCs/>
        </w:rPr>
        <w:t>Recommendation</w:t>
      </w:r>
    </w:p>
    <w:p w14:paraId="6685D5DE" w14:textId="77777777" w:rsidR="009D77CC" w:rsidRDefault="009D77CC">
      <w:pPr>
        <w:spacing w:line="360" w:lineRule="auto"/>
      </w:pPr>
    </w:p>
    <w:p w14:paraId="6685D5DF" w14:textId="77777777" w:rsidR="009D77CC" w:rsidRDefault="00000000">
      <w:pPr>
        <w:spacing w:line="360" w:lineRule="auto"/>
      </w:pPr>
      <w:r>
        <w:t>This report seeks the approval of the Executive Director for Place to agree a direct award to AFRIL and GLL at the value of £34,000 for 2025/26, fully funded from the GLA Asylum Mental Health and Wellbeing grant, comprising of £25,000 to AFRIL for outreach to those in dispersed accommodation and additional casework and £9,000 to GLL for water safety courses and soft play vouchers. The contract is for a period of 6 months from 1</w:t>
      </w:r>
      <w:r>
        <w:rPr>
          <w:vertAlign w:val="superscript"/>
        </w:rPr>
        <w:t>st</w:t>
      </w:r>
      <w:r>
        <w:t xml:space="preserve"> December 2025 to 30 May 2026. </w:t>
      </w:r>
    </w:p>
    <w:p w14:paraId="6685D5E0" w14:textId="77777777" w:rsidR="009D77CC" w:rsidRDefault="009D77CC">
      <w:pPr>
        <w:spacing w:line="360" w:lineRule="auto"/>
      </w:pPr>
    </w:p>
    <w:p w14:paraId="6685D5E1" w14:textId="77777777" w:rsidR="009D77CC" w:rsidRDefault="00000000">
      <w:pPr>
        <w:spacing w:line="360" w:lineRule="auto"/>
      </w:pPr>
      <w:r>
        <w:t xml:space="preserve">Timeline of engagement and decision making: </w:t>
      </w:r>
    </w:p>
    <w:p w14:paraId="6685D5E2" w14:textId="77777777" w:rsidR="009D77CC" w:rsidRDefault="009D77CC">
      <w:pPr>
        <w:spacing w:line="360" w:lineRule="auto"/>
      </w:pPr>
    </w:p>
    <w:p w14:paraId="6685D5E3" w14:textId="77777777" w:rsidR="009D77CC" w:rsidRDefault="00000000">
      <w:pPr>
        <w:spacing w:line="360" w:lineRule="auto"/>
      </w:pPr>
      <w:r>
        <w:t>Dec 2025 – start of direct award</w:t>
      </w:r>
    </w:p>
    <w:p w14:paraId="6685D5E4" w14:textId="77777777" w:rsidR="009D77CC" w:rsidRDefault="00000000">
      <w:pPr>
        <w:spacing w:line="360" w:lineRule="auto"/>
      </w:pPr>
      <w:r>
        <w:t>Jan 2026 – start of activities</w:t>
      </w:r>
    </w:p>
    <w:p w14:paraId="6685D5E5" w14:textId="77777777" w:rsidR="009D77CC" w:rsidRDefault="00000000">
      <w:pPr>
        <w:spacing w:line="360" w:lineRule="auto"/>
      </w:pPr>
      <w:r>
        <w:t>May 2026 – planned end of activities</w:t>
      </w:r>
    </w:p>
    <w:p w14:paraId="6685D5E6" w14:textId="77777777" w:rsidR="009D77CC" w:rsidRDefault="009D77CC">
      <w:pPr>
        <w:spacing w:line="360" w:lineRule="auto"/>
      </w:pPr>
    </w:p>
    <w:p w14:paraId="6685D5E7" w14:textId="77777777" w:rsidR="009D77CC" w:rsidRDefault="009D77CC">
      <w:pPr>
        <w:spacing w:line="360" w:lineRule="auto"/>
      </w:pPr>
    </w:p>
    <w:p w14:paraId="6685D5E8" w14:textId="77777777" w:rsidR="009D77CC" w:rsidRDefault="009D77CC">
      <w:pPr>
        <w:spacing w:line="360" w:lineRule="auto"/>
      </w:pPr>
    </w:p>
    <w:p w14:paraId="6685D5E9" w14:textId="77777777" w:rsidR="009D77CC" w:rsidRDefault="009D77CC">
      <w:pPr>
        <w:spacing w:line="360" w:lineRule="auto"/>
      </w:pPr>
    </w:p>
    <w:p w14:paraId="6685D5EA" w14:textId="77777777" w:rsidR="009D77CC" w:rsidRDefault="00000000">
      <w:pPr>
        <w:spacing w:line="360" w:lineRule="auto"/>
      </w:pPr>
      <w:r>
        <w:t>1.</w:t>
      </w:r>
      <w:r>
        <w:tab/>
        <w:t>Summary</w:t>
      </w:r>
    </w:p>
    <w:p w14:paraId="6685D5EB" w14:textId="77777777" w:rsidR="009D77CC" w:rsidRDefault="00000000">
      <w:pPr>
        <w:spacing w:line="360" w:lineRule="auto"/>
      </w:pPr>
      <w:r>
        <w:t>1.1</w:t>
      </w:r>
      <w:r>
        <w:tab/>
        <w:t xml:space="preserve">Lewisham Council was awarded a £40,000 grant from the GLA for asylum mental health initiatives in October 2025. The proposed activities included targeted outreach to people in dispersed asylum accommodation and additional casework provided by AFRIL (£25,000) and </w:t>
      </w:r>
      <w:proofErr w:type="spellStart"/>
      <w:r>
        <w:t>and</w:t>
      </w:r>
      <w:proofErr w:type="spellEnd"/>
      <w:r>
        <w:t xml:space="preserve"> water safety courses and soft play vouchers at Lewisham leisure centres provided by GLL (£9,000). The grant requirement is for the activities to be completed by end of May 2026.</w:t>
      </w:r>
    </w:p>
    <w:p w14:paraId="6685D5EC" w14:textId="77777777" w:rsidR="009D77CC" w:rsidRDefault="00000000">
      <w:pPr>
        <w:spacing w:line="360" w:lineRule="auto"/>
      </w:pPr>
      <w:r>
        <w:t>1.3</w:t>
      </w:r>
      <w:r>
        <w:tab/>
        <w:t>A direct award to the above organisations that are already commissioned to provide support to asylum populations would ensure that services can be mobilised quickly and efficiently and activities can be completed by the funder’s deadline.</w:t>
      </w:r>
    </w:p>
    <w:p w14:paraId="6685D5ED" w14:textId="77777777" w:rsidR="009D77CC" w:rsidRDefault="009D77CC">
      <w:pPr>
        <w:spacing w:line="360" w:lineRule="auto"/>
      </w:pPr>
    </w:p>
    <w:p w14:paraId="6685D5EE" w14:textId="77777777" w:rsidR="009D77CC" w:rsidRDefault="00000000">
      <w:pPr>
        <w:spacing w:line="360" w:lineRule="auto"/>
      </w:pPr>
      <w:r>
        <w:t>2.</w:t>
      </w:r>
      <w:r>
        <w:tab/>
        <w:t>Recommendations</w:t>
      </w:r>
    </w:p>
    <w:p w14:paraId="6685D5EF" w14:textId="77777777" w:rsidR="009D77CC" w:rsidRDefault="00000000">
      <w:pPr>
        <w:spacing w:line="360" w:lineRule="auto"/>
      </w:pPr>
      <w:r>
        <w:t>2.1</w:t>
      </w:r>
      <w:r>
        <w:tab/>
        <w:t>The Executive Director for Place is recommended to agree a direct award to AFRIL and GLL for the period of 6 months from 1</w:t>
      </w:r>
      <w:r>
        <w:rPr>
          <w:vertAlign w:val="superscript"/>
        </w:rPr>
        <w:t>st</w:t>
      </w:r>
      <w:r>
        <w:t xml:space="preserve"> December 2025 at a value of £25,000 and £9,000 respectively.</w:t>
      </w:r>
    </w:p>
    <w:p w14:paraId="6685D5F0" w14:textId="77777777" w:rsidR="009D77CC" w:rsidRDefault="009D77CC">
      <w:pPr>
        <w:spacing w:line="360" w:lineRule="auto"/>
      </w:pPr>
    </w:p>
    <w:p w14:paraId="6685D5F1" w14:textId="77777777" w:rsidR="009D77CC" w:rsidRDefault="00000000">
      <w:pPr>
        <w:spacing w:line="360" w:lineRule="auto"/>
      </w:pPr>
      <w:r>
        <w:t>3.</w:t>
      </w:r>
      <w:r>
        <w:tab/>
        <w:t>Policy Context</w:t>
      </w:r>
    </w:p>
    <w:p w14:paraId="6685D5F2" w14:textId="77777777" w:rsidR="009D77CC" w:rsidRDefault="00000000">
      <w:pPr>
        <w:spacing w:line="360" w:lineRule="auto"/>
      </w:pPr>
      <w:r>
        <w:t>3.1</w:t>
      </w:r>
      <w:r>
        <w:tab/>
        <w:t xml:space="preserve">This report aligns with Lewisham’s Corporate Priorities, as set out in the Council’s </w:t>
      </w:r>
      <w:hyperlink r:id="rId19">
        <w:r>
          <w:rPr>
            <w:color w:val="0563C1"/>
            <w:u w:val="single"/>
          </w:rPr>
          <w:t>Corporate Strategy (2022-2026)</w:t>
        </w:r>
      </w:hyperlink>
      <w:r>
        <w:t xml:space="preserve">. </w:t>
      </w:r>
      <w:proofErr w:type="gramStart"/>
      <w:r>
        <w:t>In particular, it</w:t>
      </w:r>
      <w:proofErr w:type="gramEnd"/>
      <w:r>
        <w:t xml:space="preserve"> is aligned with the Open Lewisham and Health and Wellbeing priorities, as it directly relates to our Borough of Sanctuary commitment and addresses health inequalities and wellbeing of a vulnerable group of residents.</w:t>
      </w:r>
    </w:p>
    <w:p w14:paraId="6685D5F3" w14:textId="77777777" w:rsidR="009D77CC" w:rsidRDefault="00000000">
      <w:pPr>
        <w:spacing w:line="360" w:lineRule="auto"/>
      </w:pPr>
      <w:r>
        <w:t>3.2</w:t>
      </w:r>
      <w:r>
        <w:tab/>
        <w:t xml:space="preserve">A commitment to become a Borough of Sanctuary was ratified in the Corporate Strategy, 2018-2022, under the Open Lewisham commitment.  This commitment was met in September 2021, when Lewisham was formally recognised as Borough of Sanctuary by the City of Sanctuary UK. </w:t>
      </w:r>
    </w:p>
    <w:p w14:paraId="6685D5F4" w14:textId="77777777" w:rsidR="009D77CC" w:rsidRDefault="00000000">
      <w:pPr>
        <w:spacing w:line="360" w:lineRule="auto"/>
      </w:pPr>
      <w:r>
        <w:t>3.3</w:t>
      </w:r>
      <w:r>
        <w:tab/>
        <w:t xml:space="preserve">The sanctuary movement is focussed on the City of Sanctuary Charter, and on community led commitments within local areas to see, broadly: </w:t>
      </w:r>
    </w:p>
    <w:p w14:paraId="6685D5F5" w14:textId="77777777" w:rsidR="009D77CC" w:rsidRDefault="00000000">
      <w:pPr>
        <w:numPr>
          <w:ilvl w:val="2"/>
          <w:numId w:val="37"/>
        </w:numPr>
        <w:spacing w:line="360" w:lineRule="auto"/>
        <w:ind w:left="360"/>
      </w:pPr>
      <w:r>
        <w:t xml:space="preserve">The voices of those seeking sanctuary are </w:t>
      </w:r>
      <w:proofErr w:type="gramStart"/>
      <w:r>
        <w:t>heard;</w:t>
      </w:r>
      <w:proofErr w:type="gramEnd"/>
      <w:r>
        <w:t xml:space="preserve"> </w:t>
      </w:r>
    </w:p>
    <w:p w14:paraId="6685D5F6" w14:textId="77777777" w:rsidR="009D77CC" w:rsidRDefault="00000000">
      <w:pPr>
        <w:numPr>
          <w:ilvl w:val="2"/>
          <w:numId w:val="37"/>
        </w:numPr>
        <w:spacing w:line="360" w:lineRule="auto"/>
        <w:ind w:left="360"/>
      </w:pPr>
      <w:r>
        <w:t xml:space="preserve">The contributions of those seeking sanctuary are </w:t>
      </w:r>
      <w:proofErr w:type="gramStart"/>
      <w:r>
        <w:t>acknowledged;</w:t>
      </w:r>
      <w:proofErr w:type="gramEnd"/>
      <w:r>
        <w:t xml:space="preserve"> </w:t>
      </w:r>
    </w:p>
    <w:p w14:paraId="6685D5F7" w14:textId="77777777" w:rsidR="009D77CC" w:rsidRDefault="00000000">
      <w:pPr>
        <w:numPr>
          <w:ilvl w:val="2"/>
          <w:numId w:val="37"/>
        </w:numPr>
        <w:spacing w:line="360" w:lineRule="auto"/>
        <w:ind w:left="360"/>
      </w:pPr>
      <w:r>
        <w:t xml:space="preserve">That those seeking sanctuary have fair </w:t>
      </w:r>
      <w:proofErr w:type="gramStart"/>
      <w:r>
        <w:t>access;</w:t>
      </w:r>
      <w:proofErr w:type="gramEnd"/>
      <w:r>
        <w:t xml:space="preserve"> </w:t>
      </w:r>
    </w:p>
    <w:p w14:paraId="6685D5F8" w14:textId="77777777" w:rsidR="009D77CC" w:rsidRDefault="00000000">
      <w:pPr>
        <w:numPr>
          <w:ilvl w:val="2"/>
          <w:numId w:val="37"/>
        </w:numPr>
        <w:spacing w:line="360" w:lineRule="auto"/>
        <w:ind w:left="360"/>
      </w:pPr>
      <w:r>
        <w:t xml:space="preserve">That good relations are fostered between those seeking sanctuary and other </w:t>
      </w:r>
      <w:proofErr w:type="gramStart"/>
      <w:r>
        <w:t>local residents</w:t>
      </w:r>
      <w:proofErr w:type="gramEnd"/>
      <w:r>
        <w:t xml:space="preserve">; and </w:t>
      </w:r>
    </w:p>
    <w:p w14:paraId="6685D5F9" w14:textId="77777777" w:rsidR="009D77CC" w:rsidRDefault="00000000">
      <w:pPr>
        <w:numPr>
          <w:ilvl w:val="2"/>
          <w:numId w:val="37"/>
        </w:numPr>
        <w:spacing w:line="360" w:lineRule="auto"/>
        <w:ind w:left="360"/>
      </w:pPr>
      <w:r>
        <w:t xml:space="preserve">That good practice is shared to continually improve in the spirit of sanctuary. </w:t>
      </w:r>
    </w:p>
    <w:p w14:paraId="6685D5FA" w14:textId="77777777" w:rsidR="009D77CC" w:rsidRDefault="009D77CC">
      <w:pPr>
        <w:spacing w:line="360" w:lineRule="auto"/>
        <w:ind w:left="-2520"/>
      </w:pPr>
    </w:p>
    <w:p w14:paraId="6685D5FB" w14:textId="77777777" w:rsidR="009D77CC" w:rsidRDefault="00000000">
      <w:pPr>
        <w:spacing w:line="360" w:lineRule="auto"/>
      </w:pPr>
      <w:r>
        <w:t xml:space="preserve">3.4 </w:t>
      </w:r>
      <w:r>
        <w:tab/>
        <w:t xml:space="preserve">Lewisham is at the forefront of sanctuary work in London, with strong community support coupled with the Council’s corporate commitment to improve the landscape for those </w:t>
      </w:r>
      <w:r>
        <w:lastRenderedPageBreak/>
        <w:t xml:space="preserve">seeking sanctuary. In March 2024, Lewisham was successfully reaccredited as a Borough of Sanctuary. The Borough of Sanctuary action plan, which will form the basis for the next reaccreditation included a commitment to providing comprehensive support to all cohorts of sanctuary seekers. </w:t>
      </w:r>
    </w:p>
    <w:p w14:paraId="6685D5FC" w14:textId="77777777" w:rsidR="009D77CC" w:rsidRDefault="009D77CC">
      <w:pPr>
        <w:spacing w:line="360" w:lineRule="auto"/>
      </w:pPr>
    </w:p>
    <w:p w14:paraId="6685D5FD" w14:textId="77777777" w:rsidR="009D77CC" w:rsidRDefault="00000000">
      <w:pPr>
        <w:spacing w:line="360" w:lineRule="auto"/>
      </w:pPr>
      <w:r>
        <w:tab/>
      </w:r>
    </w:p>
    <w:p w14:paraId="6685D5FE" w14:textId="77777777" w:rsidR="009D77CC" w:rsidRDefault="00000000">
      <w:pPr>
        <w:spacing w:line="360" w:lineRule="auto"/>
      </w:pPr>
      <w:r>
        <w:t>4.</w:t>
      </w:r>
      <w:r>
        <w:tab/>
        <w:t xml:space="preserve">Background </w:t>
      </w:r>
    </w:p>
    <w:p w14:paraId="6685D5FF" w14:textId="77777777" w:rsidR="009D77CC" w:rsidRDefault="00000000">
      <w:pPr>
        <w:spacing w:line="360" w:lineRule="auto"/>
      </w:pPr>
      <w:r>
        <w:t>4.1</w:t>
      </w:r>
      <w:r>
        <w:tab/>
        <w:t>Contingency accommodation (‘hotels’) has been used since the COVID 19 pandemic to house asylum seekers. Lewisham has one hotel housing around 200 asylum seekers overall. Additionally, there are around 90 people seeking asylum in dispersed accommodation (flats/houses) and more than 200 people living in the community with friends and family.</w:t>
      </w:r>
    </w:p>
    <w:p w14:paraId="6685D600" w14:textId="77777777" w:rsidR="009D77CC" w:rsidRDefault="00000000">
      <w:pPr>
        <w:spacing w:line="360" w:lineRule="auto"/>
      </w:pPr>
      <w:r>
        <w:t>4.2</w:t>
      </w:r>
      <w:r>
        <w:tab/>
        <w:t>Lewisham has built an extensive network of support for people seeking asylum, including complex case work and move on support; community building activities; therapeutic support service and free leisure centre memberships.</w:t>
      </w:r>
    </w:p>
    <w:p w14:paraId="6685D601" w14:textId="77777777" w:rsidR="009D77CC" w:rsidRDefault="00000000">
      <w:pPr>
        <w:spacing w:line="360" w:lineRule="auto"/>
      </w:pPr>
      <w:r>
        <w:t>4.3.</w:t>
      </w:r>
      <w:r>
        <w:tab/>
        <w:t>Action for Refugees in Lewisham has been providing complex casework support to people seeking asylum and move on support to newly recognised refugees since 2022 and has been the council’s contracted provider since 2023. In 2025 it has won the competitive tender to continue this work until 2028. The new contract also includes community building activities. The yearly contract value is £120,000.</w:t>
      </w:r>
    </w:p>
    <w:p w14:paraId="6685D602" w14:textId="77777777" w:rsidR="009D77CC" w:rsidRDefault="00000000">
      <w:pPr>
        <w:spacing w:line="360" w:lineRule="auto"/>
      </w:pPr>
      <w:r>
        <w:t>4.4</w:t>
      </w:r>
      <w:r>
        <w:tab/>
        <w:t>Commissioned by the SE London ICB, Refugee Council provides group and 1-2-1 therapeutic support and psychosocial groups such as mother and toddler group and a youth group. The yearly contract value is £50,000.</w:t>
      </w:r>
    </w:p>
    <w:p w14:paraId="6685D603" w14:textId="77777777" w:rsidR="009D77CC" w:rsidRDefault="00000000">
      <w:pPr>
        <w:spacing w:line="360" w:lineRule="auto"/>
      </w:pPr>
      <w:r>
        <w:t>4.5</w:t>
      </w:r>
      <w:r>
        <w:tab/>
        <w:t xml:space="preserve">GLL have been providing free leisure centre memberships to people seeking asylum at a cost of around £5,000. </w:t>
      </w:r>
    </w:p>
    <w:p w14:paraId="6685D604" w14:textId="77777777" w:rsidR="009D77CC" w:rsidRDefault="00000000">
      <w:pPr>
        <w:spacing w:line="360" w:lineRule="auto"/>
      </w:pPr>
      <w:r>
        <w:t>4.6</w:t>
      </w:r>
      <w:r>
        <w:tab/>
        <w:t>All services have been running successfully with very high user satisfaction rates. However, many asylum-seeking adults in community and dispersed accommodation remain under-served and often only come to attention in crisis. The direct award would enable us to reach these communities and be better prepared for the full-dispersal asylum model.</w:t>
      </w:r>
    </w:p>
    <w:p w14:paraId="6685D605" w14:textId="77777777" w:rsidR="009D77CC" w:rsidRDefault="00000000">
      <w:pPr>
        <w:spacing w:line="360" w:lineRule="auto"/>
      </w:pPr>
      <w:r>
        <w:t>4.7</w:t>
      </w:r>
      <w:r>
        <w:tab/>
        <w:t xml:space="preserve">All support activities are funded by the Home Office asylum dispersal grant. </w:t>
      </w:r>
    </w:p>
    <w:p w14:paraId="6685D606" w14:textId="77777777" w:rsidR="009D77CC" w:rsidRDefault="00000000">
      <w:pPr>
        <w:spacing w:line="360" w:lineRule="auto"/>
      </w:pPr>
      <w:r>
        <w:t>4.8</w:t>
      </w:r>
      <w:r>
        <w:tab/>
        <w:t xml:space="preserve">Lewisham Council was awarded a £40,000 grant from the GLA for asylum mental health initiatives in October 2025 with the understanding that existing providers will be engaged due to the short contract time frame. </w:t>
      </w:r>
    </w:p>
    <w:p w14:paraId="6685D607" w14:textId="77777777" w:rsidR="009D77CC" w:rsidRDefault="009D77CC">
      <w:pPr>
        <w:spacing w:line="360" w:lineRule="auto"/>
      </w:pPr>
    </w:p>
    <w:p w14:paraId="6685D608" w14:textId="77777777" w:rsidR="009D77CC" w:rsidRDefault="00000000">
      <w:pPr>
        <w:spacing w:line="360" w:lineRule="auto"/>
      </w:pPr>
      <w:r>
        <w:t>5.</w:t>
      </w:r>
      <w:r>
        <w:tab/>
        <w:t xml:space="preserve">Rationale for Direct Award </w:t>
      </w:r>
    </w:p>
    <w:p w14:paraId="6685D609" w14:textId="77777777" w:rsidR="009D77CC" w:rsidRDefault="00000000">
      <w:pPr>
        <w:spacing w:line="360" w:lineRule="auto"/>
      </w:pPr>
      <w:r>
        <w:t>5.1</w:t>
      </w:r>
      <w:r>
        <w:tab/>
        <w:t>A Direct Award to AFRIL and GLL for a period of 6 months at value of £25 and 9,000 is being pursued due to exceptional circumstances that justify this procurement route. Specifically, this falls under the justification:</w:t>
      </w:r>
    </w:p>
    <w:p w14:paraId="6685D60A" w14:textId="77777777" w:rsidR="009D77CC" w:rsidRDefault="009D77CC">
      <w:pPr>
        <w:spacing w:line="360" w:lineRule="auto"/>
      </w:pPr>
    </w:p>
    <w:p w14:paraId="6685D60B" w14:textId="77777777" w:rsidR="009D77CC" w:rsidRDefault="00000000">
      <w:pPr>
        <w:numPr>
          <w:ilvl w:val="0"/>
          <w:numId w:val="44"/>
        </w:numPr>
        <w:spacing w:line="360" w:lineRule="auto"/>
      </w:pPr>
      <w:r>
        <w:t xml:space="preserve">the nature of the market for the services to be provided has been </w:t>
      </w:r>
    </w:p>
    <w:p w14:paraId="6685D60C" w14:textId="77777777" w:rsidR="009D77CC" w:rsidRDefault="00000000">
      <w:pPr>
        <w:spacing w:line="360" w:lineRule="auto"/>
      </w:pPr>
      <w:r>
        <w:t xml:space="preserve">investigated and is such that the proposed approach is justifiable; or the contract is for services that are required in circumstances of extreme urgency; or there are other circumstances which are genuinely </w:t>
      </w:r>
      <w:proofErr w:type="gramStart"/>
      <w:r>
        <w:t>exceptional;</w:t>
      </w:r>
      <w:proofErr w:type="gramEnd"/>
      <w:r>
        <w:t xml:space="preserve"> </w:t>
      </w:r>
    </w:p>
    <w:p w14:paraId="6685D60D" w14:textId="77777777" w:rsidR="009D77CC" w:rsidRDefault="00000000">
      <w:pPr>
        <w:numPr>
          <w:ilvl w:val="0"/>
          <w:numId w:val="44"/>
        </w:numPr>
        <w:spacing w:line="360" w:lineRule="auto"/>
      </w:pPr>
      <w:r>
        <w:t xml:space="preserve">it is in the Council’s overall interest; and </w:t>
      </w:r>
    </w:p>
    <w:p w14:paraId="6685D60E" w14:textId="77777777" w:rsidR="009D77CC" w:rsidRDefault="00000000">
      <w:pPr>
        <w:numPr>
          <w:ilvl w:val="0"/>
          <w:numId w:val="44"/>
        </w:numPr>
        <w:spacing w:line="360" w:lineRule="auto"/>
      </w:pPr>
      <w:r>
        <w:t xml:space="preserve">there is no breach in legislation </w:t>
      </w:r>
    </w:p>
    <w:p w14:paraId="6685D60F" w14:textId="77777777" w:rsidR="009D77CC" w:rsidRDefault="009D77CC">
      <w:pPr>
        <w:spacing w:line="360" w:lineRule="auto"/>
      </w:pPr>
    </w:p>
    <w:p w14:paraId="6685D610" w14:textId="77777777" w:rsidR="009D77CC" w:rsidRDefault="00000000">
      <w:pPr>
        <w:spacing w:line="360" w:lineRule="auto"/>
      </w:pPr>
      <w:r>
        <w:t>5.2</w:t>
      </w:r>
      <w:r>
        <w:tab/>
        <w:t xml:space="preserve">As AFRIL and GLL are currently the only council-commissioned organisations providing complex casework and wellbeing support to people seeking asylum, they have developed expertise, relationships with local stakeholders and relevant local links that other organisations would lack. They are well-known and trusted amongst the sanctuary seeking community in Lewisham. They are the only organisations with the necessary expertise and community reach to provide the enhanced service. </w:t>
      </w:r>
    </w:p>
    <w:p w14:paraId="6685D611" w14:textId="77777777" w:rsidR="009D77CC" w:rsidRDefault="00000000">
      <w:pPr>
        <w:spacing w:line="360" w:lineRule="auto"/>
      </w:pPr>
      <w:r>
        <w:t>5.3</w:t>
      </w:r>
      <w:r>
        <w:tab/>
        <w:t xml:space="preserve">Both organisations are trusted local partners with an excellent track record and would therefore be a suitable choice to undertake this work. </w:t>
      </w:r>
    </w:p>
    <w:p w14:paraId="6685D612" w14:textId="77777777" w:rsidR="009D77CC" w:rsidRDefault="00000000">
      <w:pPr>
        <w:spacing w:line="360" w:lineRule="auto"/>
      </w:pPr>
      <w:r>
        <w:t>5.4</w:t>
      </w:r>
      <w:r>
        <w:tab/>
        <w:t>Lewisham Council was awarded the GLA Asylum Mental Health Support grant on the understanding that it will support existing partnerships and structures. Undertaking a tendering process would mean that the additional activities will not be mobilised and delivered within the grant time frame.</w:t>
      </w:r>
    </w:p>
    <w:p w14:paraId="6685D613" w14:textId="77777777" w:rsidR="009D77CC" w:rsidRDefault="00000000">
      <w:pPr>
        <w:spacing w:line="360" w:lineRule="auto"/>
      </w:pPr>
      <w:r>
        <w:t>5.5</w:t>
      </w:r>
      <w:r>
        <w:tab/>
        <w:t>The Council does not have the capacity or the expertise to undertake this work and given its nature it is best placed with the voluntary sector with a trusted local organisation with the requisite specialism and community reach.</w:t>
      </w:r>
    </w:p>
    <w:p w14:paraId="6685D614" w14:textId="77777777" w:rsidR="009D77CC" w:rsidRDefault="00000000">
      <w:pPr>
        <w:spacing w:line="360" w:lineRule="auto"/>
      </w:pPr>
      <w:r>
        <w:t>5.6</w:t>
      </w:r>
      <w:r>
        <w:tab/>
        <w:t>Outline of services, outputs and outcomes</w:t>
      </w:r>
    </w:p>
    <w:tbl>
      <w:tblPr>
        <w:tblStyle w:val="a4"/>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525"/>
        <w:gridCol w:w="3854"/>
      </w:tblGrid>
      <w:tr w:rsidR="009D77CC" w14:paraId="6685D61A" w14:textId="77777777">
        <w:trPr>
          <w:trHeight w:val="718"/>
        </w:trPr>
        <w:tc>
          <w:tcPr>
            <w:tcW w:w="2263" w:type="dxa"/>
            <w:tcBorders>
              <w:top w:val="single" w:sz="4" w:space="0" w:color="000000"/>
              <w:left w:val="single" w:sz="4" w:space="0" w:color="000000"/>
              <w:bottom w:val="single" w:sz="4" w:space="0" w:color="000000"/>
              <w:right w:val="single" w:sz="4" w:space="0" w:color="000000"/>
            </w:tcBorders>
          </w:tcPr>
          <w:p w14:paraId="6685D615" w14:textId="77777777" w:rsidR="009D77CC" w:rsidRDefault="00000000">
            <w:pPr>
              <w:spacing w:line="360" w:lineRule="auto"/>
            </w:pPr>
            <w:r>
              <w:t>Description of the</w:t>
            </w:r>
          </w:p>
          <w:p w14:paraId="6685D616" w14:textId="77777777" w:rsidR="009D77CC" w:rsidRDefault="00000000">
            <w:pPr>
              <w:spacing w:line="360" w:lineRule="auto"/>
            </w:pPr>
            <w:r>
              <w:t>main activities</w:t>
            </w:r>
          </w:p>
        </w:tc>
        <w:tc>
          <w:tcPr>
            <w:tcW w:w="2525" w:type="dxa"/>
            <w:tcBorders>
              <w:top w:val="single" w:sz="4" w:space="0" w:color="000000"/>
              <w:left w:val="single" w:sz="4" w:space="0" w:color="000000"/>
              <w:bottom w:val="single" w:sz="4" w:space="0" w:color="000000"/>
              <w:right w:val="single" w:sz="4" w:space="0" w:color="000000"/>
            </w:tcBorders>
          </w:tcPr>
          <w:p w14:paraId="6685D617" w14:textId="77777777" w:rsidR="009D77CC" w:rsidRDefault="00000000">
            <w:pPr>
              <w:spacing w:line="360" w:lineRule="auto"/>
            </w:pPr>
            <w:r>
              <w:t>Estimated outputs</w:t>
            </w:r>
          </w:p>
          <w:p w14:paraId="6685D618" w14:textId="77777777" w:rsidR="009D77CC" w:rsidRDefault="009D77CC">
            <w:pPr>
              <w:spacing w:line="360" w:lineRule="auto"/>
            </w:pPr>
          </w:p>
        </w:tc>
        <w:tc>
          <w:tcPr>
            <w:tcW w:w="3854" w:type="dxa"/>
            <w:tcBorders>
              <w:top w:val="single" w:sz="4" w:space="0" w:color="000000"/>
              <w:left w:val="single" w:sz="4" w:space="0" w:color="000000"/>
              <w:bottom w:val="single" w:sz="4" w:space="0" w:color="000000"/>
              <w:right w:val="single" w:sz="4" w:space="0" w:color="000000"/>
            </w:tcBorders>
          </w:tcPr>
          <w:p w14:paraId="6685D619" w14:textId="77777777" w:rsidR="009D77CC" w:rsidRDefault="00000000">
            <w:pPr>
              <w:spacing w:line="360" w:lineRule="auto"/>
            </w:pPr>
            <w:r>
              <w:t>Key expected outcomes/ impact</w:t>
            </w:r>
          </w:p>
        </w:tc>
      </w:tr>
      <w:tr w:rsidR="009D77CC" w14:paraId="6685D62A" w14:textId="77777777">
        <w:trPr>
          <w:trHeight w:val="357"/>
        </w:trPr>
        <w:tc>
          <w:tcPr>
            <w:tcW w:w="2263" w:type="dxa"/>
            <w:tcBorders>
              <w:top w:val="single" w:sz="4" w:space="0" w:color="000000"/>
              <w:left w:val="single" w:sz="4" w:space="0" w:color="000000"/>
              <w:bottom w:val="single" w:sz="4" w:space="0" w:color="000000"/>
              <w:right w:val="single" w:sz="4" w:space="0" w:color="000000"/>
            </w:tcBorders>
            <w:vAlign w:val="center"/>
          </w:tcPr>
          <w:p w14:paraId="6685D61B" w14:textId="77777777" w:rsidR="009D77CC" w:rsidRDefault="00000000">
            <w:pPr>
              <w:spacing w:line="360" w:lineRule="auto"/>
            </w:pPr>
            <w:r>
              <w:t>Promotion of</w:t>
            </w:r>
          </w:p>
          <w:p w14:paraId="6685D61C" w14:textId="77777777" w:rsidR="009D77CC" w:rsidRDefault="00000000">
            <w:pPr>
              <w:spacing w:line="360" w:lineRule="auto"/>
            </w:pPr>
            <w:r>
              <w:t>provision</w:t>
            </w:r>
          </w:p>
        </w:tc>
        <w:tc>
          <w:tcPr>
            <w:tcW w:w="2525" w:type="dxa"/>
            <w:tcBorders>
              <w:top w:val="single" w:sz="4" w:space="0" w:color="000000"/>
              <w:left w:val="single" w:sz="4" w:space="0" w:color="000000"/>
              <w:bottom w:val="single" w:sz="4" w:space="0" w:color="000000"/>
              <w:right w:val="single" w:sz="4" w:space="0" w:color="000000"/>
            </w:tcBorders>
            <w:vAlign w:val="center"/>
          </w:tcPr>
          <w:p w14:paraId="6685D61D" w14:textId="77777777" w:rsidR="009D77CC" w:rsidRDefault="00000000">
            <w:pPr>
              <w:spacing w:line="360" w:lineRule="auto"/>
            </w:pPr>
            <w:r>
              <w:t>Visit and provision of</w:t>
            </w:r>
          </w:p>
          <w:p w14:paraId="6685D61E" w14:textId="77777777" w:rsidR="009D77CC" w:rsidRDefault="00000000">
            <w:pPr>
              <w:spacing w:line="360" w:lineRule="auto"/>
            </w:pPr>
            <w:r>
              <w:t xml:space="preserve">details of the project </w:t>
            </w:r>
          </w:p>
          <w:p w14:paraId="6685D61F" w14:textId="77777777" w:rsidR="009D77CC" w:rsidRDefault="00000000">
            <w:pPr>
              <w:spacing w:line="360" w:lineRule="auto"/>
            </w:pPr>
            <w:r>
              <w:t>to all dispersal</w:t>
            </w:r>
          </w:p>
          <w:p w14:paraId="6685D620" w14:textId="77777777" w:rsidR="009D77CC" w:rsidRDefault="00000000">
            <w:pPr>
              <w:spacing w:line="360" w:lineRule="auto"/>
            </w:pPr>
            <w:r>
              <w:t xml:space="preserve">properties. 3 </w:t>
            </w:r>
          </w:p>
          <w:p w14:paraId="6685D621" w14:textId="77777777" w:rsidR="009D77CC" w:rsidRDefault="00000000">
            <w:pPr>
              <w:spacing w:line="360" w:lineRule="auto"/>
            </w:pPr>
            <w:r>
              <w:t>awareness raising</w:t>
            </w:r>
          </w:p>
          <w:p w14:paraId="6685D622" w14:textId="77777777" w:rsidR="009D77CC" w:rsidRDefault="00000000">
            <w:pPr>
              <w:spacing w:line="360" w:lineRule="auto"/>
            </w:pPr>
            <w:r>
              <w:t>sessions with</w:t>
            </w:r>
          </w:p>
          <w:p w14:paraId="6685D623" w14:textId="77777777" w:rsidR="009D77CC" w:rsidRDefault="00000000">
            <w:pPr>
              <w:spacing w:line="360" w:lineRule="auto"/>
            </w:pPr>
            <w:r>
              <w:t xml:space="preserve">statutory providers </w:t>
            </w:r>
          </w:p>
          <w:p w14:paraId="6685D624" w14:textId="77777777" w:rsidR="009D77CC" w:rsidRDefault="00000000">
            <w:pPr>
              <w:spacing w:line="360" w:lineRule="auto"/>
            </w:pPr>
            <w:r>
              <w:t>(</w:t>
            </w:r>
            <w:proofErr w:type="gramStart"/>
            <w:r>
              <w:t>health</w:t>
            </w:r>
            <w:proofErr w:type="gramEnd"/>
            <w:r>
              <w:t xml:space="preserve"> and</w:t>
            </w:r>
          </w:p>
          <w:p w14:paraId="6685D625" w14:textId="77777777" w:rsidR="009D77CC" w:rsidRDefault="00000000">
            <w:pPr>
              <w:spacing w:line="360" w:lineRule="auto"/>
            </w:pPr>
            <w:r>
              <w:t>education) to</w:t>
            </w:r>
          </w:p>
          <w:p w14:paraId="6685D626" w14:textId="77777777" w:rsidR="009D77CC" w:rsidRDefault="00000000">
            <w:pPr>
              <w:spacing w:line="360" w:lineRule="auto"/>
            </w:pPr>
            <w:r>
              <w:t>increase referrals.</w:t>
            </w:r>
          </w:p>
        </w:tc>
        <w:tc>
          <w:tcPr>
            <w:tcW w:w="3854" w:type="dxa"/>
            <w:tcBorders>
              <w:top w:val="single" w:sz="4" w:space="0" w:color="000000"/>
              <w:left w:val="single" w:sz="4" w:space="0" w:color="000000"/>
              <w:bottom w:val="single" w:sz="4" w:space="0" w:color="000000"/>
              <w:right w:val="single" w:sz="4" w:space="0" w:color="000000"/>
            </w:tcBorders>
            <w:vAlign w:val="center"/>
          </w:tcPr>
          <w:p w14:paraId="6685D627" w14:textId="77777777" w:rsidR="009D77CC" w:rsidRDefault="00000000">
            <w:pPr>
              <w:numPr>
                <w:ilvl w:val="0"/>
                <w:numId w:val="38"/>
              </w:numPr>
              <w:spacing w:line="360" w:lineRule="auto"/>
            </w:pPr>
            <w:r>
              <w:t>Greater awareness of casework and activities provision from dispersal accommodation residents.</w:t>
            </w:r>
          </w:p>
          <w:p w14:paraId="6685D628" w14:textId="77777777" w:rsidR="009D77CC" w:rsidRDefault="00000000">
            <w:pPr>
              <w:numPr>
                <w:ilvl w:val="0"/>
                <w:numId w:val="38"/>
              </w:numPr>
              <w:spacing w:line="360" w:lineRule="auto"/>
            </w:pPr>
            <w:r>
              <w:t>Greater awareness and increased signposting and referrals for asylum seekers and refused asylum seekers living in the community.</w:t>
            </w:r>
          </w:p>
          <w:p w14:paraId="6685D629" w14:textId="77777777" w:rsidR="009D77CC" w:rsidRDefault="00000000">
            <w:pPr>
              <w:numPr>
                <w:ilvl w:val="0"/>
                <w:numId w:val="38"/>
              </w:numPr>
              <w:spacing w:line="360" w:lineRule="auto"/>
            </w:pPr>
            <w:r>
              <w:t xml:space="preserve">Lewisham community and professionals are more aware </w:t>
            </w:r>
            <w:r>
              <w:lastRenderedPageBreak/>
              <w:t>of available support for asylum seekers in the community, in readiness for full dispersal.</w:t>
            </w:r>
          </w:p>
        </w:tc>
      </w:tr>
      <w:tr w:rsidR="009D77CC" w14:paraId="6685D634" w14:textId="77777777">
        <w:trPr>
          <w:trHeight w:val="357"/>
        </w:trPr>
        <w:tc>
          <w:tcPr>
            <w:tcW w:w="2263" w:type="dxa"/>
            <w:tcBorders>
              <w:top w:val="single" w:sz="4" w:space="0" w:color="000000"/>
              <w:left w:val="single" w:sz="4" w:space="0" w:color="000000"/>
              <w:bottom w:val="single" w:sz="4" w:space="0" w:color="000000"/>
              <w:right w:val="single" w:sz="4" w:space="0" w:color="000000"/>
            </w:tcBorders>
            <w:vAlign w:val="center"/>
          </w:tcPr>
          <w:p w14:paraId="6685D62B" w14:textId="77777777" w:rsidR="009D77CC" w:rsidRDefault="00000000">
            <w:pPr>
              <w:spacing w:line="360" w:lineRule="auto"/>
            </w:pPr>
            <w:r>
              <w:lastRenderedPageBreak/>
              <w:t>Regular provision</w:t>
            </w:r>
          </w:p>
          <w:p w14:paraId="6685D62C" w14:textId="77777777" w:rsidR="009D77CC" w:rsidRDefault="00000000">
            <w:pPr>
              <w:spacing w:line="360" w:lineRule="auto"/>
            </w:pPr>
            <w:r>
              <w:t xml:space="preserve">of additional </w:t>
            </w:r>
          </w:p>
          <w:p w14:paraId="6685D62D" w14:textId="77777777" w:rsidR="009D77CC" w:rsidRDefault="00000000">
            <w:pPr>
              <w:spacing w:line="360" w:lineRule="auto"/>
            </w:pPr>
            <w:r>
              <w:t>Casework and</w:t>
            </w:r>
          </w:p>
          <w:p w14:paraId="6685D62E" w14:textId="77777777" w:rsidR="009D77CC" w:rsidRDefault="00000000">
            <w:pPr>
              <w:spacing w:line="360" w:lineRule="auto"/>
            </w:pPr>
            <w:r>
              <w:t xml:space="preserve">Activities </w:t>
            </w:r>
          </w:p>
        </w:tc>
        <w:tc>
          <w:tcPr>
            <w:tcW w:w="2525" w:type="dxa"/>
            <w:tcBorders>
              <w:top w:val="single" w:sz="4" w:space="0" w:color="000000"/>
              <w:left w:val="single" w:sz="4" w:space="0" w:color="000000"/>
              <w:bottom w:val="single" w:sz="4" w:space="0" w:color="000000"/>
              <w:right w:val="single" w:sz="4" w:space="0" w:color="000000"/>
            </w:tcBorders>
            <w:vAlign w:val="center"/>
          </w:tcPr>
          <w:p w14:paraId="6685D62F" w14:textId="77777777" w:rsidR="009D77CC" w:rsidRDefault="00000000">
            <w:pPr>
              <w:spacing w:line="360" w:lineRule="auto"/>
            </w:pPr>
            <w:r>
              <w:t xml:space="preserve">Additional 2 monthly </w:t>
            </w:r>
          </w:p>
          <w:p w14:paraId="6685D630" w14:textId="77777777" w:rsidR="009D77CC" w:rsidRDefault="00000000">
            <w:pPr>
              <w:spacing w:line="360" w:lineRule="auto"/>
            </w:pPr>
            <w:r>
              <w:t xml:space="preserve">Casework and Activities sessions in the community per month. </w:t>
            </w:r>
          </w:p>
        </w:tc>
        <w:tc>
          <w:tcPr>
            <w:tcW w:w="3854" w:type="dxa"/>
            <w:tcBorders>
              <w:top w:val="single" w:sz="4" w:space="0" w:color="000000"/>
              <w:left w:val="single" w:sz="4" w:space="0" w:color="000000"/>
              <w:bottom w:val="single" w:sz="4" w:space="0" w:color="000000"/>
              <w:right w:val="single" w:sz="4" w:space="0" w:color="000000"/>
            </w:tcBorders>
            <w:vAlign w:val="center"/>
          </w:tcPr>
          <w:p w14:paraId="6685D631" w14:textId="77777777" w:rsidR="009D77CC" w:rsidRDefault="00000000">
            <w:pPr>
              <w:numPr>
                <w:ilvl w:val="0"/>
                <w:numId w:val="39"/>
              </w:numPr>
              <w:spacing w:line="360" w:lineRule="auto"/>
            </w:pPr>
            <w:r>
              <w:t xml:space="preserve">Asylum seekers </w:t>
            </w:r>
            <w:proofErr w:type="gramStart"/>
            <w:r>
              <w:t>are able to</w:t>
            </w:r>
            <w:proofErr w:type="gramEnd"/>
            <w:r>
              <w:t xml:space="preserve"> access a full assessment of needs, support in accessing all appropriate statutory services and referrals to health and wellbeing projects (GLL leisure activities and Refugee Council Therapeutic support).</w:t>
            </w:r>
          </w:p>
          <w:p w14:paraId="6685D632" w14:textId="77777777" w:rsidR="009D77CC" w:rsidRDefault="00000000">
            <w:pPr>
              <w:numPr>
                <w:ilvl w:val="0"/>
                <w:numId w:val="39"/>
              </w:numPr>
              <w:spacing w:line="360" w:lineRule="auto"/>
            </w:pPr>
            <w:r>
              <w:t xml:space="preserve">Asylum seekers </w:t>
            </w:r>
            <w:proofErr w:type="gramStart"/>
            <w:r>
              <w:t>are able to</w:t>
            </w:r>
            <w:proofErr w:type="gramEnd"/>
            <w:r>
              <w:t xml:space="preserve"> access extended community activities, promoting improved wellbeing, community solidarity and reducing isolation</w:t>
            </w:r>
          </w:p>
          <w:p w14:paraId="6685D633" w14:textId="77777777" w:rsidR="009D77CC" w:rsidRDefault="00000000">
            <w:pPr>
              <w:numPr>
                <w:ilvl w:val="0"/>
                <w:numId w:val="39"/>
              </w:numPr>
              <w:spacing w:line="360" w:lineRule="auto"/>
            </w:pPr>
            <w:r>
              <w:t xml:space="preserve">Asylum seekers not previously aware or engaged with support services are linked into specialist support </w:t>
            </w:r>
          </w:p>
        </w:tc>
      </w:tr>
      <w:tr w:rsidR="009D77CC" w14:paraId="6685D63D" w14:textId="77777777">
        <w:trPr>
          <w:trHeight w:val="357"/>
        </w:trPr>
        <w:tc>
          <w:tcPr>
            <w:tcW w:w="2263" w:type="dxa"/>
            <w:tcBorders>
              <w:top w:val="single" w:sz="4" w:space="0" w:color="000000"/>
              <w:left w:val="single" w:sz="4" w:space="0" w:color="000000"/>
              <w:bottom w:val="single" w:sz="4" w:space="0" w:color="000000"/>
              <w:right w:val="single" w:sz="4" w:space="0" w:color="000000"/>
            </w:tcBorders>
            <w:vAlign w:val="center"/>
          </w:tcPr>
          <w:p w14:paraId="6685D635" w14:textId="77777777" w:rsidR="009D77CC" w:rsidRDefault="00000000">
            <w:pPr>
              <w:spacing w:line="360" w:lineRule="auto"/>
            </w:pPr>
            <w:r>
              <w:t xml:space="preserve">Adult swimming </w:t>
            </w:r>
          </w:p>
          <w:p w14:paraId="6685D636" w14:textId="77777777" w:rsidR="009D77CC" w:rsidRDefault="00000000">
            <w:pPr>
              <w:spacing w:line="360" w:lineRule="auto"/>
            </w:pPr>
            <w:r>
              <w:t>course sessions</w:t>
            </w:r>
          </w:p>
        </w:tc>
        <w:tc>
          <w:tcPr>
            <w:tcW w:w="2525" w:type="dxa"/>
            <w:tcBorders>
              <w:top w:val="single" w:sz="4" w:space="0" w:color="000000"/>
              <w:left w:val="single" w:sz="4" w:space="0" w:color="000000"/>
              <w:bottom w:val="single" w:sz="4" w:space="0" w:color="000000"/>
              <w:right w:val="single" w:sz="4" w:space="0" w:color="000000"/>
            </w:tcBorders>
            <w:vAlign w:val="center"/>
          </w:tcPr>
          <w:p w14:paraId="6685D637" w14:textId="77777777" w:rsidR="009D77CC" w:rsidRDefault="00000000">
            <w:pPr>
              <w:spacing w:line="360" w:lineRule="auto"/>
            </w:pPr>
            <w:r>
              <w:t xml:space="preserve">2 X 5-week </w:t>
            </w:r>
            <w:proofErr w:type="gramStart"/>
            <w:r>
              <w:t>courses;</w:t>
            </w:r>
            <w:proofErr w:type="gramEnd"/>
            <w:r>
              <w:t xml:space="preserve"> </w:t>
            </w:r>
          </w:p>
          <w:p w14:paraId="6685D638" w14:textId="77777777" w:rsidR="009D77CC" w:rsidRDefault="00000000">
            <w:pPr>
              <w:spacing w:line="360" w:lineRule="auto"/>
            </w:pPr>
            <w:r>
              <w:t>15 participants each</w:t>
            </w:r>
          </w:p>
        </w:tc>
        <w:tc>
          <w:tcPr>
            <w:tcW w:w="3854" w:type="dxa"/>
            <w:tcBorders>
              <w:top w:val="single" w:sz="4" w:space="0" w:color="000000"/>
              <w:left w:val="single" w:sz="4" w:space="0" w:color="000000"/>
              <w:bottom w:val="single" w:sz="4" w:space="0" w:color="000000"/>
              <w:right w:val="single" w:sz="4" w:space="0" w:color="000000"/>
            </w:tcBorders>
            <w:vAlign w:val="center"/>
          </w:tcPr>
          <w:p w14:paraId="6685D639" w14:textId="77777777" w:rsidR="009D77CC" w:rsidRDefault="00000000">
            <w:pPr>
              <w:numPr>
                <w:ilvl w:val="0"/>
                <w:numId w:val="40"/>
              </w:numPr>
              <w:spacing w:line="360" w:lineRule="auto"/>
            </w:pPr>
            <w:r>
              <w:t>Increased wellbeing</w:t>
            </w:r>
          </w:p>
          <w:p w14:paraId="6685D63A" w14:textId="77777777" w:rsidR="009D77CC" w:rsidRDefault="00000000">
            <w:pPr>
              <w:numPr>
                <w:ilvl w:val="0"/>
                <w:numId w:val="40"/>
              </w:numPr>
              <w:spacing w:line="360" w:lineRule="auto"/>
            </w:pPr>
            <w:r>
              <w:t>Increased confidence in water</w:t>
            </w:r>
          </w:p>
          <w:p w14:paraId="6685D63B" w14:textId="77777777" w:rsidR="009D77CC" w:rsidRDefault="00000000">
            <w:pPr>
              <w:numPr>
                <w:ilvl w:val="0"/>
                <w:numId w:val="40"/>
              </w:numPr>
              <w:spacing w:line="360" w:lineRule="auto"/>
            </w:pPr>
            <w:r>
              <w:t>Increased engagement with GLL leisure offer</w:t>
            </w:r>
          </w:p>
          <w:p w14:paraId="6685D63C" w14:textId="77777777" w:rsidR="009D77CC" w:rsidRDefault="00000000">
            <w:pPr>
              <w:numPr>
                <w:ilvl w:val="0"/>
                <w:numId w:val="40"/>
              </w:numPr>
              <w:spacing w:line="360" w:lineRule="auto"/>
            </w:pPr>
            <w:r>
              <w:t>Increased social connection</w:t>
            </w:r>
          </w:p>
        </w:tc>
      </w:tr>
      <w:tr w:rsidR="009D77CC" w14:paraId="6685D644" w14:textId="77777777">
        <w:trPr>
          <w:trHeight w:val="357"/>
        </w:trPr>
        <w:tc>
          <w:tcPr>
            <w:tcW w:w="2263" w:type="dxa"/>
            <w:tcBorders>
              <w:top w:val="single" w:sz="4" w:space="0" w:color="000000"/>
              <w:left w:val="single" w:sz="4" w:space="0" w:color="000000"/>
              <w:bottom w:val="single" w:sz="4" w:space="0" w:color="000000"/>
              <w:right w:val="single" w:sz="4" w:space="0" w:color="000000"/>
            </w:tcBorders>
            <w:vAlign w:val="center"/>
          </w:tcPr>
          <w:p w14:paraId="6685D63E" w14:textId="77777777" w:rsidR="009D77CC" w:rsidRDefault="00000000">
            <w:pPr>
              <w:spacing w:line="360" w:lineRule="auto"/>
            </w:pPr>
            <w:r>
              <w:t>Soft play sessions</w:t>
            </w:r>
          </w:p>
        </w:tc>
        <w:tc>
          <w:tcPr>
            <w:tcW w:w="2525" w:type="dxa"/>
            <w:tcBorders>
              <w:top w:val="single" w:sz="4" w:space="0" w:color="000000"/>
              <w:left w:val="single" w:sz="4" w:space="0" w:color="000000"/>
              <w:bottom w:val="single" w:sz="4" w:space="0" w:color="000000"/>
              <w:right w:val="single" w:sz="4" w:space="0" w:color="000000"/>
            </w:tcBorders>
            <w:vAlign w:val="center"/>
          </w:tcPr>
          <w:p w14:paraId="6685D63F" w14:textId="77777777" w:rsidR="009D77CC" w:rsidRDefault="00000000">
            <w:pPr>
              <w:spacing w:line="360" w:lineRule="auto"/>
            </w:pPr>
            <w:r>
              <w:t xml:space="preserve">100 sessions </w:t>
            </w:r>
          </w:p>
          <w:p w14:paraId="6685D640" w14:textId="77777777" w:rsidR="009D77CC" w:rsidRDefault="00000000">
            <w:pPr>
              <w:spacing w:line="360" w:lineRule="auto"/>
            </w:pPr>
            <w:r>
              <w:t>booked, involving 30-</w:t>
            </w:r>
          </w:p>
          <w:p w14:paraId="6685D641" w14:textId="77777777" w:rsidR="009D77CC" w:rsidRDefault="00000000">
            <w:pPr>
              <w:spacing w:line="360" w:lineRule="auto"/>
            </w:pPr>
            <w:r>
              <w:t>50 adults</w:t>
            </w:r>
          </w:p>
        </w:tc>
        <w:tc>
          <w:tcPr>
            <w:tcW w:w="3854" w:type="dxa"/>
            <w:tcBorders>
              <w:top w:val="single" w:sz="4" w:space="0" w:color="000000"/>
              <w:left w:val="single" w:sz="4" w:space="0" w:color="000000"/>
              <w:bottom w:val="single" w:sz="4" w:space="0" w:color="000000"/>
              <w:right w:val="single" w:sz="4" w:space="0" w:color="000000"/>
            </w:tcBorders>
            <w:vAlign w:val="center"/>
          </w:tcPr>
          <w:p w14:paraId="6685D642" w14:textId="77777777" w:rsidR="009D77CC" w:rsidRDefault="00000000">
            <w:pPr>
              <w:numPr>
                <w:ilvl w:val="0"/>
                <w:numId w:val="41"/>
              </w:numPr>
              <w:spacing w:line="360" w:lineRule="auto"/>
            </w:pPr>
            <w:r>
              <w:t>Increased parental wellbeing</w:t>
            </w:r>
          </w:p>
          <w:p w14:paraId="6685D643" w14:textId="77777777" w:rsidR="009D77CC" w:rsidRDefault="00000000">
            <w:pPr>
              <w:numPr>
                <w:ilvl w:val="0"/>
                <w:numId w:val="41"/>
              </w:numPr>
              <w:spacing w:line="360" w:lineRule="auto"/>
            </w:pPr>
            <w:r>
              <w:t>Increased engagement with GLL leisure offer</w:t>
            </w:r>
          </w:p>
        </w:tc>
      </w:tr>
      <w:tr w:rsidR="009D77CC" w14:paraId="6685D64C" w14:textId="77777777">
        <w:trPr>
          <w:trHeight w:val="357"/>
        </w:trPr>
        <w:tc>
          <w:tcPr>
            <w:tcW w:w="2263" w:type="dxa"/>
            <w:tcBorders>
              <w:top w:val="single" w:sz="4" w:space="0" w:color="000000"/>
              <w:left w:val="single" w:sz="4" w:space="0" w:color="000000"/>
              <w:bottom w:val="single" w:sz="4" w:space="0" w:color="000000"/>
              <w:right w:val="single" w:sz="4" w:space="0" w:color="000000"/>
            </w:tcBorders>
            <w:vAlign w:val="center"/>
          </w:tcPr>
          <w:p w14:paraId="6685D645" w14:textId="77777777" w:rsidR="009D77CC" w:rsidRDefault="00000000">
            <w:pPr>
              <w:spacing w:line="360" w:lineRule="auto"/>
            </w:pPr>
            <w:r>
              <w:t xml:space="preserve">Close-down &amp; </w:t>
            </w:r>
          </w:p>
          <w:p w14:paraId="6685D646" w14:textId="77777777" w:rsidR="009D77CC" w:rsidRDefault="00000000">
            <w:pPr>
              <w:spacing w:line="360" w:lineRule="auto"/>
            </w:pPr>
            <w:r>
              <w:t>evaluation</w:t>
            </w:r>
          </w:p>
        </w:tc>
        <w:tc>
          <w:tcPr>
            <w:tcW w:w="2525" w:type="dxa"/>
            <w:tcBorders>
              <w:top w:val="single" w:sz="4" w:space="0" w:color="000000"/>
              <w:left w:val="single" w:sz="4" w:space="0" w:color="000000"/>
              <w:bottom w:val="single" w:sz="4" w:space="0" w:color="000000"/>
              <w:right w:val="single" w:sz="4" w:space="0" w:color="000000"/>
            </w:tcBorders>
            <w:vAlign w:val="center"/>
          </w:tcPr>
          <w:p w14:paraId="6685D647" w14:textId="77777777" w:rsidR="009D77CC" w:rsidRDefault="00000000">
            <w:pPr>
              <w:spacing w:line="360" w:lineRule="auto"/>
            </w:pPr>
            <w:r>
              <w:t xml:space="preserve">Legacy packs, </w:t>
            </w:r>
          </w:p>
          <w:p w14:paraId="6685D648" w14:textId="77777777" w:rsidR="009D77CC" w:rsidRDefault="00000000">
            <w:pPr>
              <w:spacing w:line="360" w:lineRule="auto"/>
            </w:pPr>
            <w:r>
              <w:t xml:space="preserve">updated pathways, </w:t>
            </w:r>
          </w:p>
          <w:p w14:paraId="6685D649" w14:textId="77777777" w:rsidR="009D77CC" w:rsidRDefault="00000000">
            <w:pPr>
              <w:spacing w:line="360" w:lineRule="auto"/>
            </w:pPr>
            <w:r>
              <w:t>evaluation brief</w:t>
            </w:r>
          </w:p>
        </w:tc>
        <w:tc>
          <w:tcPr>
            <w:tcW w:w="3854" w:type="dxa"/>
            <w:tcBorders>
              <w:top w:val="single" w:sz="4" w:space="0" w:color="000000"/>
              <w:left w:val="single" w:sz="4" w:space="0" w:color="000000"/>
              <w:bottom w:val="single" w:sz="4" w:space="0" w:color="000000"/>
              <w:right w:val="single" w:sz="4" w:space="0" w:color="000000"/>
            </w:tcBorders>
            <w:vAlign w:val="center"/>
          </w:tcPr>
          <w:p w14:paraId="6685D64A" w14:textId="77777777" w:rsidR="009D77CC" w:rsidRDefault="00000000">
            <w:pPr>
              <w:numPr>
                <w:ilvl w:val="0"/>
                <w:numId w:val="42"/>
              </w:numPr>
              <w:spacing w:line="360" w:lineRule="auto"/>
            </w:pPr>
            <w:r>
              <w:t>Continued engagement with asylum populations in dispersed accommodation and in the community</w:t>
            </w:r>
          </w:p>
          <w:p w14:paraId="6685D64B" w14:textId="77777777" w:rsidR="009D77CC" w:rsidRDefault="00000000">
            <w:pPr>
              <w:numPr>
                <w:ilvl w:val="0"/>
                <w:numId w:val="42"/>
              </w:numPr>
              <w:spacing w:line="360" w:lineRule="auto"/>
            </w:pPr>
            <w:r>
              <w:t>Readiness for full dispersal</w:t>
            </w:r>
          </w:p>
        </w:tc>
      </w:tr>
    </w:tbl>
    <w:p w14:paraId="6685D64D" w14:textId="77777777" w:rsidR="009D77CC" w:rsidRDefault="009D77CC">
      <w:pPr>
        <w:spacing w:line="360" w:lineRule="auto"/>
      </w:pPr>
    </w:p>
    <w:p w14:paraId="6685D64E" w14:textId="77777777" w:rsidR="009D77CC" w:rsidRDefault="009D77CC">
      <w:pPr>
        <w:spacing w:line="360" w:lineRule="auto"/>
      </w:pPr>
    </w:p>
    <w:p w14:paraId="6685D64F" w14:textId="77777777" w:rsidR="009D77CC" w:rsidRDefault="00000000">
      <w:pPr>
        <w:spacing w:line="360" w:lineRule="auto"/>
      </w:pPr>
      <w:r>
        <w:t>6.</w:t>
      </w:r>
      <w:r>
        <w:tab/>
        <w:t xml:space="preserve">Financial Implications </w:t>
      </w:r>
    </w:p>
    <w:p w14:paraId="6685D650" w14:textId="77777777" w:rsidR="009D77CC" w:rsidRDefault="00000000">
      <w:pPr>
        <w:spacing w:line="360" w:lineRule="auto"/>
      </w:pPr>
      <w:r>
        <w:t xml:space="preserve">This contract costs of £34,000 will be fully funded from the GLA Asylum Mental Health and Wellbeing grant. The remaining £6,000 will be spent on additional capacity internally to support outreach activities and grant administration. Value for Money checks were undertaken with both organisations as part of the initial contracts. Since both organisations have already established referral pathways and partnerships across the borough, none of the funding will have to be used for this purpose, providing the best value for money possible. </w:t>
      </w:r>
    </w:p>
    <w:p w14:paraId="6685D651" w14:textId="77777777" w:rsidR="009D77CC" w:rsidRDefault="009D77CC">
      <w:pPr>
        <w:spacing w:line="360" w:lineRule="auto"/>
      </w:pPr>
    </w:p>
    <w:p w14:paraId="6685D652" w14:textId="77777777" w:rsidR="009D77CC" w:rsidRDefault="009D77CC">
      <w:pPr>
        <w:spacing w:line="360" w:lineRule="auto"/>
      </w:pPr>
    </w:p>
    <w:p w14:paraId="6685D653" w14:textId="77777777" w:rsidR="009D77CC" w:rsidRDefault="00000000">
      <w:pPr>
        <w:spacing w:line="360" w:lineRule="auto"/>
      </w:pPr>
      <w:r>
        <w:t>7.</w:t>
      </w:r>
      <w:r>
        <w:tab/>
        <w:t>Legal Implications</w:t>
      </w:r>
    </w:p>
    <w:p w14:paraId="6685D654" w14:textId="77777777" w:rsidR="009D77CC" w:rsidRDefault="009D77CC">
      <w:pPr>
        <w:spacing w:line="360" w:lineRule="auto"/>
      </w:pPr>
    </w:p>
    <w:p w14:paraId="6685D655" w14:textId="77777777" w:rsidR="009D77CC" w:rsidRDefault="00000000">
      <w:pPr>
        <w:spacing w:line="360" w:lineRule="auto"/>
      </w:pPr>
      <w:bookmarkStart w:id="4" w:name="_heading=h.cprb8eb7lous" w:colFirst="0" w:colLast="0"/>
      <w:bookmarkEnd w:id="4"/>
      <w:r>
        <w:t xml:space="preserve">7.1 </w:t>
      </w:r>
      <w:r>
        <w:tab/>
        <w:t>The Council’s Constitution contains requirements about how to procure and manage contracts. These are in the Contract Procedure Rules which the Council must comply with.</w:t>
      </w:r>
    </w:p>
    <w:p w14:paraId="6685D656" w14:textId="77777777" w:rsidR="009D77CC" w:rsidRDefault="00000000">
      <w:pPr>
        <w:spacing w:line="360" w:lineRule="auto"/>
      </w:pPr>
      <w:r>
        <w:t xml:space="preserve">7.2 </w:t>
      </w:r>
      <w:r>
        <w:tab/>
        <w:t>The recommendation in the report is to award a contract without carrying out a competitive process. </w:t>
      </w:r>
    </w:p>
    <w:p w14:paraId="6685D657" w14:textId="77777777" w:rsidR="009D77CC" w:rsidRDefault="00000000">
      <w:pPr>
        <w:spacing w:line="360" w:lineRule="auto"/>
      </w:pPr>
      <w:r>
        <w:t>7.3</w:t>
      </w:r>
      <w:r>
        <w:tab/>
        <w:t>Contract Procedure Rules anticipate that a competitive process will usually be carried out however a direct award is being recommended for the reasons set out in this report.</w:t>
      </w:r>
    </w:p>
    <w:p w14:paraId="6685D658" w14:textId="77777777" w:rsidR="009D77CC" w:rsidRDefault="00000000">
      <w:pPr>
        <w:spacing w:line="360" w:lineRule="auto"/>
      </w:pPr>
      <w:r>
        <w:t>7.4</w:t>
      </w:r>
      <w:r>
        <w:tab/>
        <w:t>A direct award is only allowed in the following permitted circumstances:</w:t>
      </w:r>
    </w:p>
    <w:p w14:paraId="6685D659" w14:textId="77777777" w:rsidR="009D77CC" w:rsidRDefault="00000000">
      <w:pPr>
        <w:numPr>
          <w:ilvl w:val="0"/>
          <w:numId w:val="43"/>
        </w:numPr>
        <w:spacing w:line="360" w:lineRule="auto"/>
      </w:pPr>
      <w:r>
        <w:t>The contract value is below £50,000 – however evidence of value for money must be demonstrated.</w:t>
      </w:r>
    </w:p>
    <w:p w14:paraId="6685D65A" w14:textId="77777777" w:rsidR="009D77CC" w:rsidRDefault="00000000">
      <w:pPr>
        <w:numPr>
          <w:ilvl w:val="0"/>
          <w:numId w:val="43"/>
        </w:numPr>
        <w:spacing w:line="360" w:lineRule="auto"/>
      </w:pPr>
      <w:r>
        <w:t>A framework agreement is used, and the Corporate Procurement Team have authorised the use of the framework agreement and evidence of value for money is demonstrated.</w:t>
      </w:r>
    </w:p>
    <w:p w14:paraId="6685D65B" w14:textId="77777777" w:rsidR="009D77CC" w:rsidRDefault="00000000">
      <w:pPr>
        <w:numPr>
          <w:ilvl w:val="0"/>
          <w:numId w:val="43"/>
        </w:numPr>
        <w:spacing w:line="360" w:lineRule="auto"/>
      </w:pPr>
      <w:proofErr w:type="gramStart"/>
      <w:r>
        <w:t>An emergency situation</w:t>
      </w:r>
      <w:proofErr w:type="gramEnd"/>
      <w:r>
        <w:t xml:space="preserve"> exists which puts people at serious risk and/or damage to property or to urgently meet a function the Council </w:t>
      </w:r>
      <w:proofErr w:type="gramStart"/>
      <w:r>
        <w:t>has to</w:t>
      </w:r>
      <w:proofErr w:type="gramEnd"/>
      <w:r>
        <w:t xml:space="preserve"> carry out under statute or pursuant to a court order</w:t>
      </w:r>
    </w:p>
    <w:p w14:paraId="6685D65C" w14:textId="77777777" w:rsidR="009D77CC" w:rsidRDefault="00000000">
      <w:pPr>
        <w:numPr>
          <w:ilvl w:val="0"/>
          <w:numId w:val="43"/>
        </w:numPr>
        <w:spacing w:line="360" w:lineRule="auto"/>
      </w:pPr>
      <w:r>
        <w:t xml:space="preserve">Otherwise in exceptional circumstances where the Director of Finance considers a direct award to be in the Council’s best interest, value for money has been demonstrated and the direct award is permissible under law. </w:t>
      </w:r>
    </w:p>
    <w:p w14:paraId="6685D65D" w14:textId="77777777" w:rsidR="009D77CC" w:rsidRDefault="00000000">
      <w:pPr>
        <w:spacing w:line="360" w:lineRule="auto"/>
      </w:pPr>
      <w:r>
        <w:t>7.5</w:t>
      </w:r>
      <w:r>
        <w:tab/>
        <w:t xml:space="preserve">Provided the award falls within one of the permitted circumstances above and the rational in the body of the report adequately evidences this, including approval from the Director of Finance where required, there is no breach of legislation in taking the approach and the Executive Director of Place has authority to approve the direct award. The decision is not a key decision.  </w:t>
      </w:r>
    </w:p>
    <w:p w14:paraId="6685D65E" w14:textId="77777777" w:rsidR="009D77CC" w:rsidRDefault="009D77CC">
      <w:pPr>
        <w:spacing w:line="360" w:lineRule="auto"/>
      </w:pPr>
    </w:p>
    <w:p w14:paraId="6685D65F" w14:textId="77777777" w:rsidR="009D77CC" w:rsidRDefault="00000000">
      <w:pPr>
        <w:spacing w:line="360" w:lineRule="auto"/>
      </w:pPr>
      <w:r>
        <w:t>8.</w:t>
      </w:r>
      <w:r>
        <w:tab/>
        <w:t>Equalities Implications</w:t>
      </w:r>
    </w:p>
    <w:p w14:paraId="6685D660" w14:textId="77777777" w:rsidR="009D77CC" w:rsidRDefault="00000000">
      <w:pPr>
        <w:spacing w:line="360" w:lineRule="auto"/>
      </w:pPr>
      <w:r>
        <w:lastRenderedPageBreak/>
        <w:t>8.1       The Equality Act 2010 (the Act) introduced a new public sector equality duty (the equality duty or the duty). It covers the following nine protected characteristics: age, disability, gender reassignment, marriage and civil partnership, pregnancy and maternity, race, religion or belief, sex and sexual orientation. In summary, the Council must, in the exercise of its functions, have due regard to the need to:</w:t>
      </w:r>
    </w:p>
    <w:p w14:paraId="6685D661" w14:textId="77777777" w:rsidR="009D77CC" w:rsidRDefault="009D77CC">
      <w:pPr>
        <w:spacing w:line="360" w:lineRule="auto"/>
      </w:pPr>
    </w:p>
    <w:p w14:paraId="6685D662" w14:textId="77777777" w:rsidR="009D77CC" w:rsidRDefault="00000000">
      <w:pPr>
        <w:numPr>
          <w:ilvl w:val="0"/>
          <w:numId w:val="30"/>
        </w:numPr>
        <w:spacing w:line="360" w:lineRule="auto"/>
      </w:pPr>
      <w:r>
        <w:t>eliminate unlawful discrimination, harassment and victimisation and other conduct prohibited by the Act</w:t>
      </w:r>
    </w:p>
    <w:p w14:paraId="6685D663" w14:textId="77777777" w:rsidR="009D77CC" w:rsidRDefault="00000000">
      <w:pPr>
        <w:numPr>
          <w:ilvl w:val="0"/>
          <w:numId w:val="30"/>
        </w:numPr>
        <w:spacing w:line="360" w:lineRule="auto"/>
      </w:pPr>
      <w:r>
        <w:t>advance equality of opportunity between people who share a protected characteristic and those who do not</w:t>
      </w:r>
    </w:p>
    <w:p w14:paraId="6685D664" w14:textId="77777777" w:rsidR="009D77CC" w:rsidRDefault="00000000">
      <w:pPr>
        <w:numPr>
          <w:ilvl w:val="0"/>
          <w:numId w:val="30"/>
        </w:numPr>
        <w:spacing w:line="360" w:lineRule="auto"/>
      </w:pPr>
      <w:r>
        <w:t>foster good relations between people who share a protected characteristic and those who do not.</w:t>
      </w:r>
    </w:p>
    <w:p w14:paraId="6685D665" w14:textId="77777777" w:rsidR="009D77CC" w:rsidRDefault="009D77CC">
      <w:pPr>
        <w:spacing w:line="360" w:lineRule="auto"/>
      </w:pPr>
    </w:p>
    <w:p w14:paraId="6685D666" w14:textId="77777777" w:rsidR="009D77CC" w:rsidRDefault="00000000">
      <w:pPr>
        <w:spacing w:line="360" w:lineRule="auto"/>
      </w:pPr>
      <w:r>
        <w:t>8.2</w:t>
      </w:r>
      <w:r>
        <w:tab/>
        <w:t xml:space="preserve">The duty continues to be a “have regard duty”, and the weight to be attached to it is a matter for the </w:t>
      </w:r>
      <w:proofErr w:type="gramStart"/>
      <w:r>
        <w:t>Mayor</w:t>
      </w:r>
      <w:proofErr w:type="gramEnd"/>
      <w:r>
        <w:t>, bearing in mind the issues of relevance and proportionality. It is not an absolute requirement to eliminate unlawful discrimination, advance equality of opportunity or foster good relations.</w:t>
      </w:r>
    </w:p>
    <w:p w14:paraId="6685D667" w14:textId="77777777" w:rsidR="009D77CC" w:rsidRDefault="009D77CC">
      <w:pPr>
        <w:spacing w:line="360" w:lineRule="auto"/>
      </w:pPr>
    </w:p>
    <w:p w14:paraId="6685D668" w14:textId="77777777" w:rsidR="009D77CC" w:rsidRDefault="00000000">
      <w:pPr>
        <w:spacing w:line="360" w:lineRule="auto"/>
      </w:pPr>
      <w:r>
        <w:t>8.3</w:t>
      </w:r>
      <w:r>
        <w:tab/>
        <w:t xml:space="preserve">The Equality and Human Rights Commission has issued Technical Guidance on the Public Sector Equality Duty and statutory guidance entitled “Equality Act 2010 Services, Public Functions &amp; Associations Statutory Code of Practice”.  The Council must have regard to the statutory code in so far as it relates to the duty and attention is drawn to Chapter 11 which deals particularly with the equality duty. The Technical Guidance also covers what public authorities should do to meet the duty. This includes steps that are legally required, as well as recommended actions. The guidance does not have statutory force but nonetheless regard should be had to it, as failure to do so without compelling reason would be of evidential value. The statutory code and the technical guidance can be found at: </w:t>
      </w:r>
      <w:hyperlink r:id="rId20">
        <w:r>
          <w:rPr>
            <w:color w:val="0563C1"/>
            <w:u w:val="single"/>
          </w:rPr>
          <w:t>http://www.equalityhumanrights.com/legal-and-policy/equality-act/equality-act-codes-of-practice-and-technical-guidance/</w:t>
        </w:r>
      </w:hyperlink>
      <w:r>
        <w:t>.</w:t>
      </w:r>
    </w:p>
    <w:p w14:paraId="6685D669" w14:textId="77777777" w:rsidR="009D77CC" w:rsidRDefault="009D77CC">
      <w:pPr>
        <w:spacing w:line="360" w:lineRule="auto"/>
      </w:pPr>
    </w:p>
    <w:p w14:paraId="6685D66A" w14:textId="77777777" w:rsidR="009D77CC" w:rsidRDefault="00000000">
      <w:pPr>
        <w:spacing w:line="360" w:lineRule="auto"/>
      </w:pPr>
      <w:r>
        <w:t xml:space="preserve">8.4      The Equality and Human Rights Commission (EHRC) has previously issued five guides for public authorities in England giving advice on the equality duty: </w:t>
      </w:r>
    </w:p>
    <w:p w14:paraId="6685D66B" w14:textId="77777777" w:rsidR="009D77CC" w:rsidRDefault="009D77CC">
      <w:pPr>
        <w:spacing w:line="360" w:lineRule="auto"/>
      </w:pPr>
    </w:p>
    <w:p w14:paraId="6685D66C" w14:textId="77777777" w:rsidR="009D77CC" w:rsidRDefault="00000000">
      <w:pPr>
        <w:numPr>
          <w:ilvl w:val="0"/>
          <w:numId w:val="31"/>
        </w:numPr>
        <w:spacing w:line="360" w:lineRule="auto"/>
      </w:pPr>
      <w:r>
        <w:t>The essential guide to the public sector equality duty</w:t>
      </w:r>
    </w:p>
    <w:p w14:paraId="6685D66D" w14:textId="77777777" w:rsidR="009D77CC" w:rsidRDefault="00000000">
      <w:pPr>
        <w:numPr>
          <w:ilvl w:val="0"/>
          <w:numId w:val="31"/>
        </w:numPr>
        <w:spacing w:line="360" w:lineRule="auto"/>
      </w:pPr>
      <w:r>
        <w:t xml:space="preserve">Meeting the equality duty in policy and decision-making </w:t>
      </w:r>
    </w:p>
    <w:p w14:paraId="6685D66E" w14:textId="77777777" w:rsidR="009D77CC" w:rsidRDefault="00000000">
      <w:pPr>
        <w:numPr>
          <w:ilvl w:val="0"/>
          <w:numId w:val="31"/>
        </w:numPr>
        <w:spacing w:line="360" w:lineRule="auto"/>
      </w:pPr>
      <w:r>
        <w:t>Engagement and the equality duty</w:t>
      </w:r>
    </w:p>
    <w:p w14:paraId="6685D66F" w14:textId="77777777" w:rsidR="009D77CC" w:rsidRDefault="00000000">
      <w:pPr>
        <w:numPr>
          <w:ilvl w:val="0"/>
          <w:numId w:val="31"/>
        </w:numPr>
        <w:spacing w:line="360" w:lineRule="auto"/>
      </w:pPr>
      <w:r>
        <w:t>Equality objectives and the equality duty</w:t>
      </w:r>
    </w:p>
    <w:p w14:paraId="6685D670" w14:textId="77777777" w:rsidR="009D77CC" w:rsidRDefault="00000000">
      <w:pPr>
        <w:numPr>
          <w:ilvl w:val="0"/>
          <w:numId w:val="31"/>
        </w:numPr>
        <w:spacing w:line="360" w:lineRule="auto"/>
      </w:pPr>
      <w:r>
        <w:lastRenderedPageBreak/>
        <w:t>Equality information and the equality duty.</w:t>
      </w:r>
    </w:p>
    <w:p w14:paraId="6685D671" w14:textId="77777777" w:rsidR="009D77CC" w:rsidRDefault="009D77CC">
      <w:pPr>
        <w:spacing w:line="360" w:lineRule="auto"/>
      </w:pPr>
    </w:p>
    <w:p w14:paraId="6685D672" w14:textId="77777777" w:rsidR="009D77CC" w:rsidRDefault="00000000">
      <w:pPr>
        <w:spacing w:line="360" w:lineRule="auto"/>
      </w:pPr>
      <w:r>
        <w:t xml:space="preserve">8.5    The essential guide provides an overview of the equality duty requirements including the general equality duty, the specific duties and who they apply to. It covers what public authorities should do to meet the duty including steps that are legally required, as well as recommended actions. The other four documents provide more detailed guidance on key areas and advice on good practice. Further information and resources are available at: </w:t>
      </w:r>
      <w:hyperlink r:id="rId21">
        <w:r>
          <w:rPr>
            <w:color w:val="0563C1"/>
            <w:u w:val="single"/>
          </w:rPr>
          <w:t>http://www.equalityhumanrights.com/advice-and-guidance/public-sector-equality-duty/guidance-on-the-equality-duty/</w:t>
        </w:r>
      </w:hyperlink>
      <w:r>
        <w:t xml:space="preserve"> </w:t>
      </w:r>
    </w:p>
    <w:p w14:paraId="6685D673" w14:textId="77777777" w:rsidR="009D77CC" w:rsidRDefault="009D77CC">
      <w:pPr>
        <w:spacing w:line="360" w:lineRule="auto"/>
      </w:pPr>
    </w:p>
    <w:p w14:paraId="6685D674" w14:textId="77777777" w:rsidR="009D77CC" w:rsidRDefault="00000000">
      <w:pPr>
        <w:spacing w:line="360" w:lineRule="auto"/>
      </w:pPr>
      <w:r>
        <w:t>8.6</w:t>
      </w:r>
      <w:r>
        <w:tab/>
        <w:t xml:space="preserve">Equalities issues relevant to this contract: AFRIL and GLL strive for Equality, Diversity and Inclusion to be embedded in all aspects of service delivery. It is an organisation which supports and advocates </w:t>
      </w:r>
      <w:proofErr w:type="spellStart"/>
      <w:r>
        <w:t>fo</w:t>
      </w:r>
      <w:proofErr w:type="spellEnd"/>
      <w:r>
        <w:t xml:space="preserve"> sanctuary seekers. Promoting equality is </w:t>
      </w:r>
      <w:proofErr w:type="gramStart"/>
      <w:r>
        <w:t>a the</w:t>
      </w:r>
      <w:proofErr w:type="gramEnd"/>
      <w:r>
        <w:t xml:space="preserve"> heart of all their work. </w:t>
      </w:r>
    </w:p>
    <w:p w14:paraId="6685D675" w14:textId="77777777" w:rsidR="009D77CC" w:rsidRDefault="00000000">
      <w:pPr>
        <w:spacing w:line="360" w:lineRule="auto"/>
      </w:pPr>
      <w:r>
        <w:t>8.7</w:t>
      </w:r>
      <w:r>
        <w:tab/>
        <w:t xml:space="preserve">The Public Sector Equality Duty has been considered and no consultation is required.      </w:t>
      </w:r>
    </w:p>
    <w:p w14:paraId="6685D676" w14:textId="77777777" w:rsidR="009D77CC" w:rsidRDefault="009D77CC">
      <w:pPr>
        <w:spacing w:line="360" w:lineRule="auto"/>
      </w:pPr>
    </w:p>
    <w:p w14:paraId="6685D677" w14:textId="77777777" w:rsidR="009D77CC" w:rsidRDefault="00000000">
      <w:pPr>
        <w:spacing w:line="360" w:lineRule="auto"/>
      </w:pPr>
      <w:r>
        <w:t>9.</w:t>
      </w:r>
      <w:r>
        <w:tab/>
        <w:t>Climate Change and Environmental Implications</w:t>
      </w:r>
    </w:p>
    <w:p w14:paraId="6685D678" w14:textId="77777777" w:rsidR="009D77CC" w:rsidRDefault="00000000">
      <w:pPr>
        <w:spacing w:line="360" w:lineRule="auto"/>
      </w:pPr>
      <w:r>
        <w:t>There are no climate change and environmental implications in this report.</w:t>
      </w:r>
    </w:p>
    <w:p w14:paraId="6685D679" w14:textId="77777777" w:rsidR="009D77CC" w:rsidRDefault="009D77CC">
      <w:pPr>
        <w:spacing w:line="360" w:lineRule="auto"/>
      </w:pPr>
    </w:p>
    <w:p w14:paraId="6685D67A" w14:textId="77777777" w:rsidR="009D77CC" w:rsidRDefault="00000000">
      <w:pPr>
        <w:spacing w:line="360" w:lineRule="auto"/>
      </w:pPr>
      <w:r>
        <w:t>10.</w:t>
      </w:r>
      <w:r>
        <w:tab/>
        <w:t>Crime and disorder implications</w:t>
      </w:r>
    </w:p>
    <w:p w14:paraId="6685D67B" w14:textId="77777777" w:rsidR="009D77CC" w:rsidRDefault="00000000">
      <w:pPr>
        <w:spacing w:line="360" w:lineRule="auto"/>
        <w:rPr>
          <w:i/>
          <w:iCs/>
        </w:rPr>
      </w:pPr>
      <w:r>
        <w:t>10. 1</w:t>
      </w:r>
      <w:r>
        <w:tab/>
        <w:t xml:space="preserve">Move On support newly recognised refugees aims to prevent homelessness and destitution of this group and therefore make them less vulnerable to exploitation and modern slavery. </w:t>
      </w:r>
    </w:p>
    <w:p w14:paraId="6685D67C" w14:textId="77777777" w:rsidR="009D77CC" w:rsidRDefault="009D77CC">
      <w:pPr>
        <w:spacing w:line="360" w:lineRule="auto"/>
      </w:pPr>
    </w:p>
    <w:p w14:paraId="6685D67D" w14:textId="77777777" w:rsidR="009D77CC" w:rsidRDefault="00000000">
      <w:pPr>
        <w:spacing w:line="360" w:lineRule="auto"/>
      </w:pPr>
      <w:r>
        <w:t>11.</w:t>
      </w:r>
      <w:r>
        <w:tab/>
        <w:t>Health and Wellbeing Implications</w:t>
      </w:r>
    </w:p>
    <w:p w14:paraId="6685D67E" w14:textId="77777777" w:rsidR="009D77CC" w:rsidRDefault="00000000">
      <w:pPr>
        <w:spacing w:line="360" w:lineRule="auto"/>
      </w:pPr>
      <w:r>
        <w:t>11.1</w:t>
      </w:r>
      <w:r>
        <w:tab/>
        <w:t>An effective community support network is essential to ensure that the health and wellbeing of the sanctuary seekers is maximised.</w:t>
      </w:r>
    </w:p>
    <w:p w14:paraId="6685D67F" w14:textId="77777777" w:rsidR="009D77CC" w:rsidRDefault="00000000">
      <w:pPr>
        <w:spacing w:line="360" w:lineRule="auto"/>
      </w:pPr>
      <w:r>
        <w:tab/>
      </w:r>
    </w:p>
    <w:p w14:paraId="6685D680" w14:textId="77777777" w:rsidR="009D77CC" w:rsidRDefault="00000000">
      <w:pPr>
        <w:spacing w:line="360" w:lineRule="auto"/>
      </w:pPr>
      <w:r>
        <w:t>12.      Background Papers</w:t>
      </w:r>
    </w:p>
    <w:p w14:paraId="6685D681" w14:textId="77777777" w:rsidR="009D77CC" w:rsidRDefault="00000000">
      <w:pPr>
        <w:spacing w:line="360" w:lineRule="auto"/>
      </w:pPr>
      <w:r>
        <w:t xml:space="preserve">12.1 </w:t>
      </w:r>
      <w:r>
        <w:tab/>
      </w:r>
      <w:proofErr w:type="spellStart"/>
      <w:r>
        <w:t>CreditSafe</w:t>
      </w:r>
      <w:proofErr w:type="spellEnd"/>
      <w:r>
        <w:t xml:space="preserve"> report AFRIL</w:t>
      </w:r>
    </w:p>
    <w:p w14:paraId="6685D682" w14:textId="77777777" w:rsidR="009D77CC" w:rsidRDefault="00000000">
      <w:pPr>
        <w:spacing w:line="360" w:lineRule="auto"/>
      </w:pPr>
      <w:r>
        <w:t xml:space="preserve">12.2 </w:t>
      </w:r>
      <w:r>
        <w:tab/>
      </w:r>
      <w:proofErr w:type="spellStart"/>
      <w:r>
        <w:t>CreditSafe</w:t>
      </w:r>
      <w:proofErr w:type="spellEnd"/>
      <w:r>
        <w:t xml:space="preserve"> report GLL</w:t>
      </w:r>
    </w:p>
    <w:p w14:paraId="6685D683" w14:textId="77777777" w:rsidR="009D77CC" w:rsidRDefault="00000000">
      <w:pPr>
        <w:spacing w:line="360" w:lineRule="auto"/>
      </w:pPr>
      <w:r>
        <w:t>12.3</w:t>
      </w:r>
      <w:r>
        <w:tab/>
        <w:t>GLA Asylum Mental Health and Wellbeing grant application</w:t>
      </w:r>
    </w:p>
    <w:p w14:paraId="6685D684" w14:textId="77777777" w:rsidR="009D77CC" w:rsidRDefault="00000000">
      <w:pPr>
        <w:spacing w:line="360" w:lineRule="auto"/>
      </w:pPr>
      <w:r>
        <w:t>12.4</w:t>
      </w:r>
      <w:r>
        <w:tab/>
        <w:t>AFRIL Q1 2025 Contract Monitoring report</w:t>
      </w:r>
    </w:p>
    <w:p w14:paraId="6685D685" w14:textId="77777777" w:rsidR="009D77CC" w:rsidRDefault="009D77CC">
      <w:pPr>
        <w:spacing w:line="360" w:lineRule="auto"/>
      </w:pPr>
    </w:p>
    <w:p w14:paraId="6685D686" w14:textId="77777777" w:rsidR="009D77CC" w:rsidRDefault="009D77CC">
      <w:pPr>
        <w:spacing w:line="360" w:lineRule="auto"/>
      </w:pPr>
    </w:p>
    <w:p w14:paraId="6685D687" w14:textId="77777777" w:rsidR="009D77CC" w:rsidRDefault="00000000">
      <w:pPr>
        <w:spacing w:line="360" w:lineRule="auto"/>
      </w:pPr>
      <w:r>
        <w:t>Report Author and Contact</w:t>
      </w:r>
    </w:p>
    <w:p w14:paraId="6685D688" w14:textId="77777777" w:rsidR="009D77CC" w:rsidRDefault="00000000">
      <w:pPr>
        <w:spacing w:line="360" w:lineRule="auto"/>
      </w:pPr>
      <w:r>
        <w:lastRenderedPageBreak/>
        <w:t xml:space="preserve">Report Author and Contact: James Lee, Director of Communities, Partnerships and Leisure </w:t>
      </w:r>
      <w:hyperlink r:id="rId22">
        <w:r>
          <w:rPr>
            <w:color w:val="0563C1"/>
            <w:u w:val="single"/>
          </w:rPr>
          <w:t>James.lee@lewisham.gov.uk</w:t>
        </w:r>
      </w:hyperlink>
      <w:r>
        <w:t xml:space="preserve"> </w:t>
      </w:r>
    </w:p>
    <w:p w14:paraId="6685D689" w14:textId="77777777" w:rsidR="009D77CC" w:rsidRDefault="00000000">
      <w:pPr>
        <w:spacing w:line="360" w:lineRule="auto"/>
      </w:pPr>
      <w:r>
        <w:t>Katharine Nidd, Director of Finance Katharine.nidd@lewisham.gov.uk</w:t>
      </w:r>
    </w:p>
    <w:p w14:paraId="6685D68A" w14:textId="77777777" w:rsidR="009D77CC" w:rsidRDefault="00000000">
      <w:pPr>
        <w:spacing w:line="360" w:lineRule="auto"/>
      </w:pPr>
      <w:r>
        <w:t>Conclusion</w:t>
      </w:r>
    </w:p>
    <w:p w14:paraId="6685D68B" w14:textId="77777777" w:rsidR="009D77CC" w:rsidRDefault="00000000">
      <w:pPr>
        <w:spacing w:line="360" w:lineRule="auto"/>
      </w:pPr>
      <w:proofErr w:type="gramStart"/>
      <w:r>
        <w:t>On the basis of</w:t>
      </w:r>
      <w:proofErr w:type="gramEnd"/>
      <w:r>
        <w:t xml:space="preserve"> the information within this report, the Executive Director for Place is recommended to authorise officers to award the contract as outlined in this report.</w:t>
      </w:r>
    </w:p>
    <w:p w14:paraId="6685D68C" w14:textId="77777777" w:rsidR="009D77CC" w:rsidRDefault="00000000">
      <w:pPr>
        <w:spacing w:line="360" w:lineRule="auto"/>
      </w:pPr>
      <w:r>
        <w:t>Decision</w:t>
      </w:r>
    </w:p>
    <w:p w14:paraId="6685D68D" w14:textId="77777777" w:rsidR="009D77CC" w:rsidRDefault="00000000">
      <w:pPr>
        <w:spacing w:line="360" w:lineRule="auto"/>
      </w:pPr>
      <w:r>
        <w:t>I approve the recommendations in this report</w:t>
      </w:r>
    </w:p>
    <w:p w14:paraId="6685D68E" w14:textId="77777777" w:rsidR="009D77CC" w:rsidRDefault="009D77CC">
      <w:pPr>
        <w:spacing w:line="360" w:lineRule="auto"/>
      </w:pPr>
    </w:p>
    <w:p w14:paraId="6685D68F" w14:textId="77777777" w:rsidR="009D77CC" w:rsidRDefault="00000000">
      <w:pPr>
        <w:spacing w:line="360" w:lineRule="auto"/>
      </w:pPr>
      <w:r>
        <w:t>Signed: ……………………………………………….</w:t>
      </w:r>
    </w:p>
    <w:p w14:paraId="6685D690" w14:textId="77777777" w:rsidR="009D77CC" w:rsidRDefault="00000000">
      <w:pPr>
        <w:spacing w:line="360" w:lineRule="auto"/>
      </w:pPr>
      <w:proofErr w:type="gramStart"/>
      <w:r>
        <w:t>Name:…</w:t>
      </w:r>
      <w:proofErr w:type="gramEnd"/>
      <w:r>
        <w:t>………………………………………………</w:t>
      </w:r>
    </w:p>
    <w:p w14:paraId="6685D691" w14:textId="77777777" w:rsidR="009D77CC" w:rsidRDefault="00000000">
      <w:pPr>
        <w:spacing w:line="360" w:lineRule="auto"/>
      </w:pPr>
      <w:r>
        <w:t>Date: …………………………………………………</w:t>
      </w:r>
    </w:p>
    <w:p w14:paraId="6685D692" w14:textId="77777777" w:rsidR="009D77CC" w:rsidRDefault="00000000">
      <w:pPr>
        <w:spacing w:line="360" w:lineRule="auto"/>
        <w:rPr>
          <w:b/>
          <w:bCs/>
        </w:rPr>
      </w:pPr>
      <w:r>
        <w:t xml:space="preserve">Title of Decision </w:t>
      </w:r>
      <w:proofErr w:type="gramStart"/>
      <w:r>
        <w:t>Maker:…</w:t>
      </w:r>
      <w:proofErr w:type="gramEnd"/>
      <w:r>
        <w:t>………………………………………………………</w:t>
      </w:r>
      <w:proofErr w:type="gramStart"/>
      <w:r>
        <w:t>…..</w:t>
      </w:r>
      <w:proofErr w:type="gramEnd"/>
    </w:p>
    <w:p w14:paraId="6685D693" w14:textId="77777777" w:rsidR="009D77CC" w:rsidRDefault="009D77CC">
      <w:pPr>
        <w:spacing w:line="360" w:lineRule="auto"/>
        <w:rPr>
          <w:b/>
          <w:bCs/>
        </w:rPr>
      </w:pPr>
    </w:p>
    <w:p w14:paraId="6685D694" w14:textId="77777777" w:rsidR="009D77CC" w:rsidRDefault="009D77CC">
      <w:pPr>
        <w:spacing w:line="360" w:lineRule="auto"/>
        <w:rPr>
          <w:b/>
          <w:bCs/>
        </w:rPr>
      </w:pPr>
    </w:p>
    <w:p w14:paraId="6685D695" w14:textId="77777777" w:rsidR="009D77CC" w:rsidRDefault="009D77CC">
      <w:pPr>
        <w:spacing w:line="360" w:lineRule="auto"/>
      </w:pPr>
    </w:p>
    <w:p w14:paraId="6685D696" w14:textId="77777777" w:rsidR="009D77CC" w:rsidRDefault="009D77CC">
      <w:pPr>
        <w:spacing w:line="360" w:lineRule="auto"/>
      </w:pPr>
    </w:p>
    <w:p w14:paraId="6685D697" w14:textId="77777777" w:rsidR="009D77CC" w:rsidRDefault="009D77CC">
      <w:pPr>
        <w:spacing w:line="360" w:lineRule="auto"/>
      </w:pPr>
    </w:p>
    <w:p w14:paraId="6685D698" w14:textId="77777777" w:rsidR="009D77CC" w:rsidRDefault="00000000">
      <w:pPr>
        <w:pBdr>
          <w:top w:val="nil"/>
          <w:left w:val="nil"/>
          <w:bottom w:val="nil"/>
          <w:right w:val="nil"/>
          <w:between w:val="nil"/>
        </w:pBdr>
        <w:spacing w:line="360" w:lineRule="auto"/>
        <w:jc w:val="center"/>
        <w:rPr>
          <w:b/>
          <w:bCs/>
          <w:color w:val="000000"/>
          <w:sz w:val="28"/>
          <w:szCs w:val="28"/>
        </w:rPr>
      </w:pPr>
      <w:r>
        <w:rPr>
          <w:b/>
          <w:bCs/>
          <w:color w:val="000000"/>
          <w:sz w:val="28"/>
          <w:szCs w:val="28"/>
        </w:rPr>
        <w:t>SCHEDULE 4</w:t>
      </w:r>
    </w:p>
    <w:p w14:paraId="6685D699" w14:textId="77777777" w:rsidR="009D77CC" w:rsidRDefault="009D77CC">
      <w:pPr>
        <w:pBdr>
          <w:top w:val="nil"/>
          <w:left w:val="nil"/>
          <w:bottom w:val="nil"/>
          <w:right w:val="nil"/>
          <w:between w:val="nil"/>
        </w:pBdr>
        <w:spacing w:line="360" w:lineRule="auto"/>
        <w:jc w:val="center"/>
        <w:rPr>
          <w:b/>
          <w:bCs/>
          <w:color w:val="000000"/>
        </w:rPr>
      </w:pPr>
    </w:p>
    <w:p w14:paraId="6685D69A" w14:textId="77777777" w:rsidR="009D77CC" w:rsidRDefault="00000000">
      <w:pPr>
        <w:spacing w:line="360" w:lineRule="auto"/>
        <w:jc w:val="center"/>
        <w:rPr>
          <w:b/>
          <w:bCs/>
          <w:u w:val="single"/>
        </w:rPr>
      </w:pPr>
      <w:r>
        <w:rPr>
          <w:b/>
          <w:bCs/>
          <w:u w:val="single"/>
        </w:rPr>
        <w:t>SUSTAINABLE PROCUREMENT CODE OF PRACTICE</w:t>
      </w:r>
    </w:p>
    <w:p w14:paraId="6685D69B" w14:textId="77777777" w:rsidR="009D77CC" w:rsidRDefault="009D77CC">
      <w:pPr>
        <w:spacing w:line="360" w:lineRule="auto"/>
      </w:pPr>
    </w:p>
    <w:sectPr w:rsidR="009D77CC">
      <w:footerReference w:type="default" r:id="rId23"/>
      <w:footerReference w:type="first" r:id="rId24"/>
      <w:pgSz w:w="11906" w:h="16838"/>
      <w:pgMar w:top="1440" w:right="1466" w:bottom="1134"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EAEA6" w14:textId="77777777" w:rsidR="00CF68DD" w:rsidRDefault="00CF68DD">
      <w:r>
        <w:separator/>
      </w:r>
    </w:p>
  </w:endnote>
  <w:endnote w:type="continuationSeparator" w:id="0">
    <w:p w14:paraId="3E65FAE5" w14:textId="77777777" w:rsidR="00CF68DD" w:rsidRDefault="00CF6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90F1C41-95D8-43ED-A806-C7C2221AB7E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1)">
    <w:panose1 w:val="00000000000000000000"/>
    <w:charset w:val="00"/>
    <w:family w:val="roman"/>
    <w:notTrueType/>
    <w:pitch w:val="default"/>
  </w:font>
  <w:font w:name="Tahoma">
    <w:panose1 w:val="00000000000000000000"/>
    <w:charset w:val="00"/>
    <w:family w:val="roman"/>
    <w:notTrueType/>
    <w:pitch w:val="default"/>
    <w:embedRegular r:id="rId2" w:fontKey="{1D5842BA-82BE-412D-82AB-CC63476CD0C5}"/>
  </w:font>
  <w:font w:name="GillSan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3" w:fontKey="{DA88197C-ACDC-4D1A-B2E7-14FBE19EF307}"/>
  </w:font>
  <w:font w:name="CG Times">
    <w:charset w:val="00"/>
    <w:family w:val="auto"/>
    <w:pitch w:val="default"/>
    <w:embedRegular r:id="rId4" w:fontKey="{056C4599-0454-4C51-81DF-AC954F97EF4F}"/>
  </w:font>
  <w:font w:name="Calibri Light">
    <w:panose1 w:val="020F0302020204030204"/>
    <w:charset w:val="00"/>
    <w:family w:val="swiss"/>
    <w:pitch w:val="variable"/>
    <w:sig w:usb0="E4002EFF" w:usb1="C200247B" w:usb2="00000009" w:usb3="00000000" w:csb0="000001FF" w:csb1="00000000"/>
    <w:embedRegular r:id="rId5" w:fontKey="{4640E608-C288-4910-A067-6871B9F5EC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5D6AA" w14:textId="7873DCB1" w:rsidR="009D77CC" w:rsidRDefault="00000000">
    <w:pPr>
      <w:pBdr>
        <w:top w:val="nil"/>
        <w:left w:val="nil"/>
        <w:bottom w:val="nil"/>
        <w:right w:val="nil"/>
        <w:between w:val="nil"/>
      </w:pBdr>
      <w:tabs>
        <w:tab w:val="center" w:pos="4153"/>
        <w:tab w:val="right" w:pos="8306"/>
        <w:tab w:val="right" w:pos="9498"/>
      </w:tabs>
      <w:jc w:val="left"/>
      <w:rPr>
        <w:color w:val="000000"/>
        <w:sz w:val="16"/>
        <w:szCs w:val="16"/>
      </w:rPr>
    </w:pPr>
    <w:r>
      <w:rPr>
        <w:color w:val="000000"/>
        <w:sz w:val="16"/>
        <w:szCs w:val="16"/>
      </w:rPr>
      <w:tab/>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C83892">
      <w:rPr>
        <w:noProof/>
        <w:color w:val="000000"/>
        <w:sz w:val="16"/>
        <w:szCs w:val="16"/>
      </w:rPr>
      <w:t>2</w:t>
    </w:r>
    <w:r>
      <w:rPr>
        <w:color w:val="000000"/>
        <w:sz w:val="16"/>
        <w:szCs w:val="16"/>
      </w:rPr>
      <w:fldChar w:fldCharType="end"/>
    </w:r>
    <w:r>
      <w:rPr>
        <w:color w:val="000000"/>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5D6AB" w14:textId="6FEDD2BE" w:rsidR="009D77CC" w:rsidRDefault="00000000">
    <w:pPr>
      <w:pBdr>
        <w:top w:val="nil"/>
        <w:left w:val="nil"/>
        <w:bottom w:val="nil"/>
        <w:right w:val="nil"/>
        <w:between w:val="nil"/>
      </w:pBdr>
      <w:tabs>
        <w:tab w:val="center" w:pos="4153"/>
        <w:tab w:val="right" w:pos="8306"/>
        <w:tab w:val="right" w:pos="9540"/>
      </w:tabs>
      <w:rPr>
        <w:color w:val="000000"/>
        <w:sz w:val="16"/>
        <w:szCs w:val="16"/>
      </w:rPr>
    </w:pPr>
    <w:r>
      <w:rPr>
        <w:color w:val="000000"/>
        <w:sz w:val="16"/>
        <w:szCs w:val="16"/>
      </w:rPr>
      <w:tab/>
    </w:r>
    <w:r>
      <w:rPr>
        <w:color w:val="000000"/>
        <w:sz w:val="16"/>
        <w:szCs w:val="16"/>
      </w:rPr>
      <w:tab/>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C83892">
      <w:rPr>
        <w:noProof/>
        <w:color w:val="000000"/>
        <w:sz w:val="16"/>
        <w:szCs w:val="16"/>
      </w:rPr>
      <w:t>1</w:t>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BA836" w14:textId="77777777" w:rsidR="00CF68DD" w:rsidRDefault="00CF68DD">
      <w:r>
        <w:separator/>
      </w:r>
    </w:p>
  </w:footnote>
  <w:footnote w:type="continuationSeparator" w:id="0">
    <w:p w14:paraId="5C5587AC" w14:textId="77777777" w:rsidR="00CF68DD" w:rsidRDefault="00CF68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969D6"/>
    <w:multiLevelType w:val="multilevel"/>
    <w:tmpl w:val="F85C69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993F2C"/>
    <w:multiLevelType w:val="multilevel"/>
    <w:tmpl w:val="9468C8A6"/>
    <w:lvl w:ilvl="0">
      <w:start w:val="2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4F78CB"/>
    <w:multiLevelType w:val="multilevel"/>
    <w:tmpl w:val="93A81BFE"/>
    <w:lvl w:ilvl="0">
      <w:start w:val="22"/>
      <w:numFmt w:val="decimal"/>
      <w:lvlText w:val="%1"/>
      <w:lvlJc w:val="left"/>
      <w:pPr>
        <w:ind w:left="420" w:hanging="420"/>
      </w:pPr>
    </w:lvl>
    <w:lvl w:ilvl="1">
      <w:start w:val="2"/>
      <w:numFmt w:val="decimal"/>
      <w:lvlText w:val="%1.%2"/>
      <w:lvlJc w:val="left"/>
      <w:pPr>
        <w:ind w:left="1500" w:hanging="42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 w15:restartNumberingAfterBreak="0">
    <w:nsid w:val="09C5078C"/>
    <w:multiLevelType w:val="multilevel"/>
    <w:tmpl w:val="4B068DF2"/>
    <w:lvl w:ilvl="0">
      <w:start w:val="24"/>
      <w:numFmt w:val="decimal"/>
      <w:lvlText w:val="%1"/>
      <w:lvlJc w:val="left"/>
      <w:pPr>
        <w:ind w:left="435" w:hanging="435"/>
      </w:pPr>
    </w:lvl>
    <w:lvl w:ilvl="1">
      <w:start w:val="2"/>
      <w:numFmt w:val="decimal"/>
      <w:lvlText w:val="%1.%2"/>
      <w:lvlJc w:val="left"/>
      <w:pPr>
        <w:ind w:left="1515" w:hanging="435"/>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4" w15:restartNumberingAfterBreak="0">
    <w:nsid w:val="0A2F6640"/>
    <w:multiLevelType w:val="multilevel"/>
    <w:tmpl w:val="BF606B32"/>
    <w:lvl w:ilvl="0">
      <w:start w:val="2"/>
      <w:numFmt w:val="lowerRoman"/>
      <w:pStyle w:val="Outline1"/>
      <w:lvlText w:val="(%1)"/>
      <w:lvlJc w:val="left"/>
      <w:pPr>
        <w:ind w:left="1440" w:hanging="720"/>
      </w:pPr>
    </w:lvl>
    <w:lvl w:ilvl="1">
      <w:start w:val="1"/>
      <w:numFmt w:val="lowerLetter"/>
      <w:pStyle w:val="Outline2"/>
      <w:lvlText w:val="%2."/>
      <w:lvlJc w:val="left"/>
      <w:pPr>
        <w:ind w:left="1800" w:hanging="360"/>
      </w:pPr>
    </w:lvl>
    <w:lvl w:ilvl="2">
      <w:start w:val="1"/>
      <w:numFmt w:val="lowerRoman"/>
      <w:pStyle w:val="Outline3"/>
      <w:lvlText w:val="%3."/>
      <w:lvlJc w:val="right"/>
      <w:pPr>
        <w:ind w:left="2520" w:hanging="180"/>
      </w:pPr>
    </w:lvl>
    <w:lvl w:ilvl="3">
      <w:start w:val="1"/>
      <w:numFmt w:val="decimal"/>
      <w:pStyle w:val="Outline4"/>
      <w:lvlText w:val="%4."/>
      <w:lvlJc w:val="left"/>
      <w:pPr>
        <w:ind w:left="3240" w:hanging="360"/>
      </w:pPr>
    </w:lvl>
    <w:lvl w:ilvl="4">
      <w:start w:val="1"/>
      <w:numFmt w:val="lowerLetter"/>
      <w:pStyle w:val="Outline5"/>
      <w:lvlText w:val="%5."/>
      <w:lvlJc w:val="left"/>
      <w:pPr>
        <w:ind w:left="3960" w:hanging="360"/>
      </w:pPr>
    </w:lvl>
    <w:lvl w:ilvl="5">
      <w:start w:val="1"/>
      <w:numFmt w:val="lowerRoman"/>
      <w:pStyle w:val="OutlineInd2"/>
      <w:lvlText w:val="%6."/>
      <w:lvlJc w:val="right"/>
      <w:pPr>
        <w:ind w:left="4680" w:hanging="180"/>
      </w:pPr>
    </w:lvl>
    <w:lvl w:ilvl="6">
      <w:start w:val="1"/>
      <w:numFmt w:val="decimal"/>
      <w:pStyle w:val="OutlineInd3"/>
      <w:lvlText w:val="%7."/>
      <w:lvlJc w:val="left"/>
      <w:pPr>
        <w:ind w:left="5400" w:hanging="360"/>
      </w:pPr>
    </w:lvl>
    <w:lvl w:ilvl="7">
      <w:start w:val="1"/>
      <w:numFmt w:val="lowerLetter"/>
      <w:pStyle w:val="OutlineInd4"/>
      <w:lvlText w:val="%8."/>
      <w:lvlJc w:val="left"/>
      <w:pPr>
        <w:ind w:left="6120" w:hanging="360"/>
      </w:pPr>
    </w:lvl>
    <w:lvl w:ilvl="8">
      <w:start w:val="1"/>
      <w:numFmt w:val="lowerRoman"/>
      <w:pStyle w:val="OutlineInd5"/>
      <w:lvlText w:val="%9."/>
      <w:lvlJc w:val="right"/>
      <w:pPr>
        <w:ind w:left="6840" w:hanging="180"/>
      </w:pPr>
    </w:lvl>
  </w:abstractNum>
  <w:abstractNum w:abstractNumId="5" w15:restartNumberingAfterBreak="0">
    <w:nsid w:val="0B30600B"/>
    <w:multiLevelType w:val="multilevel"/>
    <w:tmpl w:val="BC54992A"/>
    <w:lvl w:ilvl="0">
      <w:start w:val="16"/>
      <w:numFmt w:val="decimal"/>
      <w:lvlText w:val="%1"/>
      <w:lvlJc w:val="left"/>
      <w:pPr>
        <w:ind w:left="435" w:hanging="435"/>
      </w:pPr>
    </w:lvl>
    <w:lvl w:ilvl="1">
      <w:start w:val="4"/>
      <w:numFmt w:val="decimal"/>
      <w:lvlText w:val="%1.%2"/>
      <w:lvlJc w:val="left"/>
      <w:pPr>
        <w:ind w:left="1515" w:hanging="435"/>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6" w15:restartNumberingAfterBreak="0">
    <w:nsid w:val="0C7B0A57"/>
    <w:multiLevelType w:val="multilevel"/>
    <w:tmpl w:val="D864306E"/>
    <w:lvl w:ilvl="0">
      <w:start w:val="11"/>
      <w:numFmt w:val="decimal"/>
      <w:lvlText w:val="%1"/>
      <w:lvlJc w:val="left"/>
      <w:pPr>
        <w:ind w:left="435" w:hanging="435"/>
      </w:pPr>
    </w:lvl>
    <w:lvl w:ilvl="1">
      <w:start w:val="1"/>
      <w:numFmt w:val="decimal"/>
      <w:lvlText w:val="%1.%2"/>
      <w:lvlJc w:val="left"/>
      <w:pPr>
        <w:ind w:left="1515" w:hanging="435"/>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7" w15:restartNumberingAfterBreak="0">
    <w:nsid w:val="0EA4659F"/>
    <w:multiLevelType w:val="multilevel"/>
    <w:tmpl w:val="9A1466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EC26DD5"/>
    <w:multiLevelType w:val="multilevel"/>
    <w:tmpl w:val="96DCED86"/>
    <w:lvl w:ilvl="0">
      <w:start w:val="2"/>
      <w:numFmt w:val="decimal"/>
      <w:pStyle w:val="Level1"/>
      <w:lvlText w:val="%1"/>
      <w:lvlJc w:val="left"/>
      <w:pPr>
        <w:ind w:left="360" w:hanging="360"/>
      </w:pPr>
    </w:lvl>
    <w:lvl w:ilvl="1">
      <w:start w:val="5"/>
      <w:numFmt w:val="decimal"/>
      <w:pStyle w:val="Level2"/>
      <w:lvlText w:val="%1.%2"/>
      <w:lvlJc w:val="left"/>
      <w:pPr>
        <w:ind w:left="360" w:hanging="360"/>
      </w:pPr>
    </w:lvl>
    <w:lvl w:ilvl="2">
      <w:start w:val="1"/>
      <w:numFmt w:val="decimal"/>
      <w:pStyle w:val="Level3"/>
      <w:lvlText w:val="%1.%2.%3"/>
      <w:lvlJc w:val="left"/>
      <w:pPr>
        <w:ind w:left="720" w:hanging="720"/>
      </w:pPr>
    </w:lvl>
    <w:lvl w:ilvl="3">
      <w:start w:val="1"/>
      <w:numFmt w:val="decimal"/>
      <w:pStyle w:val="Level4"/>
      <w:lvlText w:val="%1.%2.%3.%4"/>
      <w:lvlJc w:val="left"/>
      <w:pPr>
        <w:ind w:left="720" w:hanging="720"/>
      </w:pPr>
    </w:lvl>
    <w:lvl w:ilvl="4">
      <w:start w:val="1"/>
      <w:numFmt w:val="decimal"/>
      <w:pStyle w:val="Level5"/>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4390BBE"/>
    <w:multiLevelType w:val="multilevel"/>
    <w:tmpl w:val="4606C2C8"/>
    <w:lvl w:ilvl="0">
      <w:start w:val="4"/>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14E248E1"/>
    <w:multiLevelType w:val="multilevel"/>
    <w:tmpl w:val="60344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6F61BE4"/>
    <w:multiLevelType w:val="multilevel"/>
    <w:tmpl w:val="51CEBA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B93A82"/>
    <w:multiLevelType w:val="multilevel"/>
    <w:tmpl w:val="A290F1FC"/>
    <w:lvl w:ilvl="0">
      <w:start w:val="14"/>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2154576E"/>
    <w:multiLevelType w:val="multilevel"/>
    <w:tmpl w:val="B46C0FB4"/>
    <w:lvl w:ilvl="0">
      <w:start w:val="1"/>
      <w:numFmt w:val="lowerLetter"/>
      <w:lvlText w:val="%1."/>
      <w:lvlJc w:val="left"/>
      <w:pPr>
        <w:ind w:left="1275" w:hanging="57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pStyle w:val="Heading7"/>
      <w:lvlText w:val=""/>
      <w:lvlJc w:val="left"/>
      <w:pPr>
        <w:ind w:left="0" w:firstLine="0"/>
      </w:pPr>
    </w:lvl>
    <w:lvl w:ilvl="7">
      <w:start w:val="1"/>
      <w:numFmt w:val="bullet"/>
      <w:pStyle w:val="Heading8"/>
      <w:lvlText w:val=""/>
      <w:lvlJc w:val="left"/>
      <w:pPr>
        <w:ind w:left="0" w:firstLine="0"/>
      </w:pPr>
    </w:lvl>
    <w:lvl w:ilvl="8">
      <w:start w:val="1"/>
      <w:numFmt w:val="bullet"/>
      <w:pStyle w:val="Heading9"/>
      <w:lvlText w:val=""/>
      <w:lvlJc w:val="left"/>
      <w:pPr>
        <w:ind w:left="0" w:firstLine="0"/>
      </w:pPr>
    </w:lvl>
  </w:abstractNum>
  <w:abstractNum w:abstractNumId="14" w15:restartNumberingAfterBreak="0">
    <w:nsid w:val="21FD2C85"/>
    <w:multiLevelType w:val="multilevel"/>
    <w:tmpl w:val="45ECE328"/>
    <w:lvl w:ilvl="0">
      <w:start w:val="1"/>
      <w:numFmt w:val="decimal"/>
      <w:lvlText w:val="%1."/>
      <w:lvlJc w:val="left"/>
      <w:pPr>
        <w:ind w:left="360" w:hanging="360"/>
      </w:pPr>
      <w:rPr>
        <w:i w:val="0"/>
        <w:iCs w:val="0"/>
        <w:sz w:val="28"/>
        <w:szCs w:val="28"/>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decimal"/>
      <w:lvlText w:val="%1.●.●.%4."/>
      <w:lvlJc w:val="left"/>
      <w:pPr>
        <w:ind w:left="1080" w:hanging="1080"/>
      </w:pPr>
    </w:lvl>
    <w:lvl w:ilvl="4">
      <w:start w:val="1"/>
      <w:numFmt w:val="decimal"/>
      <w:lvlText w:val="%1.●.●.%4.%5."/>
      <w:lvlJc w:val="left"/>
      <w:pPr>
        <w:ind w:left="1080" w:hanging="1080"/>
      </w:pPr>
    </w:lvl>
    <w:lvl w:ilvl="5">
      <w:start w:val="1"/>
      <w:numFmt w:val="decimal"/>
      <w:lvlText w:val="%1.●.●.%4.%5.%6."/>
      <w:lvlJc w:val="left"/>
      <w:pPr>
        <w:ind w:left="1440" w:hanging="1440"/>
      </w:pPr>
    </w:lvl>
    <w:lvl w:ilvl="6">
      <w:start w:val="1"/>
      <w:numFmt w:val="decimal"/>
      <w:lvlText w:val="%1.●.●.%4.%5.%6.%7."/>
      <w:lvlJc w:val="left"/>
      <w:pPr>
        <w:ind w:left="1440" w:hanging="1440"/>
      </w:pPr>
    </w:lvl>
    <w:lvl w:ilvl="7">
      <w:start w:val="1"/>
      <w:numFmt w:val="decimal"/>
      <w:lvlText w:val="%1.●.●.%4.%5.%6.%7.%8."/>
      <w:lvlJc w:val="left"/>
      <w:pPr>
        <w:ind w:left="1800" w:hanging="1800"/>
      </w:pPr>
    </w:lvl>
    <w:lvl w:ilvl="8">
      <w:start w:val="1"/>
      <w:numFmt w:val="decimal"/>
      <w:lvlText w:val="%1.●.●.%4.%5.%6.%7.%8.%9."/>
      <w:lvlJc w:val="left"/>
      <w:pPr>
        <w:ind w:left="1800" w:hanging="1800"/>
      </w:pPr>
    </w:lvl>
  </w:abstractNum>
  <w:abstractNum w:abstractNumId="15" w15:restartNumberingAfterBreak="0">
    <w:nsid w:val="26276F09"/>
    <w:multiLevelType w:val="multilevel"/>
    <w:tmpl w:val="EA70754A"/>
    <w:lvl w:ilvl="0">
      <w:start w:val="17"/>
      <w:numFmt w:val="decimal"/>
      <w:lvlText w:val="%1"/>
      <w:lvlJc w:val="left"/>
      <w:pPr>
        <w:ind w:left="435" w:hanging="435"/>
      </w:pPr>
    </w:lvl>
    <w:lvl w:ilvl="1">
      <w:start w:val="2"/>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27436A7B"/>
    <w:multiLevelType w:val="multilevel"/>
    <w:tmpl w:val="5F768A26"/>
    <w:lvl w:ilvl="0">
      <w:start w:val="13"/>
      <w:numFmt w:val="decimal"/>
      <w:lvlText w:val="%1"/>
      <w:lvlJc w:val="left"/>
      <w:pPr>
        <w:ind w:left="435" w:hanging="435"/>
      </w:pPr>
    </w:lvl>
    <w:lvl w:ilvl="1">
      <w:start w:val="5"/>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292416C8"/>
    <w:multiLevelType w:val="multilevel"/>
    <w:tmpl w:val="5AB094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0F5593E"/>
    <w:multiLevelType w:val="multilevel"/>
    <w:tmpl w:val="CCCAEE68"/>
    <w:lvl w:ilvl="0">
      <w:start w:val="2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29829D9"/>
    <w:multiLevelType w:val="multilevel"/>
    <w:tmpl w:val="43BE286C"/>
    <w:lvl w:ilvl="0">
      <w:start w:val="26"/>
      <w:numFmt w:val="decimal"/>
      <w:lvlText w:val="%1"/>
      <w:lvlJc w:val="left"/>
      <w:pPr>
        <w:ind w:left="435" w:hanging="435"/>
      </w:pPr>
    </w:lvl>
    <w:lvl w:ilvl="1">
      <w:start w:val="1"/>
      <w:numFmt w:val="decimal"/>
      <w:lvlText w:val="%1.%2"/>
      <w:lvlJc w:val="left"/>
      <w:pPr>
        <w:ind w:left="124" w:hanging="435"/>
      </w:pPr>
    </w:lvl>
    <w:lvl w:ilvl="2">
      <w:start w:val="1"/>
      <w:numFmt w:val="decimal"/>
      <w:lvlText w:val="%1.%2.%3"/>
      <w:lvlJc w:val="left"/>
      <w:pPr>
        <w:ind w:left="98" w:hanging="720"/>
      </w:pPr>
    </w:lvl>
    <w:lvl w:ilvl="3">
      <w:start w:val="1"/>
      <w:numFmt w:val="decimal"/>
      <w:lvlText w:val="%1.%2.%3.%4"/>
      <w:lvlJc w:val="left"/>
      <w:pPr>
        <w:ind w:left="-213" w:hanging="720"/>
      </w:pPr>
    </w:lvl>
    <w:lvl w:ilvl="4">
      <w:start w:val="1"/>
      <w:numFmt w:val="decimal"/>
      <w:lvlText w:val="%1.%2.%3.%4.%5"/>
      <w:lvlJc w:val="left"/>
      <w:pPr>
        <w:ind w:left="-164" w:hanging="1080"/>
      </w:pPr>
    </w:lvl>
    <w:lvl w:ilvl="5">
      <w:start w:val="1"/>
      <w:numFmt w:val="decimal"/>
      <w:lvlText w:val="%1.%2.%3.%4.%5.%6"/>
      <w:lvlJc w:val="left"/>
      <w:pPr>
        <w:ind w:left="-475" w:hanging="1080"/>
      </w:pPr>
    </w:lvl>
    <w:lvl w:ilvl="6">
      <w:start w:val="1"/>
      <w:numFmt w:val="decimal"/>
      <w:lvlText w:val="%1.%2.%3.%4.%5.%6.%7"/>
      <w:lvlJc w:val="left"/>
      <w:pPr>
        <w:ind w:left="-426" w:hanging="1440"/>
      </w:pPr>
    </w:lvl>
    <w:lvl w:ilvl="7">
      <w:start w:val="1"/>
      <w:numFmt w:val="decimal"/>
      <w:lvlText w:val="%1.%2.%3.%4.%5.%6.%7.%8"/>
      <w:lvlJc w:val="left"/>
      <w:pPr>
        <w:ind w:left="-737" w:hanging="1440"/>
      </w:pPr>
    </w:lvl>
    <w:lvl w:ilvl="8">
      <w:start w:val="1"/>
      <w:numFmt w:val="decimal"/>
      <w:lvlText w:val="%1.%2.%3.%4.%5.%6.%7.%8.%9"/>
      <w:lvlJc w:val="left"/>
      <w:pPr>
        <w:ind w:left="-688" w:hanging="1800"/>
      </w:pPr>
    </w:lvl>
  </w:abstractNum>
  <w:abstractNum w:abstractNumId="20" w15:restartNumberingAfterBreak="0">
    <w:nsid w:val="33F275BD"/>
    <w:multiLevelType w:val="multilevel"/>
    <w:tmpl w:val="5580A300"/>
    <w:lvl w:ilvl="0">
      <w:start w:val="1"/>
      <w:numFmt w:val="decimal"/>
      <w:pStyle w:val="Bodyplai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36692824"/>
    <w:multiLevelType w:val="multilevel"/>
    <w:tmpl w:val="73667BFC"/>
    <w:lvl w:ilvl="0">
      <w:start w:val="1"/>
      <w:numFmt w:val="bullet"/>
      <w:pStyle w:val="ABackground"/>
      <w:lvlText w:val="●"/>
      <w:lvlJc w:val="left"/>
      <w:pPr>
        <w:ind w:left="720" w:hanging="360"/>
      </w:pPr>
      <w:rPr>
        <w:strike w:val="0"/>
        <w:u w:val="none"/>
      </w:rPr>
    </w:lvl>
    <w:lvl w:ilvl="1">
      <w:start w:val="1"/>
      <w:numFmt w:val="bullet"/>
      <w:pStyle w:val="BackSubClause"/>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2" w15:restartNumberingAfterBreak="0">
    <w:nsid w:val="3678677C"/>
    <w:multiLevelType w:val="multilevel"/>
    <w:tmpl w:val="93BAB0D0"/>
    <w:lvl w:ilvl="0">
      <w:start w:val="10"/>
      <w:numFmt w:val="decimal"/>
      <w:lvlText w:val="%1"/>
      <w:lvlJc w:val="left"/>
      <w:pPr>
        <w:ind w:left="435" w:hanging="435"/>
      </w:pPr>
    </w:lvl>
    <w:lvl w:ilvl="1">
      <w:start w:val="1"/>
      <w:numFmt w:val="decimal"/>
      <w:lvlText w:val="%1.%2"/>
      <w:lvlJc w:val="left"/>
      <w:pPr>
        <w:ind w:left="1515" w:hanging="435"/>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3" w15:restartNumberingAfterBreak="0">
    <w:nsid w:val="36F7577C"/>
    <w:multiLevelType w:val="multilevel"/>
    <w:tmpl w:val="176CF852"/>
    <w:lvl w:ilvl="0">
      <w:start w:val="2"/>
      <w:numFmt w:val="decimal"/>
      <w:pStyle w:val="Autobullit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C054F14"/>
    <w:multiLevelType w:val="multilevel"/>
    <w:tmpl w:val="E1DEC6C8"/>
    <w:lvl w:ilvl="0">
      <w:start w:val="1"/>
      <w:numFmt w:val="lowerLetter"/>
      <w:lvlText w:val="%1."/>
      <w:lvlJc w:val="left"/>
      <w:pPr>
        <w:ind w:left="1290" w:hanging="57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5" w15:restartNumberingAfterBreak="0">
    <w:nsid w:val="3D4B2BE3"/>
    <w:multiLevelType w:val="multilevel"/>
    <w:tmpl w:val="BEF4514C"/>
    <w:lvl w:ilvl="0">
      <w:start w:val="17"/>
      <w:numFmt w:val="decimal"/>
      <w:lvlText w:val="%1"/>
      <w:lvlJc w:val="left"/>
      <w:pPr>
        <w:ind w:left="435" w:hanging="435"/>
      </w:pPr>
    </w:lvl>
    <w:lvl w:ilvl="1">
      <w:start w:val="5"/>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41C42C29"/>
    <w:multiLevelType w:val="multilevel"/>
    <w:tmpl w:val="C74E785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7" w15:restartNumberingAfterBreak="0">
    <w:nsid w:val="42987869"/>
    <w:multiLevelType w:val="multilevel"/>
    <w:tmpl w:val="307680CC"/>
    <w:lvl w:ilvl="0">
      <w:start w:val="4"/>
      <w:numFmt w:val="decimal"/>
      <w:lvlText w:val="%1."/>
      <w:lvlJc w:val="left"/>
      <w:pPr>
        <w:ind w:left="570" w:hanging="570"/>
      </w:pPr>
    </w:lvl>
    <w:lvl w:ilvl="1">
      <w:start w:val="1"/>
      <w:numFmt w:val="decimal"/>
      <w:lvlText w:val="%1.%2"/>
      <w:lvlJc w:val="left"/>
      <w:pPr>
        <w:ind w:left="390" w:hanging="390"/>
      </w:pPr>
      <w:rPr>
        <w:i w:val="0"/>
        <w:iCs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15:restartNumberingAfterBreak="0">
    <w:nsid w:val="465E5052"/>
    <w:multiLevelType w:val="multilevel"/>
    <w:tmpl w:val="3712FEEE"/>
    <w:lvl w:ilvl="0">
      <w:start w:val="1"/>
      <w:numFmt w:val="decimal"/>
      <w:lvlText w:val="%1"/>
      <w:lvlJc w:val="left"/>
      <w:pPr>
        <w:ind w:left="495" w:hanging="495"/>
      </w:pPr>
    </w:lvl>
    <w:lvl w:ilvl="1">
      <w:start w:val="2"/>
      <w:numFmt w:val="decimal"/>
      <w:lvlText w:val="%1.%2"/>
      <w:lvlJc w:val="left"/>
      <w:pPr>
        <w:ind w:left="495" w:hanging="495"/>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488258F4"/>
    <w:multiLevelType w:val="multilevel"/>
    <w:tmpl w:val="AFB43AD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48EE1FEE"/>
    <w:multiLevelType w:val="multilevel"/>
    <w:tmpl w:val="340C3EF2"/>
    <w:lvl w:ilvl="0">
      <w:start w:val="9"/>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4AEF0627"/>
    <w:multiLevelType w:val="multilevel"/>
    <w:tmpl w:val="4956D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C896D52"/>
    <w:multiLevelType w:val="multilevel"/>
    <w:tmpl w:val="7A1CF560"/>
    <w:lvl w:ilvl="0">
      <w:start w:val="1"/>
      <w:numFmt w:val="decimal"/>
      <w:lvlText w:val="%1"/>
      <w:lvlJc w:val="left"/>
      <w:pPr>
        <w:ind w:left="720" w:hanging="72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4EE55C71"/>
    <w:multiLevelType w:val="multilevel"/>
    <w:tmpl w:val="32F0A59C"/>
    <w:lvl w:ilvl="0">
      <w:start w:val="10"/>
      <w:numFmt w:val="decimal"/>
      <w:lvlText w:val="%1"/>
      <w:lvlJc w:val="left"/>
      <w:pPr>
        <w:ind w:left="615" w:hanging="615"/>
      </w:pPr>
    </w:lvl>
    <w:lvl w:ilvl="1">
      <w:start w:val="1"/>
      <w:numFmt w:val="decimal"/>
      <w:lvlText w:val="%1.%2"/>
      <w:lvlJc w:val="left"/>
      <w:pPr>
        <w:ind w:left="975" w:hanging="615"/>
      </w:pPr>
    </w:lvl>
    <w:lvl w:ilvl="2">
      <w:start w:val="2"/>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4" w15:restartNumberingAfterBreak="0">
    <w:nsid w:val="51D47042"/>
    <w:multiLevelType w:val="multilevel"/>
    <w:tmpl w:val="AF5E2596"/>
    <w:lvl w:ilvl="0">
      <w:start w:val="1"/>
      <w:numFmt w:val="decimal"/>
      <w:lvlText w:val="%1.0"/>
      <w:lvlJc w:val="left"/>
      <w:pPr>
        <w:ind w:left="705" w:hanging="705"/>
      </w:pPr>
      <w:rPr>
        <w:b/>
        <w:bCs/>
      </w:rPr>
    </w:lvl>
    <w:lvl w:ilvl="1">
      <w:start w:val="1"/>
      <w:numFmt w:val="decimal"/>
      <w:lvlText w:val="%1.%2"/>
      <w:lvlJc w:val="left"/>
      <w:pPr>
        <w:ind w:left="1425" w:hanging="705"/>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200" w:hanging="1440"/>
      </w:pPr>
      <w:rPr>
        <w:b/>
        <w:bCs/>
      </w:rPr>
    </w:lvl>
  </w:abstractNum>
  <w:abstractNum w:abstractNumId="35" w15:restartNumberingAfterBreak="0">
    <w:nsid w:val="52456BB0"/>
    <w:multiLevelType w:val="multilevel"/>
    <w:tmpl w:val="10481C3C"/>
    <w:lvl w:ilvl="0">
      <w:start w:val="9"/>
      <w:numFmt w:val="decimal"/>
      <w:lvlText w:val="%1"/>
      <w:lvlJc w:val="left"/>
      <w:pPr>
        <w:ind w:left="495" w:hanging="495"/>
      </w:pPr>
    </w:lvl>
    <w:lvl w:ilvl="1">
      <w:start w:val="2"/>
      <w:numFmt w:val="decimal"/>
      <w:lvlText w:val="%1.%2"/>
      <w:lvlJc w:val="left"/>
      <w:pPr>
        <w:ind w:left="1575" w:hanging="495"/>
      </w:pPr>
    </w:lvl>
    <w:lvl w:ilvl="2">
      <w:start w:val="2"/>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6" w15:restartNumberingAfterBreak="0">
    <w:nsid w:val="557239D1"/>
    <w:multiLevelType w:val="multilevel"/>
    <w:tmpl w:val="A2840E10"/>
    <w:lvl w:ilvl="0">
      <w:start w:val="1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65C6197"/>
    <w:multiLevelType w:val="multilevel"/>
    <w:tmpl w:val="5B9CCA40"/>
    <w:lvl w:ilvl="0">
      <w:start w:val="10"/>
      <w:numFmt w:val="decimal"/>
      <w:lvlText w:val="%1"/>
      <w:lvlJc w:val="left"/>
      <w:pPr>
        <w:ind w:left="615" w:hanging="615"/>
      </w:pPr>
    </w:lvl>
    <w:lvl w:ilvl="1">
      <w:start w:val="2"/>
      <w:numFmt w:val="decimal"/>
      <w:lvlText w:val="%1.%2"/>
      <w:lvlJc w:val="left"/>
      <w:pPr>
        <w:ind w:left="615" w:hanging="61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58BC772C"/>
    <w:multiLevelType w:val="multilevel"/>
    <w:tmpl w:val="4ED24DD6"/>
    <w:lvl w:ilvl="0">
      <w:start w:val="1"/>
      <w:numFmt w:val="lowerLetter"/>
      <w:pStyle w:val="ListBullet"/>
      <w:lvlText w:val="%1."/>
      <w:lvlJc w:val="left"/>
      <w:pPr>
        <w:ind w:left="1275" w:hanging="570"/>
      </w:pPr>
    </w:lvl>
    <w:lvl w:ilvl="1">
      <w:start w:val="1"/>
      <w:numFmt w:val="decimal"/>
      <w:pStyle w:val="ListBullet2"/>
      <w:lvlText w:val="%1.%2"/>
      <w:lvlJc w:val="left"/>
      <w:pPr>
        <w:ind w:left="1440" w:hanging="360"/>
      </w:pPr>
    </w:lvl>
    <w:lvl w:ilvl="2">
      <w:start w:val="1"/>
      <w:numFmt w:val="decimal"/>
      <w:pStyle w:val="ListBullet3"/>
      <w:lvlText w:val="%1.%2.%3"/>
      <w:lvlJc w:val="left"/>
      <w:pPr>
        <w:ind w:left="2880" w:hanging="720"/>
      </w:pPr>
    </w:lvl>
    <w:lvl w:ilvl="3">
      <w:start w:val="1"/>
      <w:numFmt w:val="decimal"/>
      <w:pStyle w:val="ListBullet4"/>
      <w:lvlText w:val="%1.%2.%3.%4"/>
      <w:lvlJc w:val="left"/>
      <w:pPr>
        <w:ind w:left="3960" w:hanging="720"/>
      </w:pPr>
    </w:lvl>
    <w:lvl w:ilvl="4">
      <w:start w:val="1"/>
      <w:numFmt w:val="decimal"/>
      <w:pStyle w:val="ListBullet5"/>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9" w15:restartNumberingAfterBreak="0">
    <w:nsid w:val="5B575E35"/>
    <w:multiLevelType w:val="multilevel"/>
    <w:tmpl w:val="AC5A8D4E"/>
    <w:lvl w:ilvl="0">
      <w:start w:val="3"/>
      <w:numFmt w:val="decimal"/>
      <w:lvlText w:val="%1"/>
      <w:lvlJc w:val="left"/>
      <w:pPr>
        <w:ind w:left="360" w:hanging="360"/>
      </w:pPr>
    </w:lvl>
    <w:lvl w:ilvl="1">
      <w:start w:val="1"/>
      <w:numFmt w:val="decimal"/>
      <w:lvlText w:val="%1.%2"/>
      <w:lvlJc w:val="left"/>
      <w:pPr>
        <w:ind w:left="152" w:hanging="360"/>
      </w:pPr>
    </w:lvl>
    <w:lvl w:ilvl="2">
      <w:start w:val="1"/>
      <w:numFmt w:val="decimal"/>
      <w:lvlText w:val="%1.%2.%3"/>
      <w:lvlJc w:val="left"/>
      <w:pPr>
        <w:ind w:left="304" w:hanging="720"/>
      </w:pPr>
    </w:lvl>
    <w:lvl w:ilvl="3">
      <w:start w:val="1"/>
      <w:numFmt w:val="decimal"/>
      <w:lvlText w:val="%1.%2.%3.%4"/>
      <w:lvlJc w:val="left"/>
      <w:pPr>
        <w:ind w:left="96" w:hanging="720"/>
      </w:pPr>
    </w:lvl>
    <w:lvl w:ilvl="4">
      <w:start w:val="1"/>
      <w:numFmt w:val="decimal"/>
      <w:lvlText w:val="%1.%2.%3.%4.%5"/>
      <w:lvlJc w:val="left"/>
      <w:pPr>
        <w:ind w:left="248" w:hanging="1080"/>
      </w:pPr>
    </w:lvl>
    <w:lvl w:ilvl="5">
      <w:start w:val="1"/>
      <w:numFmt w:val="decimal"/>
      <w:lvlText w:val="%1.%2.%3.%4.%5.%6"/>
      <w:lvlJc w:val="left"/>
      <w:pPr>
        <w:ind w:left="40" w:hanging="1080"/>
      </w:pPr>
    </w:lvl>
    <w:lvl w:ilvl="6">
      <w:start w:val="1"/>
      <w:numFmt w:val="decimal"/>
      <w:lvlText w:val="%1.%2.%3.%4.%5.%6.%7"/>
      <w:lvlJc w:val="left"/>
      <w:pPr>
        <w:ind w:left="192" w:hanging="1440"/>
      </w:pPr>
    </w:lvl>
    <w:lvl w:ilvl="7">
      <w:start w:val="1"/>
      <w:numFmt w:val="decimal"/>
      <w:lvlText w:val="%1.%2.%3.%4.%5.%6.%7.%8"/>
      <w:lvlJc w:val="left"/>
      <w:pPr>
        <w:ind w:left="-16" w:hanging="1440"/>
      </w:pPr>
    </w:lvl>
    <w:lvl w:ilvl="8">
      <w:start w:val="1"/>
      <w:numFmt w:val="decimal"/>
      <w:lvlText w:val="%1.%2.%3.%4.%5.%6.%7.%8.%9"/>
      <w:lvlJc w:val="left"/>
      <w:pPr>
        <w:ind w:left="136" w:hanging="1800"/>
      </w:pPr>
    </w:lvl>
  </w:abstractNum>
  <w:abstractNum w:abstractNumId="40" w15:restartNumberingAfterBreak="0">
    <w:nsid w:val="5D5434AC"/>
    <w:multiLevelType w:val="multilevel"/>
    <w:tmpl w:val="F4CCE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08178FD"/>
    <w:multiLevelType w:val="multilevel"/>
    <w:tmpl w:val="ACD4B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26B6C15"/>
    <w:multiLevelType w:val="multilevel"/>
    <w:tmpl w:val="734ED652"/>
    <w:lvl w:ilvl="0">
      <w:start w:val="9"/>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 w15:restartNumberingAfterBreak="0">
    <w:nsid w:val="681B2041"/>
    <w:multiLevelType w:val="multilevel"/>
    <w:tmpl w:val="08E459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74A93F06"/>
    <w:multiLevelType w:val="multilevel"/>
    <w:tmpl w:val="FB98AB3A"/>
    <w:lvl w:ilvl="0">
      <w:start w:val="21"/>
      <w:numFmt w:val="decimal"/>
      <w:lvlText w:val="%1"/>
      <w:lvlJc w:val="left"/>
      <w:pPr>
        <w:ind w:left="435" w:hanging="435"/>
      </w:pPr>
    </w:lvl>
    <w:lvl w:ilvl="1">
      <w:start w:val="1"/>
      <w:numFmt w:val="decimal"/>
      <w:lvlText w:val="%1.%2"/>
      <w:lvlJc w:val="left"/>
      <w:pPr>
        <w:ind w:left="1515" w:hanging="435"/>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45" w15:restartNumberingAfterBreak="0">
    <w:nsid w:val="792146DB"/>
    <w:multiLevelType w:val="multilevel"/>
    <w:tmpl w:val="ED22DA32"/>
    <w:lvl w:ilvl="0">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BCB7B8B"/>
    <w:multiLevelType w:val="multilevel"/>
    <w:tmpl w:val="9D762B42"/>
    <w:lvl w:ilvl="0">
      <w:start w:val="1"/>
      <w:numFmt w:val="lowerLetter"/>
      <w:pStyle w:val="Background"/>
      <w:lvlText w:val="%1."/>
      <w:lvlJc w:val="left"/>
      <w:pPr>
        <w:ind w:left="1275" w:hanging="57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773817325">
    <w:abstractNumId w:val="23"/>
  </w:num>
  <w:num w:numId="2" w16cid:durableId="827594763">
    <w:abstractNumId w:val="39"/>
  </w:num>
  <w:num w:numId="3" w16cid:durableId="995962762">
    <w:abstractNumId w:val="13"/>
  </w:num>
  <w:num w:numId="4" w16cid:durableId="558638248">
    <w:abstractNumId w:val="46"/>
  </w:num>
  <w:num w:numId="5" w16cid:durableId="1912304855">
    <w:abstractNumId w:val="8"/>
  </w:num>
  <w:num w:numId="6" w16cid:durableId="676737415">
    <w:abstractNumId w:val="4"/>
  </w:num>
  <w:num w:numId="7" w16cid:durableId="583879647">
    <w:abstractNumId w:val="38"/>
  </w:num>
  <w:num w:numId="8" w16cid:durableId="615253380">
    <w:abstractNumId w:val="24"/>
  </w:num>
  <w:num w:numId="9" w16cid:durableId="555630037">
    <w:abstractNumId w:val="27"/>
  </w:num>
  <w:num w:numId="10" w16cid:durableId="1062293795">
    <w:abstractNumId w:val="9"/>
  </w:num>
  <w:num w:numId="11" w16cid:durableId="143207707">
    <w:abstractNumId w:val="35"/>
  </w:num>
  <w:num w:numId="12" w16cid:durableId="1386299568">
    <w:abstractNumId w:val="42"/>
  </w:num>
  <w:num w:numId="13" w16cid:durableId="287051093">
    <w:abstractNumId w:val="30"/>
  </w:num>
  <w:num w:numId="14" w16cid:durableId="789125205">
    <w:abstractNumId w:val="22"/>
  </w:num>
  <w:num w:numId="15" w16cid:durableId="1446726351">
    <w:abstractNumId w:val="33"/>
  </w:num>
  <w:num w:numId="16" w16cid:durableId="1349019886">
    <w:abstractNumId w:val="37"/>
  </w:num>
  <w:num w:numId="17" w16cid:durableId="496187686">
    <w:abstractNumId w:val="6"/>
  </w:num>
  <w:num w:numId="18" w16cid:durableId="195583603">
    <w:abstractNumId w:val="16"/>
  </w:num>
  <w:num w:numId="19" w16cid:durableId="1294167982">
    <w:abstractNumId w:val="12"/>
  </w:num>
  <w:num w:numId="20" w16cid:durableId="1344237044">
    <w:abstractNumId w:val="36"/>
  </w:num>
  <w:num w:numId="21" w16cid:durableId="1773357417">
    <w:abstractNumId w:val="5"/>
  </w:num>
  <w:num w:numId="22" w16cid:durableId="1735469256">
    <w:abstractNumId w:val="44"/>
  </w:num>
  <w:num w:numId="23" w16cid:durableId="141971751">
    <w:abstractNumId w:val="2"/>
  </w:num>
  <w:num w:numId="24" w16cid:durableId="1892380513">
    <w:abstractNumId w:val="18"/>
  </w:num>
  <w:num w:numId="25" w16cid:durableId="793983040">
    <w:abstractNumId w:val="3"/>
  </w:num>
  <w:num w:numId="26" w16cid:durableId="435100855">
    <w:abstractNumId w:val="1"/>
  </w:num>
  <w:num w:numId="27" w16cid:durableId="1781535230">
    <w:abstractNumId w:val="15"/>
  </w:num>
  <w:num w:numId="28" w16cid:durableId="1871070956">
    <w:abstractNumId w:val="25"/>
  </w:num>
  <w:num w:numId="29" w16cid:durableId="1288857030">
    <w:abstractNumId w:val="19"/>
  </w:num>
  <w:num w:numId="30" w16cid:durableId="2069181882">
    <w:abstractNumId w:val="11"/>
  </w:num>
  <w:num w:numId="31" w16cid:durableId="1258363370">
    <w:abstractNumId w:val="40"/>
  </w:num>
  <w:num w:numId="32" w16cid:durableId="1052773908">
    <w:abstractNumId w:val="7"/>
  </w:num>
  <w:num w:numId="33" w16cid:durableId="364991561">
    <w:abstractNumId w:val="43"/>
  </w:num>
  <w:num w:numId="34" w16cid:durableId="1066293635">
    <w:abstractNumId w:val="34"/>
  </w:num>
  <w:num w:numId="35" w16cid:durableId="2004967466">
    <w:abstractNumId w:val="17"/>
  </w:num>
  <w:num w:numId="36" w16cid:durableId="1660648513">
    <w:abstractNumId w:val="45"/>
  </w:num>
  <w:num w:numId="37" w16cid:durableId="167840386">
    <w:abstractNumId w:val="14"/>
  </w:num>
  <w:num w:numId="38" w16cid:durableId="708409090">
    <w:abstractNumId w:val="26"/>
  </w:num>
  <w:num w:numId="39" w16cid:durableId="1437023469">
    <w:abstractNumId w:val="21"/>
  </w:num>
  <w:num w:numId="40" w16cid:durableId="1256129141">
    <w:abstractNumId w:val="0"/>
  </w:num>
  <w:num w:numId="41" w16cid:durableId="1609386034">
    <w:abstractNumId w:val="41"/>
  </w:num>
  <w:num w:numId="42" w16cid:durableId="151529454">
    <w:abstractNumId w:val="31"/>
  </w:num>
  <w:num w:numId="43" w16cid:durableId="1625118294">
    <w:abstractNumId w:val="10"/>
  </w:num>
  <w:num w:numId="44" w16cid:durableId="147868481">
    <w:abstractNumId w:val="29"/>
  </w:num>
  <w:num w:numId="45" w16cid:durableId="772940270">
    <w:abstractNumId w:val="32"/>
  </w:num>
  <w:num w:numId="46" w16cid:durableId="1794132277">
    <w:abstractNumId w:val="28"/>
  </w:num>
  <w:num w:numId="47" w16cid:durableId="1535578668">
    <w:abstractNumId w:val="20"/>
  </w:num>
  <w:num w:numId="48" w16cid:durableId="13058910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7CC"/>
    <w:rsid w:val="001B648B"/>
    <w:rsid w:val="009D77CC"/>
    <w:rsid w:val="00C83892"/>
    <w:rsid w:val="00CF68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5D2DF"/>
  <w15:docId w15:val="{D880112D-223F-4EBF-995B-FDF02C366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706" w:hanging="706"/>
      <w:outlineLvl w:val="0"/>
    </w:pPr>
  </w:style>
  <w:style w:type="paragraph" w:styleId="Heading2">
    <w:name w:val="heading 2"/>
    <w:basedOn w:val="Normal"/>
    <w:next w:val="Normal"/>
    <w:uiPriority w:val="9"/>
    <w:unhideWhenUsed/>
    <w:qFormat/>
    <w:pPr>
      <w:ind w:left="1560" w:hanging="992"/>
      <w:outlineLvl w:val="1"/>
    </w:pPr>
  </w:style>
  <w:style w:type="paragraph" w:styleId="Heading3">
    <w:name w:val="heading 3"/>
    <w:basedOn w:val="Normal"/>
    <w:next w:val="Normal"/>
    <w:uiPriority w:val="9"/>
    <w:unhideWhenUsed/>
    <w:qFormat/>
    <w:pPr>
      <w:ind w:left="2835" w:hanging="1134"/>
      <w:outlineLvl w:val="2"/>
    </w:pPr>
  </w:style>
  <w:style w:type="paragraph" w:styleId="Heading4">
    <w:name w:val="heading 4"/>
    <w:basedOn w:val="Normal"/>
    <w:next w:val="Normal"/>
    <w:uiPriority w:val="9"/>
    <w:unhideWhenUsed/>
    <w:qFormat/>
    <w:pPr>
      <w:ind w:left="4253" w:hanging="1418"/>
      <w:outlineLvl w:val="3"/>
    </w:pPr>
  </w:style>
  <w:style w:type="paragraph" w:styleId="Heading5">
    <w:name w:val="heading 5"/>
    <w:basedOn w:val="Normal"/>
    <w:next w:val="Normal"/>
    <w:uiPriority w:val="9"/>
    <w:semiHidden/>
    <w:unhideWhenUsed/>
    <w:qFormat/>
    <w:pPr>
      <w:ind w:left="5670" w:hanging="1361"/>
      <w:outlineLvl w:val="4"/>
    </w:pPr>
  </w:style>
  <w:style w:type="paragraph" w:styleId="Heading6">
    <w:name w:val="heading 6"/>
    <w:basedOn w:val="Normal"/>
    <w:next w:val="Normal"/>
    <w:uiPriority w:val="9"/>
    <w:semiHidden/>
    <w:unhideWhenUsed/>
    <w:qFormat/>
    <w:pPr>
      <w:spacing w:before="240" w:after="60"/>
      <w:ind w:left="4248" w:hanging="708"/>
      <w:outlineLvl w:val="5"/>
    </w:pPr>
    <w:rPr>
      <w:i/>
      <w:iCs/>
    </w:rPr>
  </w:style>
  <w:style w:type="paragraph" w:styleId="Heading7">
    <w:name w:val="heading 7"/>
    <w:basedOn w:val="Normal"/>
    <w:next w:val="Normal"/>
    <w:qFormat/>
    <w:rsid w:val="001F7775"/>
    <w:pPr>
      <w:numPr>
        <w:ilvl w:val="6"/>
        <w:numId w:val="3"/>
      </w:numPr>
      <w:spacing w:before="240" w:after="60"/>
      <w:outlineLvl w:val="6"/>
    </w:pPr>
    <w:rPr>
      <w:sz w:val="20"/>
    </w:rPr>
  </w:style>
  <w:style w:type="paragraph" w:styleId="Heading8">
    <w:name w:val="heading 8"/>
    <w:basedOn w:val="Normal"/>
    <w:next w:val="Normal"/>
    <w:qFormat/>
    <w:rsid w:val="001F7775"/>
    <w:pPr>
      <w:numPr>
        <w:ilvl w:val="7"/>
        <w:numId w:val="3"/>
      </w:numPr>
      <w:spacing w:before="240" w:after="60"/>
      <w:outlineLvl w:val="7"/>
    </w:pPr>
    <w:rPr>
      <w:i/>
      <w:sz w:val="20"/>
    </w:rPr>
  </w:style>
  <w:style w:type="paragraph" w:styleId="Heading9">
    <w:name w:val="heading 9"/>
    <w:basedOn w:val="Normal"/>
    <w:next w:val="Normal"/>
    <w:qFormat/>
    <w:rsid w:val="001F7775"/>
    <w:pPr>
      <w:numPr>
        <w:ilvl w:val="8"/>
        <w:numId w:val="3"/>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sz w:val="18"/>
      <w:szCs w:val="18"/>
    </w:rPr>
  </w:style>
  <w:style w:type="paragraph" w:customStyle="1" w:styleId="afterhead1">
    <w:name w:val="afterhead1"/>
    <w:basedOn w:val="Normal"/>
    <w:rsid w:val="001F7775"/>
    <w:pPr>
      <w:ind w:left="720"/>
    </w:pPr>
  </w:style>
  <w:style w:type="paragraph" w:customStyle="1" w:styleId="afterhead2">
    <w:name w:val="afterhead2"/>
    <w:basedOn w:val="Normal"/>
    <w:rsid w:val="001F7775"/>
    <w:pPr>
      <w:ind w:left="1714"/>
    </w:pPr>
  </w:style>
  <w:style w:type="paragraph" w:customStyle="1" w:styleId="afterhead3">
    <w:name w:val="afterhead3"/>
    <w:basedOn w:val="Normal"/>
    <w:rsid w:val="001F7775"/>
    <w:pPr>
      <w:ind w:left="2880"/>
    </w:pPr>
  </w:style>
  <w:style w:type="paragraph" w:customStyle="1" w:styleId="afterhead4">
    <w:name w:val="afterhead4"/>
    <w:basedOn w:val="Normal"/>
    <w:rsid w:val="001F7775"/>
    <w:pPr>
      <w:ind w:left="4320"/>
    </w:pPr>
  </w:style>
  <w:style w:type="paragraph" w:customStyle="1" w:styleId="afterhead5">
    <w:name w:val="afterhead5"/>
    <w:basedOn w:val="Normal"/>
    <w:rsid w:val="001F7775"/>
    <w:pPr>
      <w:ind w:left="5670"/>
    </w:pPr>
  </w:style>
  <w:style w:type="paragraph" w:styleId="Header">
    <w:name w:val="header"/>
    <w:basedOn w:val="Normal"/>
    <w:rsid w:val="001F7775"/>
    <w:pPr>
      <w:tabs>
        <w:tab w:val="center" w:pos="4153"/>
        <w:tab w:val="right" w:pos="8306"/>
      </w:tabs>
    </w:pPr>
  </w:style>
  <w:style w:type="paragraph" w:styleId="Footer">
    <w:name w:val="footer"/>
    <w:basedOn w:val="Normal"/>
    <w:rsid w:val="001F7775"/>
    <w:pPr>
      <w:tabs>
        <w:tab w:val="center" w:pos="4153"/>
        <w:tab w:val="right" w:pos="8306"/>
      </w:tabs>
    </w:pPr>
  </w:style>
  <w:style w:type="paragraph" w:customStyle="1" w:styleId="Autobullits">
    <w:name w:val="Autobullits"/>
    <w:basedOn w:val="Normal"/>
    <w:rsid w:val="001F7775"/>
    <w:pPr>
      <w:numPr>
        <w:numId w:val="1"/>
      </w:numPr>
      <w:spacing w:line="360" w:lineRule="auto"/>
      <w:jc w:val="left"/>
    </w:pPr>
    <w:rPr>
      <w:lang w:val="en-US"/>
    </w:rPr>
  </w:style>
  <w:style w:type="character" w:styleId="PageNumber">
    <w:name w:val="page number"/>
    <w:rsid w:val="001F7775"/>
    <w:rPr>
      <w:rFonts w:ascii="Arial" w:hAnsi="Arial"/>
      <w:sz w:val="16"/>
    </w:rPr>
  </w:style>
  <w:style w:type="character" w:customStyle="1" w:styleId="Style1">
    <w:name w:val="Style1"/>
    <w:rsid w:val="001F7775"/>
    <w:rPr>
      <w:rFonts w:ascii="Arial" w:hAnsi="Arial"/>
      <w:color w:val="000000"/>
      <w:sz w:val="22"/>
    </w:rPr>
  </w:style>
  <w:style w:type="paragraph" w:styleId="BodyText2">
    <w:name w:val="Body Text 2"/>
    <w:basedOn w:val="Normal"/>
    <w:rsid w:val="001F7775"/>
    <w:rPr>
      <w:sz w:val="18"/>
    </w:rPr>
  </w:style>
  <w:style w:type="paragraph" w:styleId="FootnoteText">
    <w:name w:val="footnote text"/>
    <w:basedOn w:val="Normal"/>
    <w:semiHidden/>
    <w:rsid w:val="001F7775"/>
    <w:rPr>
      <w:sz w:val="20"/>
    </w:rPr>
  </w:style>
  <w:style w:type="paragraph" w:styleId="BodyText3">
    <w:name w:val="Body Text 3"/>
    <w:basedOn w:val="Normal"/>
    <w:rsid w:val="001F7775"/>
    <w:pPr>
      <w:tabs>
        <w:tab w:val="left" w:pos="-720"/>
      </w:tabs>
      <w:suppressAutoHyphens/>
      <w:spacing w:line="312" w:lineRule="auto"/>
    </w:pPr>
    <w:rPr>
      <w:i/>
      <w:spacing w:val="-3"/>
    </w:rPr>
  </w:style>
  <w:style w:type="paragraph" w:customStyle="1" w:styleId="Level1">
    <w:name w:val="Level 1"/>
    <w:basedOn w:val="Body1"/>
    <w:rsid w:val="001F7775"/>
    <w:pPr>
      <w:numPr>
        <w:numId w:val="5"/>
      </w:numPr>
      <w:outlineLvl w:val="0"/>
    </w:pPr>
    <w:rPr>
      <w:b/>
      <w:caps/>
    </w:rPr>
  </w:style>
  <w:style w:type="paragraph" w:customStyle="1" w:styleId="Body1">
    <w:name w:val="Body 1"/>
    <w:basedOn w:val="Body"/>
    <w:rsid w:val="001F7775"/>
    <w:pPr>
      <w:tabs>
        <w:tab w:val="clear" w:pos="1701"/>
        <w:tab w:val="clear" w:pos="2835"/>
        <w:tab w:val="clear" w:pos="4253"/>
      </w:tabs>
      <w:ind w:left="851"/>
    </w:pPr>
  </w:style>
  <w:style w:type="paragraph" w:customStyle="1" w:styleId="Body">
    <w:name w:val="Body"/>
    <w:basedOn w:val="Normal"/>
    <w:rsid w:val="001F7775"/>
    <w:pPr>
      <w:tabs>
        <w:tab w:val="left" w:pos="851"/>
        <w:tab w:val="left" w:pos="1701"/>
        <w:tab w:val="left" w:pos="2835"/>
        <w:tab w:val="left" w:pos="4253"/>
      </w:tabs>
      <w:spacing w:after="240"/>
    </w:pPr>
    <w:rPr>
      <w:rFonts w:ascii="Times New Roman" w:hAnsi="Times New Roman"/>
      <w:sz w:val="24"/>
    </w:rPr>
  </w:style>
  <w:style w:type="paragraph" w:customStyle="1" w:styleId="Level2">
    <w:name w:val="Level 2"/>
    <w:basedOn w:val="Normal"/>
    <w:rsid w:val="001F7775"/>
    <w:pPr>
      <w:numPr>
        <w:ilvl w:val="1"/>
        <w:numId w:val="5"/>
      </w:numPr>
      <w:spacing w:after="240"/>
      <w:outlineLvl w:val="1"/>
    </w:pPr>
    <w:rPr>
      <w:b/>
      <w:sz w:val="24"/>
    </w:rPr>
  </w:style>
  <w:style w:type="paragraph" w:customStyle="1" w:styleId="Level3">
    <w:name w:val="Level 3"/>
    <w:basedOn w:val="Normal"/>
    <w:rsid w:val="001F7775"/>
    <w:pPr>
      <w:numPr>
        <w:ilvl w:val="2"/>
        <w:numId w:val="5"/>
      </w:numPr>
      <w:spacing w:after="240"/>
      <w:outlineLvl w:val="2"/>
    </w:pPr>
    <w:rPr>
      <w:sz w:val="24"/>
    </w:rPr>
  </w:style>
  <w:style w:type="paragraph" w:customStyle="1" w:styleId="Level4">
    <w:name w:val="Level 4"/>
    <w:basedOn w:val="Normal"/>
    <w:rsid w:val="001F7775"/>
    <w:pPr>
      <w:numPr>
        <w:ilvl w:val="3"/>
        <w:numId w:val="5"/>
      </w:numPr>
      <w:spacing w:after="240"/>
      <w:outlineLvl w:val="3"/>
    </w:pPr>
    <w:rPr>
      <w:rFonts w:ascii="Times New Roman" w:hAnsi="Times New Roman"/>
      <w:sz w:val="24"/>
    </w:rPr>
  </w:style>
  <w:style w:type="paragraph" w:customStyle="1" w:styleId="Level5">
    <w:name w:val="Level 5"/>
    <w:basedOn w:val="Normal"/>
    <w:rsid w:val="001F7775"/>
    <w:pPr>
      <w:numPr>
        <w:ilvl w:val="4"/>
        <w:numId w:val="5"/>
      </w:numPr>
      <w:spacing w:after="240"/>
      <w:outlineLvl w:val="4"/>
    </w:pPr>
    <w:rPr>
      <w:rFonts w:ascii="Times New Roman" w:hAnsi="Times New Roman"/>
      <w:sz w:val="24"/>
    </w:rPr>
  </w:style>
  <w:style w:type="paragraph" w:customStyle="1" w:styleId="Background">
    <w:name w:val="Background"/>
    <w:basedOn w:val="Body1"/>
    <w:rsid w:val="001F7775"/>
    <w:pPr>
      <w:numPr>
        <w:numId w:val="4"/>
      </w:numPr>
      <w:tabs>
        <w:tab w:val="num" w:pos="851"/>
      </w:tabs>
      <w:ind w:hanging="851"/>
    </w:pPr>
  </w:style>
  <w:style w:type="paragraph" w:styleId="BodyText">
    <w:name w:val="Body Text"/>
    <w:basedOn w:val="Normal"/>
    <w:link w:val="BodyTextChar"/>
    <w:rsid w:val="001F7775"/>
    <w:pPr>
      <w:spacing w:line="360" w:lineRule="auto"/>
    </w:pPr>
    <w:rPr>
      <w:rFonts w:ascii="CG Times (W1)" w:hAnsi="CG Times (W1)"/>
      <w:sz w:val="18"/>
    </w:rPr>
  </w:style>
  <w:style w:type="paragraph" w:styleId="BodyTextIndent">
    <w:name w:val="Body Text Indent"/>
    <w:basedOn w:val="Normal"/>
    <w:rsid w:val="001F7775"/>
    <w:pPr>
      <w:spacing w:line="312" w:lineRule="auto"/>
      <w:ind w:left="720" w:hanging="720"/>
    </w:pPr>
  </w:style>
  <w:style w:type="paragraph" w:customStyle="1" w:styleId="Numbered">
    <w:name w:val="Numbered"/>
    <w:basedOn w:val="Normal"/>
    <w:rsid w:val="001F7775"/>
    <w:pPr>
      <w:widowControl w:val="0"/>
      <w:overflowPunct w:val="0"/>
      <w:autoSpaceDE w:val="0"/>
      <w:autoSpaceDN w:val="0"/>
      <w:adjustRightInd w:val="0"/>
      <w:spacing w:after="240"/>
      <w:jc w:val="left"/>
      <w:textAlignment w:val="baseline"/>
    </w:pPr>
  </w:style>
  <w:style w:type="paragraph" w:customStyle="1" w:styleId="Outline1">
    <w:name w:val="Outline 1"/>
    <w:basedOn w:val="Normal"/>
    <w:rsid w:val="001F7775"/>
    <w:pPr>
      <w:keepNext/>
      <w:numPr>
        <w:numId w:val="6"/>
      </w:numPr>
      <w:spacing w:after="240"/>
      <w:outlineLvl w:val="0"/>
    </w:pPr>
    <w:rPr>
      <w:b/>
      <w:caps/>
    </w:rPr>
  </w:style>
  <w:style w:type="paragraph" w:customStyle="1" w:styleId="Outline2">
    <w:name w:val="Outline 2"/>
    <w:basedOn w:val="Normal"/>
    <w:rsid w:val="001F7775"/>
    <w:pPr>
      <w:numPr>
        <w:ilvl w:val="1"/>
        <w:numId w:val="6"/>
      </w:numPr>
      <w:spacing w:after="240"/>
      <w:outlineLvl w:val="1"/>
    </w:pPr>
  </w:style>
  <w:style w:type="paragraph" w:customStyle="1" w:styleId="Outline3">
    <w:name w:val="Outline 3"/>
    <w:basedOn w:val="Normal"/>
    <w:rsid w:val="001F7775"/>
    <w:pPr>
      <w:numPr>
        <w:ilvl w:val="2"/>
        <w:numId w:val="6"/>
      </w:numPr>
      <w:spacing w:after="240"/>
      <w:outlineLvl w:val="2"/>
    </w:pPr>
  </w:style>
  <w:style w:type="paragraph" w:customStyle="1" w:styleId="Outline4">
    <w:name w:val="Outline 4"/>
    <w:basedOn w:val="Normal"/>
    <w:rsid w:val="001F7775"/>
    <w:pPr>
      <w:numPr>
        <w:ilvl w:val="3"/>
        <w:numId w:val="6"/>
      </w:numPr>
      <w:spacing w:after="240"/>
      <w:outlineLvl w:val="3"/>
    </w:pPr>
  </w:style>
  <w:style w:type="paragraph" w:customStyle="1" w:styleId="Outline5">
    <w:name w:val="Outline 5"/>
    <w:basedOn w:val="Normal"/>
    <w:rsid w:val="001F7775"/>
    <w:pPr>
      <w:numPr>
        <w:ilvl w:val="4"/>
        <w:numId w:val="6"/>
      </w:numPr>
      <w:tabs>
        <w:tab w:val="left" w:pos="2835"/>
      </w:tabs>
      <w:spacing w:after="240"/>
      <w:outlineLvl w:val="4"/>
    </w:pPr>
  </w:style>
  <w:style w:type="paragraph" w:customStyle="1" w:styleId="OutlineInd2">
    <w:name w:val="Outline Ind 2"/>
    <w:basedOn w:val="Normal"/>
    <w:rsid w:val="001F7775"/>
    <w:pPr>
      <w:numPr>
        <w:ilvl w:val="5"/>
        <w:numId w:val="6"/>
      </w:numPr>
      <w:spacing w:after="240"/>
      <w:outlineLvl w:val="5"/>
    </w:pPr>
  </w:style>
  <w:style w:type="paragraph" w:customStyle="1" w:styleId="OutlineInd3">
    <w:name w:val="Outline Ind 3"/>
    <w:basedOn w:val="Normal"/>
    <w:rsid w:val="001F7775"/>
    <w:pPr>
      <w:numPr>
        <w:ilvl w:val="6"/>
        <w:numId w:val="6"/>
      </w:numPr>
      <w:spacing w:after="240"/>
      <w:outlineLvl w:val="6"/>
    </w:pPr>
  </w:style>
  <w:style w:type="paragraph" w:customStyle="1" w:styleId="OutlineInd4">
    <w:name w:val="Outline Ind 4"/>
    <w:basedOn w:val="Normal"/>
    <w:rsid w:val="001F7775"/>
    <w:pPr>
      <w:numPr>
        <w:ilvl w:val="7"/>
        <w:numId w:val="6"/>
      </w:numPr>
      <w:spacing w:after="240"/>
      <w:outlineLvl w:val="7"/>
    </w:pPr>
  </w:style>
  <w:style w:type="paragraph" w:customStyle="1" w:styleId="OutlineInd5">
    <w:name w:val="Outline Ind 5"/>
    <w:basedOn w:val="Normal"/>
    <w:rsid w:val="001F7775"/>
    <w:pPr>
      <w:numPr>
        <w:ilvl w:val="8"/>
        <w:numId w:val="6"/>
      </w:numPr>
      <w:tabs>
        <w:tab w:val="left" w:pos="3686"/>
      </w:tabs>
      <w:spacing w:after="240"/>
      <w:outlineLvl w:val="8"/>
    </w:pPr>
  </w:style>
  <w:style w:type="paragraph" w:styleId="BodyTextIndent2">
    <w:name w:val="Body Text Indent 2"/>
    <w:basedOn w:val="Normal"/>
    <w:rsid w:val="001F7775"/>
    <w:pPr>
      <w:ind w:left="709"/>
    </w:pPr>
  </w:style>
  <w:style w:type="paragraph" w:styleId="BodyTextIndent3">
    <w:name w:val="Body Text Indent 3"/>
    <w:basedOn w:val="Normal"/>
    <w:rsid w:val="001F7775"/>
    <w:pPr>
      <w:ind w:left="1701"/>
    </w:pPr>
  </w:style>
  <w:style w:type="paragraph" w:styleId="BalloonText">
    <w:name w:val="Balloon Text"/>
    <w:basedOn w:val="Normal"/>
    <w:semiHidden/>
    <w:rsid w:val="00AF7297"/>
    <w:rPr>
      <w:rFonts w:ascii="Tahoma" w:hAnsi="Tahoma" w:cs="Tahoma"/>
      <w:sz w:val="16"/>
      <w:szCs w:val="16"/>
    </w:rPr>
  </w:style>
  <w:style w:type="paragraph" w:styleId="ListBullet">
    <w:name w:val="List Bullet"/>
    <w:basedOn w:val="Normal"/>
    <w:rsid w:val="006417FF"/>
    <w:pPr>
      <w:numPr>
        <w:numId w:val="7"/>
      </w:numPr>
      <w:spacing w:after="240" w:line="240" w:lineRule="atLeast"/>
      <w:jc w:val="left"/>
    </w:pPr>
    <w:rPr>
      <w:sz w:val="20"/>
    </w:rPr>
  </w:style>
  <w:style w:type="paragraph" w:styleId="ListBullet2">
    <w:name w:val="List Bullet 2"/>
    <w:basedOn w:val="Normal"/>
    <w:rsid w:val="006417FF"/>
    <w:pPr>
      <w:numPr>
        <w:ilvl w:val="1"/>
        <w:numId w:val="7"/>
      </w:numPr>
      <w:spacing w:after="240" w:line="240" w:lineRule="atLeast"/>
      <w:jc w:val="left"/>
    </w:pPr>
    <w:rPr>
      <w:sz w:val="20"/>
    </w:rPr>
  </w:style>
  <w:style w:type="paragraph" w:styleId="ListBullet3">
    <w:name w:val="List Bullet 3"/>
    <w:basedOn w:val="Normal"/>
    <w:rsid w:val="006417FF"/>
    <w:pPr>
      <w:numPr>
        <w:ilvl w:val="2"/>
        <w:numId w:val="7"/>
      </w:numPr>
      <w:spacing w:after="240" w:line="240" w:lineRule="atLeast"/>
      <w:jc w:val="left"/>
    </w:pPr>
    <w:rPr>
      <w:sz w:val="20"/>
    </w:rPr>
  </w:style>
  <w:style w:type="paragraph" w:styleId="ListBullet4">
    <w:name w:val="List Bullet 4"/>
    <w:basedOn w:val="Normal"/>
    <w:rsid w:val="006417FF"/>
    <w:pPr>
      <w:numPr>
        <w:ilvl w:val="3"/>
        <w:numId w:val="7"/>
      </w:numPr>
      <w:spacing w:after="240" w:line="240" w:lineRule="atLeast"/>
      <w:jc w:val="left"/>
    </w:pPr>
    <w:rPr>
      <w:sz w:val="20"/>
    </w:rPr>
  </w:style>
  <w:style w:type="paragraph" w:styleId="ListBullet5">
    <w:name w:val="List Bullet 5"/>
    <w:basedOn w:val="Normal"/>
    <w:rsid w:val="006417FF"/>
    <w:pPr>
      <w:numPr>
        <w:ilvl w:val="4"/>
        <w:numId w:val="7"/>
      </w:numPr>
      <w:spacing w:after="240" w:line="240" w:lineRule="atLeast"/>
      <w:jc w:val="left"/>
    </w:pPr>
    <w:rPr>
      <w:sz w:val="20"/>
    </w:rPr>
  </w:style>
  <w:style w:type="paragraph" w:customStyle="1" w:styleId="bodyindent">
    <w:name w:val="bodyindent"/>
    <w:basedOn w:val="Body"/>
    <w:rsid w:val="006417FF"/>
    <w:pPr>
      <w:widowControl w:val="0"/>
      <w:tabs>
        <w:tab w:val="clear" w:pos="851"/>
        <w:tab w:val="clear" w:pos="1701"/>
        <w:tab w:val="clear" w:pos="2835"/>
        <w:tab w:val="clear" w:pos="4253"/>
        <w:tab w:val="left" w:pos="360"/>
      </w:tabs>
      <w:autoSpaceDE w:val="0"/>
      <w:autoSpaceDN w:val="0"/>
      <w:spacing w:after="0" w:line="300" w:lineRule="atLeast"/>
      <w:ind w:left="360" w:hanging="360"/>
      <w:jc w:val="left"/>
    </w:pPr>
    <w:rPr>
      <w:sz w:val="20"/>
      <w:lang w:val="en-US"/>
    </w:rPr>
  </w:style>
  <w:style w:type="paragraph" w:customStyle="1" w:styleId="subheadB">
    <w:name w:val="subheadB"/>
    <w:basedOn w:val="Normal"/>
    <w:rsid w:val="006417FF"/>
    <w:pPr>
      <w:widowControl w:val="0"/>
      <w:tabs>
        <w:tab w:val="left" w:pos="540"/>
      </w:tabs>
      <w:autoSpaceDE w:val="0"/>
      <w:autoSpaceDN w:val="0"/>
      <w:spacing w:before="240" w:after="60" w:line="300" w:lineRule="atLeast"/>
      <w:jc w:val="left"/>
    </w:pPr>
    <w:rPr>
      <w:rFonts w:ascii="GillSans" w:hAnsi="GillSans" w:cs="GillSans"/>
      <w:b/>
      <w:bCs/>
      <w:sz w:val="20"/>
      <w:lang w:val="en-US"/>
    </w:rPr>
  </w:style>
  <w:style w:type="character" w:customStyle="1" w:styleId="BodyTextChar">
    <w:name w:val="Body Text Char"/>
    <w:link w:val="BodyText"/>
    <w:rsid w:val="006417FF"/>
    <w:rPr>
      <w:rFonts w:ascii="CG Times (W1)" w:hAnsi="CG Times (W1)"/>
      <w:sz w:val="18"/>
      <w:lang w:val="en-GB" w:eastAsia="en-US" w:bidi="ar-SA"/>
    </w:rPr>
  </w:style>
  <w:style w:type="character" w:styleId="CommentReference">
    <w:name w:val="annotation reference"/>
    <w:semiHidden/>
    <w:rsid w:val="0032471E"/>
    <w:rPr>
      <w:sz w:val="16"/>
      <w:szCs w:val="16"/>
    </w:rPr>
  </w:style>
  <w:style w:type="paragraph" w:styleId="CommentText">
    <w:name w:val="annotation text"/>
    <w:basedOn w:val="Normal"/>
    <w:semiHidden/>
    <w:rsid w:val="0032471E"/>
    <w:rPr>
      <w:sz w:val="20"/>
    </w:rPr>
  </w:style>
  <w:style w:type="paragraph" w:styleId="CommentSubject">
    <w:name w:val="annotation subject"/>
    <w:basedOn w:val="CommentText"/>
    <w:next w:val="CommentText"/>
    <w:semiHidden/>
    <w:rsid w:val="0032471E"/>
    <w:rPr>
      <w:b/>
      <w:bCs/>
    </w:rPr>
  </w:style>
  <w:style w:type="character" w:styleId="FootnoteReference">
    <w:name w:val="footnote reference"/>
    <w:semiHidden/>
    <w:rsid w:val="00550538"/>
    <w:rPr>
      <w:rFonts w:cs="Times New Roman"/>
      <w:vertAlign w:val="superscript"/>
    </w:rPr>
  </w:style>
  <w:style w:type="paragraph" w:customStyle="1" w:styleId="Level6">
    <w:name w:val="Level 6"/>
    <w:basedOn w:val="Normal"/>
    <w:rsid w:val="00550538"/>
    <w:pPr>
      <w:tabs>
        <w:tab w:val="num" w:pos="4252"/>
      </w:tabs>
      <w:spacing w:after="240"/>
      <w:ind w:left="4252" w:hanging="850"/>
      <w:outlineLvl w:val="5"/>
    </w:pPr>
    <w:rPr>
      <w:sz w:val="20"/>
    </w:rPr>
  </w:style>
  <w:style w:type="paragraph" w:customStyle="1" w:styleId="ABackground">
    <w:name w:val="(A) Background"/>
    <w:basedOn w:val="Normal"/>
    <w:rsid w:val="003B61D0"/>
    <w:pPr>
      <w:numPr>
        <w:numId w:val="39"/>
      </w:numPr>
      <w:spacing w:before="120" w:after="120" w:line="300" w:lineRule="atLeast"/>
    </w:pPr>
    <w:rPr>
      <w:rFonts w:ascii="Times New Roman" w:hAnsi="Times New Roman"/>
    </w:rPr>
  </w:style>
  <w:style w:type="paragraph" w:customStyle="1" w:styleId="BackSubClause">
    <w:name w:val="BackSubClause"/>
    <w:basedOn w:val="Normal"/>
    <w:rsid w:val="003B61D0"/>
    <w:pPr>
      <w:numPr>
        <w:ilvl w:val="1"/>
        <w:numId w:val="39"/>
      </w:numPr>
      <w:spacing w:line="300" w:lineRule="atLeast"/>
    </w:pPr>
    <w:rPr>
      <w:rFonts w:ascii="Times New Roman" w:hAnsi="Times New Roman"/>
    </w:rPr>
  </w:style>
  <w:style w:type="character" w:styleId="Strong">
    <w:name w:val="Strong"/>
    <w:uiPriority w:val="22"/>
    <w:qFormat/>
    <w:rsid w:val="007C08EF"/>
    <w:rPr>
      <w:b/>
      <w:bCs/>
    </w:rPr>
  </w:style>
  <w:style w:type="table" w:styleId="TableGrid">
    <w:name w:val="Table Grid"/>
    <w:basedOn w:val="TableNormal"/>
    <w:uiPriority w:val="39"/>
    <w:rsid w:val="0032236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546A"/>
    <w:pPr>
      <w:ind w:left="720"/>
    </w:pPr>
  </w:style>
  <w:style w:type="character" w:styleId="Emphasis">
    <w:name w:val="Emphasis"/>
    <w:uiPriority w:val="20"/>
    <w:qFormat/>
    <w:rsid w:val="00CF0ED7"/>
    <w:rPr>
      <w:i/>
      <w:iCs/>
    </w:rPr>
  </w:style>
  <w:style w:type="character" w:styleId="Hyperlink">
    <w:name w:val="Hyperlink"/>
    <w:rsid w:val="00593F6C"/>
    <w:rPr>
      <w:color w:val="0563C1"/>
      <w:u w:val="single"/>
    </w:rPr>
  </w:style>
  <w:style w:type="character" w:styleId="UnresolvedMention">
    <w:name w:val="Unresolved Mention"/>
    <w:uiPriority w:val="99"/>
    <w:semiHidden/>
    <w:unhideWhenUsed/>
    <w:rsid w:val="00593F6C"/>
    <w:rPr>
      <w:color w:val="605E5C"/>
      <w:shd w:val="clear" w:color="auto" w:fill="E1DFDD"/>
    </w:rPr>
  </w:style>
  <w:style w:type="paragraph" w:customStyle="1" w:styleId="Bodyplain">
    <w:name w:val="Body plain"/>
    <w:basedOn w:val="Normal"/>
    <w:autoRedefine/>
    <w:rsid w:val="005416CA"/>
    <w:pPr>
      <w:numPr>
        <w:numId w:val="47"/>
      </w:numPr>
      <w:jc w:val="left"/>
    </w:pPr>
    <w:rPr>
      <w:bCs/>
      <w:color w:val="000000"/>
    </w:rPr>
  </w:style>
  <w:style w:type="paragraph" w:styleId="NormalWeb">
    <w:name w:val="Normal (Web)"/>
    <w:basedOn w:val="Normal"/>
    <w:rsid w:val="003562DF"/>
    <w:rPr>
      <w:rFonts w:ascii="Times New Roman" w:hAnsi="Times New Roman"/>
      <w:sz w:val="24"/>
      <w:szCs w:val="24"/>
    </w:rPr>
  </w:style>
  <w:style w:type="paragraph" w:customStyle="1" w:styleId="Bullet1">
    <w:name w:val="Bullet 1"/>
    <w:basedOn w:val="NoSpacing"/>
    <w:qFormat/>
    <w:rsid w:val="00EA26DB"/>
    <w:pPr>
      <w:widowControl w:val="0"/>
      <w:tabs>
        <w:tab w:val="num" w:pos="720"/>
        <w:tab w:val="num" w:pos="851"/>
      </w:tabs>
      <w:spacing w:after="120"/>
      <w:ind w:left="1417" w:hanging="425"/>
      <w:jc w:val="left"/>
    </w:pPr>
    <w:rPr>
      <w:color w:val="000000"/>
      <w14:textFill>
        <w14:solidFill>
          <w14:srgbClr w14:val="000000">
            <w14:lumMod w14:val="75000"/>
          </w14:srgbClr>
        </w14:solidFill>
      </w14:textFill>
    </w:rPr>
  </w:style>
  <w:style w:type="paragraph" w:styleId="NoSpacing">
    <w:name w:val="No Spacing"/>
    <w:uiPriority w:val="1"/>
    <w:qFormat/>
    <w:rsid w:val="00EA26DB"/>
    <w:rPr>
      <w:lang w:eastAsia="en-US"/>
    </w:rPr>
  </w:style>
  <w:style w:type="paragraph" w:styleId="Subtitle">
    <w:name w:val="Subtitle"/>
    <w:basedOn w:val="Normal"/>
    <w:next w:val="Normal"/>
    <w:uiPriority w:val="11"/>
    <w:qFormat/>
    <w:pPr>
      <w:jc w:val="center"/>
    </w:pPr>
    <w:rPr>
      <w:b/>
      <w:bCs/>
      <w:sz w:val="18"/>
      <w:szCs w:val="1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equalityhumanrights.com/advice-and-guidance/public-sector-equality-duty/guidance-on-the-equality-duty/"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refugee-action.org.uk/hostile-accommodatio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equalityhumanrights.com/legal-and-policy/equality-act/equality-act-codes-of-practice-and-technical-guidanc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lewisham.gov.uk/mayorandcouncil/corporate-strateg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mailto:James.lee@lewisham.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30A4FACCC0BC4784CBB4A8A8286638" ma:contentTypeVersion="27" ma:contentTypeDescription="Create a new document." ma:contentTypeScope="" ma:versionID="94458b5987fa6ce57bbdacd47e0b8184">
  <xsd:schema xmlns:xsd="http://www.w3.org/2001/XMLSchema" xmlns:xs="http://www.w3.org/2001/XMLSchema" xmlns:p="http://schemas.microsoft.com/office/2006/metadata/properties" xmlns:ns2="11c91601-0d3c-413a-bc20-5ff9c8241703" xmlns:ns3="455137cd-10a7-4670-bf40-1777979125f8" xmlns:ns4="83a8452a-17be-4717-8a39-2318b321dfb4" targetNamespace="http://schemas.microsoft.com/office/2006/metadata/properties" ma:root="true" ma:fieldsID="bdcdbc8616d2563395dff020f94c9305" ns2:_="" ns3:_="" ns4:_="">
    <xsd:import namespace="11c91601-0d3c-413a-bc20-5ff9c8241703"/>
    <xsd:import namespace="455137cd-10a7-4670-bf40-1777979125f8"/>
    <xsd:import namespace="83a8452a-17be-4717-8a39-2318b321d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AwardedCompany" minOccurs="0"/>
                <xsd:element ref="ns2:DateAwarded" minOccurs="0"/>
                <xsd:element ref="ns2:CommissionerName" minOccurs="0"/>
                <xsd:element ref="ns2:RoutetoMarket" minOccurs="0"/>
                <xsd:element ref="ns2:MediaServiceOCR" minOccurs="0"/>
                <xsd:element ref="ns2:MediaServiceGenerationTime" minOccurs="0"/>
                <xsd:element ref="ns2:MediaServiceEventHashCode" minOccurs="0"/>
                <xsd:element ref="ns2:MediaServiceLocation" minOccurs="0"/>
                <xsd:element ref="ns2:SVMonitoringIssued" minOccurs="0"/>
                <xsd:element ref="ns2:lcf76f155ced4ddcb4097134ff3c332f" minOccurs="0"/>
                <xsd:element ref="ns4:TaxCatchAll" minOccurs="0"/>
                <xsd:element ref="ns2:MediaLengthInSeconds" minOccurs="0"/>
                <xsd:element ref="ns2:MediaServiceSearchProperties" minOccurs="0"/>
                <xsd:element ref="ns2:MediaServiceObjectDetectorVersions" minOccurs="0"/>
                <xsd:element ref="ns2:Lewishamhomes" minOccurs="0"/>
                <xsd:element ref="ns2:Additionalnotes" minOccurs="0"/>
                <xsd:element ref="ns2:additionalnotes0" minOccurs="0"/>
                <xsd:element ref="ns2:DN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91601-0d3c-413a-bc20-5ff9c82417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AwardedCompany" ma:index="15" nillable="true" ma:displayName="Awarded Company" ma:description="Calford Seaden" ma:format="Dropdown" ma:internalName="AwardedCompany">
      <xsd:simpleType>
        <xsd:restriction base="dms:Text">
          <xsd:maxLength value="255"/>
        </xsd:restriction>
      </xsd:simpleType>
    </xsd:element>
    <xsd:element name="DateAwarded" ma:index="16" nillable="true" ma:displayName="Month Awarded" ma:format="Dropdown" ma:internalName="DateAwarded">
      <xsd:simpleType>
        <xsd:restriction base="dms:Text">
          <xsd:maxLength value="255"/>
        </xsd:restriction>
      </xsd:simpleType>
    </xsd:element>
    <xsd:element name="CommissionerName" ma:index="17" nillable="true" ma:displayName="Commissioning Officer" ma:format="Dropdown" ma:internalName="CommissionerName">
      <xsd:simpleType>
        <xsd:restriction base="dms:Text">
          <xsd:maxLength value="255"/>
        </xsd:restriction>
      </xsd:simpleType>
    </xsd:element>
    <xsd:element name="RoutetoMarket" ma:index="18" nillable="true" ma:displayName="Route to Market" ma:default="ojeu" ma:description="ojeu open" ma:format="Dropdown" ma:internalName="RoutetoMarket">
      <xsd:simpleType>
        <xsd:restriction base="dms:Text">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SVMonitoringIssued" ma:index="23" nillable="true" ma:displayName="SV Monitoring Issued" ma:format="Dropdown" ma:internalName="SVMonitoringIssued">
      <xsd:simpleType>
        <xsd:union memberTypes="dms:Text">
          <xsd:simpleType>
            <xsd:restriction base="dms:Choice">
              <xsd:enumeration value="Yes"/>
              <xsd:enumeration value="No"/>
              <xsd:enumeration value="Pending"/>
            </xsd:restriction>
          </xsd:simpleType>
        </xsd:un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931cdb5-da7d-4a5d-b523-19dbfe538874" ma:termSetId="09814cd3-568e-fe90-9814-8d621ff8fb84" ma:anchorId="fba54fb3-c3e1-fe81-a776-ca4b69148c4d" ma:open="true" ma:isKeyword="false">
      <xsd:complexType>
        <xsd:sequence>
          <xsd:element ref="pc:Terms" minOccurs="0" maxOccurs="1"/>
        </xsd:sequence>
      </xsd:complexType>
    </xsd:element>
    <xsd:element name="MediaLengthInSeconds" ma:index="27" nillable="true" ma:displayName="MediaLengthInSeconds" ma:hidden="true" ma:internalName="MediaLengthInSeconds" ma:readOnly="true">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Lewishamhomes" ma:index="30" nillable="true" ma:displayName="Lewisham homes" ma:format="Dropdown" ma:internalName="Lewishamhomes">
      <xsd:simpleType>
        <xsd:restriction base="dms:Text">
          <xsd:maxLength value="255"/>
        </xsd:restriction>
      </xsd:simpleType>
    </xsd:element>
    <xsd:element name="Additionalnotes" ma:index="31" nillable="true" ma:displayName="Additional notes" ma:format="Dropdown" ma:internalName="Additionalnotes">
      <xsd:simpleType>
        <xsd:restriction base="dms:Text">
          <xsd:maxLength value="255"/>
        </xsd:restriction>
      </xsd:simpleType>
    </xsd:element>
    <xsd:element name="additionalnotes0" ma:index="32" nillable="true" ma:displayName="Directorate" ma:format="Dropdown" ma:internalName="additionalnotes0">
      <xsd:simpleType>
        <xsd:restriction base="dms:Choice">
          <xsd:enumeration value="Adult Social Care &amp; Health"/>
          <xsd:enumeration value="Place"/>
          <xsd:enumeration value="Corporate Resources"/>
          <xsd:enumeration value="Children and Young People"/>
          <xsd:enumeration value="Housing"/>
          <xsd:enumeration value="Chief Executive"/>
        </xsd:restriction>
      </xsd:simpleType>
    </xsd:element>
    <xsd:element name="DNNumber" ma:index="33" nillable="true" ma:displayName="DN Number" ma:format="Dropdown" ma:internalName="DN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5137cd-10a7-4670-bf40-1777979125f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a8452a-17be-4717-8a39-2318b321dfb4"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9f4f147e-5643-41c3-926f-3f2d065cd145}" ma:internalName="TaxCatchAll" ma:showField="CatchAllData" ma:web="455137cd-10a7-4670-bf40-1777979125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ExxTEM7tRoGd6MI8ODzj5Ojq2A==">CgMxLjAyDmgucmhvbXduYmR6dmpxMg5oLjUzZ3AzdmVnZGs4aDIOaC5tNmE3b3RtZWp6ZGQyD2lkLm9ucjl3d2pmbjc3bzIOaC5jcHJiOGViN2xvdXM4AHIhMU03WWhndTNEQVR4TEw1clNuekc4NUxTWl9nWXdTLW4t</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83a8452a-17be-4717-8a39-2318b321dfb4" xsi:nil="true"/>
    <lcf76f155ced4ddcb4097134ff3c332f xmlns="11c91601-0d3c-413a-bc20-5ff9c8241703">
      <Terms xmlns="http://schemas.microsoft.com/office/infopath/2007/PartnerControls"/>
    </lcf76f155ced4ddcb4097134ff3c332f>
    <RoutetoMarket xmlns="11c91601-0d3c-413a-bc20-5ff9c8241703">ojeu</RoutetoMarket>
    <CommissionerName xmlns="11c91601-0d3c-413a-bc20-5ff9c8241703" xsi:nil="true"/>
    <DateAwarded xmlns="11c91601-0d3c-413a-bc20-5ff9c8241703" xsi:nil="true"/>
    <SVMonitoringIssued xmlns="11c91601-0d3c-413a-bc20-5ff9c8241703" xsi:nil="true"/>
    <AwardedCompany xmlns="11c91601-0d3c-413a-bc20-5ff9c8241703" xsi:nil="true"/>
    <Additionalnotes xmlns="11c91601-0d3c-413a-bc20-5ff9c8241703" xsi:nil="true"/>
    <Lewishamhomes xmlns="11c91601-0d3c-413a-bc20-5ff9c8241703" xsi:nil="true"/>
    <additionalnotes0 xmlns="11c91601-0d3c-413a-bc20-5ff9c8241703" xsi:nil="true"/>
    <DNNumber xmlns="11c91601-0d3c-413a-bc20-5ff9c824170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931cdb5-da7d-4a5d-b523-19dbfe538874" ContentTypeId="0x01" PreviousValue="false"/>
</file>

<file path=customXml/itemProps1.xml><?xml version="1.0" encoding="utf-8"?>
<ds:datastoreItem xmlns:ds="http://schemas.openxmlformats.org/officeDocument/2006/customXml" ds:itemID="{BC423CA4-A5C0-4BDE-88D2-F530016695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91601-0d3c-413a-bc20-5ff9c8241703"/>
    <ds:schemaRef ds:uri="455137cd-10a7-4670-bf40-1777979125f8"/>
    <ds:schemaRef ds:uri="83a8452a-17be-4717-8a39-2318b321d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C7559E1-0D2D-47B3-B6D3-781776DC6B4B}">
  <ds:schemaRefs>
    <ds:schemaRef ds:uri="http://schemas.microsoft.com/office/2006/metadata/properties"/>
    <ds:schemaRef ds:uri="http://schemas.microsoft.com/office/infopath/2007/PartnerControls"/>
    <ds:schemaRef ds:uri="83a8452a-17be-4717-8a39-2318b321dfb4"/>
    <ds:schemaRef ds:uri="11c91601-0d3c-413a-bc20-5ff9c8241703"/>
  </ds:schemaRefs>
</ds:datastoreItem>
</file>

<file path=customXml/itemProps4.xml><?xml version="1.0" encoding="utf-8"?>
<ds:datastoreItem xmlns:ds="http://schemas.openxmlformats.org/officeDocument/2006/customXml" ds:itemID="{FF8DF824-6206-482E-9A72-5B127EB3528A}">
  <ds:schemaRefs>
    <ds:schemaRef ds:uri="http://schemas.microsoft.com/sharepoint/v3/contenttype/forms"/>
  </ds:schemaRefs>
</ds:datastoreItem>
</file>

<file path=customXml/itemProps5.xml><?xml version="1.0" encoding="utf-8"?>
<ds:datastoreItem xmlns:ds="http://schemas.openxmlformats.org/officeDocument/2006/customXml" ds:itemID="{4F93EB32-7B24-4F21-8A6B-536D48D8476B}">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12245</Words>
  <Characters>64334</Characters>
  <Application>Microsoft Office Word</Application>
  <DocSecurity>0</DocSecurity>
  <Lines>1661</Lines>
  <Paragraphs>576</Paragraphs>
  <ScaleCrop>false</ScaleCrop>
  <Company/>
  <LinksUpToDate>false</LinksUpToDate>
  <CharactersWithSpaces>76333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espadasp</dc:creator>
  <cp:lastModifiedBy>Turaev, Maksudjon</cp:lastModifiedBy>
  <cp:revision>2</cp:revision>
  <dcterms:created xsi:type="dcterms:W3CDTF">2025-12-23T10:23:00Z</dcterms:created>
  <dcterms:modified xsi:type="dcterms:W3CDTF">2026-02-11T11:40:00Z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0x010100F930A4FACCC0BC4784CBB4A8A8286638</vt:lpwstr>
  </property>
  <property fmtid="{D5CDD505-2E9C-101B-9397-08002B2CF9AE}" pid="4" name="MediaServiceImageTags">
    <vt:lpwstr/>
  </property>
</Properties>
</file>