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D4CE" w14:textId="24503152" w:rsidR="00D223FD" w:rsidRPr="00C47673" w:rsidRDefault="00D223FD" w:rsidP="00C47673">
      <w:pPr>
        <w:spacing w:after="100" w:afterAutospacing="1" w:line="240" w:lineRule="auto"/>
        <w:jc w:val="center"/>
        <w:rPr>
          <w:rFonts w:asciiTheme="majorHAnsi" w:eastAsia="Times New Roman" w:hAnsiTheme="majorHAnsi" w:cstheme="majorHAnsi"/>
          <w:b/>
          <w:color w:val="000000" w:themeColor="text1"/>
          <w:sz w:val="24"/>
          <w:szCs w:val="24"/>
          <w:lang w:eastAsia="en-GB"/>
        </w:rPr>
      </w:pPr>
      <w:r w:rsidRPr="00C47673">
        <w:rPr>
          <w:rFonts w:asciiTheme="majorHAnsi" w:eastAsia="Times New Roman" w:hAnsiTheme="majorHAnsi" w:cstheme="majorHAnsi"/>
          <w:b/>
          <w:color w:val="000000" w:themeColor="text1"/>
          <w:sz w:val="24"/>
          <w:szCs w:val="24"/>
          <w:lang w:eastAsia="en-GB"/>
        </w:rPr>
        <w:t>Framework Permissible Users</w:t>
      </w:r>
    </w:p>
    <w:p w14:paraId="4874DF5E"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xml:space="preserve">As a central purchasing body as defined by the EU Combined Procurement Directive, </w:t>
      </w:r>
      <w:r w:rsidR="00F85269" w:rsidRPr="00C47673">
        <w:rPr>
          <w:rFonts w:asciiTheme="majorHAnsi" w:eastAsia="Times New Roman" w:hAnsiTheme="majorHAnsi" w:cstheme="majorHAnsi"/>
          <w:color w:val="000000" w:themeColor="text1"/>
          <w:lang w:eastAsia="en-GB"/>
        </w:rPr>
        <w:t>TUCO</w:t>
      </w:r>
      <w:r w:rsidRPr="00C47673">
        <w:rPr>
          <w:rFonts w:asciiTheme="majorHAnsi" w:eastAsia="Times New Roman" w:hAnsiTheme="majorHAnsi" w:cstheme="majorHAnsi"/>
          <w:color w:val="000000" w:themeColor="text1"/>
          <w:lang w:eastAsia="en-GB"/>
        </w:rPr>
        <w:t xml:space="preserve">’s contracts are open to use by any public sector organisation within the UK. </w:t>
      </w:r>
    </w:p>
    <w:p w14:paraId="46A9EEA4" w14:textId="77777777" w:rsidR="002B47A6" w:rsidRPr="00C47673" w:rsidRDefault="002B47A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TUCO is the leading professional membership body for ‘in house’ caterers operating in the higher and further education sector. Our procurement team work to secure the best possible value in all framework agreements, demonstrated by purchasing volumes in excess of £100m per annum.</w:t>
      </w:r>
    </w:p>
    <w:p w14:paraId="0034ED16" w14:textId="77777777" w:rsidR="0074115C" w:rsidRPr="00C47673" w:rsidRDefault="00F85269"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TUCO</w:t>
      </w:r>
      <w:r w:rsidR="00BF04C6" w:rsidRPr="00C47673">
        <w:rPr>
          <w:rFonts w:asciiTheme="majorHAnsi" w:eastAsia="Times New Roman" w:hAnsiTheme="majorHAnsi" w:cstheme="majorHAnsi"/>
          <w:color w:val="000000" w:themeColor="text1"/>
          <w:lang w:eastAsia="en-GB"/>
        </w:rPr>
        <w:t xml:space="preserve"> </w:t>
      </w:r>
      <w:r w:rsidR="002B47A6" w:rsidRPr="00C47673">
        <w:rPr>
          <w:rFonts w:asciiTheme="majorHAnsi" w:eastAsia="Times New Roman" w:hAnsiTheme="majorHAnsi" w:cstheme="majorHAnsi"/>
          <w:color w:val="000000" w:themeColor="text1"/>
          <w:lang w:eastAsia="en-GB"/>
        </w:rPr>
        <w:t>members</w:t>
      </w:r>
      <w:r w:rsidR="00BF04C6" w:rsidRPr="00C47673">
        <w:rPr>
          <w:rFonts w:asciiTheme="majorHAnsi" w:eastAsia="Times New Roman" w:hAnsiTheme="majorHAnsi" w:cstheme="majorHAnsi"/>
          <w:color w:val="000000" w:themeColor="text1"/>
          <w:lang w:eastAsia="en-GB"/>
        </w:rPr>
        <w:t xml:space="preserve"> are under no obligation to join any framework</w:t>
      </w:r>
      <w:r w:rsidR="002B47A6" w:rsidRPr="00C47673">
        <w:rPr>
          <w:rFonts w:asciiTheme="majorHAnsi" w:eastAsia="Times New Roman" w:hAnsiTheme="majorHAnsi" w:cstheme="majorHAnsi"/>
          <w:color w:val="000000" w:themeColor="text1"/>
          <w:lang w:eastAsia="en-GB"/>
        </w:rPr>
        <w:t>.</w:t>
      </w:r>
      <w:r w:rsidR="00BF04C6" w:rsidRPr="00C47673">
        <w:rPr>
          <w:rFonts w:asciiTheme="majorHAnsi" w:eastAsia="Times New Roman" w:hAnsiTheme="majorHAnsi" w:cstheme="majorHAnsi"/>
          <w:color w:val="000000" w:themeColor="text1"/>
          <w:lang w:eastAsia="en-GB"/>
        </w:rPr>
        <w:t xml:space="preserve"> </w:t>
      </w:r>
    </w:p>
    <w:p w14:paraId="097820DD" w14:textId="77777777" w:rsidR="00D223FD"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Permissible users of</w:t>
      </w:r>
      <w:r w:rsidR="00D223FD" w:rsidRPr="00C47673">
        <w:rPr>
          <w:rFonts w:asciiTheme="majorHAnsi" w:eastAsia="Times New Roman" w:hAnsiTheme="majorHAnsi" w:cstheme="majorHAnsi"/>
          <w:color w:val="000000" w:themeColor="text1"/>
          <w:lang w:eastAsia="en-GB"/>
        </w:rPr>
        <w:t xml:space="preserve"> TUCO</w:t>
      </w:r>
      <w:r w:rsidRPr="00C47673">
        <w:rPr>
          <w:rFonts w:asciiTheme="majorHAnsi" w:eastAsia="Times New Roman" w:hAnsiTheme="majorHAnsi" w:cstheme="majorHAnsi"/>
          <w:color w:val="000000" w:themeColor="text1"/>
          <w:lang w:eastAsia="en-GB"/>
        </w:rPr>
        <w:t xml:space="preserve"> frameworks include:</w:t>
      </w:r>
    </w:p>
    <w:p w14:paraId="609176C8" w14:textId="77777777" w:rsidR="00D223FD" w:rsidRPr="00C47673" w:rsidRDefault="00D223FD" w:rsidP="00C47673">
      <w:pPr>
        <w:spacing w:after="0" w:line="240" w:lineRule="auto"/>
        <w:jc w:val="both"/>
        <w:rPr>
          <w:rFonts w:asciiTheme="majorHAnsi" w:eastAsia="Times New Roman" w:hAnsiTheme="majorHAnsi" w:cstheme="majorHAnsi"/>
          <w:color w:val="000000" w:themeColor="text1"/>
          <w:lang w:eastAsia="en-GB"/>
        </w:rPr>
      </w:pPr>
    </w:p>
    <w:p w14:paraId="171617D0" w14:textId="1CFCF164" w:rsidR="0081550A" w:rsidRPr="00C47673" w:rsidRDefault="00F85269" w:rsidP="00C47673">
      <w:pPr>
        <w:spacing w:after="100" w:afterAutospacing="1" w:line="240" w:lineRule="auto"/>
        <w:jc w:val="both"/>
        <w:rPr>
          <w:rStyle w:val="Hyperlink"/>
          <w:rFonts w:asciiTheme="majorHAnsi" w:eastAsia="Times New Roman" w:hAnsiTheme="majorHAnsi" w:cstheme="majorHAnsi"/>
          <w:color w:val="000000" w:themeColor="text1"/>
          <w:lang w:eastAsia="en-GB"/>
        </w:rPr>
      </w:pPr>
      <w:hyperlink r:id="rId10" w:history="1">
        <w:r w:rsidRPr="00C47673">
          <w:rPr>
            <w:rFonts w:asciiTheme="majorHAnsi" w:eastAsia="Times New Roman" w:hAnsiTheme="majorHAnsi" w:cstheme="majorHAnsi"/>
            <w:b/>
            <w:bCs/>
            <w:color w:val="000000" w:themeColor="text1"/>
            <w:lang w:eastAsia="en-GB"/>
          </w:rPr>
          <w:t>TUCO</w:t>
        </w:r>
        <w:r w:rsidR="00BF04C6" w:rsidRPr="00C47673">
          <w:rPr>
            <w:rFonts w:asciiTheme="majorHAnsi" w:eastAsia="Times New Roman" w:hAnsiTheme="majorHAnsi" w:cstheme="majorHAnsi"/>
            <w:b/>
            <w:bCs/>
            <w:color w:val="000000" w:themeColor="text1"/>
            <w:lang w:eastAsia="en-GB"/>
          </w:rPr>
          <w:t xml:space="preserve"> Member and Associate Member Authorities</w:t>
        </w:r>
      </w:hyperlink>
      <w:r w:rsidR="00BF04C6" w:rsidRPr="00C47673">
        <w:rPr>
          <w:rFonts w:asciiTheme="majorHAnsi" w:eastAsia="Times New Roman" w:hAnsiTheme="majorHAnsi" w:cstheme="majorHAnsi"/>
          <w:color w:val="000000" w:themeColor="text1"/>
          <w:lang w:eastAsia="en-GB"/>
        </w:rPr>
        <w:t> </w:t>
      </w:r>
    </w:p>
    <w:p w14:paraId="4BB13439" w14:textId="2AF998BC" w:rsidR="00A21FF0" w:rsidRPr="00B47ED7" w:rsidRDefault="00A21FF0" w:rsidP="00C47673">
      <w:pPr>
        <w:pStyle w:val="ListParagraph"/>
        <w:numPr>
          <w:ilvl w:val="0"/>
          <w:numId w:val="10"/>
        </w:numPr>
        <w:spacing w:after="100" w:afterAutospacing="1" w:line="240" w:lineRule="auto"/>
        <w:jc w:val="both"/>
        <w:rPr>
          <w:rFonts w:asciiTheme="majorHAnsi" w:eastAsia="Times New Roman" w:hAnsiTheme="majorHAnsi" w:cstheme="majorHAnsi"/>
          <w:color w:val="000000" w:themeColor="text1"/>
          <w:lang w:eastAsia="en-GB"/>
        </w:rPr>
      </w:pPr>
      <w:hyperlink r:id="rId11" w:history="1">
        <w:r w:rsidRPr="00C47673">
          <w:rPr>
            <w:rStyle w:val="Hyperlink"/>
            <w:rFonts w:asciiTheme="majorHAnsi" w:eastAsia="Times New Roman" w:hAnsiTheme="majorHAnsi" w:cstheme="majorHAnsi"/>
            <w:color w:val="000000" w:themeColor="text1"/>
            <w:lang w:eastAsia="en-GB"/>
          </w:rPr>
          <w:t>TUCO Members</w:t>
        </w:r>
      </w:hyperlink>
    </w:p>
    <w:p w14:paraId="5F4E61CF" w14:textId="5DCFD9CD" w:rsidR="00B47ED7" w:rsidRPr="00C47673" w:rsidRDefault="00B47ED7" w:rsidP="00B47ED7">
      <w:pPr>
        <w:pStyle w:val="ListParagraph"/>
        <w:spacing w:after="100" w:afterAutospacing="1" w:line="240" w:lineRule="auto"/>
        <w:jc w:val="both"/>
        <w:rPr>
          <w:rFonts w:asciiTheme="majorHAnsi" w:eastAsia="Times New Roman" w:hAnsiTheme="majorHAnsi" w:cstheme="majorHAnsi"/>
          <w:color w:val="000000" w:themeColor="text1"/>
          <w:lang w:eastAsia="en-GB"/>
        </w:rPr>
      </w:pPr>
      <w:hyperlink r:id="rId12" w:history="1">
        <w:r w:rsidRPr="00B47ED7">
          <w:rPr>
            <w:rStyle w:val="Hyperlink"/>
            <w:rFonts w:asciiTheme="majorHAnsi" w:eastAsia="Times New Roman" w:hAnsiTheme="majorHAnsi" w:cstheme="majorHAnsi"/>
            <w:lang w:eastAsia="en-GB"/>
          </w:rPr>
          <w:t>https://account.tuco.ac.uk/delrvdkzgqmjfhudksgs</w:t>
        </w:r>
      </w:hyperlink>
    </w:p>
    <w:p w14:paraId="459C53D0"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Local authority councils</w:t>
      </w:r>
      <w:r w:rsidRPr="00C47673">
        <w:rPr>
          <w:rFonts w:asciiTheme="majorHAnsi" w:eastAsia="Times New Roman" w:hAnsiTheme="majorHAnsi" w:cstheme="majorHAnsi"/>
          <w:color w:val="000000" w:themeColor="text1"/>
          <w:lang w:eastAsia="en-GB"/>
        </w:rPr>
        <w:t xml:space="preserve">: </w:t>
      </w:r>
    </w:p>
    <w:p w14:paraId="194836D2" w14:textId="77777777" w:rsidR="00BF04C6" w:rsidRPr="00C47673" w:rsidRDefault="00BF04C6" w:rsidP="00C47673">
      <w:pPr>
        <w:numPr>
          <w:ilvl w:val="0"/>
          <w:numId w:val="1"/>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3" w:history="1">
        <w:r w:rsidRPr="00C47673">
          <w:rPr>
            <w:rFonts w:asciiTheme="majorHAnsi" w:eastAsia="Times New Roman" w:hAnsiTheme="majorHAnsi" w:cstheme="majorHAnsi"/>
            <w:color w:val="000000" w:themeColor="text1"/>
            <w:lang w:eastAsia="en-GB"/>
          </w:rPr>
          <w:t>England Scotland and Wales Local Councils</w:t>
        </w:r>
      </w:hyperlink>
    </w:p>
    <w:p w14:paraId="026BCB1E" w14:textId="77777777" w:rsidR="00BF04C6" w:rsidRPr="00C47673" w:rsidRDefault="00BF04C6" w:rsidP="00C47673">
      <w:pPr>
        <w:numPr>
          <w:ilvl w:val="0"/>
          <w:numId w:val="1"/>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4" w:history="1">
        <w:r w:rsidRPr="00C47673">
          <w:rPr>
            <w:rFonts w:asciiTheme="majorHAnsi" w:eastAsia="Times New Roman" w:hAnsiTheme="majorHAnsi" w:cstheme="majorHAnsi"/>
            <w:color w:val="000000" w:themeColor="text1"/>
            <w:lang w:eastAsia="en-GB"/>
          </w:rPr>
          <w:t>Northern Ireland Local Councils</w:t>
        </w:r>
      </w:hyperlink>
    </w:p>
    <w:p w14:paraId="7C5BF38B"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Conwy CBC, </w:t>
      </w:r>
    </w:p>
    <w:p w14:paraId="6E9B1DCC"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Denbighshire CC, </w:t>
      </w:r>
    </w:p>
    <w:p w14:paraId="4FD30715"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Flintshire CC, </w:t>
      </w:r>
    </w:p>
    <w:p w14:paraId="6DC380BA"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Wrexham CBC, </w:t>
      </w:r>
    </w:p>
    <w:p w14:paraId="002E4015"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Sefton Council, </w:t>
      </w:r>
    </w:p>
    <w:p w14:paraId="095D174F"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Halton BC, </w:t>
      </w:r>
    </w:p>
    <w:p w14:paraId="5353F596"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Cheshire West and Chester Council, </w:t>
      </w:r>
    </w:p>
    <w:p w14:paraId="57015313"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South Ribble Borough Council, </w:t>
      </w:r>
    </w:p>
    <w:p w14:paraId="68DCD76B"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Liverpool City Council, </w:t>
      </w:r>
    </w:p>
    <w:p w14:paraId="7B4103B3"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Wirral BC, </w:t>
      </w:r>
    </w:p>
    <w:p w14:paraId="0837F672"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Rochdale MBC, </w:t>
      </w:r>
    </w:p>
    <w:p w14:paraId="65F6362C" w14:textId="77777777" w:rsidR="0074115C" w:rsidRPr="00C47673" w:rsidRDefault="0074115C" w:rsidP="00C47673">
      <w:pPr>
        <w:pStyle w:val="ListParagraph"/>
        <w:numPr>
          <w:ilvl w:val="0"/>
          <w:numId w:val="1"/>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Northumberland CC</w:t>
      </w:r>
    </w:p>
    <w:p w14:paraId="3189301E"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any other Local Authorities</w:t>
      </w:r>
    </w:p>
    <w:p w14:paraId="7707CB95"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Educational establishments</w:t>
      </w:r>
      <w:r w:rsidRPr="00C47673">
        <w:rPr>
          <w:rFonts w:asciiTheme="majorHAnsi" w:eastAsia="Times New Roman" w:hAnsiTheme="majorHAnsi" w:cstheme="majorHAnsi"/>
          <w:color w:val="000000" w:themeColor="text1"/>
          <w:lang w:eastAsia="en-GB"/>
        </w:rPr>
        <w:t xml:space="preserve">: </w:t>
      </w:r>
    </w:p>
    <w:p w14:paraId="011A076C"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5" w:history="1">
        <w:r w:rsidRPr="00C47673">
          <w:rPr>
            <w:rFonts w:asciiTheme="majorHAnsi" w:eastAsia="Times New Roman" w:hAnsiTheme="majorHAnsi" w:cstheme="majorHAnsi"/>
            <w:color w:val="000000" w:themeColor="text1"/>
            <w:lang w:eastAsia="en-GB"/>
          </w:rPr>
          <w:t>Schools in England</w:t>
        </w:r>
      </w:hyperlink>
    </w:p>
    <w:p w14:paraId="5E9B6A1D"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6" w:history="1">
        <w:r w:rsidRPr="00C47673">
          <w:rPr>
            <w:rFonts w:asciiTheme="majorHAnsi" w:eastAsia="Times New Roman" w:hAnsiTheme="majorHAnsi" w:cstheme="majorHAnsi"/>
            <w:color w:val="000000" w:themeColor="text1"/>
            <w:lang w:eastAsia="en-GB"/>
          </w:rPr>
          <w:t>Schools in Wales</w:t>
        </w:r>
      </w:hyperlink>
    </w:p>
    <w:p w14:paraId="0B42B700"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7" w:history="1">
        <w:r w:rsidRPr="00C47673">
          <w:rPr>
            <w:rFonts w:asciiTheme="majorHAnsi" w:eastAsia="Times New Roman" w:hAnsiTheme="majorHAnsi" w:cstheme="majorHAnsi"/>
            <w:color w:val="000000" w:themeColor="text1"/>
            <w:lang w:eastAsia="en-GB"/>
          </w:rPr>
          <w:t>Educational Establishments in England and Wales</w:t>
        </w:r>
      </w:hyperlink>
    </w:p>
    <w:p w14:paraId="19733F7D"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8" w:history="1">
        <w:r w:rsidRPr="00C47673">
          <w:rPr>
            <w:rFonts w:asciiTheme="majorHAnsi" w:eastAsia="Times New Roman" w:hAnsiTheme="majorHAnsi" w:cstheme="majorHAnsi"/>
            <w:color w:val="000000" w:themeColor="text1"/>
            <w:lang w:eastAsia="en-GB"/>
          </w:rPr>
          <w:t>Schools in Scotland</w:t>
        </w:r>
      </w:hyperlink>
    </w:p>
    <w:p w14:paraId="755752A2"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9" w:history="1">
        <w:r w:rsidRPr="00C47673">
          <w:rPr>
            <w:rFonts w:asciiTheme="majorHAnsi" w:eastAsia="Times New Roman" w:hAnsiTheme="majorHAnsi" w:cstheme="majorHAnsi"/>
            <w:color w:val="000000" w:themeColor="text1"/>
            <w:lang w:eastAsia="en-GB"/>
          </w:rPr>
          <w:t>Educational Establishments in Scotland</w:t>
        </w:r>
      </w:hyperlink>
    </w:p>
    <w:p w14:paraId="320A01D8"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0" w:history="1">
        <w:r w:rsidRPr="00C47673">
          <w:rPr>
            <w:rFonts w:asciiTheme="majorHAnsi" w:eastAsia="Times New Roman" w:hAnsiTheme="majorHAnsi" w:cstheme="majorHAnsi"/>
            <w:color w:val="000000" w:themeColor="text1"/>
            <w:lang w:eastAsia="en-GB"/>
          </w:rPr>
          <w:t>Schools and Educational Establishments in Northern Ireland</w:t>
        </w:r>
      </w:hyperlink>
    </w:p>
    <w:p w14:paraId="44F59203"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1" w:history="1">
        <w:r w:rsidRPr="00C47673">
          <w:rPr>
            <w:rFonts w:asciiTheme="majorHAnsi" w:eastAsia="Times New Roman" w:hAnsiTheme="majorHAnsi" w:cstheme="majorHAnsi"/>
            <w:color w:val="000000" w:themeColor="text1"/>
            <w:lang w:eastAsia="en-GB"/>
          </w:rPr>
          <w:t>England Scotland and Wales Higher Education</w:t>
        </w:r>
      </w:hyperlink>
    </w:p>
    <w:p w14:paraId="1BEF4F10" w14:textId="77777777" w:rsidR="0074115C"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2" w:history="1">
        <w:r w:rsidRPr="00C47673">
          <w:rPr>
            <w:rFonts w:asciiTheme="majorHAnsi" w:eastAsia="Times New Roman" w:hAnsiTheme="majorHAnsi" w:cstheme="majorHAnsi"/>
            <w:color w:val="000000" w:themeColor="text1"/>
            <w:lang w:eastAsia="en-GB"/>
          </w:rPr>
          <w:t>Northern Ireland Higher Education</w:t>
        </w:r>
      </w:hyperlink>
    </w:p>
    <w:p w14:paraId="46B8E7B6" w14:textId="77777777" w:rsidR="0074115C"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3" w:history="1">
        <w:r w:rsidRPr="00C47673">
          <w:rPr>
            <w:rFonts w:asciiTheme="majorHAnsi" w:eastAsia="Times New Roman" w:hAnsiTheme="majorHAnsi" w:cstheme="majorHAnsi"/>
            <w:color w:val="000000" w:themeColor="text1"/>
            <w:lang w:eastAsia="en-GB"/>
          </w:rPr>
          <w:t>Education Trusts</w:t>
        </w:r>
      </w:hyperlink>
    </w:p>
    <w:p w14:paraId="3E9E1539" w14:textId="4C489ED8" w:rsidR="00BF04C6" w:rsidRPr="00C47673" w:rsidRDefault="00BF04C6" w:rsidP="00C47673">
      <w:pPr>
        <w:spacing w:after="0"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1902A790" w14:textId="15E30E71" w:rsidR="00AF3F5F" w:rsidRPr="00C47673" w:rsidRDefault="00AF3F5F" w:rsidP="00C47673">
      <w:pPr>
        <w:spacing w:after="0" w:line="240" w:lineRule="auto"/>
        <w:jc w:val="both"/>
        <w:rPr>
          <w:rFonts w:asciiTheme="majorHAnsi" w:eastAsia="Times New Roman" w:hAnsiTheme="majorHAnsi" w:cstheme="majorHAnsi"/>
          <w:color w:val="000000" w:themeColor="text1"/>
          <w:lang w:eastAsia="en-GB"/>
        </w:rPr>
      </w:pPr>
    </w:p>
    <w:p w14:paraId="42ADB155" w14:textId="1C78F122" w:rsidR="00AF3F5F" w:rsidRPr="00C47673" w:rsidRDefault="00AF3F5F" w:rsidP="00C47673">
      <w:pPr>
        <w:spacing w:after="0" w:line="240" w:lineRule="auto"/>
        <w:jc w:val="both"/>
        <w:rPr>
          <w:rFonts w:asciiTheme="majorHAnsi" w:eastAsia="Times New Roman" w:hAnsiTheme="majorHAnsi" w:cstheme="majorHAnsi"/>
          <w:color w:val="000000" w:themeColor="text1"/>
          <w:lang w:eastAsia="en-GB"/>
        </w:rPr>
      </w:pPr>
    </w:p>
    <w:p w14:paraId="66C7645D" w14:textId="77777777" w:rsidR="00AF3F5F" w:rsidRPr="00C47673" w:rsidRDefault="00AF3F5F" w:rsidP="00C47673">
      <w:pPr>
        <w:spacing w:after="0" w:line="240" w:lineRule="auto"/>
        <w:jc w:val="both"/>
        <w:rPr>
          <w:rFonts w:asciiTheme="majorHAnsi" w:eastAsia="Times New Roman" w:hAnsiTheme="majorHAnsi" w:cstheme="majorHAnsi"/>
          <w:color w:val="000000" w:themeColor="text1"/>
          <w:lang w:eastAsia="en-GB"/>
        </w:rPr>
      </w:pPr>
    </w:p>
    <w:p w14:paraId="51A0F8F5" w14:textId="77777777" w:rsidR="00BF04C6" w:rsidRPr="00C47673" w:rsidRDefault="00BF04C6" w:rsidP="00C47673">
      <w:pPr>
        <w:spacing w:after="100" w:afterAutospacing="1" w:line="240" w:lineRule="auto"/>
        <w:jc w:val="both"/>
        <w:rPr>
          <w:rFonts w:asciiTheme="majorHAnsi" w:eastAsia="Times New Roman" w:hAnsiTheme="majorHAnsi" w:cstheme="majorHAnsi"/>
          <w:b/>
          <w:bCs/>
          <w:color w:val="000000" w:themeColor="text1"/>
          <w:lang w:eastAsia="en-GB"/>
        </w:rPr>
      </w:pPr>
      <w:r w:rsidRPr="00C47673">
        <w:rPr>
          <w:rFonts w:asciiTheme="majorHAnsi" w:eastAsia="Times New Roman" w:hAnsiTheme="majorHAnsi" w:cstheme="majorHAnsi"/>
          <w:b/>
          <w:bCs/>
          <w:color w:val="000000" w:themeColor="text1"/>
          <w:lang w:eastAsia="en-GB"/>
        </w:rPr>
        <w:t>Police, fire and rescue, maritime and coastguard agency emergency services:</w:t>
      </w:r>
    </w:p>
    <w:p w14:paraId="277BB343"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4" w:history="1">
        <w:r w:rsidRPr="00C47673">
          <w:rPr>
            <w:rFonts w:asciiTheme="majorHAnsi" w:eastAsia="Times New Roman" w:hAnsiTheme="majorHAnsi" w:cstheme="majorHAnsi"/>
            <w:color w:val="000000" w:themeColor="text1"/>
            <w:lang w:eastAsia="en-GB"/>
          </w:rPr>
          <w:t>UK Police Forces</w:t>
        </w:r>
      </w:hyperlink>
    </w:p>
    <w:p w14:paraId="4F98C62A"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5" w:history="1">
        <w:r w:rsidRPr="00C47673">
          <w:rPr>
            <w:rFonts w:asciiTheme="majorHAnsi" w:eastAsia="Times New Roman" w:hAnsiTheme="majorHAnsi" w:cstheme="majorHAnsi"/>
            <w:color w:val="000000" w:themeColor="text1"/>
            <w:lang w:eastAsia="en-GB"/>
          </w:rPr>
          <w:t>England Fire and Rescue Services</w:t>
        </w:r>
      </w:hyperlink>
    </w:p>
    <w:p w14:paraId="32F71545"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6" w:history="1">
        <w:r w:rsidRPr="00C47673">
          <w:rPr>
            <w:rFonts w:asciiTheme="majorHAnsi" w:eastAsia="Times New Roman" w:hAnsiTheme="majorHAnsi" w:cstheme="majorHAnsi"/>
            <w:color w:val="000000" w:themeColor="text1"/>
            <w:lang w:eastAsia="en-GB"/>
          </w:rPr>
          <w:t>Scotland Fire and Rescue Services</w:t>
        </w:r>
      </w:hyperlink>
    </w:p>
    <w:p w14:paraId="4BF7D401"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7" w:history="1">
        <w:r w:rsidRPr="00C47673">
          <w:rPr>
            <w:rFonts w:asciiTheme="majorHAnsi" w:eastAsia="Times New Roman" w:hAnsiTheme="majorHAnsi" w:cstheme="majorHAnsi"/>
            <w:color w:val="000000" w:themeColor="text1"/>
            <w:lang w:eastAsia="en-GB"/>
          </w:rPr>
          <w:t>Wales Fire and Rescue Services</w:t>
        </w:r>
      </w:hyperlink>
    </w:p>
    <w:p w14:paraId="7D8CFF54"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8" w:history="1">
        <w:r w:rsidRPr="00C47673">
          <w:rPr>
            <w:rFonts w:asciiTheme="majorHAnsi" w:eastAsia="Times New Roman" w:hAnsiTheme="majorHAnsi" w:cstheme="majorHAnsi"/>
            <w:color w:val="000000" w:themeColor="text1"/>
            <w:lang w:eastAsia="en-GB"/>
          </w:rPr>
          <w:t>Northern Ireland Fire and Rescue Services</w:t>
        </w:r>
      </w:hyperlink>
    </w:p>
    <w:p w14:paraId="252C38F8"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9" w:history="1">
        <w:r w:rsidRPr="00C47673">
          <w:rPr>
            <w:rFonts w:asciiTheme="majorHAnsi" w:eastAsia="Times New Roman" w:hAnsiTheme="majorHAnsi" w:cstheme="majorHAnsi"/>
            <w:color w:val="000000" w:themeColor="text1"/>
            <w:lang w:eastAsia="en-GB"/>
          </w:rPr>
          <w:t>UK Maritime &amp; Coastguard Agency</w:t>
        </w:r>
      </w:hyperlink>
    </w:p>
    <w:p w14:paraId="2C925AE3" w14:textId="77777777" w:rsidR="00BF04C6" w:rsidRPr="00C47673" w:rsidRDefault="00BF04C6" w:rsidP="00C47673">
      <w:pPr>
        <w:spacing w:after="0" w:line="240" w:lineRule="auto"/>
        <w:ind w:left="720"/>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05B5734F"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NHS bodies, the HSC (Northern Ireland) and ambulance services:</w:t>
      </w:r>
      <w:r w:rsidRPr="00C47673">
        <w:rPr>
          <w:rFonts w:asciiTheme="majorHAnsi" w:eastAsia="Times New Roman" w:hAnsiTheme="majorHAnsi" w:cstheme="majorHAnsi"/>
          <w:color w:val="000000" w:themeColor="text1"/>
          <w:lang w:eastAsia="en-GB"/>
        </w:rPr>
        <w:t> </w:t>
      </w:r>
    </w:p>
    <w:p w14:paraId="1D15640F"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0" w:history="1">
        <w:r w:rsidRPr="00C47673">
          <w:rPr>
            <w:rFonts w:asciiTheme="majorHAnsi" w:eastAsia="Times New Roman" w:hAnsiTheme="majorHAnsi" w:cstheme="majorHAnsi"/>
            <w:color w:val="000000" w:themeColor="text1"/>
            <w:lang w:eastAsia="en-GB"/>
          </w:rPr>
          <w:t>England NHS</w:t>
        </w:r>
      </w:hyperlink>
    </w:p>
    <w:p w14:paraId="58AC5C6E"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1" w:history="1">
        <w:r w:rsidRPr="00C47673">
          <w:rPr>
            <w:rFonts w:asciiTheme="majorHAnsi" w:eastAsia="Times New Roman" w:hAnsiTheme="majorHAnsi" w:cstheme="majorHAnsi"/>
            <w:color w:val="000000" w:themeColor="text1"/>
            <w:lang w:eastAsia="en-GB"/>
          </w:rPr>
          <w:t>Scotland NHS</w:t>
        </w:r>
      </w:hyperlink>
    </w:p>
    <w:p w14:paraId="6762BEA7"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2" w:history="1">
        <w:r w:rsidRPr="00C47673">
          <w:rPr>
            <w:rFonts w:asciiTheme="majorHAnsi" w:eastAsia="Times New Roman" w:hAnsiTheme="majorHAnsi" w:cstheme="majorHAnsi"/>
            <w:color w:val="000000" w:themeColor="text1"/>
            <w:lang w:eastAsia="en-GB"/>
          </w:rPr>
          <w:t>Wales NHS</w:t>
        </w:r>
      </w:hyperlink>
      <w:r w:rsidRPr="00C47673">
        <w:rPr>
          <w:rFonts w:asciiTheme="majorHAnsi" w:eastAsia="Times New Roman" w:hAnsiTheme="majorHAnsi" w:cstheme="majorHAnsi"/>
          <w:color w:val="000000" w:themeColor="text1"/>
          <w:lang w:eastAsia="en-GB"/>
        </w:rPr>
        <w:t xml:space="preserve"> </w:t>
      </w:r>
    </w:p>
    <w:p w14:paraId="5238EC93"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3" w:history="1">
        <w:r w:rsidRPr="00C47673">
          <w:rPr>
            <w:rFonts w:asciiTheme="majorHAnsi" w:eastAsia="Times New Roman" w:hAnsiTheme="majorHAnsi" w:cstheme="majorHAnsi"/>
            <w:color w:val="000000" w:themeColor="text1"/>
            <w:lang w:eastAsia="en-GB"/>
          </w:rPr>
          <w:t>Northern Ireland HSC</w:t>
        </w:r>
      </w:hyperlink>
    </w:p>
    <w:p w14:paraId="6CD8B06C"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4" w:history="1">
        <w:r w:rsidRPr="00C47673">
          <w:rPr>
            <w:rFonts w:asciiTheme="majorHAnsi" w:eastAsia="Times New Roman" w:hAnsiTheme="majorHAnsi" w:cstheme="majorHAnsi"/>
            <w:color w:val="000000" w:themeColor="text1"/>
            <w:lang w:eastAsia="en-GB"/>
          </w:rPr>
          <w:t>England Ambulance Service</w:t>
        </w:r>
      </w:hyperlink>
    </w:p>
    <w:p w14:paraId="4FF50416"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5" w:history="1">
        <w:r w:rsidRPr="00C47673">
          <w:rPr>
            <w:rFonts w:asciiTheme="majorHAnsi" w:eastAsia="Times New Roman" w:hAnsiTheme="majorHAnsi" w:cstheme="majorHAnsi"/>
            <w:color w:val="000000" w:themeColor="text1"/>
            <w:lang w:eastAsia="en-GB"/>
          </w:rPr>
          <w:t>Scotland Ambulance Service</w:t>
        </w:r>
      </w:hyperlink>
    </w:p>
    <w:p w14:paraId="05AAACB8"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6" w:history="1">
        <w:r w:rsidRPr="00C47673">
          <w:rPr>
            <w:rFonts w:asciiTheme="majorHAnsi" w:eastAsia="Times New Roman" w:hAnsiTheme="majorHAnsi" w:cstheme="majorHAnsi"/>
            <w:color w:val="000000" w:themeColor="text1"/>
            <w:lang w:eastAsia="en-GB"/>
          </w:rPr>
          <w:t>Wales Ambulance Service</w:t>
        </w:r>
      </w:hyperlink>
    </w:p>
    <w:p w14:paraId="7FB0B175"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7" w:history="1">
        <w:r w:rsidRPr="00C47673">
          <w:rPr>
            <w:rFonts w:asciiTheme="majorHAnsi" w:eastAsia="Times New Roman" w:hAnsiTheme="majorHAnsi" w:cstheme="majorHAnsi"/>
            <w:color w:val="000000" w:themeColor="text1"/>
            <w:lang w:eastAsia="en-GB"/>
          </w:rPr>
          <w:t>Northern Ireland Ambulance Service</w:t>
        </w:r>
      </w:hyperlink>
    </w:p>
    <w:p w14:paraId="3894D28F" w14:textId="77777777" w:rsidR="00686C8F" w:rsidRPr="00C47673" w:rsidRDefault="00686C8F"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i/>
          <w:color w:val="000000" w:themeColor="text1"/>
        </w:rPr>
        <w:t>Local Authorities, Research Councils www.rcuk.ac.uk, NHS Trusts</w:t>
      </w:r>
    </w:p>
    <w:p w14:paraId="405E97EF" w14:textId="77777777" w:rsidR="00BF04C6"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Central government departments and their agencies:</w:t>
      </w:r>
      <w:r w:rsidRPr="00C47673">
        <w:rPr>
          <w:rFonts w:asciiTheme="majorHAnsi" w:eastAsia="Times New Roman" w:hAnsiTheme="majorHAnsi" w:cstheme="majorHAnsi"/>
          <w:color w:val="000000" w:themeColor="text1"/>
          <w:lang w:eastAsia="en-GB"/>
        </w:rPr>
        <w:t> </w:t>
      </w:r>
    </w:p>
    <w:p w14:paraId="38126F80" w14:textId="3693DEDC" w:rsidR="00F738D6" w:rsidRPr="00C47673" w:rsidRDefault="00F738D6" w:rsidP="00C47673">
      <w:pPr>
        <w:spacing w:after="100" w:afterAutospacing="1" w:line="240" w:lineRule="auto"/>
        <w:jc w:val="both"/>
        <w:rPr>
          <w:rFonts w:asciiTheme="majorHAnsi" w:eastAsia="Times New Roman" w:hAnsiTheme="majorHAnsi" w:cstheme="majorHAnsi"/>
          <w:color w:val="000000" w:themeColor="text1"/>
          <w:lang w:eastAsia="en-GB"/>
        </w:rPr>
      </w:pPr>
      <w:hyperlink r:id="rId38" w:history="1">
        <w:r w:rsidRPr="00F738D6">
          <w:rPr>
            <w:rStyle w:val="Hyperlink"/>
            <w:rFonts w:asciiTheme="majorHAnsi" w:eastAsia="Times New Roman" w:hAnsiTheme="majorHAnsi" w:cstheme="majorHAnsi"/>
            <w:lang w:eastAsia="en-GB"/>
          </w:rPr>
          <w:t>Departments, agencies and public bodies - GOV.UK</w:t>
        </w:r>
      </w:hyperlink>
    </w:p>
    <w:p w14:paraId="07F77974"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9" w:history="1">
        <w:r w:rsidRPr="00C47673">
          <w:rPr>
            <w:rFonts w:asciiTheme="majorHAnsi" w:eastAsia="Times New Roman" w:hAnsiTheme="majorHAnsi" w:cstheme="majorHAnsi"/>
            <w:color w:val="000000" w:themeColor="text1"/>
            <w:lang w:eastAsia="en-GB"/>
          </w:rPr>
          <w:t>England / UK Central Government</w:t>
        </w:r>
      </w:hyperlink>
    </w:p>
    <w:p w14:paraId="3BFB1183"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0" w:history="1">
        <w:r w:rsidRPr="00C47673">
          <w:rPr>
            <w:rFonts w:asciiTheme="majorHAnsi" w:eastAsia="Times New Roman" w:hAnsiTheme="majorHAnsi" w:cstheme="majorHAnsi"/>
            <w:color w:val="000000" w:themeColor="text1"/>
            <w:lang w:eastAsia="en-GB"/>
          </w:rPr>
          <w:t>Scotland Government</w:t>
        </w:r>
      </w:hyperlink>
    </w:p>
    <w:p w14:paraId="29DB952D"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1" w:history="1">
        <w:r w:rsidRPr="00C47673">
          <w:rPr>
            <w:rFonts w:asciiTheme="majorHAnsi" w:eastAsia="Times New Roman" w:hAnsiTheme="majorHAnsi" w:cstheme="majorHAnsi"/>
            <w:color w:val="000000" w:themeColor="text1"/>
            <w:lang w:eastAsia="en-GB"/>
          </w:rPr>
          <w:t>Wales Government</w:t>
        </w:r>
      </w:hyperlink>
    </w:p>
    <w:p w14:paraId="67F696DE"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2" w:history="1">
        <w:r w:rsidRPr="00C47673">
          <w:rPr>
            <w:rFonts w:asciiTheme="majorHAnsi" w:eastAsia="Times New Roman" w:hAnsiTheme="majorHAnsi" w:cstheme="majorHAnsi"/>
            <w:color w:val="000000" w:themeColor="text1"/>
            <w:lang w:eastAsia="en-GB"/>
          </w:rPr>
          <w:t>Northern Ireland Government</w:t>
        </w:r>
      </w:hyperlink>
    </w:p>
    <w:p w14:paraId="7A06B356" w14:textId="77777777" w:rsidR="00BF04C6" w:rsidRPr="00C47673" w:rsidRDefault="00BF04C6" w:rsidP="00C47673">
      <w:pPr>
        <w:spacing w:after="100" w:afterAutospacing="1" w:line="240" w:lineRule="auto"/>
        <w:ind w:left="720"/>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6E1AF1A3"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Registered charities:</w:t>
      </w:r>
      <w:r w:rsidRPr="00C47673">
        <w:rPr>
          <w:rFonts w:asciiTheme="majorHAnsi" w:eastAsia="Times New Roman" w:hAnsiTheme="majorHAnsi" w:cstheme="majorHAnsi"/>
          <w:color w:val="000000" w:themeColor="text1"/>
          <w:lang w:eastAsia="en-GB"/>
        </w:rPr>
        <w:t> </w:t>
      </w:r>
    </w:p>
    <w:p w14:paraId="1AB4DCC0" w14:textId="77777777" w:rsidR="00BF04C6" w:rsidRPr="00C47673" w:rsidRDefault="00BF04C6"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3" w:history="1">
        <w:r w:rsidRPr="00C47673">
          <w:rPr>
            <w:rFonts w:asciiTheme="majorHAnsi" w:eastAsia="Times New Roman" w:hAnsiTheme="majorHAnsi" w:cstheme="majorHAnsi"/>
            <w:color w:val="000000" w:themeColor="text1"/>
            <w:lang w:eastAsia="en-GB"/>
          </w:rPr>
          <w:t>England and Wales Registered Charities</w:t>
        </w:r>
      </w:hyperlink>
    </w:p>
    <w:p w14:paraId="27855FD5" w14:textId="77777777" w:rsidR="00BF04C6" w:rsidRPr="00C47673" w:rsidRDefault="00BF04C6"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4" w:history="1">
        <w:r w:rsidRPr="00C47673">
          <w:rPr>
            <w:rFonts w:asciiTheme="majorHAnsi" w:eastAsia="Times New Roman" w:hAnsiTheme="majorHAnsi" w:cstheme="majorHAnsi"/>
            <w:color w:val="000000" w:themeColor="text1"/>
            <w:lang w:eastAsia="en-GB"/>
          </w:rPr>
          <w:t>Scotland Registered Charities</w:t>
        </w:r>
      </w:hyperlink>
    </w:p>
    <w:p w14:paraId="42BA3D0E" w14:textId="77777777" w:rsidR="00BF04C6" w:rsidRPr="00C47673" w:rsidRDefault="00BF04C6"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5" w:history="1">
        <w:r w:rsidRPr="00C47673">
          <w:rPr>
            <w:rFonts w:asciiTheme="majorHAnsi" w:eastAsia="Times New Roman" w:hAnsiTheme="majorHAnsi" w:cstheme="majorHAnsi"/>
            <w:color w:val="000000" w:themeColor="text1"/>
            <w:lang w:eastAsia="en-GB"/>
          </w:rPr>
          <w:t>Northern Ireland Registered Charities</w:t>
        </w:r>
      </w:hyperlink>
    </w:p>
    <w:p w14:paraId="7DC51148" w14:textId="77777777" w:rsidR="0081550A" w:rsidRPr="00C47673" w:rsidRDefault="0081550A"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6" w:history="1">
        <w:r w:rsidRPr="00C47673">
          <w:rPr>
            <w:rStyle w:val="Hyperlink"/>
            <w:rFonts w:asciiTheme="majorHAnsi" w:eastAsia="Times New Roman" w:hAnsiTheme="majorHAnsi" w:cstheme="majorHAnsi"/>
            <w:color w:val="000000" w:themeColor="text1"/>
            <w:lang w:eastAsia="en-GB"/>
          </w:rPr>
          <w:t>Hospice Quality Partnership</w:t>
        </w:r>
      </w:hyperlink>
    </w:p>
    <w:p w14:paraId="0C34F723"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Registered social landlords: government funded, not-for-profit organisations that provide affordable housing. They include housing associations, trusts and cooperatives.</w:t>
      </w:r>
      <w:r w:rsidRPr="00C47673">
        <w:rPr>
          <w:rFonts w:asciiTheme="majorHAnsi" w:eastAsia="Times New Roman" w:hAnsiTheme="majorHAnsi" w:cstheme="majorHAnsi"/>
          <w:color w:val="000000" w:themeColor="text1"/>
          <w:lang w:eastAsia="en-GB"/>
        </w:rPr>
        <w:t> </w:t>
      </w:r>
    </w:p>
    <w:p w14:paraId="66F9B67B" w14:textId="77777777" w:rsidR="00BF04C6"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7" w:history="1">
        <w:r w:rsidRPr="00C47673">
          <w:rPr>
            <w:rFonts w:asciiTheme="majorHAnsi" w:eastAsia="Times New Roman" w:hAnsiTheme="majorHAnsi" w:cstheme="majorHAnsi"/>
            <w:color w:val="000000" w:themeColor="text1"/>
            <w:lang w:eastAsia="en-GB"/>
          </w:rPr>
          <w:t>England Social Landlords</w:t>
        </w:r>
      </w:hyperlink>
    </w:p>
    <w:p w14:paraId="14DA7270" w14:textId="77777777" w:rsidR="00BF04C6"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8" w:history="1">
        <w:r w:rsidRPr="00C47673">
          <w:rPr>
            <w:rFonts w:asciiTheme="majorHAnsi" w:eastAsia="Times New Roman" w:hAnsiTheme="majorHAnsi" w:cstheme="majorHAnsi"/>
            <w:color w:val="000000" w:themeColor="text1"/>
            <w:lang w:eastAsia="en-GB"/>
          </w:rPr>
          <w:t>Scotland Social Landlords</w:t>
        </w:r>
      </w:hyperlink>
    </w:p>
    <w:p w14:paraId="1B64FFCB" w14:textId="77777777" w:rsidR="00BF04C6"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9" w:history="1">
        <w:r w:rsidRPr="00C47673">
          <w:rPr>
            <w:rFonts w:asciiTheme="majorHAnsi" w:eastAsia="Times New Roman" w:hAnsiTheme="majorHAnsi" w:cstheme="majorHAnsi"/>
            <w:color w:val="000000" w:themeColor="text1"/>
            <w:lang w:eastAsia="en-GB"/>
          </w:rPr>
          <w:t>Wales Social Landlords</w:t>
        </w:r>
      </w:hyperlink>
    </w:p>
    <w:p w14:paraId="0CB5BEB4" w14:textId="77777777" w:rsidR="00D223FD"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50" w:history="1">
        <w:r w:rsidRPr="00C47673">
          <w:rPr>
            <w:rFonts w:asciiTheme="majorHAnsi" w:eastAsia="Times New Roman" w:hAnsiTheme="majorHAnsi" w:cstheme="majorHAnsi"/>
            <w:color w:val="000000" w:themeColor="text1"/>
            <w:lang w:eastAsia="en-GB"/>
          </w:rPr>
          <w:t>Northern Ireland Social Landlords</w:t>
        </w:r>
      </w:hyperlink>
    </w:p>
    <w:p w14:paraId="3361BC75" w14:textId="77777777" w:rsidR="00D223FD" w:rsidRPr="00C47673" w:rsidRDefault="00D223FD" w:rsidP="00C47673">
      <w:pPr>
        <w:pStyle w:val="ListParagraph"/>
        <w:numPr>
          <w:ilvl w:val="0"/>
          <w:numId w:val="7"/>
        </w:numPr>
        <w:jc w:val="both"/>
        <w:rPr>
          <w:rFonts w:asciiTheme="majorHAnsi" w:hAnsiTheme="majorHAnsi" w:cstheme="majorHAnsi"/>
          <w:color w:val="000000" w:themeColor="text1"/>
        </w:rPr>
      </w:pPr>
      <w:r w:rsidRPr="00C47673">
        <w:rPr>
          <w:rFonts w:asciiTheme="majorHAnsi" w:hAnsiTheme="majorHAnsi" w:cstheme="majorHAnsi"/>
          <w:color w:val="000000" w:themeColor="text1"/>
        </w:rPr>
        <w:lastRenderedPageBreak/>
        <w:t>All 700 plus current members of Procurement for Housing (</w:t>
      </w:r>
      <w:proofErr w:type="spellStart"/>
      <w:r w:rsidRPr="00C47673">
        <w:rPr>
          <w:rFonts w:asciiTheme="majorHAnsi" w:hAnsiTheme="majorHAnsi" w:cstheme="majorHAnsi"/>
          <w:color w:val="000000" w:themeColor="text1"/>
        </w:rPr>
        <w:t>PfH</w:t>
      </w:r>
      <w:proofErr w:type="spellEnd"/>
      <w:r w:rsidRPr="00C47673">
        <w:rPr>
          <w:rFonts w:asciiTheme="majorHAnsi" w:hAnsiTheme="majorHAnsi" w:cstheme="majorHAnsi"/>
          <w:color w:val="000000" w:themeColor="text1"/>
        </w:rPr>
        <w:t xml:space="preserve">) and any future members, details of current membership for </w:t>
      </w:r>
      <w:proofErr w:type="spellStart"/>
      <w:r w:rsidRPr="00C47673">
        <w:rPr>
          <w:rFonts w:asciiTheme="majorHAnsi" w:hAnsiTheme="majorHAnsi" w:cstheme="majorHAnsi"/>
          <w:color w:val="000000" w:themeColor="text1"/>
        </w:rPr>
        <w:t>PfH</w:t>
      </w:r>
      <w:proofErr w:type="spellEnd"/>
      <w:r w:rsidRPr="00C47673">
        <w:rPr>
          <w:rFonts w:asciiTheme="majorHAnsi" w:hAnsiTheme="majorHAnsi" w:cstheme="majorHAnsi"/>
          <w:color w:val="000000" w:themeColor="text1"/>
        </w:rPr>
        <w:t xml:space="preserve"> can be found here; http://www.procurementforhousing.co.uk/membership/membership_list.</w:t>
      </w:r>
    </w:p>
    <w:p w14:paraId="4787AFC4"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Please refer to the following websites for a full list of RSL`s </w:t>
      </w:r>
    </w:p>
    <w:p w14:paraId="3B6ED52F"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http://www.tenantservicesauthority.org/ </w:t>
      </w:r>
      <w:proofErr w:type="spellStart"/>
      <w:r w:rsidRPr="00C47673">
        <w:rPr>
          <w:rFonts w:asciiTheme="majorHAnsi" w:hAnsiTheme="majorHAnsi" w:cstheme="majorHAnsi"/>
          <w:color w:val="000000" w:themeColor="text1"/>
        </w:rPr>
        <w:t>orhttp</w:t>
      </w:r>
      <w:proofErr w:type="spellEnd"/>
      <w:r w:rsidRPr="00C47673">
        <w:rPr>
          <w:rFonts w:asciiTheme="majorHAnsi" w:hAnsiTheme="majorHAnsi" w:cstheme="majorHAnsi"/>
          <w:color w:val="000000" w:themeColor="text1"/>
        </w:rPr>
        <w:t>: NUSSL</w:t>
      </w:r>
    </w:p>
    <w:p w14:paraId="25F543E4"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 </w:t>
      </w:r>
      <w:hyperlink r:id="rId51" w:history="1">
        <w:r w:rsidRPr="00C47673">
          <w:rPr>
            <w:rStyle w:val="Hyperlink"/>
            <w:rFonts w:asciiTheme="majorHAnsi" w:hAnsiTheme="majorHAnsi" w:cstheme="majorHAnsi"/>
            <w:color w:val="000000" w:themeColor="text1"/>
          </w:rPr>
          <w:t>http://www.ukmsl.com/client/nusconnect/</w:t>
        </w:r>
      </w:hyperlink>
      <w:r w:rsidRPr="00C47673">
        <w:rPr>
          <w:rFonts w:asciiTheme="majorHAnsi" w:hAnsiTheme="majorHAnsi" w:cstheme="majorHAnsi"/>
          <w:color w:val="000000" w:themeColor="text1"/>
        </w:rPr>
        <w:t xml:space="preserve"> </w:t>
      </w:r>
    </w:p>
    <w:p w14:paraId="4D3A572C"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The member organisations above are located throughout the UK, including England, Scotland, Wales and Northern Ireland.</w:t>
      </w:r>
    </w:p>
    <w:p w14:paraId="522F088D" w14:textId="77777777" w:rsidR="00BF04C6" w:rsidRPr="00C47673" w:rsidRDefault="00BF04C6" w:rsidP="00C47673">
      <w:pPr>
        <w:spacing w:after="0" w:line="240" w:lineRule="auto"/>
        <w:ind w:left="720"/>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7167F3B1"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Public sector buying organisations:</w:t>
      </w:r>
      <w:r w:rsidRPr="00C47673">
        <w:rPr>
          <w:rFonts w:asciiTheme="majorHAnsi" w:eastAsia="Times New Roman" w:hAnsiTheme="majorHAnsi" w:cstheme="majorHAnsi"/>
          <w:color w:val="000000" w:themeColor="text1"/>
          <w:lang w:eastAsia="en-GB"/>
        </w:rPr>
        <w:t> </w:t>
      </w:r>
    </w:p>
    <w:p w14:paraId="3BFCD1C6"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http://www.hefce.ac.uk/unicoll/ </w:t>
      </w:r>
    </w:p>
    <w:p w14:paraId="6D087829"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52" w:history="1">
        <w:r w:rsidRPr="00C47673">
          <w:rPr>
            <w:rStyle w:val="Hyperlink"/>
            <w:rFonts w:asciiTheme="majorHAnsi" w:hAnsiTheme="majorHAnsi" w:cstheme="majorHAnsi"/>
            <w:color w:val="000000" w:themeColor="text1"/>
          </w:rPr>
          <w:t>http://www.tuco.org/buy/clients</w:t>
        </w:r>
      </w:hyperlink>
      <w:r w:rsidRPr="00C47673">
        <w:rPr>
          <w:rFonts w:asciiTheme="majorHAnsi" w:hAnsiTheme="majorHAnsi" w:cstheme="majorHAnsi"/>
          <w:color w:val="000000" w:themeColor="text1"/>
        </w:rPr>
        <w:t xml:space="preserve">); </w:t>
      </w:r>
    </w:p>
    <w:p w14:paraId="78F6B7EC"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SUPC members see </w:t>
      </w:r>
      <w:hyperlink r:id="rId53" w:history="1">
        <w:r w:rsidRPr="00C47673">
          <w:rPr>
            <w:rStyle w:val="Hyperlink"/>
            <w:rFonts w:asciiTheme="majorHAnsi" w:hAnsiTheme="majorHAnsi" w:cstheme="majorHAnsi"/>
            <w:color w:val="000000" w:themeColor="text1"/>
          </w:rPr>
          <w:t>http://supc.procureweb.ac.uk/aboutsupc-members</w:t>
        </w:r>
      </w:hyperlink>
      <w:r w:rsidRPr="00C47673">
        <w:rPr>
          <w:rFonts w:asciiTheme="majorHAnsi" w:hAnsiTheme="majorHAnsi" w:cstheme="majorHAnsi"/>
          <w:color w:val="000000" w:themeColor="text1"/>
        </w:rPr>
        <w:t xml:space="preserve">; </w:t>
      </w:r>
    </w:p>
    <w:p w14:paraId="2BFAE2D4"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APUC members see </w:t>
      </w:r>
      <w:hyperlink r:id="rId54" w:history="1">
        <w:r w:rsidRPr="00C47673">
          <w:rPr>
            <w:rStyle w:val="Hyperlink"/>
            <w:rFonts w:asciiTheme="majorHAnsi" w:hAnsiTheme="majorHAnsi" w:cstheme="majorHAnsi"/>
            <w:color w:val="000000" w:themeColor="text1"/>
          </w:rPr>
          <w:t>http://www.apuc-scot.ac.uk/home.htm</w:t>
        </w:r>
      </w:hyperlink>
      <w:r w:rsidRPr="00C47673">
        <w:rPr>
          <w:rFonts w:asciiTheme="majorHAnsi" w:hAnsiTheme="majorHAnsi" w:cstheme="majorHAnsi"/>
          <w:color w:val="000000" w:themeColor="text1"/>
        </w:rPr>
        <w:t xml:space="preserve">; </w:t>
      </w:r>
    </w:p>
    <w:p w14:paraId="52DCAFDD"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NWUPC members see </w:t>
      </w:r>
      <w:hyperlink r:id="rId55" w:history="1">
        <w:r w:rsidRPr="00C47673">
          <w:rPr>
            <w:rStyle w:val="Hyperlink"/>
            <w:rFonts w:asciiTheme="majorHAnsi" w:hAnsiTheme="majorHAnsi" w:cstheme="majorHAnsi"/>
            <w:color w:val="000000" w:themeColor="text1"/>
          </w:rPr>
          <w:t>www.nwupc.ac.uk</w:t>
        </w:r>
      </w:hyperlink>
      <w:r w:rsidRPr="00C47673">
        <w:rPr>
          <w:rFonts w:asciiTheme="majorHAnsi" w:hAnsiTheme="majorHAnsi" w:cstheme="majorHAnsi"/>
          <w:color w:val="000000" w:themeColor="text1"/>
        </w:rPr>
        <w:t xml:space="preserve">; </w:t>
      </w:r>
    </w:p>
    <w:p w14:paraId="77538ABF"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NEUPC members see </w:t>
      </w:r>
      <w:hyperlink r:id="rId56" w:history="1">
        <w:r w:rsidRPr="00C47673">
          <w:rPr>
            <w:rStyle w:val="Hyperlink"/>
            <w:rFonts w:asciiTheme="majorHAnsi" w:hAnsiTheme="majorHAnsi" w:cstheme="majorHAnsi"/>
            <w:color w:val="000000" w:themeColor="text1"/>
          </w:rPr>
          <w:t>http://neupg.procureweb.ac.uk/</w:t>
        </w:r>
      </w:hyperlink>
      <w:r w:rsidRPr="00C47673">
        <w:rPr>
          <w:rFonts w:asciiTheme="majorHAnsi" w:hAnsiTheme="majorHAnsi" w:cstheme="majorHAnsi"/>
          <w:color w:val="000000" w:themeColor="text1"/>
        </w:rPr>
        <w:t xml:space="preserve">; </w:t>
      </w:r>
    </w:p>
    <w:p w14:paraId="5AFEBCF1"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HEPCW members see </w:t>
      </w:r>
      <w:hyperlink r:id="rId57" w:history="1">
        <w:r w:rsidRPr="00C47673">
          <w:rPr>
            <w:rStyle w:val="Hyperlink"/>
            <w:rFonts w:asciiTheme="majorHAnsi" w:hAnsiTheme="majorHAnsi" w:cstheme="majorHAnsi"/>
            <w:color w:val="000000" w:themeColor="text1"/>
          </w:rPr>
          <w:t>http://hepcw.procureweb.ac.uk/</w:t>
        </w:r>
      </w:hyperlink>
      <w:r w:rsidRPr="00C47673">
        <w:rPr>
          <w:rFonts w:asciiTheme="majorHAnsi" w:hAnsiTheme="majorHAnsi" w:cstheme="majorHAnsi"/>
          <w:color w:val="000000" w:themeColor="text1"/>
        </w:rPr>
        <w:t xml:space="preserve">; </w:t>
      </w:r>
    </w:p>
    <w:p w14:paraId="79A3579E"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LUPC members see http://www.lupc.ac.uk/; Academies; </w:t>
      </w:r>
    </w:p>
    <w:p w14:paraId="0A654216"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Further Education FE colleges and FE colleges via Crescent Purchasing Consortium (currently 170 colleges throughout the UK) </w:t>
      </w:r>
    </w:p>
    <w:p w14:paraId="69A4F8DE"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any other member of CPC</w:t>
      </w:r>
    </w:p>
    <w:p w14:paraId="78EC434C" w14:textId="77777777" w:rsidR="00BF04C6" w:rsidRPr="00B47ED7"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B47ED7">
        <w:rPr>
          <w:rFonts w:asciiTheme="majorHAnsi" w:eastAsia="Times New Roman" w:hAnsiTheme="majorHAnsi" w:cstheme="majorHAnsi"/>
          <w:b/>
          <w:bCs/>
          <w:color w:val="000000" w:themeColor="text1"/>
          <w:lang w:eastAsia="en-GB"/>
        </w:rPr>
        <w:t>Other organisations:</w:t>
      </w:r>
      <w:r w:rsidRPr="00B47ED7">
        <w:rPr>
          <w:rFonts w:asciiTheme="majorHAnsi" w:eastAsia="Times New Roman" w:hAnsiTheme="majorHAnsi" w:cstheme="majorHAnsi"/>
          <w:color w:val="000000" w:themeColor="text1"/>
          <w:lang w:eastAsia="en-GB"/>
        </w:rPr>
        <w:t> </w:t>
      </w:r>
    </w:p>
    <w:p w14:paraId="1ADEB4F8" w14:textId="6C40300C" w:rsidR="00BF04C6" w:rsidRPr="00B47ED7" w:rsidRDefault="00BF04C6" w:rsidP="00C47673">
      <w:pPr>
        <w:numPr>
          <w:ilvl w:val="0"/>
          <w:numId w:val="9"/>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58" w:history="1">
        <w:r w:rsidRPr="00B47ED7">
          <w:rPr>
            <w:rFonts w:asciiTheme="majorHAnsi" w:eastAsia="Times New Roman" w:hAnsiTheme="majorHAnsi" w:cstheme="majorHAnsi"/>
            <w:color w:val="000000" w:themeColor="text1"/>
            <w:lang w:eastAsia="en-GB"/>
          </w:rPr>
          <w:t xml:space="preserve">All Contracting Authorities as defined in Regulation 2 of the </w:t>
        </w:r>
        <w:r w:rsidR="00B47ED7" w:rsidRPr="00B47ED7">
          <w:rPr>
            <w:rFonts w:asciiTheme="majorHAnsi" w:eastAsia="Times New Roman" w:hAnsiTheme="majorHAnsi" w:cstheme="majorHAnsi"/>
            <w:color w:val="000000" w:themeColor="text1"/>
            <w:lang w:eastAsia="en-GB"/>
          </w:rPr>
          <w:t>Procurement</w:t>
        </w:r>
      </w:hyperlink>
      <w:r w:rsidR="00B47ED7" w:rsidRPr="00B47ED7">
        <w:t xml:space="preserve"> Act 2023</w:t>
      </w:r>
    </w:p>
    <w:p w14:paraId="6CD15965" w14:textId="6AE9E060" w:rsidR="0074115C" w:rsidRPr="00C47673" w:rsidRDefault="0074115C" w:rsidP="00C47673">
      <w:pPr>
        <w:pStyle w:val="ListParagraph"/>
        <w:numPr>
          <w:ilvl w:val="0"/>
          <w:numId w:val="9"/>
        </w:numPr>
        <w:jc w:val="both"/>
        <w:rPr>
          <w:rFonts w:asciiTheme="majorHAnsi" w:hAnsiTheme="majorHAnsi" w:cstheme="majorHAnsi"/>
        </w:rPr>
      </w:pPr>
      <w:r w:rsidRPr="00C47673">
        <w:rPr>
          <w:rFonts w:asciiTheme="majorHAnsi" w:hAnsiTheme="majorHAnsi" w:cstheme="majorHAnsi"/>
        </w:rPr>
        <w:t xml:space="preserve">The </w:t>
      </w:r>
      <w:r w:rsidR="00FA1DD2" w:rsidRPr="00C47673">
        <w:rPr>
          <w:rFonts w:asciiTheme="majorHAnsi" w:hAnsiTheme="majorHAnsi" w:cstheme="majorHAnsi"/>
        </w:rPr>
        <w:t>Framework is</w:t>
      </w:r>
      <w:r w:rsidRPr="00C47673">
        <w:rPr>
          <w:rFonts w:asciiTheme="majorHAnsi" w:hAnsiTheme="majorHAnsi" w:cstheme="majorHAnsi"/>
        </w:rPr>
        <w:t xml:space="preserve"> also for use by but not limited to Crown Commercial Services.</w:t>
      </w:r>
    </w:p>
    <w:p w14:paraId="365F6696" w14:textId="03CB712B" w:rsidR="0074115C" w:rsidRPr="00C47673" w:rsidRDefault="0074115C" w:rsidP="00C47673">
      <w:pPr>
        <w:pStyle w:val="ListParagraph"/>
        <w:numPr>
          <w:ilvl w:val="0"/>
          <w:numId w:val="9"/>
        </w:numPr>
        <w:jc w:val="both"/>
        <w:rPr>
          <w:rFonts w:asciiTheme="majorHAnsi" w:hAnsiTheme="majorHAnsi" w:cstheme="majorHAnsi"/>
        </w:rPr>
      </w:pPr>
      <w:r w:rsidRPr="00C47673">
        <w:rPr>
          <w:rFonts w:asciiTheme="majorHAnsi" w:hAnsiTheme="majorHAnsi" w:cstheme="majorHAnsi"/>
        </w:rPr>
        <w:t>This Framework may also be used by other public bodies as defined by the European Union.</w:t>
      </w:r>
    </w:p>
    <w:sectPr w:rsidR="0074115C" w:rsidRPr="00C47673">
      <w:headerReference w:type="default" r:id="rId59"/>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F0E5" w14:textId="77777777" w:rsidR="006D78B2" w:rsidRDefault="006D78B2" w:rsidP="00AF3F5F">
      <w:pPr>
        <w:spacing w:after="0" w:line="240" w:lineRule="auto"/>
      </w:pPr>
      <w:r>
        <w:separator/>
      </w:r>
    </w:p>
  </w:endnote>
  <w:endnote w:type="continuationSeparator" w:id="0">
    <w:p w14:paraId="70B1E4CB" w14:textId="77777777" w:rsidR="006D78B2" w:rsidRDefault="006D78B2" w:rsidP="00AF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B6A5" w14:textId="3F729873" w:rsidR="00AF3F5F" w:rsidRPr="002147F3" w:rsidRDefault="00AF3F5F" w:rsidP="00AF3F5F">
    <w:pPr>
      <w:pStyle w:val="Footer"/>
      <w:jc w:val="right"/>
      <w:rPr>
        <w:lang w:val="en-US"/>
      </w:rPr>
    </w:pPr>
    <w:r>
      <w:rPr>
        <w:lang w:val="en-US"/>
      </w:rPr>
      <w:t xml:space="preserve">Version </w:t>
    </w:r>
    <w:r w:rsidR="00A70417">
      <w:rPr>
        <w:lang w:val="en-US"/>
      </w:rPr>
      <w:t>3</w:t>
    </w:r>
    <w:r>
      <w:rPr>
        <w:lang w:val="en-US"/>
      </w:rPr>
      <w:t xml:space="preserve"> 5</w:t>
    </w:r>
    <w:r w:rsidRPr="002147F3">
      <w:rPr>
        <w:vertAlign w:val="superscript"/>
        <w:lang w:val="en-US"/>
      </w:rPr>
      <w:t>th</w:t>
    </w:r>
    <w:r>
      <w:rPr>
        <w:lang w:val="en-US"/>
      </w:rPr>
      <w:t xml:space="preserve"> February 2020</w:t>
    </w:r>
  </w:p>
  <w:p w14:paraId="34AB8BB0" w14:textId="77777777" w:rsidR="00AF3F5F" w:rsidRDefault="00AF3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7ED3" w14:textId="77777777" w:rsidR="006D78B2" w:rsidRDefault="006D78B2" w:rsidP="00AF3F5F">
      <w:pPr>
        <w:spacing w:after="0" w:line="240" w:lineRule="auto"/>
      </w:pPr>
      <w:r>
        <w:separator/>
      </w:r>
    </w:p>
  </w:footnote>
  <w:footnote w:type="continuationSeparator" w:id="0">
    <w:p w14:paraId="3D0182E7" w14:textId="77777777" w:rsidR="006D78B2" w:rsidRDefault="006D78B2" w:rsidP="00AF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0A7B" w14:textId="0B4E1557" w:rsidR="00AF3F5F" w:rsidRDefault="00AF3F5F" w:rsidP="00AF3F5F">
    <w:pPr>
      <w:pStyle w:val="Header"/>
      <w:jc w:val="right"/>
    </w:pPr>
    <w:r>
      <w:rPr>
        <w:noProof/>
        <w:lang w:eastAsia="en-GB"/>
      </w:rPr>
      <w:drawing>
        <wp:inline distT="0" distB="0" distL="0" distR="0" wp14:anchorId="4D95723D" wp14:editId="794C5A82">
          <wp:extent cx="1457325" cy="594588"/>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stretch>
                    <a:fillRect/>
                  </a:stretch>
                </pic:blipFill>
                <pic:spPr>
                  <a:xfrm>
                    <a:off x="0" y="0"/>
                    <a:ext cx="1507626" cy="615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920"/>
    <w:multiLevelType w:val="multilevel"/>
    <w:tmpl w:val="D4CC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720D5"/>
    <w:multiLevelType w:val="multilevel"/>
    <w:tmpl w:val="915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E4992"/>
    <w:multiLevelType w:val="multilevel"/>
    <w:tmpl w:val="5D6C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0501F6"/>
    <w:multiLevelType w:val="multilevel"/>
    <w:tmpl w:val="C4B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B41A6"/>
    <w:multiLevelType w:val="multilevel"/>
    <w:tmpl w:val="59F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65CBC"/>
    <w:multiLevelType w:val="multilevel"/>
    <w:tmpl w:val="AD4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20455"/>
    <w:multiLevelType w:val="multilevel"/>
    <w:tmpl w:val="D01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F11AD"/>
    <w:multiLevelType w:val="hybridMultilevel"/>
    <w:tmpl w:val="8C2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C79CF"/>
    <w:multiLevelType w:val="multilevel"/>
    <w:tmpl w:val="A22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501D4C"/>
    <w:multiLevelType w:val="multilevel"/>
    <w:tmpl w:val="572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9268669">
    <w:abstractNumId w:val="6"/>
  </w:num>
  <w:num w:numId="2" w16cid:durableId="1693142624">
    <w:abstractNumId w:val="2"/>
  </w:num>
  <w:num w:numId="3" w16cid:durableId="1618103048">
    <w:abstractNumId w:val="1"/>
  </w:num>
  <w:num w:numId="4" w16cid:durableId="2025592816">
    <w:abstractNumId w:val="4"/>
  </w:num>
  <w:num w:numId="5" w16cid:durableId="1222330126">
    <w:abstractNumId w:val="8"/>
  </w:num>
  <w:num w:numId="6" w16cid:durableId="1829712264">
    <w:abstractNumId w:val="3"/>
  </w:num>
  <w:num w:numId="7" w16cid:durableId="1730420873">
    <w:abstractNumId w:val="9"/>
  </w:num>
  <w:num w:numId="8" w16cid:durableId="1480347480">
    <w:abstractNumId w:val="0"/>
  </w:num>
  <w:num w:numId="9" w16cid:durableId="1664623365">
    <w:abstractNumId w:val="5"/>
  </w:num>
  <w:num w:numId="10" w16cid:durableId="1221788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C6"/>
    <w:rsid w:val="00157B8C"/>
    <w:rsid w:val="00174730"/>
    <w:rsid w:val="002B47A6"/>
    <w:rsid w:val="002D6EA3"/>
    <w:rsid w:val="002F24C1"/>
    <w:rsid w:val="003A3B5A"/>
    <w:rsid w:val="003E22A6"/>
    <w:rsid w:val="004474BE"/>
    <w:rsid w:val="00686C8F"/>
    <w:rsid w:val="006D78B2"/>
    <w:rsid w:val="00700A57"/>
    <w:rsid w:val="0074115C"/>
    <w:rsid w:val="007F2B95"/>
    <w:rsid w:val="00800985"/>
    <w:rsid w:val="00807D57"/>
    <w:rsid w:val="0081546F"/>
    <w:rsid w:val="0081550A"/>
    <w:rsid w:val="00970D8F"/>
    <w:rsid w:val="00973584"/>
    <w:rsid w:val="00A21FF0"/>
    <w:rsid w:val="00A70417"/>
    <w:rsid w:val="00AA3C43"/>
    <w:rsid w:val="00AF3F5F"/>
    <w:rsid w:val="00B47ED7"/>
    <w:rsid w:val="00BF04C6"/>
    <w:rsid w:val="00C47673"/>
    <w:rsid w:val="00C6020F"/>
    <w:rsid w:val="00CA5E6A"/>
    <w:rsid w:val="00D223FD"/>
    <w:rsid w:val="00D35F7E"/>
    <w:rsid w:val="00D43D0C"/>
    <w:rsid w:val="00D6529B"/>
    <w:rsid w:val="00DF23A7"/>
    <w:rsid w:val="00F34645"/>
    <w:rsid w:val="00F738D6"/>
    <w:rsid w:val="00F85269"/>
    <w:rsid w:val="00FA1DD2"/>
    <w:rsid w:val="00FE1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FD7E"/>
  <w15:chartTrackingRefBased/>
  <w15:docId w15:val="{44EB9B81-44D9-4592-A2EF-E9301585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04C6"/>
    <w:pPr>
      <w:spacing w:after="100" w:afterAutospacing="1" w:line="240" w:lineRule="auto"/>
      <w:outlineLvl w:val="1"/>
    </w:pPr>
    <w:rPr>
      <w:rFonts w:ascii="Georgia" w:eastAsia="Times New Roman" w:hAnsi="Georgia"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4C6"/>
    <w:rPr>
      <w:rFonts w:ascii="Georgia" w:eastAsia="Times New Roman" w:hAnsi="Georgia" w:cs="Times New Roman"/>
      <w:b/>
      <w:bCs/>
      <w:sz w:val="36"/>
      <w:szCs w:val="36"/>
      <w:lang w:eastAsia="en-GB"/>
    </w:rPr>
  </w:style>
  <w:style w:type="character" w:styleId="Hyperlink">
    <w:name w:val="Hyperlink"/>
    <w:basedOn w:val="DefaultParagraphFont"/>
    <w:uiPriority w:val="99"/>
    <w:unhideWhenUsed/>
    <w:rsid w:val="00BF04C6"/>
    <w:rPr>
      <w:strike w:val="0"/>
      <w:dstrike w:val="0"/>
      <w:color w:val="0000FF"/>
      <w:u w:val="none"/>
      <w:effect w:val="none"/>
      <w:shd w:val="clear" w:color="auto" w:fill="auto"/>
    </w:rPr>
  </w:style>
  <w:style w:type="character" w:styleId="Strong">
    <w:name w:val="Strong"/>
    <w:basedOn w:val="DefaultParagraphFont"/>
    <w:uiPriority w:val="22"/>
    <w:qFormat/>
    <w:rsid w:val="00BF04C6"/>
    <w:rPr>
      <w:b/>
      <w:bCs/>
    </w:rPr>
  </w:style>
  <w:style w:type="paragraph" w:styleId="NormalWeb">
    <w:name w:val="Normal (Web)"/>
    <w:basedOn w:val="Normal"/>
    <w:uiPriority w:val="99"/>
    <w:semiHidden/>
    <w:unhideWhenUsed/>
    <w:rsid w:val="00BF04C6"/>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115C"/>
    <w:pPr>
      <w:ind w:left="720"/>
      <w:contextualSpacing/>
    </w:pPr>
  </w:style>
  <w:style w:type="paragraph" w:styleId="BalloonText">
    <w:name w:val="Balloon Text"/>
    <w:basedOn w:val="Normal"/>
    <w:link w:val="BalloonTextChar"/>
    <w:uiPriority w:val="99"/>
    <w:semiHidden/>
    <w:unhideWhenUsed/>
    <w:rsid w:val="00D22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D"/>
    <w:rPr>
      <w:rFonts w:ascii="Segoe UI" w:hAnsi="Segoe UI" w:cs="Segoe UI"/>
      <w:sz w:val="18"/>
      <w:szCs w:val="18"/>
    </w:rPr>
  </w:style>
  <w:style w:type="character" w:styleId="FollowedHyperlink">
    <w:name w:val="FollowedHyperlink"/>
    <w:basedOn w:val="DefaultParagraphFont"/>
    <w:uiPriority w:val="99"/>
    <w:semiHidden/>
    <w:unhideWhenUsed/>
    <w:rsid w:val="00970D8F"/>
    <w:rPr>
      <w:color w:val="954F72" w:themeColor="followedHyperlink"/>
      <w:u w:val="single"/>
    </w:rPr>
  </w:style>
  <w:style w:type="character" w:styleId="UnresolvedMention">
    <w:name w:val="Unresolved Mention"/>
    <w:basedOn w:val="DefaultParagraphFont"/>
    <w:uiPriority w:val="99"/>
    <w:semiHidden/>
    <w:unhideWhenUsed/>
    <w:rsid w:val="00A21FF0"/>
    <w:rPr>
      <w:color w:val="605E5C"/>
      <w:shd w:val="clear" w:color="auto" w:fill="E1DFDD"/>
    </w:rPr>
  </w:style>
  <w:style w:type="paragraph" w:styleId="Header">
    <w:name w:val="header"/>
    <w:basedOn w:val="Normal"/>
    <w:link w:val="HeaderChar"/>
    <w:uiPriority w:val="99"/>
    <w:unhideWhenUsed/>
    <w:rsid w:val="00AF3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F5F"/>
  </w:style>
  <w:style w:type="paragraph" w:styleId="Footer">
    <w:name w:val="footer"/>
    <w:basedOn w:val="Normal"/>
    <w:link w:val="FooterChar"/>
    <w:uiPriority w:val="99"/>
    <w:unhideWhenUsed/>
    <w:rsid w:val="00AF3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0106">
      <w:bodyDiv w:val="1"/>
      <w:marLeft w:val="0"/>
      <w:marRight w:val="0"/>
      <w:marTop w:val="0"/>
      <w:marBottom w:val="0"/>
      <w:divBdr>
        <w:top w:val="none" w:sz="0" w:space="0" w:color="auto"/>
        <w:left w:val="none" w:sz="0" w:space="0" w:color="auto"/>
        <w:bottom w:val="none" w:sz="0" w:space="0" w:color="auto"/>
        <w:right w:val="none" w:sz="0" w:space="0" w:color="auto"/>
      </w:divBdr>
    </w:div>
    <w:div w:id="272636178">
      <w:bodyDiv w:val="1"/>
      <w:marLeft w:val="0"/>
      <w:marRight w:val="0"/>
      <w:marTop w:val="0"/>
      <w:marBottom w:val="0"/>
      <w:divBdr>
        <w:top w:val="none" w:sz="0" w:space="0" w:color="auto"/>
        <w:left w:val="none" w:sz="0" w:space="0" w:color="auto"/>
        <w:bottom w:val="none" w:sz="0" w:space="0" w:color="auto"/>
        <w:right w:val="none" w:sz="0" w:space="0" w:color="auto"/>
      </w:divBdr>
    </w:div>
    <w:div w:id="2818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rect.gov.uk/en/Dl1/Directories/Localcouncils/index.htm" TargetMode="External"/><Relationship Id="rId18" Type="http://schemas.openxmlformats.org/officeDocument/2006/relationships/hyperlink" Target="https://education.gov.scot/parentzone" TargetMode="External"/><Relationship Id="rId26" Type="http://schemas.openxmlformats.org/officeDocument/2006/relationships/hyperlink" Target="http://www.firescotland.gov.uk/your-area.aspx" TargetMode="External"/><Relationship Id="rId39" Type="http://schemas.openxmlformats.org/officeDocument/2006/relationships/hyperlink" Target="https://www.gov.uk/government/organisations" TargetMode="External"/><Relationship Id="rId21" Type="http://schemas.openxmlformats.org/officeDocument/2006/relationships/hyperlink" Target="https://www.gov.uk/check-a-university-is-officially-recognised/overview" TargetMode="External"/><Relationship Id="rId34" Type="http://schemas.openxmlformats.org/officeDocument/2006/relationships/hyperlink" Target="http://www.nhs.uk/servicedirectories/pages/nhstrustlisting.aspx" TargetMode="External"/><Relationship Id="rId42" Type="http://schemas.openxmlformats.org/officeDocument/2006/relationships/hyperlink" Target="https://www.northernireland.gov.uk/topics/your-executive/government-departments" TargetMode="External"/><Relationship Id="rId47" Type="http://schemas.openxmlformats.org/officeDocument/2006/relationships/hyperlink" Target="https://www.gov.uk/government/publications/current-registered-providers-of-social-housing" TargetMode="External"/><Relationship Id="rId50" Type="http://schemas.openxmlformats.org/officeDocument/2006/relationships/hyperlink" Target="https://www.nidirect.gov.uk/contacts/housing-associations" TargetMode="External"/><Relationship Id="rId55" Type="http://schemas.openxmlformats.org/officeDocument/2006/relationships/hyperlink" Target="http://www.nwupc.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gov.wales/statistics-and-research/address-list-of-schools/?lang=en" TargetMode="External"/><Relationship Id="rId29" Type="http://schemas.openxmlformats.org/officeDocument/2006/relationships/hyperlink" Target="https://www.gov.uk/government/organisations/maritime-and-coastguard-agency/about/access-and-opening" TargetMode="External"/><Relationship Id="rId11" Type="http://schemas.openxmlformats.org/officeDocument/2006/relationships/hyperlink" Target="https://account.tuco.ac.uk/delrvdkzgqmjfhudksgs" TargetMode="External"/><Relationship Id="rId24" Type="http://schemas.openxmlformats.org/officeDocument/2006/relationships/hyperlink" Target="https://www.police.uk/forces/" TargetMode="External"/><Relationship Id="rId32" Type="http://schemas.openxmlformats.org/officeDocument/2006/relationships/hyperlink" Target="http://www.wales.nhs.uk/nhswalesaboutus/structure" TargetMode="External"/><Relationship Id="rId37" Type="http://schemas.openxmlformats.org/officeDocument/2006/relationships/hyperlink" Target="http://www.nias.hscni.net/contact-us-2/contact-details/" TargetMode="External"/><Relationship Id="rId40" Type="http://schemas.openxmlformats.org/officeDocument/2006/relationships/hyperlink" Target="https://beta.gov.scot/about/how-government-is-run/directorates/" TargetMode="External"/><Relationship Id="rId45" Type="http://schemas.openxmlformats.org/officeDocument/2006/relationships/hyperlink" Target="http://www.charitycommissionni.org.uk/charity-search/" TargetMode="External"/><Relationship Id="rId53" Type="http://schemas.openxmlformats.org/officeDocument/2006/relationships/hyperlink" Target="http://supc.procureweb.ac.uk/aboutsupc-members" TargetMode="External"/><Relationship Id="rId58" Type="http://schemas.openxmlformats.org/officeDocument/2006/relationships/hyperlink" Target="http://www.legislation.gov.uk/uksi/2015/102/regulation/2/made"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www.gov.scot/Topics/Statistics/ScotXed/SchoolEducation/SchoolEstablishments" TargetMode="External"/><Relationship Id="rId14" Type="http://schemas.openxmlformats.org/officeDocument/2006/relationships/hyperlink" Target="https://www.nidirect.gov.uk/local-councils-in-northern-ireland" TargetMode="External"/><Relationship Id="rId22" Type="http://schemas.openxmlformats.org/officeDocument/2006/relationships/hyperlink" Target="https://www.nidirect.gov.uk/articles/universities-and-colleges-northern-ireland" TargetMode="External"/><Relationship Id="rId27" Type="http://schemas.openxmlformats.org/officeDocument/2006/relationships/hyperlink" Target="http://gov.wales/topics/people-and-communities/communities/safety/fire/localservices/?lang=en" TargetMode="External"/><Relationship Id="rId30" Type="http://schemas.openxmlformats.org/officeDocument/2006/relationships/hyperlink" Target="http://www.nhs.uk/servicedirectories/pages/nhstrustlisting.aspx" TargetMode="External"/><Relationship Id="rId35" Type="http://schemas.openxmlformats.org/officeDocument/2006/relationships/hyperlink" Target="http://www.scottishambulance.com/footer/contactus.aspx" TargetMode="External"/><Relationship Id="rId43" Type="http://schemas.openxmlformats.org/officeDocument/2006/relationships/hyperlink" Target="http://apps.charitycommission.gov.uk/showcharity/registerofcharities/RegisterHomePage.aspx" TargetMode="External"/><Relationship Id="rId48" Type="http://schemas.openxmlformats.org/officeDocument/2006/relationships/hyperlink" Target="http://directory.scottishhousingregulator.gov.uk/pages/default.aspx" TargetMode="External"/><Relationship Id="rId56" Type="http://schemas.openxmlformats.org/officeDocument/2006/relationships/hyperlink" Target="http://neupg.procureweb.ac.uk/" TargetMode="External"/><Relationship Id="rId8" Type="http://schemas.openxmlformats.org/officeDocument/2006/relationships/footnotes" Target="footnotes.xml"/><Relationship Id="rId51" Type="http://schemas.openxmlformats.org/officeDocument/2006/relationships/hyperlink" Target="http://www.ukmsl.com/client/nusconnect/" TargetMode="External"/><Relationship Id="rId3" Type="http://schemas.openxmlformats.org/officeDocument/2006/relationships/customXml" Target="../customXml/item3.xml"/><Relationship Id="rId12" Type="http://schemas.openxmlformats.org/officeDocument/2006/relationships/hyperlink" Target="https://account.tuco.ac.uk/delrvdkzgqmjfhudksgs" TargetMode="External"/><Relationship Id="rId17" Type="http://schemas.openxmlformats.org/officeDocument/2006/relationships/hyperlink" Target="http://www.education.gov.uk/edubase/search.xhtml?clear=true" TargetMode="External"/><Relationship Id="rId25" Type="http://schemas.openxmlformats.org/officeDocument/2006/relationships/hyperlink" Target="http://www.fire.org.uk/fire-brigades.html" TargetMode="External"/><Relationship Id="rId33" Type="http://schemas.openxmlformats.org/officeDocument/2006/relationships/hyperlink" Target="http://online.hscni.net/hospitals/health-and-social-care-trusts/" TargetMode="External"/><Relationship Id="rId38" Type="http://schemas.openxmlformats.org/officeDocument/2006/relationships/hyperlink" Target="https://www.gov.uk/government/organisations" TargetMode="External"/><Relationship Id="rId46" Type="http://schemas.openxmlformats.org/officeDocument/2006/relationships/hyperlink" Target="http://www.hospicequalitypartnership.co.uk/" TargetMode="External"/><Relationship Id="rId59" Type="http://schemas.openxmlformats.org/officeDocument/2006/relationships/header" Target="header1.xml"/><Relationship Id="rId20" Type="http://schemas.openxmlformats.org/officeDocument/2006/relationships/hyperlink" Target="https://www.education-ni.gov.uk/services/schools-plus" TargetMode="External"/><Relationship Id="rId41" Type="http://schemas.openxmlformats.org/officeDocument/2006/relationships/hyperlink" Target="http://gov.wales/about/?lang=en" TargetMode="External"/><Relationship Id="rId54" Type="http://schemas.openxmlformats.org/officeDocument/2006/relationships/hyperlink" Target="http://www.apuc-scot.ac.uk/home.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schools-in-england" TargetMode="External"/><Relationship Id="rId23" Type="http://schemas.openxmlformats.org/officeDocument/2006/relationships/hyperlink" Target="http://www.education.gov.uk/edubase/groups/search.xhtml?page=1" TargetMode="External"/><Relationship Id="rId28" Type="http://schemas.openxmlformats.org/officeDocument/2006/relationships/hyperlink" Target="https://www.nifrs.org/areas-districts/" TargetMode="External"/><Relationship Id="rId36" Type="http://schemas.openxmlformats.org/officeDocument/2006/relationships/hyperlink" Target="http://www.was-tr.wales.nhs.uk/Default.aspx?pageId=62&amp;lan=en" TargetMode="External"/><Relationship Id="rId49" Type="http://schemas.openxmlformats.org/officeDocument/2006/relationships/hyperlink" Target="http://gov.wales/topics/housing-and-regeneration/publications/registered-social-landlords-in-wales/?lang=en" TargetMode="External"/><Relationship Id="rId57" Type="http://schemas.openxmlformats.org/officeDocument/2006/relationships/hyperlink" Target="http://hepcw.procureweb.ac.uk/" TargetMode="External"/><Relationship Id="rId10" Type="http://schemas.openxmlformats.org/officeDocument/2006/relationships/hyperlink" Target="https://www.ypo.co.uk/about/governance/structure" TargetMode="External"/><Relationship Id="rId31" Type="http://schemas.openxmlformats.org/officeDocument/2006/relationships/hyperlink" Target="http://www.scot.nhs.uk/organisations/" TargetMode="External"/><Relationship Id="rId44" Type="http://schemas.openxmlformats.org/officeDocument/2006/relationships/hyperlink" Target="http://www.oscr.org.uk/charities" TargetMode="External"/><Relationship Id="rId52" Type="http://schemas.openxmlformats.org/officeDocument/2006/relationships/hyperlink" Target="http://www.tuco.org/buy/clients"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cbe28-b810-43b2-8e3f-0bcfb356fe66">
      <Terms xmlns="http://schemas.microsoft.com/office/infopath/2007/PartnerControls"/>
    </lcf76f155ced4ddcb4097134ff3c332f>
    <TaxCatchAll xmlns="e4e8211d-dcb7-4fea-9bd0-f8965c8643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04373660176488BA6B356D7F04CE8" ma:contentTypeVersion="14" ma:contentTypeDescription="Create a new document." ma:contentTypeScope="" ma:versionID="0f274eb039eb3040aa62c2db0bf393bf">
  <xsd:schema xmlns:xsd="http://www.w3.org/2001/XMLSchema" xmlns:xs="http://www.w3.org/2001/XMLSchema" xmlns:p="http://schemas.microsoft.com/office/2006/metadata/properties" xmlns:ns2="6d9cbe28-b810-43b2-8e3f-0bcfb356fe66" xmlns:ns3="e4e8211d-dcb7-4fea-9bd0-f8965c86434c" targetNamespace="http://schemas.microsoft.com/office/2006/metadata/properties" ma:root="true" ma:fieldsID="777d05b559ab9afdb9ae86c186d0390f" ns2:_="" ns3:_="">
    <xsd:import namespace="6d9cbe28-b810-43b2-8e3f-0bcfb356fe66"/>
    <xsd:import namespace="e4e8211d-dcb7-4fea-9bd0-f8965c8643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cbe28-b810-43b2-8e3f-0bcfb356f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348e9c-5239-42ab-a150-4a7c51383b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8211d-dcb7-4fea-9bd0-f8965c864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d28a1-b245-4050-aaf4-3e7809bfc09b}" ma:internalName="TaxCatchAll" ma:showField="CatchAllData" ma:web="e4e8211d-dcb7-4fea-9bd0-f8965c8643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72203-C6B5-45AA-94F3-F513D2C3905F}">
  <ds:schemaRefs>
    <ds:schemaRef ds:uri="http://schemas.microsoft.com/sharepoint/v3/contenttype/forms"/>
  </ds:schemaRefs>
</ds:datastoreItem>
</file>

<file path=customXml/itemProps2.xml><?xml version="1.0" encoding="utf-8"?>
<ds:datastoreItem xmlns:ds="http://schemas.openxmlformats.org/officeDocument/2006/customXml" ds:itemID="{DE6C8771-A796-403A-BABE-ABDCB2CA484E}">
  <ds:schemaRefs>
    <ds:schemaRef ds:uri="http://schemas.microsoft.com/office/2006/metadata/properties"/>
    <ds:schemaRef ds:uri="http://schemas.microsoft.com/office/infopath/2007/PartnerControls"/>
    <ds:schemaRef ds:uri="6d9cbe28-b810-43b2-8e3f-0bcfb356fe66"/>
    <ds:schemaRef ds:uri="e4e8211d-dcb7-4fea-9bd0-f8965c86434c"/>
  </ds:schemaRefs>
</ds:datastoreItem>
</file>

<file path=customXml/itemProps3.xml><?xml version="1.0" encoding="utf-8"?>
<ds:datastoreItem xmlns:ds="http://schemas.openxmlformats.org/officeDocument/2006/customXml" ds:itemID="{19C4FEDA-4EE2-4DE6-8463-4F007CC60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cbe28-b810-43b2-8e3f-0bcfb356fe66"/>
    <ds:schemaRef ds:uri="e4e8211d-dcb7-4fea-9bd0-f8965c864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1163</Words>
  <Characters>6257</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Parr</dc:creator>
  <cp:keywords/>
  <dc:description/>
  <cp:lastModifiedBy>Li Davies</cp:lastModifiedBy>
  <cp:revision>10</cp:revision>
  <cp:lastPrinted>2017-12-07T08:21:00Z</cp:lastPrinted>
  <dcterms:created xsi:type="dcterms:W3CDTF">2020-01-21T09:15:00Z</dcterms:created>
  <dcterms:modified xsi:type="dcterms:W3CDTF">2026-01-28T14:01:00Z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0x010100FF004373660176488BA6B356D7F04CE8</vt:lpwstr>
  </property>
  <property fmtid="{D5CDD505-2E9C-101B-9397-08002B2CF9AE}" pid="3" name="Order">
    <vt:r8>7261200</vt:r8>
  </property>
  <property fmtid="{D5CDD505-2E9C-101B-9397-08002B2CF9AE}" pid="4" name="MediaServiceImageTags">
    <vt:lpwstr/>
  </property>
</Properties>
</file>