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200" w:line="276" w:lineRule="auto"/>
        <w:rPr>
          <w:rFonts w:ascii="Arial" w:cs="Arial" w:eastAsia="Arial" w:hAnsi="Arial"/>
          <w:color w:val="000000"/>
          <w:sz w:val="22"/>
          <w:szCs w:val="22"/>
        </w:rPr>
      </w:pPr>
      <w:r w:rsidDel="00000000" w:rsidR="00000000" w:rsidRPr="00000000">
        <w:rPr>
          <w:rtl w:val="0"/>
        </w:rPr>
      </w:r>
    </w:p>
    <w:tbl>
      <w:tblPr>
        <w:tblStyle w:val="Table1"/>
        <w:tblW w:w="9809.0" w:type="dxa"/>
        <w:jc w:val="left"/>
        <w:tblInd w:w="-199.0" w:type="dxa"/>
        <w:tblLayout w:type="fixed"/>
        <w:tblLook w:val="0000"/>
      </w:tblPr>
      <w:tblGrid>
        <w:gridCol w:w="173"/>
        <w:gridCol w:w="9636"/>
        <w:tblGridChange w:id="0">
          <w:tblGrid>
            <w:gridCol w:w="173"/>
            <w:gridCol w:w="9636"/>
          </w:tblGrid>
        </w:tblGridChange>
      </w:tblGrid>
      <w:tr>
        <w:trPr>
          <w:cantSplit w:val="0"/>
          <w:trHeight w:val="1643.583984375" w:hRule="atLeast"/>
          <w:tblHeader w:val="0"/>
        </w:trPr>
        <w:tc>
          <w:tcPr>
            <w:shd w:fill="auto" w:val="clear"/>
          </w:tcPr>
          <w:p w:rsidR="00000000" w:rsidDel="00000000" w:rsidP="00000000" w:rsidRDefault="00000000" w:rsidRPr="00000000" w14:paraId="00000002">
            <w:pPr>
              <w:rPr>
                <w:b w:val="1"/>
                <w:bCs w:val="1"/>
                <w:sz w:val="50"/>
                <w:szCs w:val="50"/>
              </w:rPr>
            </w:pPr>
            <w:r w:rsidDel="00000000" w:rsidR="00000000" w:rsidRPr="00000000">
              <w:rPr>
                <w:rtl w:val="0"/>
              </w:rPr>
            </w:r>
          </w:p>
        </w:tc>
        <w:tc>
          <w:tcPr>
            <w:shd w:fill="auto" w:val="clear"/>
          </w:tcPr>
          <w:p w:rsidR="00000000" w:rsidDel="00000000" w:rsidP="00000000" w:rsidRDefault="00000000" w:rsidRPr="00000000" w14:paraId="00000003">
            <w:pPr>
              <w:spacing w:after="120" w:lineRule="auto"/>
              <w:rPr>
                <w:color w:val="005abb"/>
                <w:sz w:val="76"/>
                <w:szCs w:val="76"/>
              </w:rPr>
            </w:pPr>
            <w:bookmarkStart w:colFirst="0" w:colLast="0" w:name="_heading=h.2grqrue" w:id="0"/>
            <w:bookmarkEnd w:id="0"/>
            <w:r w:rsidDel="00000000" w:rsidR="00000000" w:rsidRPr="00000000">
              <w:rPr>
                <w:color w:val="005abb"/>
                <w:sz w:val="76"/>
                <w:szCs w:val="76"/>
                <w:rtl w:val="0"/>
              </w:rPr>
              <w:t xml:space="preserve">Open Procedure</w:t>
            </w:r>
          </w:p>
          <w:p w:rsidR="00000000" w:rsidDel="00000000" w:rsidP="00000000" w:rsidRDefault="00000000" w:rsidRPr="00000000" w14:paraId="00000004">
            <w:pPr>
              <w:spacing w:after="120" w:lineRule="auto"/>
              <w:rPr>
                <w:color w:val="005abb"/>
                <w:sz w:val="60"/>
                <w:szCs w:val="60"/>
              </w:rPr>
            </w:pPr>
            <w:bookmarkStart w:colFirst="0" w:colLast="0" w:name="_heading=h.tnu3a64thtpj" w:id="1"/>
            <w:bookmarkEnd w:id="1"/>
            <w:r w:rsidDel="00000000" w:rsidR="00000000" w:rsidRPr="00000000">
              <w:rPr>
                <w:color w:val="005abb"/>
                <w:sz w:val="60"/>
                <w:szCs w:val="60"/>
                <w:rtl w:val="0"/>
              </w:rPr>
              <w:t xml:space="preserve">(Procurement Act 2023)</w:t>
            </w:r>
          </w:p>
          <w:p w:rsidR="00000000" w:rsidDel="00000000" w:rsidP="00000000" w:rsidRDefault="00000000" w:rsidRPr="00000000" w14:paraId="00000005">
            <w:pPr>
              <w:spacing w:after="240" w:lineRule="auto"/>
              <w:rPr>
                <w:color w:val="005abb"/>
                <w:sz w:val="44"/>
                <w:szCs w:val="44"/>
              </w:rPr>
            </w:pPr>
            <w:r w:rsidDel="00000000" w:rsidR="00000000" w:rsidRPr="00000000">
              <w:rPr>
                <w:color w:val="005abb"/>
                <w:sz w:val="44"/>
                <w:szCs w:val="44"/>
                <w:rtl w:val="0"/>
              </w:rPr>
              <w:t xml:space="preserve">Appendix I: Tender Stage</w:t>
            </w:r>
          </w:p>
          <w:p w:rsidR="00000000" w:rsidDel="00000000" w:rsidP="00000000" w:rsidRDefault="00000000" w:rsidRPr="00000000" w14:paraId="00000006">
            <w:pPr>
              <w:spacing w:after="240" w:lineRule="auto"/>
              <w:rPr>
                <w:color w:val="005abb"/>
                <w:sz w:val="70"/>
                <w:szCs w:val="70"/>
              </w:rPr>
            </w:pPr>
            <w:r w:rsidDel="00000000" w:rsidR="00000000" w:rsidRPr="00000000">
              <w:rPr>
                <w:color w:val="005abb"/>
                <w:sz w:val="70"/>
                <w:szCs w:val="70"/>
                <w:rtl w:val="0"/>
              </w:rPr>
              <w:t xml:space="preserve">Sport &amp; Active Wellness Kit </w:t>
            </w:r>
          </w:p>
          <w:p w:rsidR="00000000" w:rsidDel="00000000" w:rsidP="00000000" w:rsidRDefault="00000000" w:rsidRPr="00000000" w14:paraId="00000007">
            <w:pPr>
              <w:spacing w:after="240" w:lineRule="auto"/>
              <w:rPr>
                <w:b w:val="1"/>
                <w:bCs w:val="1"/>
                <w:color w:val="005abb"/>
                <w:sz w:val="44"/>
                <w:szCs w:val="44"/>
              </w:rPr>
            </w:pPr>
            <w:r w:rsidDel="00000000" w:rsidR="00000000" w:rsidRPr="00000000">
              <w:rPr>
                <w:color w:val="005abb"/>
                <w:sz w:val="44"/>
                <w:szCs w:val="44"/>
                <w:rtl w:val="0"/>
              </w:rPr>
              <w:t xml:space="preserve">Procurement Identifier (OCID): ocds-h6vhtk-05dbb8</w:t>
            </w:r>
            <w:r w:rsidDel="00000000" w:rsidR="00000000" w:rsidRPr="00000000">
              <w:rPr>
                <w:rtl w:val="0"/>
              </w:rPr>
            </w:r>
          </w:p>
          <w:p w:rsidR="00000000" w:rsidDel="00000000" w:rsidP="00000000" w:rsidRDefault="00000000" w:rsidRPr="00000000" w14:paraId="00000008">
            <w:pPr>
              <w:spacing w:after="240" w:lineRule="auto"/>
              <w:rPr>
                <w:color w:val="005abb"/>
                <w:sz w:val="30"/>
                <w:szCs w:val="30"/>
              </w:rPr>
            </w:pPr>
            <w:r w:rsidDel="00000000" w:rsidR="00000000" w:rsidRPr="00000000">
              <w:rPr>
                <w:color w:val="005abb"/>
                <w:sz w:val="30"/>
                <w:szCs w:val="30"/>
                <w:rtl w:val="0"/>
              </w:rPr>
              <w:t xml:space="preserve">Vicky Badger, Category Manager - People and Development Service </w:t>
            </w:r>
          </w:p>
          <w:p w:rsidR="00000000" w:rsidDel="00000000" w:rsidP="00000000" w:rsidRDefault="00000000" w:rsidRPr="00000000" w14:paraId="00000009">
            <w:pPr>
              <w:spacing w:after="240" w:lineRule="auto"/>
              <w:rPr>
                <w:color w:val="005abb"/>
                <w:sz w:val="30"/>
                <w:szCs w:val="30"/>
              </w:rPr>
            </w:pPr>
            <w:r w:rsidDel="00000000" w:rsidR="00000000" w:rsidRPr="00000000">
              <w:rPr>
                <w:rtl w:val="0"/>
              </w:rPr>
            </w:r>
          </w:p>
        </w:tc>
      </w:tr>
      <w:tr>
        <w:trPr>
          <w:cantSplit w:val="0"/>
          <w:trHeight w:val="1191" w:hRule="atLeast"/>
          <w:tblHeader w:val="0"/>
        </w:trPr>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sz w:val="22"/>
                <w:szCs w:val="22"/>
                <w:highlight w:val="yellow"/>
              </w:rPr>
            </w:pPr>
            <w:r w:rsidDel="00000000" w:rsidR="00000000" w:rsidRPr="00000000">
              <w:rPr>
                <w:rtl w:val="0"/>
              </w:rPr>
            </w:r>
          </w:p>
        </w:tc>
        <w:tc>
          <w:tcPr>
            <w:shd w:fill="auto" w:val="clear"/>
          </w:tcPr>
          <w:p w:rsidR="00000000" w:rsidDel="00000000" w:rsidP="00000000" w:rsidRDefault="00000000" w:rsidRPr="00000000" w14:paraId="0000000B">
            <w:pPr>
              <w:spacing w:after="240" w:lineRule="auto"/>
              <w:rPr/>
            </w:pPr>
            <w:r w:rsidDel="00000000" w:rsidR="00000000" w:rsidRPr="00000000">
              <w:rPr>
                <w:rtl w:val="0"/>
              </w:rPr>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sz w:val="22"/>
          <w:szCs w:val="22"/>
        </w:rPr>
      </w:pPr>
      <w:r w:rsidDel="00000000" w:rsidR="00000000" w:rsidRPr="00000000">
        <w:rPr>
          <w:rtl w:val="0"/>
        </w:rPr>
      </w:r>
    </w:p>
    <w:sdt>
      <w:sdtPr>
        <w:lock w:val="contentLocked"/>
        <w:id w:val="1058533075"/>
        <w:tag w:val="goog_rdk_0"/>
      </w:sdtPr>
      <w:sdtContent>
        <w:tbl>
          <w:tblPr>
            <w:tblStyle w:val="Table2"/>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7125"/>
            <w:tblGridChange w:id="0">
              <w:tblGrid>
                <w:gridCol w:w="250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c4587"/>
                    <w:sz w:val="22"/>
                    <w:szCs w:val="22"/>
                  </w:rPr>
                </w:pPr>
                <w:r w:rsidDel="00000000" w:rsidR="00000000" w:rsidRPr="00000000">
                  <w:rPr>
                    <w:b w:val="1"/>
                    <w:bCs w:val="1"/>
                    <w:color w:val="1c4587"/>
                    <w:sz w:val="22"/>
                    <w:szCs w:val="22"/>
                    <w:rtl w:val="0"/>
                  </w:rPr>
                  <w:t xml:space="preserve">Supplier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010">
      <w:pPr>
        <w:pBdr>
          <w:top w:space="0" w:sz="0" w:val="nil"/>
          <w:left w:space="0" w:sz="0" w:val="nil"/>
          <w:bottom w:space="0" w:sz="0" w:val="nil"/>
          <w:right w:space="0" w:sz="0" w:val="nil"/>
          <w:between w:space="0" w:sz="0" w:val="nil"/>
        </w:pBdr>
        <w:rPr>
          <w:sz w:val="22"/>
          <w:szCs w:val="22"/>
        </w:rPr>
      </w:pPr>
      <w:r w:rsidDel="00000000" w:rsidR="00000000" w:rsidRPr="00000000">
        <w:br w:type="page"/>
      </w:r>
      <w:r w:rsidDel="00000000" w:rsidR="00000000" w:rsidRPr="00000000">
        <w:rPr>
          <w:rtl w:val="0"/>
        </w:rPr>
      </w:r>
    </w:p>
    <w:tbl>
      <w:tblPr>
        <w:tblStyle w:val="Table3"/>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11">
            <w:pPr>
              <w:rPr>
                <w:b w:val="1"/>
                <w:bCs w:val="1"/>
                <w:sz w:val="22"/>
                <w:szCs w:val="22"/>
              </w:rPr>
            </w:pPr>
            <w:r w:rsidDel="00000000" w:rsidR="00000000" w:rsidRPr="00000000">
              <w:rPr>
                <w:b w:val="1"/>
                <w:bCs w:val="1"/>
                <w:sz w:val="22"/>
                <w:szCs w:val="22"/>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Version number</w:t>
            </w:r>
          </w:p>
        </w:tc>
        <w:tc>
          <w:tcPr>
            <w:tcBorders>
              <w:top w:color="000000" w:space="0" w:sz="0" w:val="nil"/>
            </w:tcBorders>
            <w:shd w:fill="d9ebff" w:val="clear"/>
          </w:tcPr>
          <w:p w:rsidR="00000000" w:rsidDel="00000000" w:rsidP="00000000" w:rsidRDefault="00000000" w:rsidRPr="00000000" w14:paraId="00000016">
            <w:pPr>
              <w:rPr>
                <w:b w:val="1"/>
                <w:bCs w:val="1"/>
                <w:sz w:val="22"/>
                <w:szCs w:val="22"/>
              </w:rPr>
            </w:pPr>
            <w:r w:rsidDel="00000000" w:rsidR="00000000" w:rsidRPr="00000000">
              <w:rPr>
                <w:b w:val="1"/>
                <w:bCs w:val="1"/>
                <w:sz w:val="22"/>
                <w:szCs w:val="22"/>
                <w:rtl w:val="0"/>
              </w:rPr>
              <w:t xml:space="preserve">Author</w:t>
            </w:r>
          </w:p>
        </w:tc>
        <w:tc>
          <w:tcPr>
            <w:tcBorders>
              <w:top w:color="000000" w:space="0" w:sz="0" w:val="nil"/>
            </w:tcBorders>
            <w:shd w:fill="d9ebff" w:val="clear"/>
          </w:tcPr>
          <w:p w:rsidR="00000000" w:rsidDel="00000000" w:rsidP="00000000" w:rsidRDefault="00000000" w:rsidRPr="00000000" w14:paraId="00000017">
            <w:pPr>
              <w:rPr>
                <w:b w:val="1"/>
                <w:bCs w:val="1"/>
                <w:sz w:val="22"/>
                <w:szCs w:val="22"/>
              </w:rPr>
            </w:pPr>
            <w:r w:rsidDel="00000000" w:rsidR="00000000" w:rsidRPr="00000000">
              <w:rPr>
                <w:b w:val="1"/>
                <w:bCs w:val="1"/>
                <w:sz w:val="22"/>
                <w:szCs w:val="22"/>
                <w:rtl w:val="0"/>
              </w:rPr>
              <w:t xml:space="preserve">Date</w:t>
            </w:r>
          </w:p>
        </w:tc>
        <w:tc>
          <w:tcPr>
            <w:tcBorders>
              <w:top w:color="000000" w:space="0" w:sz="0" w:val="nil"/>
            </w:tcBorders>
            <w:shd w:fill="d9ebff" w:val="clear"/>
          </w:tcPr>
          <w:p w:rsidR="00000000" w:rsidDel="00000000" w:rsidP="00000000" w:rsidRDefault="00000000" w:rsidRPr="00000000" w14:paraId="00000018">
            <w:pPr>
              <w:rPr>
                <w:b w:val="1"/>
                <w:bCs w:val="1"/>
                <w:sz w:val="22"/>
                <w:szCs w:val="22"/>
              </w:rPr>
            </w:pPr>
            <w:r w:rsidDel="00000000" w:rsidR="00000000" w:rsidRPr="00000000">
              <w:rPr>
                <w:b w:val="1"/>
                <w:bCs w:val="1"/>
                <w:sz w:val="22"/>
                <w:szCs w:val="22"/>
                <w:rtl w:val="0"/>
              </w:rPr>
              <w:t xml:space="preserve">Changes</w:t>
            </w:r>
          </w:p>
        </w:tc>
      </w:tr>
      <w:tr>
        <w:trPr>
          <w:cantSplit w:val="1"/>
          <w:tblHeader w:val="0"/>
        </w:trPr>
        <w:tc>
          <w:tcPr/>
          <w:p w:rsidR="00000000" w:rsidDel="00000000" w:rsidP="00000000" w:rsidRDefault="00000000" w:rsidRPr="00000000" w14:paraId="00000019">
            <w:pPr>
              <w:rPr>
                <w:color w:val="000000"/>
                <w:sz w:val="22"/>
                <w:szCs w:val="22"/>
              </w:rPr>
            </w:pPr>
            <w:r w:rsidDel="00000000" w:rsidR="00000000" w:rsidRPr="00000000">
              <w:rPr>
                <w:sz w:val="22"/>
                <w:szCs w:val="22"/>
                <w:rtl w:val="0"/>
              </w:rPr>
              <w:t xml:space="preserve">1</w:t>
            </w:r>
            <w:r w:rsidDel="00000000" w:rsidR="00000000" w:rsidRPr="00000000">
              <w:rPr>
                <w:rtl w:val="0"/>
              </w:rPr>
            </w:r>
          </w:p>
        </w:tc>
        <w:tc>
          <w:tcPr/>
          <w:p w:rsidR="00000000" w:rsidDel="00000000" w:rsidP="00000000" w:rsidRDefault="00000000" w:rsidRPr="00000000" w14:paraId="0000001A">
            <w:pPr>
              <w:rPr>
                <w:color w:val="000000"/>
                <w:sz w:val="22"/>
                <w:szCs w:val="22"/>
              </w:rPr>
            </w:pPr>
            <w:r w:rsidDel="00000000" w:rsidR="00000000" w:rsidRPr="00000000">
              <w:rPr>
                <w:sz w:val="22"/>
                <w:szCs w:val="22"/>
                <w:rtl w:val="0"/>
              </w:rPr>
              <w:t xml:space="preserve">Vicky Badger</w:t>
            </w:r>
            <w:r w:rsidDel="00000000" w:rsidR="00000000" w:rsidRPr="00000000">
              <w:rPr>
                <w:rtl w:val="0"/>
              </w:rPr>
            </w:r>
          </w:p>
        </w:tc>
        <w:tc>
          <w:tcPr/>
          <w:p w:rsidR="00000000" w:rsidDel="00000000" w:rsidP="00000000" w:rsidRDefault="00000000" w:rsidRPr="00000000" w14:paraId="0000001B">
            <w:pPr>
              <w:rPr>
                <w:color w:val="000000"/>
                <w:sz w:val="22"/>
                <w:szCs w:val="22"/>
              </w:rPr>
            </w:pPr>
            <w:r w:rsidDel="00000000" w:rsidR="00000000" w:rsidRPr="00000000">
              <w:rPr>
                <w:sz w:val="22"/>
                <w:szCs w:val="22"/>
                <w:rtl w:val="0"/>
              </w:rPr>
              <w:t xml:space="preserve">01.12.2025</w:t>
            </w:r>
            <w:r w:rsidDel="00000000" w:rsidR="00000000" w:rsidRPr="00000000">
              <w:rPr>
                <w:rtl w:val="0"/>
              </w:rPr>
            </w:r>
          </w:p>
        </w:tc>
        <w:tc>
          <w:tcPr/>
          <w:p w:rsidR="00000000" w:rsidDel="00000000" w:rsidP="00000000" w:rsidRDefault="00000000" w:rsidRPr="00000000" w14:paraId="0000001C">
            <w:pPr>
              <w:rPr>
                <w:color w:val="000000"/>
                <w:sz w:val="22"/>
                <w:szCs w:val="22"/>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D">
            <w:pPr>
              <w:rPr>
                <w:color w:val="000000"/>
                <w:sz w:val="22"/>
                <w:szCs w:val="22"/>
              </w:rPr>
            </w:pPr>
            <w:r w:rsidDel="00000000" w:rsidR="00000000" w:rsidRPr="00000000">
              <w:rPr>
                <w:sz w:val="22"/>
                <w:szCs w:val="22"/>
                <w:rtl w:val="0"/>
              </w:rPr>
              <w:t xml:space="preserve">2</w:t>
            </w:r>
            <w:r w:rsidDel="00000000" w:rsidR="00000000" w:rsidRPr="00000000">
              <w:rPr>
                <w:rtl w:val="0"/>
              </w:rPr>
            </w:r>
          </w:p>
        </w:tc>
        <w:tc>
          <w:tcPr/>
          <w:p w:rsidR="00000000" w:rsidDel="00000000" w:rsidP="00000000" w:rsidRDefault="00000000" w:rsidRPr="00000000" w14:paraId="0000001E">
            <w:pPr>
              <w:rPr>
                <w:color w:val="000000"/>
                <w:sz w:val="22"/>
                <w:szCs w:val="22"/>
              </w:rPr>
            </w:pPr>
            <w:r w:rsidDel="00000000" w:rsidR="00000000" w:rsidRPr="00000000">
              <w:rPr>
                <w:sz w:val="22"/>
                <w:szCs w:val="22"/>
                <w:rtl w:val="0"/>
              </w:rPr>
              <w:t xml:space="preserve">Vicky Badger</w:t>
            </w:r>
            <w:r w:rsidDel="00000000" w:rsidR="00000000" w:rsidRPr="00000000">
              <w:rPr>
                <w:rtl w:val="0"/>
              </w:rPr>
            </w:r>
          </w:p>
        </w:tc>
        <w:tc>
          <w:tcPr/>
          <w:p w:rsidR="00000000" w:rsidDel="00000000" w:rsidP="00000000" w:rsidRDefault="00000000" w:rsidRPr="00000000" w14:paraId="0000001F">
            <w:pPr>
              <w:rPr>
                <w:color w:val="000000"/>
                <w:sz w:val="22"/>
                <w:szCs w:val="22"/>
              </w:rPr>
            </w:pPr>
            <w:r w:rsidDel="00000000" w:rsidR="00000000" w:rsidRPr="00000000">
              <w:rPr>
                <w:sz w:val="22"/>
                <w:szCs w:val="22"/>
                <w:rtl w:val="0"/>
              </w:rPr>
              <w:t xml:space="preserve">02.02.2026</w:t>
            </w:r>
            <w:r w:rsidDel="00000000" w:rsidR="00000000" w:rsidRPr="00000000">
              <w:rPr>
                <w:rtl w:val="0"/>
              </w:rPr>
            </w:r>
          </w:p>
        </w:tc>
        <w:tc>
          <w:tcPr/>
          <w:p w:rsidR="00000000" w:rsidDel="00000000" w:rsidP="00000000" w:rsidRDefault="00000000" w:rsidRPr="00000000" w14:paraId="00000020">
            <w:pPr>
              <w:rPr>
                <w:color w:val="000000"/>
                <w:sz w:val="22"/>
                <w:szCs w:val="22"/>
              </w:rPr>
            </w:pPr>
            <w:r w:rsidDel="00000000" w:rsidR="00000000" w:rsidRPr="00000000">
              <w:rPr>
                <w:sz w:val="22"/>
                <w:szCs w:val="22"/>
                <w:rtl w:val="0"/>
              </w:rPr>
              <w:t xml:space="preserve">Sample submission and collection deadline, Additional information requested in Q8</w:t>
            </w: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21">
            <w:pPr>
              <w:rPr>
                <w:color w:val="000000"/>
                <w:sz w:val="22"/>
                <w:szCs w:val="22"/>
              </w:rPr>
            </w:pPr>
            <w:r w:rsidDel="00000000" w:rsidR="00000000" w:rsidRPr="00000000">
              <w:rPr>
                <w:rtl w:val="0"/>
              </w:rPr>
            </w:r>
          </w:p>
        </w:tc>
        <w:tc>
          <w:tcPr/>
          <w:p w:rsidR="00000000" w:rsidDel="00000000" w:rsidP="00000000" w:rsidRDefault="00000000" w:rsidRPr="00000000" w14:paraId="00000022">
            <w:pPr>
              <w:rPr>
                <w:color w:val="000000"/>
                <w:sz w:val="22"/>
                <w:szCs w:val="22"/>
              </w:rPr>
            </w:pPr>
            <w:r w:rsidDel="00000000" w:rsidR="00000000" w:rsidRPr="00000000">
              <w:rPr>
                <w:rtl w:val="0"/>
              </w:rPr>
            </w:r>
          </w:p>
        </w:tc>
        <w:tc>
          <w:tcPr/>
          <w:p w:rsidR="00000000" w:rsidDel="00000000" w:rsidP="00000000" w:rsidRDefault="00000000" w:rsidRPr="00000000" w14:paraId="00000023">
            <w:pPr>
              <w:rPr>
                <w:color w:val="000000"/>
                <w:sz w:val="22"/>
                <w:szCs w:val="22"/>
              </w:rPr>
            </w:pPr>
            <w:r w:rsidDel="00000000" w:rsidR="00000000" w:rsidRPr="00000000">
              <w:rPr>
                <w:rtl w:val="0"/>
              </w:rPr>
            </w:r>
          </w:p>
        </w:tc>
        <w:tc>
          <w:tcPr/>
          <w:p w:rsidR="00000000" w:rsidDel="00000000" w:rsidP="00000000" w:rsidRDefault="00000000" w:rsidRPr="00000000" w14:paraId="00000024">
            <w:pPr>
              <w:rPr>
                <w:color w:val="000000"/>
                <w:sz w:val="22"/>
                <w:szCs w:val="22"/>
              </w:rPr>
            </w:pP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134" w:right="1134" w:header="567" w:footer="340"/>
          <w:pgNumType w:start="1"/>
        </w:sectPr>
      </w:pPr>
      <w:r w:rsidDel="00000000" w:rsidR="00000000" w:rsidRPr="00000000">
        <w:rPr>
          <w:rtl w:val="0"/>
        </w:rPr>
      </w:r>
    </w:p>
    <w:p w:rsidR="00000000" w:rsidDel="00000000" w:rsidP="00000000" w:rsidRDefault="00000000" w:rsidRPr="00000000" w14:paraId="00000026">
      <w:pPr>
        <w:pStyle w:val="Heading1"/>
        <w:ind w:left="0" w:firstLine="0"/>
        <w:rPr>
          <w:sz w:val="32"/>
          <w:szCs w:val="32"/>
        </w:rPr>
      </w:pPr>
      <w:bookmarkStart w:colFirst="0" w:colLast="0" w:name="_heading=h.a9oj0plgc17n" w:id="2"/>
      <w:bookmarkEnd w:id="2"/>
      <w:r w:rsidDel="00000000" w:rsidR="00000000" w:rsidRPr="00000000">
        <w:rPr>
          <w:sz w:val="32"/>
          <w:szCs w:val="32"/>
          <w:rtl w:val="0"/>
        </w:rPr>
        <w:t xml:space="preserve">Appendix I: Tender Stage</w:t>
      </w:r>
    </w:p>
    <w:p w:rsidR="00000000" w:rsidDel="00000000" w:rsidP="00000000" w:rsidRDefault="00000000" w:rsidRPr="00000000" w14:paraId="00000027">
      <w:pPr>
        <w:rPr>
          <w:b w:val="1"/>
          <w:bCs w:val="1"/>
          <w:sz w:val="22"/>
          <w:szCs w:val="22"/>
        </w:rPr>
      </w:pPr>
      <w:r w:rsidDel="00000000" w:rsidR="00000000" w:rsidRPr="00000000">
        <w:rPr>
          <w:b w:val="1"/>
          <w:bCs w:val="1"/>
          <w:sz w:val="22"/>
          <w:szCs w:val="22"/>
          <w:rtl w:val="0"/>
        </w:rPr>
        <w:t xml:space="preserve">Pass/Fail Requirements </w:t>
      </w:r>
    </w:p>
    <w:p w:rsidR="00000000" w:rsidDel="00000000" w:rsidP="00000000" w:rsidRDefault="00000000" w:rsidRPr="00000000" w14:paraId="00000028">
      <w:pPr>
        <w:rPr>
          <w:b w:val="1"/>
          <w:bCs w:val="1"/>
          <w:sz w:val="22"/>
          <w:szCs w:val="22"/>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sz w:val="22"/>
          <w:szCs w:val="22"/>
          <w:rtl w:val="0"/>
        </w:rPr>
        <w:t xml:space="preserve">Please confirm that your organisation:</w:t>
      </w:r>
    </w:p>
    <w:sdt>
      <w:sdtPr>
        <w:lock w:val="contentLocked"/>
        <w:id w:val="2039881419"/>
        <w:tag w:val="goog_rdk_1"/>
      </w:sdtPr>
      <w:sdtContent>
        <w:tbl>
          <w:tblPr>
            <w:tblStyle w:val="Table4"/>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1425"/>
            <w:gridCol w:w="2880"/>
            <w:gridCol w:w="1845"/>
            <w:tblGridChange w:id="0">
              <w:tblGrid>
                <w:gridCol w:w="4185"/>
                <w:gridCol w:w="1425"/>
                <w:gridCol w:w="2880"/>
                <w:gridCol w:w="18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Response Declaration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b w:val="1"/>
                    <w:bCs w:val="1"/>
                    <w:sz w:val="22"/>
                    <w:szCs w:val="22"/>
                  </w:rPr>
                </w:pPr>
                <w:r w:rsidDel="00000000" w:rsidR="00000000" w:rsidRPr="00000000">
                  <w:rPr>
                    <w:b w:val="1"/>
                    <w:bCs w:val="1"/>
                    <w:sz w:val="22"/>
                    <w:szCs w:val="22"/>
                    <w:rtl w:val="0"/>
                  </w:rPr>
                  <w:t xml:space="preserve">Evidence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Submitted </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2E">
                <w:pPr>
                  <w:widowControl w:val="0"/>
                  <w:ind w:left="425.19685039370086" w:hanging="360"/>
                  <w:rPr>
                    <w:b w:val="1"/>
                    <w:bCs w:val="1"/>
                    <w:sz w:val="22"/>
                    <w:szCs w:val="22"/>
                  </w:rPr>
                </w:pPr>
                <w:r w:rsidDel="00000000" w:rsidR="00000000" w:rsidRPr="00000000">
                  <w:rPr>
                    <w:b w:val="1"/>
                    <w:bCs w:val="1"/>
                    <w:sz w:val="22"/>
                    <w:szCs w:val="22"/>
                    <w:rtl w:val="0"/>
                  </w:rPr>
                  <w:t xml:space="preserve">Legal, Tax and Commercial Standing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13"/>
                  </w:numPr>
                  <w:ind w:left="425.19685039370086" w:hanging="360"/>
                  <w:rPr>
                    <w:sz w:val="22"/>
                    <w:szCs w:val="22"/>
                    <w:u w:val="none"/>
                  </w:rPr>
                </w:pPr>
                <w:r w:rsidDel="00000000" w:rsidR="00000000" w:rsidRPr="00000000">
                  <w:rPr>
                    <w:sz w:val="22"/>
                    <w:szCs w:val="22"/>
                    <w:rtl w:val="0"/>
                  </w:rPr>
                  <w:t xml:space="preserve">Is registered on the Central Digital Platform for Public Sector opportunities</w:t>
                  <w:tab/>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sz w:val="22"/>
                    <w:szCs w:val="22"/>
                  </w:rPr>
                </w:pPr>
                <w:r w:rsidDel="00000000" w:rsidR="00000000" w:rsidRPr="00000000">
                  <w:rPr>
                    <w:sz w:val="22"/>
                    <w:szCs w:val="22"/>
                    <w:rtl w:val="0"/>
                  </w:rPr>
                  <w:t xml:space="preserve">Upload your Share Code Pack (PDF)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13"/>
                  </w:numPr>
                  <w:ind w:left="425.19685039370086" w:hanging="360"/>
                  <w:rPr>
                    <w:sz w:val="22"/>
                    <w:szCs w:val="22"/>
                  </w:rPr>
                </w:pPr>
                <w:r w:rsidDel="00000000" w:rsidR="00000000" w:rsidRPr="00000000">
                  <w:rPr>
                    <w:sz w:val="22"/>
                    <w:szCs w:val="22"/>
                    <w:rtl w:val="0"/>
                  </w:rPr>
                  <w:t xml:space="preserve">Will adhere to UK and local laws and has relevant policies in place (e.g. data, anti-bribery, safeguarding)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sz w:val="22"/>
                    <w:szCs w:val="22"/>
                  </w:rPr>
                </w:pPr>
                <w:r w:rsidDel="00000000" w:rsidR="00000000" w:rsidRPr="00000000">
                  <w:rPr>
                    <w:sz w:val="22"/>
                    <w:szCs w:val="22"/>
                    <w:rtl w:val="0"/>
                  </w:rPr>
                  <w:t xml:space="preserve">Upload copies and/or summaries of relevant internal policies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3A">
                <w:pPr>
                  <w:widowControl w:val="0"/>
                  <w:ind w:left="425.19685039370086" w:hanging="360"/>
                  <w:rPr>
                    <w:b w:val="1"/>
                    <w:bCs w:val="1"/>
                    <w:sz w:val="22"/>
                    <w:szCs w:val="22"/>
                  </w:rPr>
                </w:pPr>
                <w:r w:rsidDel="00000000" w:rsidR="00000000" w:rsidRPr="00000000">
                  <w:rPr>
                    <w:b w:val="1"/>
                    <w:bCs w:val="1"/>
                    <w:sz w:val="22"/>
                    <w:szCs w:val="22"/>
                    <w:rtl w:val="0"/>
                  </w:rPr>
                  <w:t xml:space="preserve">Insurance, Budget and Financial Delivery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3"/>
                  </w:numPr>
                  <w:ind w:left="425.19685039370086" w:hanging="360"/>
                  <w:rPr>
                    <w:sz w:val="22"/>
                    <w:szCs w:val="22"/>
                  </w:rPr>
                </w:pPr>
                <w:r w:rsidDel="00000000" w:rsidR="00000000" w:rsidRPr="00000000">
                  <w:rPr>
                    <w:sz w:val="22"/>
                    <w:szCs w:val="22"/>
                    <w:rtl w:val="0"/>
                  </w:rPr>
                  <w:t xml:space="preserve">Can confirm or will obtain, before contract commencement, appropriate insurance cover for risk and liability.</w:t>
                </w:r>
              </w:p>
              <w:p w:rsidR="00000000" w:rsidDel="00000000" w:rsidP="00000000" w:rsidRDefault="00000000" w:rsidRPr="00000000" w14:paraId="0000003F">
                <w:pPr>
                  <w:widowControl w:val="0"/>
                  <w:ind w:left="425.19685039370086" w:firstLine="0"/>
                  <w:rPr>
                    <w:sz w:val="22"/>
                    <w:szCs w:val="22"/>
                  </w:rPr>
                </w:pPr>
                <w:r w:rsidDel="00000000" w:rsidR="00000000" w:rsidRPr="00000000">
                  <w:rPr>
                    <w:rtl w:val="0"/>
                  </w:rPr>
                </w:r>
              </w:p>
              <w:p w:rsidR="00000000" w:rsidDel="00000000" w:rsidP="00000000" w:rsidRDefault="00000000" w:rsidRPr="00000000" w14:paraId="00000040">
                <w:pPr>
                  <w:widowControl w:val="0"/>
                  <w:ind w:left="425.19685039370086" w:firstLine="0"/>
                  <w:rPr>
                    <w:sz w:val="22"/>
                    <w:szCs w:val="22"/>
                    <w:highlight w:val="yellow"/>
                  </w:rPr>
                </w:pPr>
                <w:r w:rsidDel="00000000" w:rsidR="00000000" w:rsidRPr="00000000">
                  <w:rPr>
                    <w:sz w:val="22"/>
                    <w:szCs w:val="22"/>
                    <w:rtl w:val="0"/>
                  </w:rPr>
                  <w:t xml:space="preserve">This should include, but not be limited to, public liability, professional indemnity, and employer’s liability insurance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sz w:val="22"/>
                    <w:szCs w:val="22"/>
                  </w:rPr>
                </w:pPr>
                <w:r w:rsidDel="00000000" w:rsidR="00000000" w:rsidRPr="00000000">
                  <w:rPr>
                    <w:sz w:val="22"/>
                    <w:szCs w:val="22"/>
                    <w:rtl w:val="0"/>
                  </w:rPr>
                  <w:t xml:space="preserve">Please upload copies of current insurance certificates (or local equivalents), detailing the type of cover, geographic scope, limits of indemnity, and expiry/renewal dates, where available</w:t>
                </w:r>
              </w:p>
              <w:p w:rsidR="00000000" w:rsidDel="00000000" w:rsidP="00000000" w:rsidRDefault="00000000" w:rsidRPr="00000000" w14:paraId="00000043">
                <w:pPr>
                  <w:widowControl w:val="0"/>
                  <w:rPr>
                    <w:sz w:val="22"/>
                    <w:szCs w:val="22"/>
                  </w:rPr>
                </w:pPr>
                <w:r w:rsidDel="00000000" w:rsidR="00000000" w:rsidRPr="00000000">
                  <w:rPr>
                    <w:rtl w:val="0"/>
                  </w:rPr>
                </w:r>
              </w:p>
              <w:p w:rsidR="00000000" w:rsidDel="00000000" w:rsidP="00000000" w:rsidRDefault="00000000" w:rsidRPr="00000000" w14:paraId="00000044">
                <w:pPr>
                  <w:widowControl w:val="0"/>
                  <w:rPr>
                    <w:i w:val="1"/>
                    <w:iCs w:val="1"/>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46">
                <w:pPr>
                  <w:widowControl w:val="0"/>
                  <w:ind w:left="425.19685039370086" w:hanging="360"/>
                  <w:rPr>
                    <w:b w:val="1"/>
                    <w:bCs w:val="1"/>
                    <w:sz w:val="22"/>
                    <w:szCs w:val="22"/>
                  </w:rPr>
                </w:pPr>
                <w:r w:rsidDel="00000000" w:rsidR="00000000" w:rsidRPr="00000000">
                  <w:rPr>
                    <w:b w:val="1"/>
                    <w:bCs w:val="1"/>
                    <w:sz w:val="22"/>
                    <w:szCs w:val="22"/>
                    <w:rtl w:val="0"/>
                  </w:rPr>
                  <w:t xml:space="preserve">Compliance, Information Security and GDPR</w:t>
                </w:r>
              </w:p>
            </w:tc>
          </w:tr>
          <w:tr>
            <w:trPr>
              <w:cantSplit w:val="0"/>
              <w:trHeight w:val="952.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3"/>
                  </w:numPr>
                  <w:ind w:left="425.19685039370086" w:hanging="360"/>
                  <w:rPr>
                    <w:sz w:val="22"/>
                    <w:szCs w:val="22"/>
                    <w:u w:val="none"/>
                  </w:rPr>
                </w:pPr>
                <w:r w:rsidDel="00000000" w:rsidR="00000000" w:rsidRPr="00000000">
                  <w:rPr>
                    <w:sz w:val="22"/>
                    <w:szCs w:val="22"/>
                    <w:rtl w:val="0"/>
                  </w:rPr>
                  <w:t xml:space="preserve">Requires clarification and/or adaptation to any element(s) of the University’s Terms and Conditions in order to comply with their country or region’s specific regulatory or legislative requirements.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sz w:val="22"/>
                    <w:szCs w:val="22"/>
                  </w:rPr>
                </w:pPr>
                <w:r w:rsidDel="00000000" w:rsidR="00000000" w:rsidRPr="00000000">
                  <w:rPr>
                    <w:sz w:val="22"/>
                    <w:szCs w:val="22"/>
                    <w:rtl w:val="0"/>
                  </w:rPr>
                  <w:t xml:space="preserve">If yes, these must be clearly qualified in a separate document and uploaded as part of the tender submission. </w:t>
                </w:r>
              </w:p>
              <w:p w:rsidR="00000000" w:rsidDel="00000000" w:rsidP="00000000" w:rsidRDefault="00000000" w:rsidRPr="00000000" w14:paraId="0000004D">
                <w:pPr>
                  <w:widowControl w:val="0"/>
                  <w:rPr>
                    <w:sz w:val="22"/>
                    <w:szCs w:val="22"/>
                  </w:rPr>
                </w:pPr>
                <w:r w:rsidDel="00000000" w:rsidR="00000000" w:rsidRPr="00000000">
                  <w:rPr>
                    <w:rtl w:val="0"/>
                  </w:rPr>
                </w:r>
              </w:p>
              <w:p w:rsidR="00000000" w:rsidDel="00000000" w:rsidP="00000000" w:rsidRDefault="00000000" w:rsidRPr="00000000" w14:paraId="0000004E">
                <w:pPr>
                  <w:widowControl w:val="0"/>
                  <w:rPr>
                    <w:sz w:val="22"/>
                    <w:szCs w:val="22"/>
                  </w:rPr>
                </w:pPr>
                <w:r w:rsidDel="00000000" w:rsidR="00000000" w:rsidRPr="00000000">
                  <w:rPr>
                    <w:sz w:val="22"/>
                    <w:szCs w:val="22"/>
                    <w:rtl w:val="0"/>
                  </w:rPr>
                  <w:t xml:space="preserve">Any such clarifications will be subject to review and approval by the University and may impact eligibility to proceed.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jc w:val="center"/>
                  <w:rPr>
                    <w:sz w:val="22"/>
                    <w:szCs w:val="22"/>
                  </w:rPr>
                </w:pPr>
                <w:r w:rsidDel="00000000" w:rsidR="00000000" w:rsidRPr="00000000">
                  <w:rPr>
                    <w:sz w:val="22"/>
                    <w:szCs w:val="22"/>
                    <w:rtl w:val="0"/>
                  </w:rPr>
                  <w:t xml:space="preserve">Yes/No</w:t>
                </w:r>
              </w:p>
            </w:tc>
          </w:tr>
          <w:tr>
            <w:trPr>
              <w:cantSplit w:val="0"/>
              <w:trHeight w:val="952.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3"/>
                  </w:numPr>
                  <w:ind w:left="425.19685039370086" w:hanging="360"/>
                  <w:rPr>
                    <w:sz w:val="22"/>
                    <w:szCs w:val="22"/>
                  </w:rPr>
                </w:pPr>
                <w:r w:rsidDel="00000000" w:rsidR="00000000" w:rsidRPr="00000000">
                  <w:rPr>
                    <w:sz w:val="22"/>
                    <w:szCs w:val="22"/>
                    <w:rtl w:val="0"/>
                  </w:rPr>
                  <w:t xml:space="preserve">Will collaborate with the University to ensure ongoing compliance with UK GDPR requirements in the delivery of services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sz w:val="22"/>
                    <w:szCs w:val="22"/>
                  </w:rPr>
                </w:pPr>
                <w:r w:rsidDel="00000000" w:rsidR="00000000" w:rsidRPr="00000000">
                  <w:rPr>
                    <w:sz w:val="22"/>
                    <w:szCs w:val="22"/>
                    <w:rtl w:val="0"/>
                  </w:rPr>
                  <w:t xml:space="preserve">As per the Compliance questions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jc w:val="center"/>
                  <w:rPr>
                    <w:sz w:val="22"/>
                    <w:szCs w:val="22"/>
                  </w:rPr>
                </w:pPr>
                <w:r w:rsidDel="00000000" w:rsidR="00000000" w:rsidRPr="00000000">
                  <w:rPr>
                    <w:sz w:val="22"/>
                    <w:szCs w:val="22"/>
                    <w:rtl w:val="0"/>
                  </w:rPr>
                  <w:t xml:space="preserve">N/A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3"/>
                  </w:numPr>
                  <w:ind w:left="425.19685039370086" w:hanging="360"/>
                  <w:rPr>
                    <w:sz w:val="22"/>
                    <w:szCs w:val="22"/>
                  </w:rPr>
                </w:pPr>
                <w:r w:rsidDel="00000000" w:rsidR="00000000" w:rsidRPr="00000000">
                  <w:rPr>
                    <w:sz w:val="22"/>
                    <w:szCs w:val="22"/>
                    <w:rtl w:val="0"/>
                  </w:rPr>
                  <w:t xml:space="preserve">Has a Business Continuity strategy in place</w:t>
                  <w:tab/>
                  <w:tab/>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sz w:val="22"/>
                    <w:szCs w:val="22"/>
                  </w:rPr>
                </w:pPr>
                <w:r w:rsidDel="00000000" w:rsidR="00000000" w:rsidRPr="00000000">
                  <w:rPr>
                    <w:sz w:val="22"/>
                    <w:szCs w:val="22"/>
                    <w:rtl w:val="0"/>
                  </w:rPr>
                  <w:t xml:space="preserve">Please complete and upload the Business Continuity Questionnaire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58">
                <w:pPr>
                  <w:widowControl w:val="0"/>
                  <w:ind w:left="425.19685039370086" w:hanging="360"/>
                  <w:rPr>
                    <w:b w:val="1"/>
                    <w:bCs w:val="1"/>
                    <w:sz w:val="22"/>
                    <w:szCs w:val="22"/>
                  </w:rPr>
                </w:pPr>
                <w:r w:rsidDel="00000000" w:rsidR="00000000" w:rsidRPr="00000000">
                  <w:rPr>
                    <w:b w:val="1"/>
                    <w:bCs w:val="1"/>
                    <w:sz w:val="22"/>
                    <w:szCs w:val="22"/>
                    <w:rtl w:val="0"/>
                  </w:rPr>
                  <w:t xml:space="preserve">Delivery and Capacity / Technical Capability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3"/>
                  </w:numPr>
                  <w:ind w:left="425.19685039370086" w:hanging="360"/>
                  <w:rPr>
                    <w:sz w:val="22"/>
                    <w:szCs w:val="22"/>
                  </w:rPr>
                </w:pPr>
                <w:r w:rsidDel="00000000" w:rsidR="00000000" w:rsidRPr="00000000">
                  <w:rPr>
                    <w:sz w:val="22"/>
                    <w:szCs w:val="22"/>
                    <w:rtl w:val="0"/>
                  </w:rPr>
                  <w:t xml:space="preserve">Products are sourced and manufactured sustainably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sz w:val="22"/>
                    <w:szCs w:val="22"/>
                  </w:rPr>
                </w:pPr>
                <w:r w:rsidDel="00000000" w:rsidR="00000000" w:rsidRPr="00000000">
                  <w:rPr>
                    <w:sz w:val="22"/>
                    <w:szCs w:val="22"/>
                    <w:rtl w:val="0"/>
                  </w:rPr>
                  <w:t xml:space="preserve">Please upload certifications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Is the clothing material specific to the sport, conducive to high performance sport, hard-wearing, and washable?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sz w:val="22"/>
                    <w:szCs w:val="22"/>
                  </w:rPr>
                </w:pPr>
                <w:r w:rsidDel="00000000" w:rsidR="00000000" w:rsidRPr="00000000">
                  <w:rPr>
                    <w:sz w:val="22"/>
                    <w:szCs w:val="22"/>
                    <w:rtl w:val="0"/>
                  </w:rPr>
                  <w:t xml:space="preserve">Please upload any relevant ISO certificates or other documentation you may hold. (e.g ISO 13934, 13937, 12947, 105)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Can you provide a full range of products that are gender-specific, EDI-considered, and offer inclusive sizing suitable for the entire student and staff body .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240" w:line="276" w:lineRule="auto"/>
                  <w:ind w:left="0" w:firstLine="0"/>
                  <w:rPr>
                    <w:sz w:val="22"/>
                    <w:szCs w:val="22"/>
                  </w:rPr>
                </w:pPr>
                <w:r w:rsidDel="00000000" w:rsidR="00000000" w:rsidRPr="00000000">
                  <w:rPr>
                    <w:sz w:val="22"/>
                    <w:szCs w:val="22"/>
                    <w:rtl w:val="0"/>
                  </w:rPr>
                  <w:t xml:space="preserve">Provide evidence of your sizing chart breadth.</w:t>
                </w:r>
              </w:p>
              <w:p w:rsidR="00000000" w:rsidDel="00000000" w:rsidP="00000000" w:rsidRDefault="00000000" w:rsidRPr="00000000" w14:paraId="00000067">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Will you attend the University  Freshers Week’s Sports Fair and annual Committee Training?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sz w:val="22"/>
                    <w:szCs w:val="22"/>
                  </w:rPr>
                </w:pPr>
                <w:r w:rsidDel="00000000" w:rsidR="00000000" w:rsidRPr="00000000">
                  <w:rPr>
                    <w:sz w:val="22"/>
                    <w:szCs w:val="22"/>
                    <w:rtl w:val="0"/>
                  </w:rPr>
                  <w:t xml:space="preserve">Please confirm if you are happy to attend.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Do you agree to the University holding all Design Rights and the Intellectual Property Rights for any of the designs that are made during the life of this contract?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sz w:val="22"/>
                    <w:szCs w:val="22"/>
                  </w:rPr>
                </w:pPr>
                <w:r w:rsidDel="00000000" w:rsidR="00000000" w:rsidRPr="00000000">
                  <w:rPr>
                    <w:sz w:val="22"/>
                    <w:szCs w:val="22"/>
                    <w:rtl w:val="0"/>
                  </w:rPr>
                  <w:t xml:space="preserve">Please confirm that you will agree to the University holding all Design Rights and Intellectual Property for any designs that are made.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jc w:val="center"/>
                  <w:rPr>
                    <w:sz w:val="22"/>
                    <w:szCs w:val="22"/>
                  </w:rPr>
                </w:pPr>
                <w:r w:rsidDel="00000000" w:rsidR="00000000" w:rsidRPr="00000000">
                  <w:rPr>
                    <w:sz w:val="22"/>
                    <w:szCs w:val="22"/>
                    <w:rtl w:val="0"/>
                  </w:rPr>
                  <w:t xml:space="preserve">Yes/No</w:t>
                </w:r>
              </w:p>
            </w:tc>
          </w:tr>
          <w:tr>
            <w:trPr>
              <w:cantSplit w:val="0"/>
              <w:trHeight w:val="1985.5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numPr>
                    <w:ilvl w:val="0"/>
                    <w:numId w:val="13"/>
                  </w:numPr>
                  <w:spacing w:after="240" w:line="276" w:lineRule="auto"/>
                  <w:ind w:left="425.19685039370086" w:hanging="360"/>
                  <w:rPr>
                    <w:sz w:val="22"/>
                    <w:szCs w:val="22"/>
                  </w:rPr>
                </w:pPr>
                <w:r w:rsidDel="00000000" w:rsidR="00000000" w:rsidRPr="00000000">
                  <w:rPr>
                    <w:sz w:val="22"/>
                    <w:szCs w:val="22"/>
                    <w:rtl w:val="0"/>
                  </w:rPr>
                  <w:t xml:space="preserve">Can you provide an online shop where the public and sports clubs can purchase University-branded apparel, with options for customisation and dedicated landing pages for each club?</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sz w:val="22"/>
                    <w:szCs w:val="22"/>
                  </w:rPr>
                </w:pPr>
                <w:r w:rsidDel="00000000" w:rsidR="00000000" w:rsidRPr="00000000">
                  <w:rPr>
                    <w:sz w:val="22"/>
                    <w:szCs w:val="22"/>
                    <w:rtl w:val="0"/>
                  </w:rPr>
                  <w:t xml:space="preserve">Please confirm you have an online shop available to the public.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jc w:val="center"/>
                  <w:rPr>
                    <w:sz w:val="22"/>
                    <w:szCs w:val="22"/>
                  </w:rPr>
                </w:pPr>
                <w:r w:rsidDel="00000000" w:rsidR="00000000" w:rsidRPr="00000000">
                  <w:rPr>
                    <w:sz w:val="22"/>
                    <w:szCs w:val="22"/>
                    <w:rtl w:val="0"/>
                  </w:rPr>
                  <w:t xml:space="preserve">Yes/No</w:t>
                </w:r>
              </w:p>
            </w:tc>
          </w:tr>
        </w:tbl>
      </w:sdtContent>
    </w:sdt>
    <w:p w:rsidR="00000000" w:rsidDel="00000000" w:rsidP="00000000" w:rsidRDefault="00000000" w:rsidRPr="00000000" w14:paraId="00000075">
      <w:pPr>
        <w:rPr>
          <w:b w:val="1"/>
          <w:bCs w:val="1"/>
          <w:sz w:val="22"/>
          <w:szCs w:val="22"/>
        </w:rPr>
      </w:pPr>
      <w:r w:rsidDel="00000000" w:rsidR="00000000" w:rsidRPr="00000000">
        <w:rPr>
          <w:rtl w:val="0"/>
        </w:rPr>
      </w:r>
    </w:p>
    <w:p w:rsidR="00000000" w:rsidDel="00000000" w:rsidP="00000000" w:rsidRDefault="00000000" w:rsidRPr="00000000" w14:paraId="00000076">
      <w:pPr>
        <w:rPr>
          <w:b w:val="1"/>
          <w:bCs w:val="1"/>
          <w:sz w:val="22"/>
          <w:szCs w:val="22"/>
        </w:rPr>
      </w:pPr>
      <w:r w:rsidDel="00000000" w:rsidR="00000000" w:rsidRPr="00000000">
        <w:rPr>
          <w:rtl w:val="0"/>
        </w:rPr>
      </w:r>
    </w:p>
    <w:p w:rsidR="00000000" w:rsidDel="00000000" w:rsidP="00000000" w:rsidRDefault="00000000" w:rsidRPr="00000000" w14:paraId="00000077">
      <w:pPr>
        <w:rPr>
          <w:b w:val="1"/>
          <w:bCs w:val="1"/>
          <w:sz w:val="22"/>
          <w:szCs w:val="22"/>
        </w:rPr>
      </w:pPr>
      <w:r w:rsidDel="00000000" w:rsidR="00000000" w:rsidRPr="00000000">
        <w:rPr>
          <w:rtl w:val="0"/>
        </w:rPr>
      </w:r>
    </w:p>
    <w:p w:rsidR="00000000" w:rsidDel="00000000" w:rsidP="00000000" w:rsidRDefault="00000000" w:rsidRPr="00000000" w14:paraId="00000078">
      <w:pPr>
        <w:rPr>
          <w:b w:val="1"/>
          <w:bCs w:val="1"/>
          <w:sz w:val="22"/>
          <w:szCs w:val="22"/>
        </w:rPr>
      </w:pPr>
      <w:r w:rsidDel="00000000" w:rsidR="00000000" w:rsidRPr="00000000">
        <w:rPr>
          <w:rtl w:val="0"/>
        </w:rPr>
      </w:r>
    </w:p>
    <w:p w:rsidR="00000000" w:rsidDel="00000000" w:rsidP="00000000" w:rsidRDefault="00000000" w:rsidRPr="00000000" w14:paraId="00000079">
      <w:pPr>
        <w:rPr>
          <w:b w:val="1"/>
          <w:bCs w:val="1"/>
          <w:sz w:val="22"/>
          <w:szCs w:val="22"/>
        </w:rPr>
      </w:pPr>
      <w:r w:rsidDel="00000000" w:rsidR="00000000" w:rsidRPr="00000000">
        <w:rPr>
          <w:rtl w:val="0"/>
        </w:rPr>
      </w:r>
    </w:p>
    <w:p w:rsidR="00000000" w:rsidDel="00000000" w:rsidP="00000000" w:rsidRDefault="00000000" w:rsidRPr="00000000" w14:paraId="0000007A">
      <w:pPr>
        <w:rPr>
          <w:b w:val="1"/>
          <w:bCs w:val="1"/>
          <w:sz w:val="22"/>
          <w:szCs w:val="22"/>
        </w:rPr>
      </w:pPr>
      <w:r w:rsidDel="00000000" w:rsidR="00000000" w:rsidRPr="00000000">
        <w:rPr>
          <w:rtl w:val="0"/>
        </w:rPr>
      </w:r>
    </w:p>
    <w:p w:rsidR="00000000" w:rsidDel="00000000" w:rsidP="00000000" w:rsidRDefault="00000000" w:rsidRPr="00000000" w14:paraId="0000007B">
      <w:pPr>
        <w:rPr>
          <w:b w:val="1"/>
          <w:bCs w:val="1"/>
          <w:sz w:val="22"/>
          <w:szCs w:val="22"/>
        </w:rPr>
      </w:pPr>
      <w:r w:rsidDel="00000000" w:rsidR="00000000" w:rsidRPr="00000000">
        <w:rPr>
          <w:rtl w:val="0"/>
        </w:rPr>
      </w:r>
    </w:p>
    <w:p w:rsidR="00000000" w:rsidDel="00000000" w:rsidP="00000000" w:rsidRDefault="00000000" w:rsidRPr="00000000" w14:paraId="0000007C">
      <w:pPr>
        <w:rPr>
          <w:b w:val="1"/>
          <w:bCs w:val="1"/>
          <w:sz w:val="22"/>
          <w:szCs w:val="22"/>
        </w:rPr>
      </w:pPr>
      <w:r w:rsidDel="00000000" w:rsidR="00000000" w:rsidRPr="00000000">
        <w:rPr>
          <w:rtl w:val="0"/>
        </w:rPr>
      </w:r>
    </w:p>
    <w:p w:rsidR="00000000" w:rsidDel="00000000" w:rsidP="00000000" w:rsidRDefault="00000000" w:rsidRPr="00000000" w14:paraId="0000007D">
      <w:pPr>
        <w:rPr>
          <w:b w:val="1"/>
          <w:bCs w:val="1"/>
          <w:sz w:val="22"/>
          <w:szCs w:val="22"/>
        </w:rPr>
      </w:pPr>
      <w:r w:rsidDel="00000000" w:rsidR="00000000" w:rsidRPr="00000000">
        <w:rPr>
          <w:rtl w:val="0"/>
        </w:rPr>
      </w:r>
    </w:p>
    <w:p w:rsidR="00000000" w:rsidDel="00000000" w:rsidP="00000000" w:rsidRDefault="00000000" w:rsidRPr="00000000" w14:paraId="0000007E">
      <w:pPr>
        <w:rPr>
          <w:b w:val="1"/>
          <w:bCs w:val="1"/>
          <w:sz w:val="22"/>
          <w:szCs w:val="22"/>
        </w:rPr>
      </w:pPr>
      <w:r w:rsidDel="00000000" w:rsidR="00000000" w:rsidRPr="00000000">
        <w:rPr>
          <w:rtl w:val="0"/>
        </w:rPr>
      </w:r>
    </w:p>
    <w:p w:rsidR="00000000" w:rsidDel="00000000" w:rsidP="00000000" w:rsidRDefault="00000000" w:rsidRPr="00000000" w14:paraId="0000007F">
      <w:pPr>
        <w:rPr>
          <w:b w:val="1"/>
          <w:bCs w:val="1"/>
          <w:sz w:val="22"/>
          <w:szCs w:val="22"/>
        </w:rPr>
      </w:pPr>
      <w:r w:rsidDel="00000000" w:rsidR="00000000" w:rsidRPr="00000000">
        <w:rPr>
          <w:rtl w:val="0"/>
        </w:rPr>
      </w:r>
    </w:p>
    <w:p w:rsidR="00000000" w:rsidDel="00000000" w:rsidP="00000000" w:rsidRDefault="00000000" w:rsidRPr="00000000" w14:paraId="00000080">
      <w:pPr>
        <w:rPr>
          <w:b w:val="1"/>
          <w:bCs w:val="1"/>
          <w:sz w:val="22"/>
          <w:szCs w:val="22"/>
        </w:rPr>
      </w:pPr>
      <w:r w:rsidDel="00000000" w:rsidR="00000000" w:rsidRPr="00000000">
        <w:rPr>
          <w:rtl w:val="0"/>
        </w:rPr>
      </w:r>
    </w:p>
    <w:p w:rsidR="00000000" w:rsidDel="00000000" w:rsidP="00000000" w:rsidRDefault="00000000" w:rsidRPr="00000000" w14:paraId="00000081">
      <w:pPr>
        <w:rPr>
          <w:b w:val="1"/>
          <w:bCs w:val="1"/>
          <w:sz w:val="22"/>
          <w:szCs w:val="22"/>
        </w:rPr>
      </w:pPr>
      <w:r w:rsidDel="00000000" w:rsidR="00000000" w:rsidRPr="00000000">
        <w:rPr>
          <w:rtl w:val="0"/>
        </w:rPr>
      </w:r>
    </w:p>
    <w:p w:rsidR="00000000" w:rsidDel="00000000" w:rsidP="00000000" w:rsidRDefault="00000000" w:rsidRPr="00000000" w14:paraId="00000082">
      <w:pPr>
        <w:pStyle w:val="Heading3"/>
        <w:numPr>
          <w:ilvl w:val="0"/>
          <w:numId w:val="13"/>
        </w:numPr>
        <w:spacing w:after="240" w:line="276" w:lineRule="auto"/>
        <w:ind w:left="425.19685039370086" w:hanging="360"/>
        <w:rPr>
          <w:u w:val="none"/>
        </w:rPr>
      </w:pPr>
      <w:bookmarkStart w:colFirst="0" w:colLast="0" w:name="_heading=h.plxlbr9a0e9" w:id="3"/>
      <w:bookmarkEnd w:id="3"/>
      <w:r w:rsidDel="00000000" w:rsidR="00000000" w:rsidRPr="00000000">
        <w:rPr>
          <w:rtl w:val="0"/>
        </w:rPr>
        <w:t xml:space="preserve">Samples - Pass/Fail </w:t>
      </w:r>
    </w:p>
    <w:p w:rsidR="00000000" w:rsidDel="00000000" w:rsidP="00000000" w:rsidRDefault="00000000" w:rsidRPr="00000000" w14:paraId="00000083">
      <w:pPr>
        <w:jc w:val="both"/>
        <w:rPr>
          <w:sz w:val="22"/>
          <w:szCs w:val="22"/>
        </w:rPr>
      </w:pPr>
      <w:r w:rsidDel="00000000" w:rsidR="00000000" w:rsidRPr="00000000">
        <w:rPr>
          <w:sz w:val="22"/>
          <w:szCs w:val="22"/>
          <w:highlight w:val="white"/>
          <w:rtl w:val="0"/>
        </w:rPr>
        <w:t xml:space="preserve">In order for the University to assess the quali</w:t>
      </w:r>
      <w:r w:rsidDel="00000000" w:rsidR="00000000" w:rsidRPr="00000000">
        <w:rPr>
          <w:sz w:val="22"/>
          <w:szCs w:val="22"/>
          <w:rtl w:val="0"/>
        </w:rPr>
        <w:t xml:space="preserve">ty of the sports clothing, suppliers must provide samples of the selected items in the table below. Where a supplier wishes to showcase more options, it is at the suppliers' discretion to send more.</w:t>
      </w:r>
    </w:p>
    <w:p w:rsidR="00000000" w:rsidDel="00000000" w:rsidP="00000000" w:rsidRDefault="00000000" w:rsidRPr="00000000" w14:paraId="00000084">
      <w:pPr>
        <w:spacing w:after="240" w:line="240" w:lineRule="auto"/>
        <w:ind w:left="0" w:firstLine="0"/>
        <w:rPr>
          <w:sz w:val="22"/>
          <w:szCs w:val="22"/>
        </w:rPr>
      </w:pPr>
      <w:r w:rsidDel="00000000" w:rsidR="00000000" w:rsidRPr="00000000">
        <w:rPr>
          <w:rtl w:val="0"/>
        </w:rPr>
      </w:r>
    </w:p>
    <w:sdt>
      <w:sdtPr>
        <w:lock w:val="contentLocked"/>
        <w:id w:val="211090116"/>
        <w:tag w:val="goog_rdk_2"/>
      </w:sdtPr>
      <w:sdtContent>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9.5"/>
            <w:gridCol w:w="2409.5"/>
            <w:gridCol w:w="2409.5"/>
            <w:gridCol w:w="2409.5"/>
            <w:tblGridChange w:id="0">
              <w:tblGrid>
                <w:gridCol w:w="2409.5"/>
                <w:gridCol w:w="2409.5"/>
                <w:gridCol w:w="2409.5"/>
                <w:gridCol w:w="2409.5"/>
              </w:tblGrid>
            </w:tblGridChange>
          </w:tblGrid>
          <w:tr>
            <w:trPr>
              <w:cantSplit w:val="0"/>
              <w:trHeight w:val="420" w:hRule="atLeast"/>
              <w:tblHeader w:val="0"/>
            </w:trPr>
            <w:tc>
              <w:tcPr>
                <w:gridSpan w:val="3"/>
                <w:shd w:fill="c9daf8"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Sample Item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Sent </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Ladies Football Kit (to include top, shorts, socks)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Mens Rugby Kit (to include top, shorts, socks)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Hoody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Mid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jc w:val="center"/>
                  <w:rPr>
                    <w:b w:val="1"/>
                    <w:bCs w:val="1"/>
                    <w:sz w:val="22"/>
                    <w:szCs w:val="22"/>
                  </w:rPr>
                </w:pPr>
                <w:r w:rsidDel="00000000" w:rsidR="00000000" w:rsidRPr="00000000">
                  <w:rPr>
                    <w:sz w:val="22"/>
                    <w:szCs w:val="22"/>
                    <w:rtl w:val="0"/>
                  </w:rPr>
                  <w:t xml:space="preserve">Yes/No</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Track Pants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Polo 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Soft Shell Jacket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jc w:val="center"/>
                  <w:rPr>
                    <w:sz w:val="22"/>
                    <w:szCs w:val="22"/>
                  </w:rPr>
                </w:pPr>
                <w:r w:rsidDel="00000000" w:rsidR="00000000" w:rsidRPr="00000000">
                  <w:rPr>
                    <w:sz w:val="22"/>
                    <w:szCs w:val="22"/>
                    <w:rtl w:val="0"/>
                  </w:rPr>
                  <w:t xml:space="preserve">Yes/No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Winter Jacket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jc w:val="center"/>
                  <w:rPr>
                    <w:sz w:val="22"/>
                    <w:szCs w:val="22"/>
                  </w:rPr>
                </w:pPr>
                <w:r w:rsidDel="00000000" w:rsidR="00000000" w:rsidRPr="00000000">
                  <w:rPr>
                    <w:sz w:val="22"/>
                    <w:szCs w:val="22"/>
                    <w:rtl w:val="0"/>
                  </w:rPr>
                  <w:t xml:space="preserve">Yes/No</w:t>
                </w:r>
              </w:p>
            </w:tc>
          </w:tr>
        </w:tbl>
      </w:sdtContent>
    </w:sdt>
    <w:p w:rsidR="00000000" w:rsidDel="00000000" w:rsidP="00000000" w:rsidRDefault="00000000" w:rsidRPr="00000000" w14:paraId="000000A9">
      <w:pPr>
        <w:rPr>
          <w:b w:val="1"/>
          <w:bCs w:val="1"/>
          <w:sz w:val="22"/>
          <w:szCs w:val="22"/>
        </w:rPr>
      </w:pPr>
      <w:r w:rsidDel="00000000" w:rsidR="00000000" w:rsidRPr="00000000">
        <w:rPr>
          <w:rtl w:val="0"/>
        </w:rPr>
      </w:r>
    </w:p>
    <w:p w:rsidR="00000000" w:rsidDel="00000000" w:rsidP="00000000" w:rsidRDefault="00000000" w:rsidRPr="00000000" w14:paraId="000000AA">
      <w:pPr>
        <w:spacing w:after="240" w:line="276" w:lineRule="auto"/>
        <w:rPr>
          <w:sz w:val="22"/>
          <w:szCs w:val="22"/>
        </w:rPr>
      </w:pPr>
      <w:r w:rsidDel="00000000" w:rsidR="00000000" w:rsidRPr="00000000">
        <w:rPr>
          <w:sz w:val="22"/>
          <w:szCs w:val="22"/>
          <w:rtl w:val="0"/>
        </w:rPr>
        <w:t xml:space="preserve">Samples will be required to arrive by </w:t>
      </w:r>
      <w:r w:rsidDel="00000000" w:rsidR="00000000" w:rsidRPr="00000000">
        <w:rPr>
          <w:b w:val="1"/>
          <w:bCs w:val="1"/>
          <w:sz w:val="22"/>
          <w:szCs w:val="22"/>
          <w:rtl w:val="0"/>
        </w:rPr>
        <w:t xml:space="preserve">16th February 2026</w:t>
      </w:r>
      <w:r w:rsidDel="00000000" w:rsidR="00000000" w:rsidRPr="00000000">
        <w:rPr>
          <w:sz w:val="22"/>
          <w:szCs w:val="22"/>
          <w:rtl w:val="0"/>
        </w:rPr>
        <w:t xml:space="preserve">.  Samples are simply to see the quality and cut of the material and designs.  Colours relevant to the University are not required.  </w:t>
      </w:r>
    </w:p>
    <w:p w:rsidR="00000000" w:rsidDel="00000000" w:rsidP="00000000" w:rsidRDefault="00000000" w:rsidRPr="00000000" w14:paraId="000000AB">
      <w:pPr>
        <w:rPr>
          <w:sz w:val="22"/>
          <w:szCs w:val="22"/>
        </w:rPr>
      </w:pPr>
      <w:r w:rsidDel="00000000" w:rsidR="00000000" w:rsidRPr="00000000">
        <w:rPr>
          <w:sz w:val="22"/>
          <w:szCs w:val="22"/>
          <w:rtl w:val="0"/>
        </w:rPr>
        <w:t xml:space="preserve">FAO Vicky Badger, </w:t>
      </w:r>
    </w:p>
    <w:p w:rsidR="00000000" w:rsidDel="00000000" w:rsidP="00000000" w:rsidRDefault="00000000" w:rsidRPr="00000000" w14:paraId="000000AC">
      <w:pPr>
        <w:rPr>
          <w:sz w:val="22"/>
          <w:szCs w:val="22"/>
        </w:rPr>
      </w:pPr>
      <w:r w:rsidDel="00000000" w:rsidR="00000000" w:rsidRPr="00000000">
        <w:rPr>
          <w:sz w:val="22"/>
          <w:szCs w:val="22"/>
          <w:rtl w:val="0"/>
        </w:rPr>
        <w:t xml:space="preserve">Procurement, </w:t>
      </w:r>
    </w:p>
    <w:p w:rsidR="00000000" w:rsidDel="00000000" w:rsidP="00000000" w:rsidRDefault="00000000" w:rsidRPr="00000000" w14:paraId="000000AD">
      <w:pPr>
        <w:rPr>
          <w:sz w:val="22"/>
          <w:szCs w:val="22"/>
        </w:rPr>
      </w:pPr>
      <w:r w:rsidDel="00000000" w:rsidR="00000000" w:rsidRPr="00000000">
        <w:rPr>
          <w:sz w:val="22"/>
          <w:szCs w:val="22"/>
          <w:rtl w:val="0"/>
        </w:rPr>
        <w:t xml:space="preserve">Buckley 2nd Floor Office, </w:t>
      </w:r>
    </w:p>
    <w:p w:rsidR="00000000" w:rsidDel="00000000" w:rsidP="00000000" w:rsidRDefault="00000000" w:rsidRPr="00000000" w14:paraId="000000AE">
      <w:pPr>
        <w:rPr>
          <w:sz w:val="22"/>
          <w:szCs w:val="22"/>
        </w:rPr>
      </w:pPr>
      <w:r w:rsidDel="00000000" w:rsidR="00000000" w:rsidRPr="00000000">
        <w:rPr>
          <w:sz w:val="22"/>
          <w:szCs w:val="22"/>
          <w:rtl w:val="0"/>
        </w:rPr>
        <w:t xml:space="preserve">Oxford Brookes University, </w:t>
      </w:r>
    </w:p>
    <w:p w:rsidR="00000000" w:rsidDel="00000000" w:rsidP="00000000" w:rsidRDefault="00000000" w:rsidRPr="00000000" w14:paraId="000000AF">
      <w:pPr>
        <w:rPr>
          <w:sz w:val="22"/>
          <w:szCs w:val="22"/>
        </w:rPr>
      </w:pPr>
      <w:r w:rsidDel="00000000" w:rsidR="00000000" w:rsidRPr="00000000">
        <w:rPr>
          <w:sz w:val="22"/>
          <w:szCs w:val="22"/>
          <w:rtl w:val="0"/>
        </w:rPr>
        <w:t xml:space="preserve">Gipsy Lane, </w:t>
      </w:r>
    </w:p>
    <w:p w:rsidR="00000000" w:rsidDel="00000000" w:rsidP="00000000" w:rsidRDefault="00000000" w:rsidRPr="00000000" w14:paraId="000000B0">
      <w:pPr>
        <w:rPr>
          <w:sz w:val="22"/>
          <w:szCs w:val="22"/>
        </w:rPr>
      </w:pPr>
      <w:r w:rsidDel="00000000" w:rsidR="00000000" w:rsidRPr="00000000">
        <w:rPr>
          <w:sz w:val="22"/>
          <w:szCs w:val="22"/>
          <w:rtl w:val="0"/>
        </w:rPr>
        <w:t xml:space="preserve">Oxford, </w:t>
      </w:r>
    </w:p>
    <w:p w:rsidR="00000000" w:rsidDel="00000000" w:rsidP="00000000" w:rsidRDefault="00000000" w:rsidRPr="00000000" w14:paraId="000000B1">
      <w:pPr>
        <w:rPr>
          <w:sz w:val="22"/>
          <w:szCs w:val="22"/>
        </w:rPr>
      </w:pPr>
      <w:r w:rsidDel="00000000" w:rsidR="00000000" w:rsidRPr="00000000">
        <w:rPr>
          <w:sz w:val="22"/>
          <w:szCs w:val="22"/>
          <w:rtl w:val="0"/>
        </w:rPr>
        <w:t xml:space="preserve">OX3 0BP</w:t>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spacing w:after="200" w:line="276" w:lineRule="auto"/>
        <w:jc w:val="both"/>
        <w:rPr>
          <w:sz w:val="22"/>
          <w:szCs w:val="22"/>
        </w:rPr>
      </w:pPr>
      <w:r w:rsidDel="00000000" w:rsidR="00000000" w:rsidRPr="00000000">
        <w:rPr>
          <w:sz w:val="22"/>
          <w:szCs w:val="22"/>
          <w:rtl w:val="0"/>
        </w:rPr>
        <w:t xml:space="preserve">If you require your samples to be returned, please either provide a pre-paid package for postage or arrange a courier to collect the parcels from the address above.  Please note that returns will need to be collected by 9th March 2026.  If your samples are not collected by this date, the University will dispose of them as they see fit.  </w:t>
      </w:r>
    </w:p>
    <w:p w:rsidR="00000000" w:rsidDel="00000000" w:rsidP="00000000" w:rsidRDefault="00000000" w:rsidRPr="00000000" w14:paraId="000000B4">
      <w:pPr>
        <w:spacing w:after="200" w:line="276" w:lineRule="auto"/>
        <w:jc w:val="both"/>
        <w:rPr>
          <w:sz w:val="22"/>
          <w:szCs w:val="22"/>
        </w:rPr>
      </w:pPr>
      <w:r w:rsidDel="00000000" w:rsidR="00000000" w:rsidRPr="00000000">
        <w:rPr>
          <w:sz w:val="22"/>
          <w:szCs w:val="22"/>
          <w:rtl w:val="0"/>
        </w:rPr>
        <w:t xml:space="preserve">Please indicate which return method you require below.</w:t>
      </w:r>
    </w:p>
    <w:tbl>
      <w:tblPr>
        <w:tblStyle w:val="Table6"/>
        <w:tblW w:w="10188.0" w:type="dxa"/>
        <w:jc w:val="left"/>
        <w:tblInd w:w="-1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085"/>
        <w:gridCol w:w="2103"/>
        <w:tblGridChange w:id="0">
          <w:tblGrid>
            <w:gridCol w:w="8085"/>
            <w:gridCol w:w="2103"/>
          </w:tblGrid>
        </w:tblGridChange>
      </w:tblGrid>
      <w:tr>
        <w:trPr>
          <w:cantSplit w:val="0"/>
          <w:trHeight w:val="201" w:hRule="atLeast"/>
          <w:tblHeader w:val="0"/>
        </w:trPr>
        <w:tc>
          <w:tcPr>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We do not require samples to be returned</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264" w:hRule="atLeast"/>
          <w:tblHeader w:val="0"/>
        </w:trPr>
        <w:tc>
          <w:tcPr>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We have provided a pre-paid returns package</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1" w:hRule="atLeast"/>
          <w:tblHeader w:val="0"/>
        </w:trPr>
        <w:tc>
          <w:tcPr>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We have instructed a courier to collect the samples</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Yes/No</w:t>
            </w:r>
          </w:p>
        </w:tc>
      </w:tr>
    </w:tbl>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Please ensure that you confirm on the portal when you send the items so that we can ensure we follow up if they are not received, this will mean that your sample criteria scoring is not missed. </w:t>
      </w:r>
      <w:r w:rsidDel="00000000" w:rsidR="00000000" w:rsidRPr="00000000">
        <w:rPr>
          <w:rFonts w:ascii="Calibri" w:cs="Calibri" w:eastAsia="Calibri" w:hAnsi="Calibri"/>
          <w:b w:val="1"/>
          <w:bCs w:val="1"/>
          <w:color w:val="ff0000"/>
          <w:rtl w:val="0"/>
        </w:rPr>
        <w:t xml:space="preserve"> </w:t>
      </w:r>
    </w:p>
    <w:p w:rsidR="00000000" w:rsidDel="00000000" w:rsidP="00000000" w:rsidRDefault="00000000" w:rsidRPr="00000000" w14:paraId="000000BD">
      <w:pPr>
        <w:rPr>
          <w:b w:val="1"/>
          <w:bCs w:val="1"/>
          <w:sz w:val="22"/>
          <w:szCs w:val="22"/>
        </w:rPr>
      </w:pPr>
      <w:r w:rsidDel="00000000" w:rsidR="00000000" w:rsidRPr="00000000">
        <w:rPr>
          <w:rtl w:val="0"/>
        </w:rPr>
      </w:r>
    </w:p>
    <w:p w:rsidR="00000000" w:rsidDel="00000000" w:rsidP="00000000" w:rsidRDefault="00000000" w:rsidRPr="00000000" w14:paraId="000000BE">
      <w:pPr>
        <w:pStyle w:val="Heading3"/>
        <w:shd w:fill="ffffff" w:val="clear"/>
        <w:rPr>
          <w:rFonts w:ascii="Gill Sans" w:cs="Gill Sans" w:eastAsia="Gill Sans" w:hAnsi="Gill Sans"/>
        </w:rPr>
      </w:pPr>
      <w:bookmarkStart w:colFirst="0" w:colLast="0" w:name="_heading=h.o1jguy7vt13l" w:id="4"/>
      <w:bookmarkEnd w:id="4"/>
      <w:r w:rsidDel="00000000" w:rsidR="00000000" w:rsidRPr="00000000">
        <w:rPr>
          <w:rtl w:val="0"/>
        </w:rPr>
        <w:t xml:space="preserve">References </w:t>
      </w:r>
      <w:r w:rsidDel="00000000" w:rsidR="00000000" w:rsidRPr="00000000">
        <w:rPr>
          <w:rtl w:val="0"/>
        </w:rPr>
      </w:r>
    </w:p>
    <w:sdt>
      <w:sdtPr>
        <w:lock w:val="contentLocked"/>
        <w:id w:val="-165692937"/>
        <w:tag w:val="goog_rdk_3"/>
      </w:sdtPr>
      <w:sdtContent>
        <w:tbl>
          <w:tblPr>
            <w:tblStyle w:val="Table7"/>
            <w:tblW w:w="10335.0" w:type="dxa"/>
            <w:jc w:val="left"/>
            <w:tblInd w:w="6.999999999999993" w:type="dxa"/>
            <w:tblLayout w:type="fixed"/>
            <w:tblLook w:val="0400"/>
          </w:tblPr>
          <w:tblGrid>
            <w:gridCol w:w="3060"/>
            <w:gridCol w:w="4080"/>
            <w:gridCol w:w="3195"/>
            <w:tblGridChange w:id="0">
              <w:tblGrid>
                <w:gridCol w:w="3060"/>
                <w:gridCol w:w="4080"/>
                <w:gridCol w:w="3195"/>
              </w:tblGrid>
            </w:tblGridChange>
          </w:tblGrid>
          <w:tr>
            <w:trPr>
              <w:cantSplit w:val="0"/>
              <w:trHeight w:val="247" w:hRule="atLeast"/>
              <w:tblHeader w:val="0"/>
            </w:trPr>
            <w:tc>
              <w:tcPr>
                <w:gridSpan w:val="3"/>
                <w:tcBorders>
                  <w:top w:color="00000a" w:space="0" w:sz="4" w:val="single"/>
                  <w:left w:color="00000a" w:space="0" w:sz="4" w:val="single"/>
                  <w:bottom w:color="000000" w:space="0" w:sz="4" w:val="single"/>
                  <w:right w:color="00000a" w:space="0" w:sz="4" w:val="single"/>
                </w:tcBorders>
                <w:shd w:fill="ffffff" w:val="clear"/>
                <w:tcMar>
                  <w:top w:w="0.0" w:type="dxa"/>
                  <w:left w:w="98.0" w:type="dxa"/>
                  <w:bottom w:w="0.0" w:type="dxa"/>
                  <w:right w:w="115.0" w:type="dxa"/>
                </w:tcMar>
                <w:vAlign w:val="center"/>
              </w:tcPr>
              <w:p w:rsidR="00000000" w:rsidDel="00000000" w:rsidP="00000000" w:rsidRDefault="00000000" w:rsidRPr="00000000" w14:paraId="000000BF">
                <w:pPr>
                  <w:numPr>
                    <w:ilvl w:val="0"/>
                    <w:numId w:val="11"/>
                  </w:numPr>
                  <w:spacing w:after="200" w:line="276" w:lineRule="auto"/>
                  <w:ind w:left="720" w:hanging="360"/>
                  <w:rPr>
                    <w:sz w:val="22"/>
                    <w:szCs w:val="22"/>
                    <w:u w:val="none"/>
                  </w:rPr>
                </w:pPr>
                <w:r w:rsidDel="00000000" w:rsidR="00000000" w:rsidRPr="00000000">
                  <w:rPr>
                    <w:sz w:val="22"/>
                    <w:szCs w:val="22"/>
                    <w:rtl w:val="0"/>
                  </w:rPr>
                  <w:t xml:space="preserve">Please provide details of a minimum of two reference sites, preferably from the Higher Education sector and/or the Public Sector. If you currently supply a University we would expect at least one reference to be for a  University.  The named contact provided should be able to verify the accuracy of the written evidence you provide.</w:t>
                </w:r>
                <w:r w:rsidDel="00000000" w:rsidR="00000000" w:rsidRPr="00000000">
                  <w:rPr>
                    <w:b w:val="1"/>
                    <w:bCs w:val="1"/>
                    <w:sz w:val="22"/>
                    <w:szCs w:val="22"/>
                    <w:rtl w:val="0"/>
                  </w:rPr>
                  <w:t xml:space="preserve"> Pass/Fail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160" w:lineRule="auto"/>
                  <w:jc w:val="center"/>
                  <w:rPr>
                    <w:sz w:val="22"/>
                    <w:szCs w:val="22"/>
                  </w:rPr>
                </w:pPr>
                <w:r w:rsidDel="00000000" w:rsidR="00000000" w:rsidRPr="00000000">
                  <w:rPr>
                    <w:b w:val="1"/>
                    <w:bCs w:val="1"/>
                    <w:sz w:val="22"/>
                    <w:szCs w:val="22"/>
                    <w:rtl w:val="0"/>
                  </w:rPr>
                  <w:t xml:space="preserve">Reference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160" w:lineRule="auto"/>
                  <w:jc w:val="center"/>
                  <w:rPr>
                    <w:sz w:val="22"/>
                    <w:szCs w:val="22"/>
                  </w:rPr>
                </w:pPr>
                <w:r w:rsidDel="00000000" w:rsidR="00000000" w:rsidRPr="00000000">
                  <w:rPr>
                    <w:b w:val="1"/>
                    <w:bCs w:val="1"/>
                    <w:sz w:val="22"/>
                    <w:szCs w:val="22"/>
                    <w:rtl w:val="0"/>
                  </w:rPr>
                  <w:t xml:space="preserve">Reference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rPr>
                    <w:sz w:val="22"/>
                    <w:szCs w:val="22"/>
                  </w:rPr>
                </w:pPr>
                <w:r w:rsidDel="00000000" w:rsidR="00000000" w:rsidRPr="00000000">
                  <w:rPr>
                    <w:sz w:val="22"/>
                    <w:szCs w:val="22"/>
                    <w:rtl w:val="0"/>
                  </w:rPr>
                  <w:t xml:space="preserve">Organisation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rPr>
                    <w:sz w:val="22"/>
                    <w:szCs w:val="22"/>
                  </w:rPr>
                </w:pPr>
                <w:r w:rsidDel="00000000" w:rsidR="00000000" w:rsidRPr="00000000">
                  <w:rPr>
                    <w:sz w:val="22"/>
                    <w:szCs w:val="22"/>
                    <w:rtl w:val="0"/>
                  </w:rPr>
                  <w:t xml:space="preserve">Contact Name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rPr>
                    <w:sz w:val="22"/>
                    <w:szCs w:val="22"/>
                  </w:rPr>
                </w:pPr>
                <w:r w:rsidDel="00000000" w:rsidR="00000000" w:rsidRPr="00000000">
                  <w:rPr>
                    <w:sz w:val="22"/>
                    <w:szCs w:val="22"/>
                    <w:rtl w:val="0"/>
                  </w:rPr>
                  <w:t xml:space="preserve">Contact Position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rPr>
                    <w:sz w:val="22"/>
                    <w:szCs w:val="22"/>
                  </w:rPr>
                </w:pPr>
                <w:r w:rsidDel="00000000" w:rsidR="00000000" w:rsidRPr="00000000">
                  <w:rPr>
                    <w:sz w:val="22"/>
                    <w:szCs w:val="22"/>
                    <w:rtl w:val="0"/>
                  </w:rPr>
                  <w:t xml:space="preserve">Contact Email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rPr>
                    <w:sz w:val="22"/>
                    <w:szCs w:val="22"/>
                  </w:rPr>
                </w:pPr>
                <w:r w:rsidDel="00000000" w:rsidR="00000000" w:rsidRPr="00000000">
                  <w:rPr>
                    <w:sz w:val="22"/>
                    <w:szCs w:val="22"/>
                    <w:rtl w:val="0"/>
                  </w:rPr>
                  <w:t xml:space="preserve">Contact Phone 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rPr>
                    <w:sz w:val="22"/>
                    <w:szCs w:val="22"/>
                  </w:rPr>
                </w:pPr>
                <w:r w:rsidDel="00000000" w:rsidR="00000000" w:rsidRPr="00000000">
                  <w:rPr>
                    <w:sz w:val="22"/>
                    <w:szCs w:val="22"/>
                    <w:rtl w:val="0"/>
                  </w:rPr>
                  <w:t xml:space="preserve">Description of Contract (please note you may submit a supplementary appendix or case study if required)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rPr>
                    <w:sz w:val="22"/>
                    <w:szCs w:val="22"/>
                  </w:rPr>
                </w:pPr>
                <w:r w:rsidDel="00000000" w:rsidR="00000000" w:rsidRPr="00000000">
                  <w:rPr>
                    <w:sz w:val="22"/>
                    <w:szCs w:val="22"/>
                    <w:rtl w:val="0"/>
                  </w:rPr>
                  <w:t xml:space="preserve">Contract Start Date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rPr>
                    <w:sz w:val="22"/>
                    <w:szCs w:val="22"/>
                  </w:rPr>
                </w:pPr>
                <w:r w:rsidDel="00000000" w:rsidR="00000000" w:rsidRPr="00000000">
                  <w:rPr>
                    <w:sz w:val="22"/>
                    <w:szCs w:val="22"/>
                    <w:rtl w:val="0"/>
                  </w:rPr>
                  <w:t xml:space="preserve">Contract End Date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rPr>
                    <w:sz w:val="22"/>
                    <w:szCs w:val="22"/>
                  </w:rPr>
                </w:pPr>
                <w:r w:rsidDel="00000000" w:rsidR="00000000" w:rsidRPr="00000000">
                  <w:rPr>
                    <w:i w:val="1"/>
                    <w:iCs w:val="1"/>
                    <w:color w:val="808080"/>
                    <w:sz w:val="22"/>
                    <w:szCs w:val="22"/>
                    <w:rtl w:val="0"/>
                  </w:rPr>
                  <w:t xml:space="preserve">[Insert your response here]</w:t>
                </w:r>
                <w:r w:rsidDel="00000000" w:rsidR="00000000" w:rsidRPr="00000000">
                  <w:rPr>
                    <w:rtl w:val="0"/>
                  </w:rPr>
                </w:r>
              </w:p>
            </w:tc>
          </w:tr>
        </w:tbl>
      </w:sdtContent>
    </w:sdt>
    <w:p w:rsidR="00000000" w:rsidDel="00000000" w:rsidP="00000000" w:rsidRDefault="00000000" w:rsidRPr="00000000" w14:paraId="000000DD">
      <w:pPr>
        <w:tabs>
          <w:tab w:val="left" w:leader="none" w:pos="2751"/>
        </w:tabs>
        <w:rPr>
          <w:b w:val="1"/>
          <w:bCs w:val="1"/>
          <w:sz w:val="22"/>
          <w:szCs w:val="22"/>
        </w:rPr>
      </w:pPr>
      <w:r w:rsidDel="00000000" w:rsidR="00000000" w:rsidRPr="00000000">
        <w:rPr>
          <w:rtl w:val="0"/>
        </w:rPr>
      </w:r>
    </w:p>
    <w:p w:rsidR="00000000" w:rsidDel="00000000" w:rsidP="00000000" w:rsidRDefault="00000000" w:rsidRPr="00000000" w14:paraId="000000DE">
      <w:pPr>
        <w:pStyle w:val="Heading3"/>
        <w:rPr>
          <w:b w:val="1"/>
          <w:bCs w:val="1"/>
          <w:sz w:val="22"/>
          <w:szCs w:val="22"/>
        </w:rPr>
      </w:pPr>
      <w:bookmarkStart w:colFirst="0" w:colLast="0" w:name="_heading=h.21tn33ximass" w:id="5"/>
      <w:bookmarkEnd w:id="5"/>
      <w:r w:rsidDel="00000000" w:rsidR="00000000" w:rsidRPr="00000000">
        <w:rPr>
          <w:rtl w:val="0"/>
        </w:rPr>
        <w:t xml:space="preserve">Quality Requirements</w:t>
      </w:r>
      <w:r w:rsidDel="00000000" w:rsidR="00000000" w:rsidRPr="00000000">
        <w:rPr>
          <w:rtl w:val="0"/>
        </w:rPr>
      </w:r>
    </w:p>
    <w:p w:rsidR="00000000" w:rsidDel="00000000" w:rsidP="00000000" w:rsidRDefault="00000000" w:rsidRPr="00000000" w14:paraId="000000DF">
      <w:pPr>
        <w:rPr>
          <w:b w:val="1"/>
          <w:bCs w:val="1"/>
          <w:sz w:val="22"/>
          <w:szCs w:val="22"/>
        </w:rPr>
      </w:pPr>
      <w:r w:rsidDel="00000000" w:rsidR="00000000" w:rsidRPr="00000000">
        <w:rPr>
          <w:b w:val="1"/>
          <w:bCs w:val="1"/>
          <w:sz w:val="22"/>
          <w:szCs w:val="22"/>
          <w:rtl w:val="0"/>
        </w:rPr>
        <w:t xml:space="preserve">Customer Base and Estimated Requirements </w:t>
      </w:r>
    </w:p>
    <w:p w:rsidR="00000000" w:rsidDel="00000000" w:rsidP="00000000" w:rsidRDefault="00000000" w:rsidRPr="00000000" w14:paraId="000000E0">
      <w:pPr>
        <w:rPr>
          <w:b w:val="1"/>
          <w:bCs w:val="1"/>
          <w:sz w:val="22"/>
          <w:szCs w:val="22"/>
        </w:rPr>
      </w:pPr>
      <w:r w:rsidDel="00000000" w:rsidR="00000000" w:rsidRPr="00000000">
        <w:rPr>
          <w:rtl w:val="0"/>
        </w:rPr>
      </w:r>
    </w:p>
    <w:sdt>
      <w:sdtPr>
        <w:lock w:val="contentLocked"/>
        <w:id w:val="-444715028"/>
        <w:tag w:val="goog_rdk_4"/>
      </w:sdtPr>
      <w:sdtContent>
        <w:tbl>
          <w:tblPr>
            <w:tblStyle w:val="Table8"/>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numPr>
                    <w:ilvl w:val="0"/>
                    <w:numId w:val="11"/>
                  </w:numPr>
                  <w:spacing w:after="240" w:line="276" w:lineRule="auto"/>
                  <w:ind w:left="720" w:hanging="360"/>
                  <w:rPr>
                    <w:sz w:val="22"/>
                    <w:szCs w:val="22"/>
                  </w:rPr>
                </w:pPr>
                <w:r w:rsidDel="00000000" w:rsidR="00000000" w:rsidRPr="00000000">
                  <w:rPr>
                    <w:sz w:val="22"/>
                    <w:szCs w:val="22"/>
                    <w:rtl w:val="0"/>
                  </w:rPr>
                  <w:t xml:space="preserve">Please detail the full range of playing wear, active wellness kit, and associated merchandise your organisation is able to supply under this contract. The University seeks a supplier that not only provides high-quality technical wear but also demonstrates a deep understanding of current student requirements, market trends, and modern athletic and lifestyle attire.Your response must comprehensively address the following areas:</w:t>
                </w:r>
              </w:p>
              <w:p w:rsidR="00000000" w:rsidDel="00000000" w:rsidP="00000000" w:rsidRDefault="00000000" w:rsidRPr="00000000" w14:paraId="000000E2">
                <w:pPr>
                  <w:spacing w:after="240" w:line="276" w:lineRule="auto"/>
                  <w:ind w:left="720" w:firstLine="0"/>
                  <w:rPr>
                    <w:b w:val="1"/>
                    <w:bCs w:val="1"/>
                    <w:sz w:val="22"/>
                    <w:szCs w:val="22"/>
                  </w:rPr>
                </w:pPr>
                <w:r w:rsidDel="00000000" w:rsidR="00000000" w:rsidRPr="00000000">
                  <w:rPr>
                    <w:b w:val="1"/>
                    <w:bCs w:val="1"/>
                    <w:sz w:val="22"/>
                    <w:szCs w:val="22"/>
                    <w:rtl w:val="0"/>
                  </w:rPr>
                  <w:t xml:space="preserve">Core Product Offering and Scope</w:t>
                </w:r>
              </w:p>
              <w:p w:rsidR="00000000" w:rsidDel="00000000" w:rsidP="00000000" w:rsidRDefault="00000000" w:rsidRPr="00000000" w14:paraId="000000E3">
                <w:pPr>
                  <w:spacing w:after="240" w:line="276" w:lineRule="auto"/>
                  <w:ind w:left="720" w:firstLine="0"/>
                  <w:rPr>
                    <w:sz w:val="22"/>
                    <w:szCs w:val="22"/>
                  </w:rPr>
                </w:pPr>
                <w:r w:rsidDel="00000000" w:rsidR="00000000" w:rsidRPr="00000000">
                  <w:rPr>
                    <w:sz w:val="22"/>
                    <w:szCs w:val="22"/>
                    <w:rtl w:val="0"/>
                  </w:rPr>
                  <w:t xml:space="preserve">Detail the complete scope of playing wear and technical training apparel you can offer across various sports and levels of performance.  Describe your available off-the-pitch sporting attire and leisure merchandise range. Explain how this collection aligns with current university and active lifestyle trends, catering to both athletes and the wider student and public body.</w:t>
                </w:r>
              </w:p>
              <w:p w:rsidR="00000000" w:rsidDel="00000000" w:rsidP="00000000" w:rsidRDefault="00000000" w:rsidRPr="00000000" w14:paraId="000000E4">
                <w:pPr>
                  <w:spacing w:after="240" w:line="276" w:lineRule="auto"/>
                  <w:ind w:left="720" w:firstLine="0"/>
                  <w:rPr>
                    <w:b w:val="1"/>
                    <w:bCs w:val="1"/>
                    <w:sz w:val="22"/>
                    <w:szCs w:val="22"/>
                  </w:rPr>
                </w:pPr>
                <w:r w:rsidDel="00000000" w:rsidR="00000000" w:rsidRPr="00000000">
                  <w:rPr>
                    <w:b w:val="1"/>
                    <w:bCs w:val="1"/>
                    <w:sz w:val="22"/>
                    <w:szCs w:val="22"/>
                    <w:rtl w:val="0"/>
                  </w:rPr>
                  <w:t xml:space="preserve">Innovation and Added Value in Product</w:t>
                </w:r>
              </w:p>
              <w:p w:rsidR="00000000" w:rsidDel="00000000" w:rsidP="00000000" w:rsidRDefault="00000000" w:rsidRPr="00000000" w14:paraId="000000E5">
                <w:pPr>
                  <w:spacing w:after="240" w:line="276" w:lineRule="auto"/>
                  <w:ind w:left="720" w:firstLine="0"/>
                  <w:rPr>
                    <w:sz w:val="22"/>
                    <w:szCs w:val="22"/>
                  </w:rPr>
                </w:pPr>
                <w:r w:rsidDel="00000000" w:rsidR="00000000" w:rsidRPr="00000000">
                  <w:rPr>
                    <w:sz w:val="22"/>
                    <w:szCs w:val="22"/>
                    <w:rtl w:val="0"/>
                  </w:rPr>
                  <w:t xml:space="preserve">Detail what specific product innovation (e.g., new fabric technologies, sustainable materials, performance enhancements) your organisation will bring to this partnership that surpasses standard industry offerings.  What unique or trending products can you introduce to the range that would excite the student and university market?</w:t>
                </w:r>
              </w:p>
              <w:p w:rsidR="00000000" w:rsidDel="00000000" w:rsidP="00000000" w:rsidRDefault="00000000" w:rsidRPr="00000000" w14:paraId="000000E6">
                <w:pPr>
                  <w:spacing w:after="240" w:line="276" w:lineRule="auto"/>
                  <w:ind w:left="720" w:firstLine="0"/>
                  <w:rPr>
                    <w:b w:val="1"/>
                    <w:bCs w:val="1"/>
                    <w:sz w:val="22"/>
                    <w:szCs w:val="22"/>
                  </w:rPr>
                </w:pPr>
                <w:r w:rsidDel="00000000" w:rsidR="00000000" w:rsidRPr="00000000">
                  <w:rPr>
                    <w:b w:val="1"/>
                    <w:bCs w:val="1"/>
                    <w:sz w:val="22"/>
                    <w:szCs w:val="22"/>
                    <w:rtl w:val="0"/>
                  </w:rPr>
                  <w:t xml:space="preserve">Range Gaps and Alternatives</w:t>
                </w:r>
              </w:p>
              <w:p w:rsidR="00000000" w:rsidDel="00000000" w:rsidP="00000000" w:rsidRDefault="00000000" w:rsidRPr="00000000" w14:paraId="000000E7">
                <w:pPr>
                  <w:spacing w:after="240" w:line="276" w:lineRule="auto"/>
                  <w:ind w:left="720" w:firstLine="0"/>
                  <w:rPr>
                    <w:sz w:val="22"/>
                    <w:szCs w:val="22"/>
                  </w:rPr>
                </w:pPr>
                <w:r w:rsidDel="00000000" w:rsidR="00000000" w:rsidRPr="00000000">
                  <w:rPr>
                    <w:sz w:val="22"/>
                    <w:szCs w:val="22"/>
                    <w:rtl w:val="0"/>
                  </w:rPr>
                  <w:t xml:space="preserve">Clearly detail any types of kit, merchandise, or specific material requirements that you are </w:t>
                </w:r>
                <w:r w:rsidDel="00000000" w:rsidR="00000000" w:rsidRPr="00000000">
                  <w:rPr>
                    <w:b w:val="1"/>
                    <w:bCs w:val="1"/>
                    <w:sz w:val="22"/>
                    <w:szCs w:val="22"/>
                    <w:rtl w:val="0"/>
                  </w:rPr>
                  <w:t xml:space="preserve">unable </w:t>
                </w:r>
                <w:r w:rsidDel="00000000" w:rsidR="00000000" w:rsidRPr="00000000">
                  <w:rPr>
                    <w:sz w:val="22"/>
                    <w:szCs w:val="22"/>
                    <w:rtl w:val="0"/>
                  </w:rPr>
                  <w:t xml:space="preserve">to offer under your current manufacturing or supply structure. Where a gap exists, please provide an alternative suggestion or a strategy for how that requirement could be met through your proposed partnership (e.g., through a third-party supplier or bespoke development).</w:t>
                </w:r>
              </w:p>
              <w:p w:rsidR="00000000" w:rsidDel="00000000" w:rsidP="00000000" w:rsidRDefault="00000000" w:rsidRPr="00000000" w14:paraId="000000E8">
                <w:pPr>
                  <w:spacing w:after="240" w:line="276" w:lineRule="auto"/>
                  <w:ind w:left="720" w:firstLine="0"/>
                  <w:rPr>
                    <w:b w:val="1"/>
                    <w:bCs w:val="1"/>
                    <w:sz w:val="22"/>
                    <w:szCs w:val="22"/>
                  </w:rPr>
                </w:pPr>
                <w:r w:rsidDel="00000000" w:rsidR="00000000" w:rsidRPr="00000000">
                  <w:rPr>
                    <w:b w:val="1"/>
                    <w:bCs w:val="1"/>
                    <w:sz w:val="22"/>
                    <w:szCs w:val="22"/>
                    <w:rtl w:val="0"/>
                  </w:rPr>
                  <w:t xml:space="preserve">Student Alignment</w:t>
                </w:r>
              </w:p>
              <w:p w:rsidR="00000000" w:rsidDel="00000000" w:rsidP="00000000" w:rsidRDefault="00000000" w:rsidRPr="00000000" w14:paraId="000000E9">
                <w:pPr>
                  <w:spacing w:after="240" w:line="276" w:lineRule="auto"/>
                  <w:ind w:left="720" w:firstLine="0"/>
                  <w:rPr>
                    <w:sz w:val="22"/>
                    <w:szCs w:val="22"/>
                  </w:rPr>
                </w:pPr>
                <w:r w:rsidDel="00000000" w:rsidR="00000000" w:rsidRPr="00000000">
                  <w:rPr>
                    <w:sz w:val="22"/>
                    <w:szCs w:val="22"/>
                    <w:rtl w:val="0"/>
                  </w:rPr>
                  <w:t xml:space="preserve">Describe the process you use to research and ensure your product selections and designs meet the evolving fashion and functional needs of the university student demographic.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0EB">
      <w:pPr>
        <w:rPr>
          <w:b w:val="1"/>
          <w:bCs w:val="1"/>
          <w:sz w:val="22"/>
          <w:szCs w:val="22"/>
        </w:rPr>
      </w:pPr>
      <w:r w:rsidDel="00000000" w:rsidR="00000000" w:rsidRPr="00000000">
        <w:rPr>
          <w:rtl w:val="0"/>
        </w:rPr>
      </w:r>
    </w:p>
    <w:p w:rsidR="00000000" w:rsidDel="00000000" w:rsidP="00000000" w:rsidRDefault="00000000" w:rsidRPr="00000000" w14:paraId="000000EC">
      <w:pPr>
        <w:rPr>
          <w:b w:val="1"/>
          <w:bCs w:val="1"/>
          <w:sz w:val="22"/>
          <w:szCs w:val="22"/>
        </w:rPr>
      </w:pPr>
      <w:r w:rsidDel="00000000" w:rsidR="00000000" w:rsidRPr="00000000">
        <w:rPr>
          <w:b w:val="1"/>
          <w:bCs w:val="1"/>
          <w:sz w:val="22"/>
          <w:szCs w:val="22"/>
          <w:rtl w:val="0"/>
        </w:rPr>
        <w:t xml:space="preserve">Ordering and Logistics </w:t>
      </w:r>
    </w:p>
    <w:sdt>
      <w:sdtPr>
        <w:lock w:val="contentLocked"/>
        <w:id w:val="96967806"/>
        <w:tag w:val="goog_rdk_5"/>
      </w:sdtPr>
      <w:sdtContent>
        <w:tbl>
          <w:tblPr>
            <w:tblStyle w:val="Table9"/>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rHeight w:val="836.85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numPr>
                    <w:ilvl w:val="0"/>
                    <w:numId w:val="11"/>
                  </w:numPr>
                  <w:spacing w:after="0" w:afterAutospacing="0" w:line="276" w:lineRule="auto"/>
                  <w:ind w:left="720" w:hanging="360"/>
                  <w:rPr>
                    <w:sz w:val="22"/>
                    <w:szCs w:val="22"/>
                  </w:rPr>
                </w:pPr>
                <w:r w:rsidDel="00000000" w:rsidR="00000000" w:rsidRPr="00000000">
                  <w:rPr>
                    <w:sz w:val="22"/>
                    <w:szCs w:val="22"/>
                    <w:rtl w:val="0"/>
                  </w:rPr>
                  <w:t xml:space="preserve">Please detail your sourcing and manufacturing process as well as your delivery process for both bulk orders and online orders made directly with you, including but not limited to: - </w:t>
                </w:r>
              </w:p>
              <w:p w:rsidR="00000000" w:rsidDel="00000000" w:rsidP="00000000" w:rsidRDefault="00000000" w:rsidRPr="00000000" w14:paraId="000000EE">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Sustainability</w:t>
                </w:r>
              </w:p>
              <w:p w:rsidR="00000000" w:rsidDel="00000000" w:rsidP="00000000" w:rsidRDefault="00000000" w:rsidRPr="00000000" w14:paraId="000000EF">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Supply Chain Security</w:t>
                </w:r>
              </w:p>
              <w:p w:rsidR="00000000" w:rsidDel="00000000" w:rsidP="00000000" w:rsidRDefault="00000000" w:rsidRPr="00000000" w14:paraId="000000F0">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Delivery Timeframes </w:t>
                </w:r>
              </w:p>
              <w:p w:rsidR="00000000" w:rsidDel="00000000" w:rsidP="00000000" w:rsidRDefault="00000000" w:rsidRPr="00000000" w14:paraId="000000F1">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Urgent Orders </w:t>
                </w:r>
              </w:p>
              <w:p w:rsidR="00000000" w:rsidDel="00000000" w:rsidP="00000000" w:rsidRDefault="00000000" w:rsidRPr="00000000" w14:paraId="000000F2">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Personalisation</w:t>
                </w:r>
              </w:p>
              <w:p w:rsidR="00000000" w:rsidDel="00000000" w:rsidP="00000000" w:rsidRDefault="00000000" w:rsidRPr="00000000" w14:paraId="000000F3">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Design </w:t>
                </w:r>
              </w:p>
              <w:p w:rsidR="00000000" w:rsidDel="00000000" w:rsidP="00000000" w:rsidRDefault="00000000" w:rsidRPr="00000000" w14:paraId="000000F4">
                <w:pPr>
                  <w:numPr>
                    <w:ilvl w:val="0"/>
                    <w:numId w:val="3"/>
                  </w:numPr>
                  <w:spacing w:after="0" w:afterAutospacing="0" w:line="276" w:lineRule="auto"/>
                  <w:ind w:left="1440" w:hanging="360"/>
                  <w:rPr>
                    <w:sz w:val="22"/>
                    <w:szCs w:val="22"/>
                    <w:u w:val="none"/>
                  </w:rPr>
                </w:pPr>
                <w:r w:rsidDel="00000000" w:rsidR="00000000" w:rsidRPr="00000000">
                  <w:rPr>
                    <w:sz w:val="22"/>
                    <w:szCs w:val="22"/>
                    <w:rtl w:val="0"/>
                  </w:rPr>
                  <w:t xml:space="preserve">Testing Procedures used to verify durability, shrinkage and colour retention of kit materials </w:t>
                </w:r>
              </w:p>
              <w:p w:rsidR="00000000" w:rsidDel="00000000" w:rsidP="00000000" w:rsidRDefault="00000000" w:rsidRPr="00000000" w14:paraId="000000F5">
                <w:pPr>
                  <w:numPr>
                    <w:ilvl w:val="0"/>
                    <w:numId w:val="3"/>
                  </w:numPr>
                  <w:spacing w:after="240" w:line="276" w:lineRule="auto"/>
                  <w:ind w:left="1440" w:hanging="360"/>
                  <w:rPr>
                    <w:sz w:val="22"/>
                    <w:szCs w:val="22"/>
                    <w:u w:val="none"/>
                  </w:rPr>
                </w:pPr>
                <w:r w:rsidDel="00000000" w:rsidR="00000000" w:rsidRPr="00000000">
                  <w:rPr>
                    <w:sz w:val="22"/>
                    <w:szCs w:val="22"/>
                    <w:rtl w:val="0"/>
                  </w:rPr>
                  <w:t xml:space="preserve">Upload sample test reports that demonstrate all testing you undertake to ensure the strength and stitch quality of seams are durable</w:t>
                </w:r>
              </w:p>
              <w:p w:rsidR="00000000" w:rsidDel="00000000" w:rsidP="00000000" w:rsidRDefault="00000000" w:rsidRPr="00000000" w14:paraId="000000F6">
                <w:pPr>
                  <w:spacing w:after="240" w:line="276" w:lineRule="auto"/>
                  <w:rPr>
                    <w:sz w:val="22"/>
                    <w:szCs w:val="22"/>
                  </w:rPr>
                </w:pPr>
                <w:r w:rsidDel="00000000" w:rsidR="00000000" w:rsidRPr="00000000">
                  <w:rPr>
                    <w:sz w:val="22"/>
                    <w:szCs w:val="22"/>
                    <w:rtl w:val="0"/>
                  </w:rPr>
                  <w:t xml:space="preserve">Please upload any certifications or documentation to back up your response.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0F8">
      <w:pPr>
        <w:rPr>
          <w:b w:val="1"/>
          <w:bCs w:val="1"/>
          <w:sz w:val="22"/>
          <w:szCs w:val="22"/>
        </w:rPr>
      </w:pPr>
      <w:r w:rsidDel="00000000" w:rsidR="00000000" w:rsidRPr="00000000">
        <w:rPr>
          <w:rtl w:val="0"/>
        </w:rPr>
      </w:r>
    </w:p>
    <w:p w:rsidR="00000000" w:rsidDel="00000000" w:rsidP="00000000" w:rsidRDefault="00000000" w:rsidRPr="00000000" w14:paraId="000000F9">
      <w:pPr>
        <w:rPr>
          <w:b w:val="1"/>
          <w:bCs w:val="1"/>
          <w:sz w:val="22"/>
          <w:szCs w:val="22"/>
        </w:rPr>
      </w:pPr>
      <w:r w:rsidDel="00000000" w:rsidR="00000000" w:rsidRPr="00000000">
        <w:rPr>
          <w:b w:val="1"/>
          <w:bCs w:val="1"/>
          <w:sz w:val="22"/>
          <w:szCs w:val="22"/>
          <w:rtl w:val="0"/>
        </w:rPr>
        <w:t xml:space="preserve">Online Merchandise Store and Income Generation </w:t>
      </w:r>
    </w:p>
    <w:p w:rsidR="00000000" w:rsidDel="00000000" w:rsidP="00000000" w:rsidRDefault="00000000" w:rsidRPr="00000000" w14:paraId="000000FA">
      <w:pPr>
        <w:rPr>
          <w:b w:val="1"/>
          <w:bCs w:val="1"/>
          <w:sz w:val="22"/>
          <w:szCs w:val="22"/>
        </w:rPr>
      </w:pPr>
      <w:r w:rsidDel="00000000" w:rsidR="00000000" w:rsidRPr="00000000">
        <w:rPr>
          <w:rtl w:val="0"/>
        </w:rPr>
      </w:r>
    </w:p>
    <w:sdt>
      <w:sdtPr>
        <w:lock w:val="contentLocked"/>
        <w:id w:val="-1566767030"/>
        <w:tag w:val="goog_rdk_6"/>
      </w:sdtPr>
      <w:sdtContent>
        <w:tbl>
          <w:tblPr>
            <w:tblStyle w:val="Table10"/>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numPr>
                    <w:ilvl w:val="0"/>
                    <w:numId w:val="11"/>
                  </w:numPr>
                  <w:tabs>
                    <w:tab w:val="left" w:leader="none" w:pos="2751"/>
                  </w:tabs>
                  <w:spacing w:after="480" w:line="276" w:lineRule="auto"/>
                  <w:ind w:left="720" w:hanging="360"/>
                  <w:rPr>
                    <w:sz w:val="22"/>
                    <w:szCs w:val="22"/>
                  </w:rPr>
                </w:pPr>
                <w:r w:rsidDel="00000000" w:rsidR="00000000" w:rsidRPr="00000000">
                  <w:rPr>
                    <w:sz w:val="22"/>
                    <w:szCs w:val="22"/>
                    <w:rtl w:val="0"/>
                  </w:rPr>
                  <w:t xml:space="preserve">Describe the setup, management, and functionality of the proposed online merchandise store from both the University’s perspective and the individual buyers perspective, including but not limited to, how you will work with the University to promote it and keep products fresh and and how will you ensure a maximum individual order delivery lead time of core stock list of two (2) weeks or less?  You may upload screenshots or videos to aid with your answer if required.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0FD">
      <w:pPr>
        <w:rPr>
          <w:b w:val="1"/>
          <w:bCs w:val="1"/>
          <w:sz w:val="22"/>
          <w:szCs w:val="22"/>
        </w:rPr>
      </w:pPr>
      <w:r w:rsidDel="00000000" w:rsidR="00000000" w:rsidRPr="00000000">
        <w:rPr>
          <w:rtl w:val="0"/>
        </w:rPr>
      </w:r>
    </w:p>
    <w:p w:rsidR="00000000" w:rsidDel="00000000" w:rsidP="00000000" w:rsidRDefault="00000000" w:rsidRPr="00000000" w14:paraId="000000FE">
      <w:pPr>
        <w:rPr>
          <w:b w:val="1"/>
          <w:bCs w:val="1"/>
          <w:sz w:val="22"/>
          <w:szCs w:val="22"/>
        </w:rPr>
      </w:pPr>
      <w:r w:rsidDel="00000000" w:rsidR="00000000" w:rsidRPr="00000000">
        <w:rPr>
          <w:b w:val="1"/>
          <w:bCs w:val="1"/>
          <w:sz w:val="22"/>
          <w:szCs w:val="22"/>
          <w:rtl w:val="0"/>
        </w:rPr>
        <w:t xml:space="preserve">Technical and Design </w:t>
      </w:r>
    </w:p>
    <w:p w:rsidR="00000000" w:rsidDel="00000000" w:rsidP="00000000" w:rsidRDefault="00000000" w:rsidRPr="00000000" w14:paraId="000000FF">
      <w:pPr>
        <w:rPr>
          <w:b w:val="1"/>
          <w:bCs w:val="1"/>
          <w:sz w:val="22"/>
          <w:szCs w:val="22"/>
        </w:rPr>
      </w:pPr>
      <w:r w:rsidDel="00000000" w:rsidR="00000000" w:rsidRPr="00000000">
        <w:rPr>
          <w:rtl w:val="0"/>
        </w:rPr>
      </w:r>
    </w:p>
    <w:sdt>
      <w:sdtPr>
        <w:lock w:val="contentLocked"/>
        <w:id w:val="757649097"/>
        <w:tag w:val="goog_rdk_7"/>
      </w:sdtPr>
      <w:sdtContent>
        <w:tbl>
          <w:tblPr>
            <w:tblStyle w:val="Table11"/>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numPr>
                    <w:ilvl w:val="0"/>
                    <w:numId w:val="11"/>
                  </w:numPr>
                  <w:spacing w:after="240" w:line="276" w:lineRule="auto"/>
                  <w:ind w:left="720" w:hanging="360"/>
                  <w:rPr>
                    <w:sz w:val="22"/>
                    <w:szCs w:val="22"/>
                  </w:rPr>
                </w:pPr>
                <w:r w:rsidDel="00000000" w:rsidR="00000000" w:rsidRPr="00000000">
                  <w:rPr>
                    <w:sz w:val="22"/>
                    <w:szCs w:val="22"/>
                    <w:rtl w:val="0"/>
                  </w:rPr>
                  <w:t xml:space="preserve">Describe your proposed core textile catalogue. Specifically, how will you ensure that all playing apparel is sports-specific and meets the Intertek required standards for performance, pilling, durability, and colourfastness across the stated sports clubs?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02">
      <w:pPr>
        <w:rPr>
          <w:b w:val="1"/>
          <w:bCs w:val="1"/>
          <w:sz w:val="22"/>
          <w:szCs w:val="22"/>
        </w:rPr>
      </w:pPr>
      <w:r w:rsidDel="00000000" w:rsidR="00000000" w:rsidRPr="00000000">
        <w:rPr>
          <w:rtl w:val="0"/>
        </w:rPr>
      </w:r>
    </w:p>
    <w:sdt>
      <w:sdtPr>
        <w:lock w:val="contentLocked"/>
        <w:id w:val="1115690727"/>
        <w:tag w:val="goog_rdk_8"/>
      </w:sdtPr>
      <w:sdtContent>
        <w:tbl>
          <w:tblPr>
            <w:tblStyle w:val="Table12"/>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numPr>
                    <w:ilvl w:val="0"/>
                    <w:numId w:val="11"/>
                  </w:numPr>
                  <w:spacing w:after="0" w:afterAutospacing="0" w:line="276" w:lineRule="auto"/>
                  <w:ind w:left="720" w:hanging="360"/>
                  <w:rPr>
                    <w:sz w:val="22"/>
                    <w:szCs w:val="22"/>
                  </w:rPr>
                </w:pPr>
                <w:r w:rsidDel="00000000" w:rsidR="00000000" w:rsidRPr="00000000">
                  <w:rPr>
                    <w:sz w:val="22"/>
                    <w:szCs w:val="22"/>
                    <w:rtl w:val="0"/>
                  </w:rPr>
                  <w:t xml:space="preserve">Please describe the printing or embroidery techniques used including but not limited to: - </w:t>
                </w:r>
              </w:p>
              <w:p w:rsidR="00000000" w:rsidDel="00000000" w:rsidP="00000000" w:rsidRDefault="00000000" w:rsidRPr="00000000" w14:paraId="00000104">
                <w:pPr>
                  <w:numPr>
                    <w:ilvl w:val="0"/>
                    <w:numId w:val="16"/>
                  </w:numPr>
                  <w:spacing w:after="0" w:afterAutospacing="0" w:line="276" w:lineRule="auto"/>
                  <w:ind w:left="1440" w:hanging="360"/>
                  <w:rPr>
                    <w:sz w:val="22"/>
                    <w:szCs w:val="22"/>
                  </w:rPr>
                </w:pPr>
                <w:r w:rsidDel="00000000" w:rsidR="00000000" w:rsidRPr="00000000">
                  <w:rPr>
                    <w:sz w:val="22"/>
                    <w:szCs w:val="22"/>
                    <w:rtl w:val="0"/>
                  </w:rPr>
                  <w:t xml:space="preserve">How durability is tested (wash testing, abrasion testing etc).</w:t>
                </w:r>
              </w:p>
              <w:p w:rsidR="00000000" w:rsidDel="00000000" w:rsidP="00000000" w:rsidRDefault="00000000" w:rsidRPr="00000000" w14:paraId="00000105">
                <w:pPr>
                  <w:numPr>
                    <w:ilvl w:val="0"/>
                    <w:numId w:val="16"/>
                  </w:numPr>
                  <w:spacing w:after="0" w:afterAutospacing="0" w:line="276" w:lineRule="auto"/>
                  <w:ind w:left="1440" w:hanging="360"/>
                  <w:rPr>
                    <w:sz w:val="22"/>
                    <w:szCs w:val="22"/>
                  </w:rPr>
                </w:pPr>
                <w:r w:rsidDel="00000000" w:rsidR="00000000" w:rsidRPr="00000000">
                  <w:rPr>
                    <w:sz w:val="22"/>
                    <w:szCs w:val="22"/>
                    <w:rtl w:val="0"/>
                  </w:rPr>
                  <w:t xml:space="preserve">How you ensure logo printing, numbering and colour matching remain consistent with brand or team specifications.</w:t>
                </w:r>
              </w:p>
              <w:p w:rsidR="00000000" w:rsidDel="00000000" w:rsidP="00000000" w:rsidRDefault="00000000" w:rsidRPr="00000000" w14:paraId="00000106">
                <w:pPr>
                  <w:numPr>
                    <w:ilvl w:val="0"/>
                    <w:numId w:val="16"/>
                  </w:numPr>
                  <w:spacing w:after="240" w:line="276" w:lineRule="auto"/>
                  <w:ind w:left="1440" w:hanging="360"/>
                  <w:rPr>
                    <w:sz w:val="22"/>
                    <w:szCs w:val="22"/>
                  </w:rPr>
                </w:pPr>
                <w:r w:rsidDel="00000000" w:rsidR="00000000" w:rsidRPr="00000000">
                  <w:rPr>
                    <w:sz w:val="22"/>
                    <w:szCs w:val="22"/>
                    <w:rtl w:val="0"/>
                  </w:rPr>
                  <w:t xml:space="preserve">How you manage personalisation of items (e.g. names, logos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08">
      <w:pPr>
        <w:rPr>
          <w:b w:val="1"/>
          <w:bCs w:val="1"/>
          <w:sz w:val="22"/>
          <w:szCs w:val="22"/>
        </w:rPr>
      </w:pPr>
      <w:r w:rsidDel="00000000" w:rsidR="00000000" w:rsidRPr="00000000">
        <w:rPr>
          <w:rtl w:val="0"/>
        </w:rPr>
      </w:r>
    </w:p>
    <w:sdt>
      <w:sdtPr>
        <w:lock w:val="contentLocked"/>
        <w:id w:val="-1225032152"/>
        <w:tag w:val="goog_rdk_9"/>
      </w:sdtPr>
      <w:sdtContent>
        <w:tbl>
          <w:tblPr>
            <w:tblStyle w:val="Table13"/>
            <w:tblW w:w="10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numPr>
                    <w:ilvl w:val="0"/>
                    <w:numId w:val="11"/>
                  </w:numPr>
                  <w:spacing w:after="240" w:line="276" w:lineRule="auto"/>
                  <w:ind w:left="720" w:hanging="360"/>
                  <w:rPr>
                    <w:sz w:val="22"/>
                    <w:szCs w:val="22"/>
                  </w:rPr>
                </w:pPr>
                <w:r w:rsidDel="00000000" w:rsidR="00000000" w:rsidRPr="00000000">
                  <w:rPr>
                    <w:sz w:val="22"/>
                    <w:szCs w:val="22"/>
                    <w:rtl w:val="0"/>
                  </w:rPr>
                  <w:t xml:space="preserve">Please outline your proposed design process for incorporating the University's new visual identity and branding into the apparel. Detail how you will work collaboratively to ensure consistency across all lines of stock and respect the University's retention of IP/Design rights.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0B">
      <w:pPr>
        <w:rPr>
          <w:b w:val="1"/>
          <w:bCs w:val="1"/>
          <w:sz w:val="22"/>
          <w:szCs w:val="22"/>
        </w:rPr>
      </w:pPr>
      <w:r w:rsidDel="00000000" w:rsidR="00000000" w:rsidRPr="00000000">
        <w:rPr>
          <w:rtl w:val="0"/>
        </w:rPr>
      </w:r>
    </w:p>
    <w:p w:rsidR="00000000" w:rsidDel="00000000" w:rsidP="00000000" w:rsidRDefault="00000000" w:rsidRPr="00000000" w14:paraId="0000010C">
      <w:pPr>
        <w:rPr>
          <w:b w:val="1"/>
          <w:bCs w:val="1"/>
          <w:sz w:val="22"/>
          <w:szCs w:val="22"/>
        </w:rPr>
      </w:pPr>
      <w:r w:rsidDel="00000000" w:rsidR="00000000" w:rsidRPr="00000000">
        <w:rPr>
          <w:b w:val="1"/>
          <w:bCs w:val="1"/>
          <w:sz w:val="22"/>
          <w:szCs w:val="22"/>
          <w:rtl w:val="0"/>
        </w:rPr>
        <w:t xml:space="preserve">Account Management </w:t>
      </w:r>
    </w:p>
    <w:p w:rsidR="00000000" w:rsidDel="00000000" w:rsidP="00000000" w:rsidRDefault="00000000" w:rsidRPr="00000000" w14:paraId="0000010D">
      <w:pPr>
        <w:rPr>
          <w:b w:val="1"/>
          <w:bCs w:val="1"/>
          <w:sz w:val="22"/>
          <w:szCs w:val="22"/>
        </w:rPr>
      </w:pPr>
      <w:r w:rsidDel="00000000" w:rsidR="00000000" w:rsidRPr="00000000">
        <w:rPr>
          <w:rtl w:val="0"/>
        </w:rPr>
      </w:r>
    </w:p>
    <w:sdt>
      <w:sdtPr>
        <w:lock w:val="contentLocked"/>
        <w:id w:val="2078060136"/>
        <w:tag w:val="goog_rdk_13"/>
      </w:sdtPr>
      <w:sdtContent>
        <w:tbl>
          <w:tblPr>
            <w:tblStyle w:val="Table14"/>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20"/>
            <w:tblGridChange w:id="0">
              <w:tblGrid>
                <w:gridCol w:w="10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numPr>
                    <w:ilvl w:val="0"/>
                    <w:numId w:val="11"/>
                  </w:numPr>
                  <w:spacing w:after="240" w:before="240" w:lineRule="auto"/>
                  <w:ind w:left="720" w:hanging="360"/>
                  <w:rPr>
                    <w:sz w:val="22"/>
                    <w:szCs w:val="22"/>
                    <w:u w:val="none"/>
                  </w:rPr>
                </w:pPr>
                <w:r w:rsidDel="00000000" w:rsidR="00000000" w:rsidRPr="00000000">
                  <w:rPr>
                    <w:sz w:val="22"/>
                    <w:szCs w:val="22"/>
                    <w:rtl w:val="0"/>
                  </w:rPr>
                  <w:t xml:space="preserve">A crucial element of a successful long-term partnership is the guarantee of product quality and a responsive, reliable system for issue resolution.</w:t>
                </w:r>
              </w:p>
              <w:p w:rsidR="00000000" w:rsidDel="00000000" w:rsidP="00000000" w:rsidRDefault="00000000" w:rsidRPr="00000000" w14:paraId="0000010F">
                <w:pPr>
                  <w:spacing w:after="240" w:before="240" w:lineRule="auto"/>
                  <w:ind w:left="720" w:firstLine="0"/>
                  <w:rPr>
                    <w:sz w:val="22"/>
                    <w:szCs w:val="22"/>
                  </w:rPr>
                </w:pPr>
                <w:r w:rsidDel="00000000" w:rsidR="00000000" w:rsidRPr="00000000">
                  <w:rPr>
                    <w:sz w:val="22"/>
                    <w:szCs w:val="22"/>
                    <w:rtl w:val="0"/>
                  </w:rPr>
                  <w:t xml:space="preserve">Please detail your comprehensive approach to Account Management, Quality Assurance, and Performance Monitoring, demonstrating how your proposed policies and operational structure ensure minimum disruption and maximum protection for both the University and individual student purchasers.</w:t>
                </w:r>
              </w:p>
              <w:p w:rsidR="00000000" w:rsidDel="00000000" w:rsidP="00000000" w:rsidRDefault="00000000" w:rsidRPr="00000000" w14:paraId="00000110">
                <w:pPr>
                  <w:spacing w:after="240" w:before="240" w:lineRule="auto"/>
                  <w:ind w:left="720" w:firstLine="0"/>
                  <w:rPr>
                    <w:sz w:val="22"/>
                    <w:szCs w:val="22"/>
                  </w:rPr>
                </w:pPr>
                <w:r w:rsidDel="00000000" w:rsidR="00000000" w:rsidRPr="00000000">
                  <w:rPr>
                    <w:sz w:val="22"/>
                    <w:szCs w:val="22"/>
                    <w:rtl w:val="0"/>
                  </w:rPr>
                  <w:t xml:space="preserve">Your response must address the following areas, response timeframes, focusing on efficiency, transparency, and minimising long-term costs as well as include the CV of your proposed account manager:</w:t>
                </w:r>
              </w:p>
              <w:p w:rsidR="00000000" w:rsidDel="00000000" w:rsidP="00000000" w:rsidRDefault="00000000" w:rsidRPr="00000000" w14:paraId="00000111">
                <w:pPr>
                  <w:spacing w:after="240" w:before="240" w:lineRule="auto"/>
                  <w:ind w:left="720" w:firstLine="0"/>
                  <w:rPr>
                    <w:b w:val="1"/>
                    <w:bCs w:val="1"/>
                    <w:sz w:val="22"/>
                    <w:szCs w:val="22"/>
                  </w:rPr>
                </w:pPr>
                <w:r w:rsidDel="00000000" w:rsidR="00000000" w:rsidRPr="00000000">
                  <w:rPr>
                    <w:b w:val="1"/>
                    <w:bCs w:val="1"/>
                    <w:sz w:val="22"/>
                    <w:szCs w:val="22"/>
                    <w:rtl w:val="0"/>
                  </w:rPr>
                  <w:t xml:space="preserve">Invoicing</w:t>
                </w:r>
              </w:p>
              <w:p w:rsidR="00000000" w:rsidDel="00000000" w:rsidP="00000000" w:rsidRDefault="00000000" w:rsidRPr="00000000" w14:paraId="00000112">
                <w:pPr>
                  <w:spacing w:after="240" w:before="240" w:lineRule="auto"/>
                  <w:ind w:left="720" w:firstLine="0"/>
                  <w:rPr>
                    <w:b w:val="1"/>
                    <w:bCs w:val="1"/>
                    <w:sz w:val="22"/>
                    <w:szCs w:val="22"/>
                  </w:rPr>
                </w:pPr>
                <w:r w:rsidDel="00000000" w:rsidR="00000000" w:rsidRPr="00000000">
                  <w:rPr>
                    <w:sz w:val="22"/>
                    <w:szCs w:val="22"/>
                    <w:rtl w:val="0"/>
                  </w:rPr>
                  <w:t xml:space="preserve">Describe how the University is supported by your account management approach including but not limited to: how your invoicing process and in particular the breakdown of items. Please describe any additional breakdown information you provide as part of charging.</w:t>
                </w:r>
                <w:r w:rsidDel="00000000" w:rsidR="00000000" w:rsidRPr="00000000">
                  <w:rPr>
                    <w:rtl w:val="0"/>
                  </w:rPr>
                </w:r>
              </w:p>
              <w:sdt>
                <w:sdtPr>
                  <w:id w:val="-633862961"/>
                  <w:tag w:val="goog_rdk_10"/>
                </w:sdtPr>
                <w:sdtContent>
                  <w:p w:rsidR="00000000" w:rsidDel="00000000" w:rsidP="00000000" w:rsidRDefault="00000000" w:rsidRPr="00000000" w14:paraId="00000113">
                    <w:pPr>
                      <w:pStyle w:val="Heading3"/>
                      <w:keepNext w:val="0"/>
                      <w:keepLines w:val="0"/>
                      <w:spacing w:after="80" w:before="280" w:lineRule="auto"/>
                      <w:ind w:left="720" w:firstLine="0"/>
                      <w:rPr>
                        <w:color w:val="000000"/>
                        <w:sz w:val="22"/>
                        <w:szCs w:val="22"/>
                      </w:rPr>
                    </w:pPr>
                    <w:bookmarkStart w:colFirst="0" w:colLast="0" w:name="_heading=h.wzgj0e8gljuf" w:id="6"/>
                    <w:bookmarkEnd w:id="6"/>
                    <w:r w:rsidDel="00000000" w:rsidR="00000000" w:rsidRPr="00000000">
                      <w:rPr>
                        <w:color w:val="000000"/>
                        <w:sz w:val="22"/>
                        <w:szCs w:val="22"/>
                        <w:rtl w:val="0"/>
                      </w:rPr>
                      <w:t xml:space="preserve">Proactive Quality Management and Guarantees</w:t>
                    </w:r>
                  </w:p>
                </w:sdtContent>
              </w:sdt>
              <w:p w:rsidR="00000000" w:rsidDel="00000000" w:rsidP="00000000" w:rsidRDefault="00000000" w:rsidRPr="00000000" w14:paraId="00000114">
                <w:pPr>
                  <w:spacing w:after="240" w:before="240" w:lineRule="auto"/>
                  <w:ind w:left="720" w:firstLine="0"/>
                  <w:rPr>
                    <w:sz w:val="22"/>
                    <w:szCs w:val="22"/>
                  </w:rPr>
                </w:pPr>
                <w:r w:rsidDel="00000000" w:rsidR="00000000" w:rsidRPr="00000000">
                  <w:rPr>
                    <w:sz w:val="22"/>
                    <w:szCs w:val="22"/>
                    <w:rtl w:val="0"/>
                  </w:rPr>
                  <w:t xml:space="preserve">Describe your approach to ensuring consistent stock holding and handling, kit quality and sizing throughout the contract term.</w:t>
                </w:r>
              </w:p>
              <w:p w:rsidR="00000000" w:rsidDel="00000000" w:rsidP="00000000" w:rsidRDefault="00000000" w:rsidRPr="00000000" w14:paraId="00000115">
                <w:pPr>
                  <w:spacing w:after="240" w:before="240" w:lineRule="auto"/>
                  <w:ind w:left="720" w:firstLine="0"/>
                  <w:rPr>
                    <w:sz w:val="22"/>
                    <w:szCs w:val="22"/>
                  </w:rPr>
                </w:pPr>
                <w:r w:rsidDel="00000000" w:rsidR="00000000" w:rsidRPr="00000000">
                  <w:rPr>
                    <w:sz w:val="22"/>
                    <w:szCs w:val="22"/>
                    <w:rtl w:val="0"/>
                  </w:rPr>
                  <w:t xml:space="preserve">Detail any specific warranty, service guarantees, or quality assurance commitments that will be provided on the supplied kit (e.g., duration of guarantee, coverage).</w:t>
                </w:r>
              </w:p>
              <w:p w:rsidR="00000000" w:rsidDel="00000000" w:rsidP="00000000" w:rsidRDefault="00000000" w:rsidRPr="00000000" w14:paraId="00000116">
                <w:pPr>
                  <w:spacing w:after="240" w:before="240" w:lineRule="auto"/>
                  <w:ind w:left="720" w:firstLine="0"/>
                  <w:rPr>
                    <w:sz w:val="22"/>
                    <w:szCs w:val="22"/>
                  </w:rPr>
                </w:pPr>
                <w:r w:rsidDel="00000000" w:rsidR="00000000" w:rsidRPr="00000000">
                  <w:rPr>
                    <w:sz w:val="22"/>
                    <w:szCs w:val="22"/>
                    <w:rtl w:val="0"/>
                  </w:rPr>
                  <w:t xml:space="preserve">Explain how these guarantees and your internal quality control procedures are designed to reduce the long-term operational and replacement costs for the University.</w:t>
                </w:r>
              </w:p>
              <w:sdt>
                <w:sdtPr>
                  <w:id w:val="-787412235"/>
                  <w:tag w:val="goog_rdk_11"/>
                </w:sdtPr>
                <w:sdtContent>
                  <w:p w:rsidR="00000000" w:rsidDel="00000000" w:rsidP="00000000" w:rsidRDefault="00000000" w:rsidRPr="00000000" w14:paraId="00000117">
                    <w:pPr>
                      <w:pStyle w:val="Heading3"/>
                      <w:keepNext w:val="0"/>
                      <w:keepLines w:val="0"/>
                      <w:spacing w:after="80" w:before="280" w:lineRule="auto"/>
                      <w:ind w:left="720" w:firstLine="0"/>
                      <w:rPr>
                        <w:color w:val="000000"/>
                        <w:sz w:val="22"/>
                        <w:szCs w:val="22"/>
                      </w:rPr>
                    </w:pPr>
                    <w:bookmarkStart w:colFirst="0" w:colLast="0" w:name="_heading=h.n6iykm9h8czw" w:id="7"/>
                    <w:bookmarkEnd w:id="7"/>
                    <w:r w:rsidDel="00000000" w:rsidR="00000000" w:rsidRPr="00000000">
                      <w:rPr>
                        <w:color w:val="000000"/>
                        <w:sz w:val="22"/>
                        <w:szCs w:val="22"/>
                        <w:rtl w:val="0"/>
                      </w:rPr>
                      <w:t xml:space="preserve">Complaints and Resolution Strategy</w:t>
                    </w:r>
                  </w:p>
                </w:sdtContent>
              </w:sdt>
              <w:p w:rsidR="00000000" w:rsidDel="00000000" w:rsidP="00000000" w:rsidRDefault="00000000" w:rsidRPr="00000000" w14:paraId="00000118">
                <w:pPr>
                  <w:spacing w:after="240" w:before="240" w:lineRule="auto"/>
                  <w:ind w:left="720" w:firstLine="0"/>
                  <w:rPr>
                    <w:sz w:val="22"/>
                    <w:szCs w:val="22"/>
                  </w:rPr>
                </w:pPr>
                <w:r w:rsidDel="00000000" w:rsidR="00000000" w:rsidRPr="00000000">
                  <w:rPr>
                    <w:sz w:val="22"/>
                    <w:szCs w:val="22"/>
                    <w:rtl w:val="0"/>
                  </w:rPr>
                  <w:t xml:space="preserve">Outline your clear and efficient procedure for managing, tracking, and resolving all issues related to kit quality, defects (ensuring you include your defect or rejection rate for sportswear in the last 12 months), how you manage defects including your procedures for ensuring defects or rejection rates do not go up, sizing errors, or production faults.</w:t>
                </w:r>
              </w:p>
              <w:p w:rsidR="00000000" w:rsidDel="00000000" w:rsidP="00000000" w:rsidRDefault="00000000" w:rsidRPr="00000000" w14:paraId="00000119">
                <w:pPr>
                  <w:spacing w:after="240" w:before="240" w:lineRule="auto"/>
                  <w:ind w:left="720" w:firstLine="0"/>
                  <w:rPr>
                    <w:sz w:val="22"/>
                    <w:szCs w:val="22"/>
                  </w:rPr>
                </w:pPr>
                <w:r w:rsidDel="00000000" w:rsidR="00000000" w:rsidRPr="00000000">
                  <w:rPr>
                    <w:sz w:val="22"/>
                    <w:szCs w:val="22"/>
                    <w:rtl w:val="0"/>
                  </w:rPr>
                  <w:t xml:space="preserve">This procedure must include distinct protocols for addressing complaints originating from:</w:t>
                </w:r>
              </w:p>
              <w:p w:rsidR="00000000" w:rsidDel="00000000" w:rsidP="00000000" w:rsidRDefault="00000000" w:rsidRPr="00000000" w14:paraId="0000011A">
                <w:pPr>
                  <w:numPr>
                    <w:ilvl w:val="1"/>
                    <w:numId w:val="21"/>
                  </w:numPr>
                  <w:spacing w:after="0" w:afterAutospacing="0" w:before="240" w:lineRule="auto"/>
                  <w:ind w:left="1440" w:hanging="360"/>
                  <w:rPr>
                    <w:sz w:val="22"/>
                    <w:szCs w:val="22"/>
                  </w:rPr>
                </w:pPr>
                <w:r w:rsidDel="00000000" w:rsidR="00000000" w:rsidRPr="00000000">
                  <w:rPr>
                    <w:b w:val="1"/>
                    <w:bCs w:val="1"/>
                    <w:sz w:val="22"/>
                    <w:szCs w:val="22"/>
                    <w:rtl w:val="0"/>
                  </w:rPr>
                  <w:t xml:space="preserve">University Bulk Orders:</w:t>
                </w:r>
                <w:r w:rsidDel="00000000" w:rsidR="00000000" w:rsidRPr="00000000">
                  <w:rPr>
                    <w:sz w:val="22"/>
                    <w:szCs w:val="22"/>
                    <w:rtl w:val="0"/>
                  </w:rPr>
                  <w:t xml:space="preserve"> The process for the University's designated contacts to seek resolution.</w:t>
                </w:r>
              </w:p>
              <w:p w:rsidR="00000000" w:rsidDel="00000000" w:rsidP="00000000" w:rsidRDefault="00000000" w:rsidRPr="00000000" w14:paraId="0000011B">
                <w:pPr>
                  <w:numPr>
                    <w:ilvl w:val="1"/>
                    <w:numId w:val="21"/>
                  </w:numPr>
                  <w:spacing w:after="240" w:before="0" w:beforeAutospacing="0" w:lineRule="auto"/>
                  <w:ind w:left="1440" w:hanging="360"/>
                  <w:rPr>
                    <w:sz w:val="22"/>
                    <w:szCs w:val="22"/>
                  </w:rPr>
                </w:pPr>
                <w:r w:rsidDel="00000000" w:rsidR="00000000" w:rsidRPr="00000000">
                  <w:rPr>
                    <w:b w:val="1"/>
                    <w:bCs w:val="1"/>
                    <w:sz w:val="22"/>
                    <w:szCs w:val="22"/>
                    <w:rtl w:val="0"/>
                  </w:rPr>
                  <w:t xml:space="preserve">Individual Student Direct Orders:</w:t>
                </w:r>
                <w:r w:rsidDel="00000000" w:rsidR="00000000" w:rsidRPr="00000000">
                  <w:rPr>
                    <w:sz w:val="22"/>
                    <w:szCs w:val="22"/>
                    <w:rtl w:val="0"/>
                  </w:rPr>
                  <w:t xml:space="preserve"> The user-friendly process for students who have purchased items directly (including but not limited to personalisation, how customers contact you with an issue - email, chat function, phone etc, how quickly you aim to resolve the issue, timeframe for customer resolution, what the return process is including any cost  </w:t>
                </w:r>
              </w:p>
              <w:p w:rsidR="00000000" w:rsidDel="00000000" w:rsidP="00000000" w:rsidRDefault="00000000" w:rsidRPr="00000000" w14:paraId="0000011C">
                <w:pPr>
                  <w:spacing w:after="240" w:before="240" w:lineRule="auto"/>
                  <w:ind w:left="720" w:firstLine="0"/>
                  <w:rPr>
                    <w:sz w:val="22"/>
                    <w:szCs w:val="22"/>
                  </w:rPr>
                </w:pPr>
                <w:r w:rsidDel="00000000" w:rsidR="00000000" w:rsidRPr="00000000">
                  <w:rPr>
                    <w:sz w:val="22"/>
                    <w:szCs w:val="22"/>
                    <w:rtl w:val="0"/>
                  </w:rPr>
                  <w:t xml:space="preserve">Clearly define your policy for replacements required due to supplier fault (e.g., defective materials, manufacturing errors, incorrect sizing based on specified order). In such scenarios, specify whether the associated costs - including return logistics and new item production - will be borne by the Supplier or the Purchaser.  As well as dispatch procedures and how you ensure parcels are not labelled or packed incorrectly.  </w:t>
                </w:r>
              </w:p>
              <w:sdt>
                <w:sdtPr>
                  <w:id w:val="1254285288"/>
                  <w:tag w:val="goog_rdk_12"/>
                </w:sdtPr>
                <w:sdtContent>
                  <w:p w:rsidR="00000000" w:rsidDel="00000000" w:rsidP="00000000" w:rsidRDefault="00000000" w:rsidRPr="00000000" w14:paraId="0000011D">
                    <w:pPr>
                      <w:pStyle w:val="Heading3"/>
                      <w:keepNext w:val="0"/>
                      <w:keepLines w:val="0"/>
                      <w:spacing w:after="80" w:before="280" w:lineRule="auto"/>
                      <w:ind w:left="720" w:firstLine="0"/>
                      <w:rPr>
                        <w:color w:val="000000"/>
                        <w:sz w:val="22"/>
                        <w:szCs w:val="22"/>
                      </w:rPr>
                    </w:pPr>
                    <w:bookmarkStart w:colFirst="0" w:colLast="0" w:name="_heading=h.e5zrw8sc7mtf" w:id="8"/>
                    <w:bookmarkEnd w:id="8"/>
                    <w:r w:rsidDel="00000000" w:rsidR="00000000" w:rsidRPr="00000000">
                      <w:rPr>
                        <w:color w:val="000000"/>
                        <w:sz w:val="22"/>
                        <w:szCs w:val="22"/>
                        <w:rtl w:val="0"/>
                      </w:rPr>
                      <w:t xml:space="preserve">Performance Monitoring and Continuous Improvement</w:t>
                    </w:r>
                  </w:p>
                </w:sdtContent>
              </w:sdt>
              <w:p w:rsidR="00000000" w:rsidDel="00000000" w:rsidP="00000000" w:rsidRDefault="00000000" w:rsidRPr="00000000" w14:paraId="0000011E">
                <w:pPr>
                  <w:spacing w:after="240" w:before="240" w:lineRule="auto"/>
                  <w:ind w:left="720" w:firstLine="0"/>
                  <w:rPr>
                    <w:sz w:val="22"/>
                    <w:szCs w:val="22"/>
                  </w:rPr>
                </w:pPr>
                <w:r w:rsidDel="00000000" w:rsidR="00000000" w:rsidRPr="00000000">
                  <w:rPr>
                    <w:sz w:val="22"/>
                    <w:szCs w:val="22"/>
                    <w:rtl w:val="0"/>
                  </w:rPr>
                  <w:t xml:space="preserve">Describe your proposed framework for monitoring, reporting, and reviewing the performance of this contract, specifically relating to quality assurance and issue resolution.</w:t>
                </w:r>
              </w:p>
              <w:p w:rsidR="00000000" w:rsidDel="00000000" w:rsidP="00000000" w:rsidRDefault="00000000" w:rsidRPr="00000000" w14:paraId="0000011F">
                <w:pPr>
                  <w:spacing w:after="240" w:before="240" w:lineRule="auto"/>
                  <w:ind w:left="720" w:firstLine="0"/>
                  <w:rPr>
                    <w:sz w:val="22"/>
                    <w:szCs w:val="22"/>
                  </w:rPr>
                </w:pPr>
                <w:r w:rsidDel="00000000" w:rsidR="00000000" w:rsidRPr="00000000">
                  <w:rPr>
                    <w:sz w:val="22"/>
                    <w:szCs w:val="22"/>
                    <w:rtl w:val="0"/>
                  </w:rPr>
                  <w:t xml:space="preserve">Identify the quantitative Key Performance Indicators (KPIs) you will use to measure the effectiveness and efficiency of your resolution processes (e.g., average resolution time, defect rate percentage).</w:t>
                </w:r>
              </w:p>
              <w:p w:rsidR="00000000" w:rsidDel="00000000" w:rsidP="00000000" w:rsidRDefault="00000000" w:rsidRPr="00000000" w14:paraId="00000120">
                <w:pPr>
                  <w:spacing w:after="240" w:before="240" w:lineRule="auto"/>
                  <w:ind w:left="720" w:firstLine="0"/>
                  <w:rPr>
                    <w:sz w:val="22"/>
                    <w:szCs w:val="22"/>
                  </w:rPr>
                </w:pPr>
                <w:r w:rsidDel="00000000" w:rsidR="00000000" w:rsidRPr="00000000">
                  <w:rPr>
                    <w:sz w:val="22"/>
                    <w:szCs w:val="22"/>
                    <w:rtl w:val="0"/>
                  </w:rPr>
                  <w:t xml:space="preserve">Outline the frequency and format of the performance reports that will be submitted to the University, including how you will present aggregated data on issues reported by both the University and individual students.</w:t>
                </w:r>
              </w:p>
              <w:p w:rsidR="00000000" w:rsidDel="00000000" w:rsidP="00000000" w:rsidRDefault="00000000" w:rsidRPr="00000000" w14:paraId="00000121">
                <w:pPr>
                  <w:spacing w:after="240" w:before="240" w:lineRule="auto"/>
                  <w:ind w:left="720" w:firstLine="0"/>
                  <w:rPr>
                    <w:sz w:val="22"/>
                    <w:szCs w:val="22"/>
                  </w:rPr>
                </w:pPr>
                <w:r w:rsidDel="00000000" w:rsidR="00000000" w:rsidRPr="00000000">
                  <w:rPr>
                    <w:sz w:val="22"/>
                    <w:szCs w:val="22"/>
                    <w:rtl w:val="0"/>
                  </w:rPr>
                  <w:t xml:space="preserve">Describe the mechanisms you will use to analyse reported issues and feedback, and how this analysis will translate into tangible corrective actions or improvements to the kit, ordering process, or customer service procedures over the contract life.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23">
      <w:pPr>
        <w:rPr>
          <w:b w:val="1"/>
          <w:bCs w:val="1"/>
          <w:sz w:val="22"/>
          <w:szCs w:val="22"/>
        </w:rPr>
      </w:pPr>
      <w:r w:rsidDel="00000000" w:rsidR="00000000" w:rsidRPr="00000000">
        <w:rPr>
          <w:rtl w:val="0"/>
        </w:rPr>
      </w:r>
    </w:p>
    <w:p w:rsidR="00000000" w:rsidDel="00000000" w:rsidP="00000000" w:rsidRDefault="00000000" w:rsidRPr="00000000" w14:paraId="00000124">
      <w:pPr>
        <w:rPr>
          <w:sz w:val="22"/>
          <w:szCs w:val="22"/>
        </w:rPr>
      </w:pPr>
      <w:r w:rsidDel="00000000" w:rsidR="00000000" w:rsidRPr="00000000">
        <w:rPr>
          <w:b w:val="1"/>
          <w:bCs w:val="1"/>
          <w:sz w:val="22"/>
          <w:szCs w:val="22"/>
          <w:rtl w:val="0"/>
        </w:rPr>
        <w:t xml:space="preserve">Social &amp; Added Value </w:t>
      </w:r>
      <w:r w:rsidDel="00000000" w:rsidR="00000000" w:rsidRPr="00000000">
        <w:rPr>
          <w:rtl w:val="0"/>
        </w:rPr>
      </w:r>
    </w:p>
    <w:p w:rsidR="00000000" w:rsidDel="00000000" w:rsidP="00000000" w:rsidRDefault="00000000" w:rsidRPr="00000000" w14:paraId="00000125">
      <w:pPr>
        <w:rPr>
          <w:b w:val="1"/>
          <w:bCs w:val="1"/>
          <w:sz w:val="22"/>
          <w:szCs w:val="22"/>
        </w:rPr>
      </w:pPr>
      <w:r w:rsidDel="00000000" w:rsidR="00000000" w:rsidRPr="00000000">
        <w:rPr>
          <w:sz w:val="22"/>
          <w:szCs w:val="22"/>
          <w:rtl w:val="0"/>
        </w:rPr>
        <w:t xml:space="preserve"> </w:t>
      </w:r>
      <w:r w:rsidDel="00000000" w:rsidR="00000000" w:rsidRPr="00000000">
        <w:rPr>
          <w:rtl w:val="0"/>
        </w:rPr>
      </w:r>
    </w:p>
    <w:sdt>
      <w:sdtPr>
        <w:lock w:val="contentLocked"/>
        <w:id w:val="-401319382"/>
        <w:tag w:val="goog_rdk_14"/>
      </w:sdtPr>
      <w:sdtContent>
        <w:tbl>
          <w:tblPr>
            <w:tblStyle w:val="Table15"/>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numPr>
                    <w:ilvl w:val="0"/>
                    <w:numId w:val="11"/>
                  </w:numPr>
                  <w:spacing w:after="240" w:before="240" w:line="276" w:lineRule="auto"/>
                  <w:ind w:left="720" w:hanging="360"/>
                  <w:rPr>
                    <w:sz w:val="22"/>
                    <w:szCs w:val="22"/>
                  </w:rPr>
                </w:pPr>
                <w:r w:rsidDel="00000000" w:rsidR="00000000" w:rsidRPr="00000000">
                  <w:rPr>
                    <w:sz w:val="22"/>
                    <w:szCs w:val="22"/>
                    <w:rtl w:val="0"/>
                  </w:rPr>
                  <w:t xml:space="preserve">The University is committed to forming a strategic partnership that extends beyond the core supply of high-quality sports and active wellness playing and leisure kit. We are seeking innovative, measurable, and relevant 'Added Value' proposals that demonstrate your organisation’s commitment to supporting the University’s wider strategic goals, particularly in areas of sustainability, student experience, and community engagement.</w:t>
                </w:r>
              </w:p>
              <w:p w:rsidR="00000000" w:rsidDel="00000000" w:rsidP="00000000" w:rsidRDefault="00000000" w:rsidRPr="00000000" w14:paraId="00000127">
                <w:pPr>
                  <w:spacing w:after="240" w:before="240" w:line="276" w:lineRule="auto"/>
                  <w:ind w:left="720" w:firstLine="0"/>
                  <w:rPr>
                    <w:sz w:val="22"/>
                    <w:szCs w:val="22"/>
                  </w:rPr>
                </w:pPr>
                <w:r w:rsidDel="00000000" w:rsidR="00000000" w:rsidRPr="00000000">
                  <w:rPr>
                    <w:sz w:val="22"/>
                    <w:szCs w:val="22"/>
                    <w:rtl w:val="0"/>
                  </w:rPr>
                  <w:t xml:space="preserve">Please detail any initiatives, commitments, or specific ideas your organisation proposes to deliver, over and above the contracted scope, which will enhance the value of this partnership.</w:t>
                </w:r>
              </w:p>
              <w:p w:rsidR="00000000" w:rsidDel="00000000" w:rsidP="00000000" w:rsidRDefault="00000000" w:rsidRPr="00000000" w14:paraId="00000128">
                <w:pPr>
                  <w:spacing w:after="240" w:before="240" w:line="276" w:lineRule="auto"/>
                  <w:ind w:left="720" w:firstLine="0"/>
                  <w:rPr>
                    <w:sz w:val="22"/>
                    <w:szCs w:val="22"/>
                  </w:rPr>
                </w:pPr>
                <w:r w:rsidDel="00000000" w:rsidR="00000000" w:rsidRPr="00000000">
                  <w:rPr>
                    <w:sz w:val="22"/>
                    <w:szCs w:val="22"/>
                    <w:rtl w:val="0"/>
                  </w:rPr>
                  <w:t xml:space="preserve">Your response should address, but not be limited to, the following key areas, providing concrete examples, proposed resources, and intended outcomes:</w:t>
                </w:r>
              </w:p>
              <w:p w:rsidR="00000000" w:rsidDel="00000000" w:rsidP="00000000" w:rsidRDefault="00000000" w:rsidRPr="00000000" w14:paraId="00000129">
                <w:pPr>
                  <w:numPr>
                    <w:ilvl w:val="0"/>
                    <w:numId w:val="7"/>
                  </w:numPr>
                  <w:spacing w:after="0" w:afterAutospacing="0" w:before="240" w:line="276" w:lineRule="auto"/>
                  <w:ind w:left="1440" w:hanging="360"/>
                  <w:rPr>
                    <w:sz w:val="22"/>
                    <w:szCs w:val="22"/>
                    <w:u w:val="none"/>
                  </w:rPr>
                </w:pPr>
                <w:r w:rsidDel="00000000" w:rsidR="00000000" w:rsidRPr="00000000">
                  <w:rPr>
                    <w:sz w:val="22"/>
                    <w:szCs w:val="22"/>
                    <w:rtl w:val="0"/>
                  </w:rPr>
                  <w:t xml:space="preserve">Sustainability and Net Zero Commitment</w:t>
                </w:r>
              </w:p>
              <w:p w:rsidR="00000000" w:rsidDel="00000000" w:rsidP="00000000" w:rsidRDefault="00000000" w:rsidRPr="00000000" w14:paraId="0000012A">
                <w:pPr>
                  <w:numPr>
                    <w:ilvl w:val="0"/>
                    <w:numId w:val="7"/>
                  </w:numPr>
                  <w:spacing w:after="0" w:afterAutospacing="0" w:before="0" w:beforeAutospacing="0" w:line="276" w:lineRule="auto"/>
                  <w:ind w:left="1440" w:hanging="360"/>
                  <w:rPr>
                    <w:sz w:val="22"/>
                    <w:szCs w:val="22"/>
                    <w:u w:val="none"/>
                  </w:rPr>
                </w:pPr>
                <w:r w:rsidDel="00000000" w:rsidR="00000000" w:rsidRPr="00000000">
                  <w:rPr>
                    <w:sz w:val="22"/>
                    <w:szCs w:val="22"/>
                    <w:rtl w:val="0"/>
                  </w:rPr>
                  <w:t xml:space="preserve">Student Experience and Skills Development</w:t>
                </w:r>
              </w:p>
              <w:p w:rsidR="00000000" w:rsidDel="00000000" w:rsidP="00000000" w:rsidRDefault="00000000" w:rsidRPr="00000000" w14:paraId="0000012B">
                <w:pPr>
                  <w:numPr>
                    <w:ilvl w:val="0"/>
                    <w:numId w:val="7"/>
                  </w:numPr>
                  <w:spacing w:after="0" w:afterAutospacing="0" w:before="0" w:beforeAutospacing="0" w:line="276" w:lineRule="auto"/>
                  <w:ind w:left="1440" w:hanging="360"/>
                  <w:rPr>
                    <w:sz w:val="22"/>
                    <w:szCs w:val="22"/>
                    <w:u w:val="none"/>
                  </w:rPr>
                </w:pPr>
                <w:r w:rsidDel="00000000" w:rsidR="00000000" w:rsidRPr="00000000">
                  <w:rPr>
                    <w:sz w:val="22"/>
                    <w:szCs w:val="22"/>
                    <w:rtl w:val="0"/>
                  </w:rPr>
                  <w:t xml:space="preserve">Community and University Engagement</w:t>
                </w:r>
              </w:p>
              <w:p w:rsidR="00000000" w:rsidDel="00000000" w:rsidP="00000000" w:rsidRDefault="00000000" w:rsidRPr="00000000" w14:paraId="0000012C">
                <w:pPr>
                  <w:numPr>
                    <w:ilvl w:val="0"/>
                    <w:numId w:val="7"/>
                  </w:numPr>
                  <w:spacing w:after="240" w:before="0" w:beforeAutospacing="0" w:line="276" w:lineRule="auto"/>
                  <w:ind w:left="1440" w:hanging="360"/>
                  <w:rPr>
                    <w:sz w:val="22"/>
                    <w:szCs w:val="22"/>
                    <w:u w:val="none"/>
                  </w:rPr>
                </w:pPr>
                <w:r w:rsidDel="00000000" w:rsidR="00000000" w:rsidRPr="00000000">
                  <w:rPr>
                    <w:sz w:val="22"/>
                    <w:szCs w:val="22"/>
                    <w:rtl w:val="0"/>
                  </w:rPr>
                  <w:t xml:space="preserve">Commerciality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2E">
      <w:pPr>
        <w:rPr>
          <w:b w:val="1"/>
          <w:bCs w:val="1"/>
          <w:sz w:val="22"/>
          <w:szCs w:val="22"/>
        </w:rPr>
      </w:pPr>
      <w:r w:rsidDel="00000000" w:rsidR="00000000" w:rsidRPr="00000000">
        <w:rPr>
          <w:rtl w:val="0"/>
        </w:rPr>
      </w:r>
    </w:p>
    <w:p w:rsidR="00000000" w:rsidDel="00000000" w:rsidP="00000000" w:rsidRDefault="00000000" w:rsidRPr="00000000" w14:paraId="0000012F">
      <w:pPr>
        <w:rPr>
          <w:b w:val="1"/>
          <w:bCs w:val="1"/>
          <w:sz w:val="22"/>
          <w:szCs w:val="22"/>
        </w:rPr>
      </w:pPr>
      <w:r w:rsidDel="00000000" w:rsidR="00000000" w:rsidRPr="00000000">
        <w:rPr>
          <w:b w:val="1"/>
          <w:bCs w:val="1"/>
          <w:sz w:val="22"/>
          <w:szCs w:val="22"/>
          <w:rtl w:val="0"/>
        </w:rPr>
        <w:t xml:space="preserve">Data Protection </w:t>
      </w:r>
    </w:p>
    <w:sdt>
      <w:sdtPr>
        <w:lock w:val="contentLocked"/>
        <w:id w:val="-1932395048"/>
        <w:tag w:val="goog_rdk_15"/>
      </w:sdtPr>
      <w:sdtContent>
        <w:tbl>
          <w:tblPr>
            <w:tblStyle w:val="Table16"/>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numPr>
                    <w:ilvl w:val="0"/>
                    <w:numId w:val="11"/>
                  </w:numPr>
                  <w:spacing w:after="120" w:before="120" w:line="276" w:lineRule="auto"/>
                  <w:ind w:left="720" w:hanging="360"/>
                  <w:rPr>
                    <w:sz w:val="22"/>
                    <w:szCs w:val="22"/>
                    <w:u w:val="none"/>
                  </w:rPr>
                </w:pPr>
                <w:r w:rsidDel="00000000" w:rsidR="00000000" w:rsidRPr="00000000">
                  <w:rPr>
                    <w:sz w:val="22"/>
                    <w:szCs w:val="22"/>
                    <w:rtl w:val="0"/>
                  </w:rPr>
                  <w:t xml:space="preserve">The solution will involve high volume processing of data and the risk of compromise has implications for personal freedoms and fraud.</w:t>
                </w:r>
              </w:p>
              <w:p w:rsidR="00000000" w:rsidDel="00000000" w:rsidP="00000000" w:rsidRDefault="00000000" w:rsidRPr="00000000" w14:paraId="00000131">
                <w:pPr>
                  <w:tabs>
                    <w:tab w:val="left" w:leader="none" w:pos="1134"/>
                  </w:tabs>
                  <w:ind w:left="720" w:firstLine="0"/>
                  <w:rPr>
                    <w:sz w:val="22"/>
                    <w:szCs w:val="22"/>
                  </w:rPr>
                </w:pPr>
                <w:r w:rsidDel="00000000" w:rsidR="00000000" w:rsidRPr="00000000">
                  <w:rPr>
                    <w:sz w:val="22"/>
                    <w:szCs w:val="22"/>
                    <w:rtl w:val="0"/>
                  </w:rPr>
                  <w:t xml:space="preserve">Please describe how your proposed solution will ensure appropriate technical and organisational information security safeguards are utilised. Your response should reference how your platform will provide a defence against common cybersecurity threats and how the solution will ensure the University complies with its obligations under the UK data protection legislation.</w:t>
                </w:r>
              </w:p>
              <w:p w:rsidR="00000000" w:rsidDel="00000000" w:rsidP="00000000" w:rsidRDefault="00000000" w:rsidRPr="00000000" w14:paraId="00000132">
                <w:pPr>
                  <w:tabs>
                    <w:tab w:val="left" w:leader="none" w:pos="1134"/>
                  </w:tabs>
                  <w:ind w:left="720" w:firstLine="0"/>
                  <w:rPr>
                    <w:sz w:val="22"/>
                    <w:szCs w:val="22"/>
                  </w:rPr>
                </w:pPr>
                <w:r w:rsidDel="00000000" w:rsidR="00000000" w:rsidRPr="00000000">
                  <w:rPr>
                    <w:rtl w:val="0"/>
                  </w:rPr>
                </w:r>
              </w:p>
              <w:p w:rsidR="00000000" w:rsidDel="00000000" w:rsidP="00000000" w:rsidRDefault="00000000" w:rsidRPr="00000000" w14:paraId="00000133">
                <w:pPr>
                  <w:tabs>
                    <w:tab w:val="left" w:leader="none" w:pos="1134"/>
                  </w:tabs>
                  <w:ind w:left="720" w:firstLine="0"/>
                  <w:rPr>
                    <w:b w:val="1"/>
                    <w:bCs w:val="1"/>
                    <w:sz w:val="22"/>
                    <w:szCs w:val="22"/>
                  </w:rPr>
                </w:pPr>
                <w:r w:rsidDel="00000000" w:rsidR="00000000" w:rsidRPr="00000000">
                  <w:rPr>
                    <w:sz w:val="22"/>
                    <w:szCs w:val="22"/>
                    <w:rtl w:val="0"/>
                  </w:rPr>
                  <w:t xml:space="preserve">In demonstrating what controls are in place to maintain the confidentiality, integrity and availability of Oxford Brookes' information assets you should describe and upload evidence of the following: </w:t>
                </w:r>
                <w:r w:rsidDel="00000000" w:rsidR="00000000" w:rsidRPr="00000000">
                  <w:rPr>
                    <w:b w:val="1"/>
                    <w:bCs w:val="1"/>
                    <w:sz w:val="22"/>
                    <w:szCs w:val="22"/>
                    <w:rtl w:val="0"/>
                  </w:rPr>
                  <w:t xml:space="preserve">(Pass/Fail) </w:t>
                </w:r>
                <w:r w:rsidDel="00000000" w:rsidR="00000000" w:rsidRPr="00000000">
                  <w:rPr>
                    <w:rtl w:val="0"/>
                  </w:rPr>
                </w:r>
              </w:p>
              <w:p w:rsidR="00000000" w:rsidDel="00000000" w:rsidP="00000000" w:rsidRDefault="00000000" w:rsidRPr="00000000" w14:paraId="00000134">
                <w:pPr>
                  <w:widowControl w:val="0"/>
                  <w:numPr>
                    <w:ilvl w:val="0"/>
                    <w:numId w:val="20"/>
                  </w:numPr>
                  <w:spacing w:after="0" w:afterAutospacing="0" w:before="120" w:line="276" w:lineRule="auto"/>
                  <w:ind w:left="1275.5905511811022" w:hanging="283.46456692913375"/>
                  <w:rPr>
                    <w:sz w:val="22"/>
                    <w:szCs w:val="22"/>
                    <w:u w:val="none"/>
                  </w:rPr>
                </w:pPr>
                <w:r w:rsidDel="00000000" w:rsidR="00000000" w:rsidRPr="00000000">
                  <w:rPr>
                    <w:sz w:val="22"/>
                    <w:szCs w:val="22"/>
                    <w:rtl w:val="0"/>
                  </w:rPr>
                  <w:t xml:space="preserve">Controller/Processor Role</w:t>
                </w:r>
              </w:p>
              <w:p w:rsidR="00000000" w:rsidDel="00000000" w:rsidP="00000000" w:rsidRDefault="00000000" w:rsidRPr="00000000" w14:paraId="00000135">
                <w:pPr>
                  <w:widowControl w:val="0"/>
                  <w:numPr>
                    <w:ilvl w:val="0"/>
                    <w:numId w:val="2"/>
                  </w:numPr>
                  <w:spacing w:after="0" w:afterAutospacing="0" w:before="0" w:beforeAutospacing="0" w:line="276" w:lineRule="auto"/>
                  <w:ind w:left="720" w:firstLine="697.3228346456693"/>
                  <w:rPr>
                    <w:sz w:val="22"/>
                    <w:szCs w:val="22"/>
                    <w:u w:val="none"/>
                  </w:rPr>
                </w:pPr>
                <w:r w:rsidDel="00000000" w:rsidR="00000000" w:rsidRPr="00000000">
                  <w:rPr>
                    <w:sz w:val="22"/>
                    <w:szCs w:val="22"/>
                    <w:rtl w:val="0"/>
                  </w:rPr>
                  <w:t xml:space="preserve">State whether you would be willing to act as a Data Processor and adhere to UK GDPR Art., 28 or a Data Controller Art., 24 (i.e., because you will be determining the purpose and means of processing personal data) for staff/student personal data; if the latter, you shall be registered with the ICO and the registration be current.</w:t>
                </w:r>
              </w:p>
              <w:p w:rsidR="00000000" w:rsidDel="00000000" w:rsidP="00000000" w:rsidRDefault="00000000" w:rsidRPr="00000000" w14:paraId="00000136">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Personal Data Collected</w:t>
                </w:r>
              </w:p>
              <w:p w:rsidR="00000000" w:rsidDel="00000000" w:rsidP="00000000" w:rsidRDefault="00000000" w:rsidRPr="00000000" w14:paraId="00000137">
                <w:pPr>
                  <w:widowControl w:val="0"/>
                  <w:numPr>
                    <w:ilvl w:val="0"/>
                    <w:numId w:val="18"/>
                  </w:numPr>
                  <w:spacing w:after="0" w:afterAutospacing="0" w:line="276" w:lineRule="auto"/>
                  <w:ind w:left="720" w:firstLine="697.3228346456693"/>
                  <w:rPr>
                    <w:sz w:val="22"/>
                    <w:szCs w:val="22"/>
                    <w:u w:val="none"/>
                  </w:rPr>
                </w:pPr>
                <w:r w:rsidDel="00000000" w:rsidR="00000000" w:rsidRPr="00000000">
                  <w:rPr>
                    <w:sz w:val="22"/>
                    <w:szCs w:val="22"/>
                    <w:rtl w:val="0"/>
                  </w:rPr>
                  <w:t xml:space="preserve">List what personal data the portal collects (names, email, addresses, phone, payment details, order history)</w:t>
                </w:r>
              </w:p>
              <w:p w:rsidR="00000000" w:rsidDel="00000000" w:rsidP="00000000" w:rsidRDefault="00000000" w:rsidRPr="00000000" w14:paraId="00000138">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Lawful Basis</w:t>
                </w:r>
              </w:p>
              <w:p w:rsidR="00000000" w:rsidDel="00000000" w:rsidP="00000000" w:rsidRDefault="00000000" w:rsidRPr="00000000" w14:paraId="00000139">
                <w:pPr>
                  <w:widowControl w:val="0"/>
                  <w:numPr>
                    <w:ilvl w:val="0"/>
                    <w:numId w:val="12"/>
                  </w:numPr>
                  <w:spacing w:after="0" w:afterAutospacing="0" w:line="276" w:lineRule="auto"/>
                  <w:ind w:left="720" w:firstLine="697.3228346456693"/>
                  <w:rPr>
                    <w:sz w:val="22"/>
                    <w:szCs w:val="22"/>
                    <w:u w:val="none"/>
                  </w:rPr>
                </w:pPr>
                <w:r w:rsidDel="00000000" w:rsidR="00000000" w:rsidRPr="00000000">
                  <w:rPr>
                    <w:sz w:val="22"/>
                    <w:szCs w:val="22"/>
                    <w:rtl w:val="0"/>
                  </w:rPr>
                  <w:t xml:space="preserve">Confirm the lawful basis for processing (contract, consent, legitimate interests)</w:t>
                </w:r>
              </w:p>
              <w:p w:rsidR="00000000" w:rsidDel="00000000" w:rsidP="00000000" w:rsidRDefault="00000000" w:rsidRPr="00000000" w14:paraId="0000013A">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Data Protection Officer Contact</w:t>
                </w:r>
              </w:p>
              <w:p w:rsidR="00000000" w:rsidDel="00000000" w:rsidP="00000000" w:rsidRDefault="00000000" w:rsidRPr="00000000" w14:paraId="0000013B">
                <w:pPr>
                  <w:widowControl w:val="0"/>
                  <w:numPr>
                    <w:ilvl w:val="0"/>
                    <w:numId w:val="15"/>
                  </w:numPr>
                  <w:spacing w:after="0" w:afterAutospacing="0" w:line="276" w:lineRule="auto"/>
                  <w:ind w:left="720" w:firstLine="697.3228346456693"/>
                  <w:rPr>
                    <w:sz w:val="22"/>
                    <w:szCs w:val="22"/>
                    <w:u w:val="none"/>
                  </w:rPr>
                </w:pPr>
                <w:r w:rsidDel="00000000" w:rsidR="00000000" w:rsidRPr="00000000">
                  <w:rPr>
                    <w:sz w:val="22"/>
                    <w:szCs w:val="22"/>
                    <w:rtl w:val="0"/>
                  </w:rPr>
                  <w:t xml:space="preserve">Provide name and contact details of your Data Protection Officer</w:t>
                </w:r>
              </w:p>
              <w:p w:rsidR="00000000" w:rsidDel="00000000" w:rsidP="00000000" w:rsidRDefault="00000000" w:rsidRPr="00000000" w14:paraId="0000013C">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If on a Data Processor</w:t>
                </w:r>
              </w:p>
              <w:p w:rsidR="00000000" w:rsidDel="00000000" w:rsidP="00000000" w:rsidRDefault="00000000" w:rsidRPr="00000000" w14:paraId="0000013D">
                <w:pPr>
                  <w:widowControl w:val="0"/>
                  <w:numPr>
                    <w:ilvl w:val="1"/>
                    <w:numId w:val="10"/>
                  </w:numPr>
                  <w:spacing w:after="0" w:afterAutospacing="0" w:before="0" w:beforeAutospacing="0" w:line="276" w:lineRule="auto"/>
                  <w:ind w:left="1440" w:hanging="22.67716535433067"/>
                  <w:rPr>
                    <w:sz w:val="22"/>
                    <w:szCs w:val="22"/>
                    <w:u w:val="none"/>
                  </w:rPr>
                </w:pPr>
                <w:r w:rsidDel="00000000" w:rsidR="00000000" w:rsidRPr="00000000">
                  <w:rPr>
                    <w:sz w:val="22"/>
                    <w:szCs w:val="22"/>
                    <w:rtl w:val="0"/>
                  </w:rPr>
                  <w:t xml:space="preserve">Provide a copy of your standard UK GDPR Article 28 processor agreement including:</w:t>
                </w:r>
              </w:p>
              <w:p w:rsidR="00000000" w:rsidDel="00000000" w:rsidP="00000000" w:rsidRDefault="00000000" w:rsidRPr="00000000" w14:paraId="0000013E">
                <w:pPr>
                  <w:widowControl w:val="0"/>
                  <w:numPr>
                    <w:ilvl w:val="1"/>
                    <w:numId w:val="14"/>
                  </w:numPr>
                  <w:spacing w:after="0" w:afterAutospacing="0" w:before="0" w:beforeAutospacing="0" w:line="276" w:lineRule="auto"/>
                  <w:ind w:left="1880" w:hanging="360"/>
                  <w:rPr>
                    <w:sz w:val="22"/>
                    <w:szCs w:val="22"/>
                  </w:rPr>
                </w:pPr>
                <w:r w:rsidDel="00000000" w:rsidR="00000000" w:rsidRPr="00000000">
                  <w:rPr>
                    <w:sz w:val="22"/>
                    <w:szCs w:val="22"/>
                    <w:rtl w:val="0"/>
                  </w:rPr>
                  <w:t xml:space="preserve">Breach notification within 24hrs to OBU</w:t>
                </w:r>
              </w:p>
              <w:p w:rsidR="00000000" w:rsidDel="00000000" w:rsidP="00000000" w:rsidRDefault="00000000" w:rsidRPr="00000000" w14:paraId="0000013F">
                <w:pPr>
                  <w:widowControl w:val="0"/>
                  <w:numPr>
                    <w:ilvl w:val="1"/>
                    <w:numId w:val="14"/>
                  </w:numPr>
                  <w:spacing w:after="0" w:afterAutospacing="0" w:before="0" w:beforeAutospacing="0" w:line="276" w:lineRule="auto"/>
                  <w:ind w:left="1880" w:hanging="360"/>
                  <w:rPr>
                    <w:sz w:val="22"/>
                    <w:szCs w:val="22"/>
                  </w:rPr>
                </w:pPr>
                <w:r w:rsidDel="00000000" w:rsidR="00000000" w:rsidRPr="00000000">
                  <w:rPr>
                    <w:sz w:val="22"/>
                    <w:szCs w:val="22"/>
                    <w:rtl w:val="0"/>
                  </w:rPr>
                  <w:t xml:space="preserve">Data return/deletion on termination clause</w:t>
                </w:r>
              </w:p>
              <w:p w:rsidR="00000000" w:rsidDel="00000000" w:rsidP="00000000" w:rsidRDefault="00000000" w:rsidRPr="00000000" w14:paraId="00000140">
                <w:pPr>
                  <w:widowControl w:val="0"/>
                  <w:numPr>
                    <w:ilvl w:val="1"/>
                    <w:numId w:val="14"/>
                  </w:numPr>
                  <w:spacing w:after="0" w:afterAutospacing="0" w:before="0" w:beforeAutospacing="0" w:line="276" w:lineRule="auto"/>
                  <w:ind w:left="1880" w:hanging="360"/>
                  <w:rPr>
                    <w:sz w:val="22"/>
                    <w:szCs w:val="22"/>
                  </w:rPr>
                </w:pPr>
                <w:r w:rsidDel="00000000" w:rsidR="00000000" w:rsidRPr="00000000">
                  <w:rPr>
                    <w:sz w:val="22"/>
                    <w:szCs w:val="22"/>
                    <w:rtl w:val="0"/>
                  </w:rPr>
                  <w:t xml:space="preserve">Audit rights clause</w:t>
                </w:r>
              </w:p>
              <w:p w:rsidR="00000000" w:rsidDel="00000000" w:rsidP="00000000" w:rsidRDefault="00000000" w:rsidRPr="00000000" w14:paraId="00000141">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Subprocessor List</w:t>
                </w:r>
              </w:p>
              <w:p w:rsidR="00000000" w:rsidDel="00000000" w:rsidP="00000000" w:rsidRDefault="00000000" w:rsidRPr="00000000" w14:paraId="00000142">
                <w:pPr>
                  <w:widowControl w:val="0"/>
                  <w:numPr>
                    <w:ilvl w:val="0"/>
                    <w:numId w:val="4"/>
                  </w:numPr>
                  <w:spacing w:after="0" w:afterAutospacing="0" w:line="276" w:lineRule="auto"/>
                  <w:ind w:left="720" w:firstLine="697.3228346456693"/>
                  <w:rPr>
                    <w:sz w:val="22"/>
                    <w:szCs w:val="22"/>
                    <w:u w:val="none"/>
                  </w:rPr>
                </w:pPr>
                <w:r w:rsidDel="00000000" w:rsidR="00000000" w:rsidRPr="00000000">
                  <w:rPr>
                    <w:sz w:val="22"/>
                    <w:szCs w:val="22"/>
                    <w:rtl w:val="0"/>
                  </w:rPr>
                  <w:t xml:space="preserve">Provide a complete list of all subprocessors (hosting, payment gateway, CRM, email, logistics) including company name and location</w:t>
                </w:r>
              </w:p>
              <w:p w:rsidR="00000000" w:rsidDel="00000000" w:rsidP="00000000" w:rsidRDefault="00000000" w:rsidRPr="00000000" w14:paraId="00000143">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International Transfers</w:t>
                </w:r>
              </w:p>
              <w:p w:rsidR="00000000" w:rsidDel="00000000" w:rsidP="00000000" w:rsidRDefault="00000000" w:rsidRPr="00000000" w14:paraId="00000144">
                <w:pPr>
                  <w:widowControl w:val="0"/>
                  <w:numPr>
                    <w:ilvl w:val="0"/>
                    <w:numId w:val="1"/>
                  </w:numPr>
                  <w:spacing w:line="276" w:lineRule="auto"/>
                  <w:ind w:left="940" w:firstLine="477.32283464566933"/>
                  <w:rPr>
                    <w:sz w:val="22"/>
                    <w:szCs w:val="22"/>
                  </w:rPr>
                </w:pPr>
                <w:r w:rsidDel="00000000" w:rsidR="00000000" w:rsidRPr="00000000">
                  <w:rPr>
                    <w:sz w:val="22"/>
                    <w:szCs w:val="22"/>
                    <w:rtl w:val="0"/>
                  </w:rPr>
                  <w:t xml:space="preserve">Confirm if personal data is transferred or accessed outside the UK</w:t>
                </w:r>
              </w:p>
              <w:p w:rsidR="00000000" w:rsidDel="00000000" w:rsidP="00000000" w:rsidRDefault="00000000" w:rsidRPr="00000000" w14:paraId="00000145">
                <w:pPr>
                  <w:widowControl w:val="0"/>
                  <w:numPr>
                    <w:ilvl w:val="0"/>
                    <w:numId w:val="1"/>
                  </w:numPr>
                  <w:spacing w:after="0" w:afterAutospacing="0" w:line="276" w:lineRule="auto"/>
                  <w:ind w:left="940" w:firstLine="477.32283464566933"/>
                  <w:rPr>
                    <w:sz w:val="22"/>
                    <w:szCs w:val="22"/>
                  </w:rPr>
                </w:pPr>
                <w:r w:rsidDel="00000000" w:rsidR="00000000" w:rsidRPr="00000000">
                  <w:rPr>
                    <w:sz w:val="22"/>
                    <w:szCs w:val="22"/>
                    <w:rtl w:val="0"/>
                  </w:rPr>
                  <w:t xml:space="preserve">If yes, provide:</w:t>
                </w:r>
              </w:p>
              <w:p w:rsidR="00000000" w:rsidDel="00000000" w:rsidP="00000000" w:rsidRDefault="00000000" w:rsidRPr="00000000" w14:paraId="00000146">
                <w:pPr>
                  <w:widowControl w:val="0"/>
                  <w:numPr>
                    <w:ilvl w:val="1"/>
                    <w:numId w:val="1"/>
                  </w:numPr>
                  <w:spacing w:after="0" w:afterAutospacing="0" w:before="0" w:beforeAutospacing="0" w:line="276" w:lineRule="auto"/>
                  <w:ind w:left="1880" w:hanging="360"/>
                  <w:rPr>
                    <w:sz w:val="22"/>
                    <w:szCs w:val="22"/>
                  </w:rPr>
                </w:pPr>
                <w:r w:rsidDel="00000000" w:rsidR="00000000" w:rsidRPr="00000000">
                  <w:rPr>
                    <w:sz w:val="22"/>
                    <w:szCs w:val="22"/>
                    <w:rtl w:val="0"/>
                  </w:rPr>
                  <w:t xml:space="preserve">List of countries</w:t>
                </w:r>
              </w:p>
              <w:p w:rsidR="00000000" w:rsidDel="00000000" w:rsidP="00000000" w:rsidRDefault="00000000" w:rsidRPr="00000000" w14:paraId="00000147">
                <w:pPr>
                  <w:widowControl w:val="0"/>
                  <w:numPr>
                    <w:ilvl w:val="1"/>
                    <w:numId w:val="1"/>
                  </w:numPr>
                  <w:spacing w:after="0" w:afterAutospacing="0" w:before="0" w:beforeAutospacing="0" w:line="276" w:lineRule="auto"/>
                  <w:ind w:left="1880" w:hanging="360"/>
                  <w:rPr>
                    <w:sz w:val="22"/>
                    <w:szCs w:val="22"/>
                  </w:rPr>
                </w:pPr>
                <w:r w:rsidDel="00000000" w:rsidR="00000000" w:rsidRPr="00000000">
                  <w:rPr>
                    <w:sz w:val="22"/>
                    <w:szCs w:val="22"/>
                    <w:rtl w:val="0"/>
                  </w:rPr>
                  <w:t xml:space="preserve">Copy of ICO International Data Transfer Agreement (IDTA) or UK Addendum to EU SCCs</w:t>
                </w:r>
              </w:p>
              <w:p w:rsidR="00000000" w:rsidDel="00000000" w:rsidP="00000000" w:rsidRDefault="00000000" w:rsidRPr="00000000" w14:paraId="00000148">
                <w:pPr>
                  <w:widowControl w:val="0"/>
                  <w:numPr>
                    <w:ilvl w:val="1"/>
                    <w:numId w:val="1"/>
                  </w:numPr>
                  <w:spacing w:after="0" w:afterAutospacing="0" w:before="0" w:beforeAutospacing="0" w:line="276" w:lineRule="auto"/>
                  <w:ind w:left="1880" w:hanging="360"/>
                  <w:rPr>
                    <w:sz w:val="22"/>
                    <w:szCs w:val="22"/>
                  </w:rPr>
                </w:pPr>
                <w:r w:rsidDel="00000000" w:rsidR="00000000" w:rsidRPr="00000000">
                  <w:rPr>
                    <w:sz w:val="22"/>
                    <w:szCs w:val="22"/>
                    <w:rtl w:val="0"/>
                  </w:rPr>
                  <w:t xml:space="preserve">Transfer Risk Assessment</w:t>
                </w:r>
              </w:p>
              <w:p w:rsidR="00000000" w:rsidDel="00000000" w:rsidP="00000000" w:rsidRDefault="00000000" w:rsidRPr="00000000" w14:paraId="00000149">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Data Retention Periods</w:t>
                </w:r>
              </w:p>
              <w:p w:rsidR="00000000" w:rsidDel="00000000" w:rsidP="00000000" w:rsidRDefault="00000000" w:rsidRPr="00000000" w14:paraId="0000014A">
                <w:pPr>
                  <w:widowControl w:val="0"/>
                  <w:numPr>
                    <w:ilvl w:val="0"/>
                    <w:numId w:val="6"/>
                  </w:numPr>
                  <w:spacing w:after="0" w:afterAutospacing="0" w:line="276" w:lineRule="auto"/>
                  <w:ind w:left="940" w:firstLine="477.32283464566933"/>
                  <w:rPr>
                    <w:sz w:val="22"/>
                    <w:szCs w:val="22"/>
                  </w:rPr>
                </w:pPr>
                <w:r w:rsidDel="00000000" w:rsidR="00000000" w:rsidRPr="00000000">
                  <w:rPr>
                    <w:sz w:val="22"/>
                    <w:szCs w:val="22"/>
                    <w:rtl w:val="0"/>
                  </w:rPr>
                  <w:t xml:space="preserve">State retention periods for customer accounts, order data, payment details, and marketing records</w:t>
                </w:r>
              </w:p>
              <w:p w:rsidR="00000000" w:rsidDel="00000000" w:rsidP="00000000" w:rsidRDefault="00000000" w:rsidRPr="00000000" w14:paraId="0000014B">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Data Subject Rights Process</w:t>
                </w:r>
              </w:p>
              <w:p w:rsidR="00000000" w:rsidDel="00000000" w:rsidP="00000000" w:rsidRDefault="00000000" w:rsidRPr="00000000" w14:paraId="0000014C">
                <w:pPr>
                  <w:widowControl w:val="0"/>
                  <w:numPr>
                    <w:ilvl w:val="0"/>
                    <w:numId w:val="19"/>
                  </w:numPr>
                  <w:spacing w:after="0" w:afterAutospacing="0" w:line="276" w:lineRule="auto"/>
                  <w:ind w:left="940" w:firstLine="477.32283464566933"/>
                  <w:rPr>
                    <w:sz w:val="22"/>
                    <w:szCs w:val="22"/>
                  </w:rPr>
                </w:pPr>
                <w:r w:rsidDel="00000000" w:rsidR="00000000" w:rsidRPr="00000000">
                  <w:rPr>
                    <w:sz w:val="22"/>
                    <w:szCs w:val="22"/>
                    <w:rtl w:val="0"/>
                  </w:rPr>
                  <w:t xml:space="preserve">Describe your process and timescales for handling access requests, deletion requests, and other data subject rights</w:t>
                </w:r>
              </w:p>
              <w:p w:rsidR="00000000" w:rsidDel="00000000" w:rsidP="00000000" w:rsidRDefault="00000000" w:rsidRPr="00000000" w14:paraId="0000014D">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Privacy Notice</w:t>
                </w:r>
              </w:p>
              <w:p w:rsidR="00000000" w:rsidDel="00000000" w:rsidP="00000000" w:rsidRDefault="00000000" w:rsidRPr="00000000" w14:paraId="0000014E">
                <w:pPr>
                  <w:widowControl w:val="0"/>
                  <w:numPr>
                    <w:ilvl w:val="0"/>
                    <w:numId w:val="9"/>
                  </w:numPr>
                  <w:spacing w:after="0" w:afterAutospacing="0" w:line="276" w:lineRule="auto"/>
                  <w:ind w:left="940" w:firstLine="477.32283464566933"/>
                  <w:rPr>
                    <w:sz w:val="22"/>
                    <w:szCs w:val="22"/>
                  </w:rPr>
                </w:pPr>
                <w:r w:rsidDel="00000000" w:rsidR="00000000" w:rsidRPr="00000000">
                  <w:rPr>
                    <w:sz w:val="22"/>
                    <w:szCs w:val="22"/>
                    <w:rtl w:val="0"/>
                  </w:rPr>
                  <w:t xml:space="preserve">Provide a copy of your standard privacy notice for the portal</w:t>
                </w:r>
              </w:p>
              <w:p w:rsidR="00000000" w:rsidDel="00000000" w:rsidP="00000000" w:rsidRDefault="00000000" w:rsidRPr="00000000" w14:paraId="0000014F">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Breach Notification Commitment</w:t>
                </w:r>
              </w:p>
              <w:p w:rsidR="00000000" w:rsidDel="00000000" w:rsidP="00000000" w:rsidRDefault="00000000" w:rsidRPr="00000000" w14:paraId="00000150">
                <w:pPr>
                  <w:widowControl w:val="0"/>
                  <w:numPr>
                    <w:ilvl w:val="0"/>
                    <w:numId w:val="5"/>
                  </w:numPr>
                  <w:spacing w:after="0" w:afterAutospacing="0" w:line="276" w:lineRule="auto"/>
                  <w:ind w:left="940" w:firstLine="477.32283464566933"/>
                  <w:rPr>
                    <w:sz w:val="22"/>
                    <w:szCs w:val="22"/>
                  </w:rPr>
                </w:pPr>
                <w:r w:rsidDel="00000000" w:rsidR="00000000" w:rsidRPr="00000000">
                  <w:rPr>
                    <w:sz w:val="22"/>
                    <w:szCs w:val="22"/>
                    <w:rtl w:val="0"/>
                  </w:rPr>
                  <w:t xml:space="preserve">Confirm in writing you will notify Oxford Brookes without due delay and within 72 hours of any personal data breach</w:t>
                </w:r>
              </w:p>
              <w:p w:rsidR="00000000" w:rsidDel="00000000" w:rsidP="00000000" w:rsidRDefault="00000000" w:rsidRPr="00000000" w14:paraId="00000151">
                <w:pPr>
                  <w:widowControl w:val="0"/>
                  <w:numPr>
                    <w:ilvl w:val="0"/>
                    <w:numId w:val="20"/>
                  </w:numPr>
                  <w:spacing w:after="0" w:afterAutospacing="0" w:before="0" w:beforeAutospacing="0" w:line="276" w:lineRule="auto"/>
                  <w:ind w:left="1275.5905511811022" w:hanging="283.46456692913375"/>
                  <w:rPr>
                    <w:sz w:val="22"/>
                    <w:szCs w:val="22"/>
                    <w:u w:val="none"/>
                  </w:rPr>
                </w:pPr>
                <w:r w:rsidDel="00000000" w:rsidR="00000000" w:rsidRPr="00000000">
                  <w:rPr>
                    <w:sz w:val="22"/>
                    <w:szCs w:val="22"/>
                    <w:rtl w:val="0"/>
                  </w:rPr>
                  <w:t xml:space="preserve">DPIA Support Documentation</w:t>
                </w:r>
              </w:p>
              <w:p w:rsidR="00000000" w:rsidDel="00000000" w:rsidP="00000000" w:rsidRDefault="00000000" w:rsidRPr="00000000" w14:paraId="00000152">
                <w:pPr>
                  <w:widowControl w:val="0"/>
                  <w:numPr>
                    <w:ilvl w:val="0"/>
                    <w:numId w:val="17"/>
                  </w:numPr>
                  <w:spacing w:after="0" w:afterAutospacing="0" w:line="276" w:lineRule="auto"/>
                  <w:ind w:left="940" w:firstLine="477.32283464566933"/>
                  <w:rPr>
                    <w:sz w:val="22"/>
                    <w:szCs w:val="22"/>
                  </w:rPr>
                </w:pPr>
                <w:r w:rsidDel="00000000" w:rsidR="00000000" w:rsidRPr="00000000">
                  <w:rPr>
                    <w:sz w:val="22"/>
                    <w:szCs w:val="22"/>
                    <w:rtl w:val="0"/>
                  </w:rPr>
                  <w:t xml:space="preserve">Provide:</w:t>
                </w:r>
              </w:p>
              <w:p w:rsidR="00000000" w:rsidDel="00000000" w:rsidP="00000000" w:rsidRDefault="00000000" w:rsidRPr="00000000" w14:paraId="00000153">
                <w:pPr>
                  <w:widowControl w:val="0"/>
                  <w:numPr>
                    <w:ilvl w:val="1"/>
                    <w:numId w:val="17"/>
                  </w:numPr>
                  <w:spacing w:after="0" w:afterAutospacing="0" w:before="0" w:beforeAutospacing="0" w:line="276" w:lineRule="auto"/>
                  <w:ind w:left="1660" w:hanging="100.94488188976385"/>
                  <w:rPr>
                    <w:sz w:val="22"/>
                    <w:szCs w:val="22"/>
                  </w:rPr>
                </w:pPr>
                <w:r w:rsidDel="00000000" w:rsidR="00000000" w:rsidRPr="00000000">
                  <w:rPr>
                    <w:sz w:val="22"/>
                    <w:szCs w:val="22"/>
                    <w:rtl w:val="0"/>
                  </w:rPr>
                  <w:t xml:space="preserve">Data flow diagram showing how personal data moves through your systems</w:t>
                </w:r>
              </w:p>
              <w:p w:rsidR="00000000" w:rsidDel="00000000" w:rsidP="00000000" w:rsidRDefault="00000000" w:rsidRPr="00000000" w14:paraId="00000154">
                <w:pPr>
                  <w:widowControl w:val="0"/>
                  <w:numPr>
                    <w:ilvl w:val="1"/>
                    <w:numId w:val="17"/>
                  </w:numPr>
                  <w:spacing w:after="0" w:afterAutospacing="0" w:before="0" w:beforeAutospacing="0" w:line="276" w:lineRule="auto"/>
                  <w:ind w:left="1660" w:hanging="100.94488188976385"/>
                  <w:rPr>
                    <w:sz w:val="22"/>
                    <w:szCs w:val="22"/>
                  </w:rPr>
                </w:pPr>
                <w:r w:rsidDel="00000000" w:rsidR="00000000" w:rsidRPr="00000000">
                  <w:rPr>
                    <w:sz w:val="22"/>
                    <w:szCs w:val="22"/>
                    <w:rtl w:val="0"/>
                  </w:rPr>
                  <w:t xml:space="preserve">Security measures summary document</w:t>
                </w:r>
              </w:p>
              <w:p w:rsidR="00000000" w:rsidDel="00000000" w:rsidP="00000000" w:rsidRDefault="00000000" w:rsidRPr="00000000" w14:paraId="00000155">
                <w:pPr>
                  <w:widowControl w:val="0"/>
                  <w:numPr>
                    <w:ilvl w:val="0"/>
                    <w:numId w:val="20"/>
                  </w:numPr>
                  <w:spacing w:after="0" w:afterAutospacing="0" w:line="276" w:lineRule="auto"/>
                  <w:ind w:left="1275.5905511811022" w:hanging="283.46456692913375"/>
                  <w:rPr>
                    <w:sz w:val="22"/>
                    <w:szCs w:val="22"/>
                    <w:u w:val="none"/>
                  </w:rPr>
                </w:pPr>
                <w:r w:rsidDel="00000000" w:rsidR="00000000" w:rsidRPr="00000000">
                  <w:rPr>
                    <w:sz w:val="22"/>
                    <w:szCs w:val="22"/>
                    <w:rtl w:val="0"/>
                  </w:rPr>
                  <w:t xml:space="preserve"> PECR 2003</w:t>
                </w:r>
              </w:p>
              <w:p w:rsidR="00000000" w:rsidDel="00000000" w:rsidP="00000000" w:rsidRDefault="00000000" w:rsidRPr="00000000" w14:paraId="00000156">
                <w:pPr>
                  <w:widowControl w:val="0"/>
                  <w:numPr>
                    <w:ilvl w:val="0"/>
                    <w:numId w:val="8"/>
                  </w:numPr>
                  <w:spacing w:after="240" w:before="0" w:beforeAutospacing="0" w:line="276" w:lineRule="auto"/>
                  <w:ind w:left="940" w:firstLine="477.32283464566933"/>
                  <w:rPr>
                    <w:sz w:val="22"/>
                    <w:szCs w:val="22"/>
                  </w:rPr>
                </w:pPr>
                <w:r w:rsidDel="00000000" w:rsidR="00000000" w:rsidRPr="00000000">
                  <w:rPr>
                    <w:sz w:val="22"/>
                    <w:szCs w:val="22"/>
                    <w:rtl w:val="0"/>
                  </w:rPr>
                  <w:t xml:space="preserve">Please provide written confirmation of your PECR compliance approach for marketing communications and cookies, including sample consent language and cookie policy.</w:t>
                </w:r>
              </w:p>
              <w:p w:rsidR="00000000" w:rsidDel="00000000" w:rsidP="00000000" w:rsidRDefault="00000000" w:rsidRPr="00000000" w14:paraId="00000157">
                <w:pPr>
                  <w:widowControl w:val="0"/>
                  <w:spacing w:line="276" w:lineRule="auto"/>
                  <w:rPr>
                    <w:b w:val="1"/>
                    <w:bCs w:val="1"/>
                    <w:sz w:val="22"/>
                    <w:szCs w:val="22"/>
                  </w:rPr>
                </w:pPr>
                <w:r w:rsidDel="00000000" w:rsidR="00000000" w:rsidRPr="00000000">
                  <w:rPr>
                    <w:b w:val="1"/>
                    <w:bCs w:val="1"/>
                    <w:sz w:val="22"/>
                    <w:szCs w:val="22"/>
                    <w:rtl w:val="0"/>
                  </w:rPr>
                  <w:t xml:space="preserve">PCI-DSS</w:t>
                </w:r>
              </w:p>
              <w:p w:rsidR="00000000" w:rsidDel="00000000" w:rsidP="00000000" w:rsidRDefault="00000000" w:rsidRPr="00000000" w14:paraId="00000158">
                <w:pPr>
                  <w:widowControl w:val="0"/>
                  <w:numPr>
                    <w:ilvl w:val="0"/>
                    <w:numId w:val="20"/>
                  </w:numPr>
                  <w:spacing w:line="276" w:lineRule="auto"/>
                  <w:ind w:left="1275.5905511811022" w:hanging="283.46456692913375"/>
                  <w:rPr>
                    <w:sz w:val="22"/>
                    <w:szCs w:val="22"/>
                    <w:u w:val="none"/>
                  </w:rPr>
                </w:pPr>
                <w:r w:rsidDel="00000000" w:rsidR="00000000" w:rsidRPr="00000000">
                  <w:rPr>
                    <w:sz w:val="22"/>
                    <w:szCs w:val="22"/>
                    <w:rtl w:val="0"/>
                  </w:rPr>
                  <w:t xml:space="preserve">A current AoC_Attestation of compliance or ROC_Reporting on compliance</w:t>
                </w:r>
              </w:p>
              <w:p w:rsidR="00000000" w:rsidDel="00000000" w:rsidP="00000000" w:rsidRDefault="00000000" w:rsidRPr="00000000" w14:paraId="00000159">
                <w:pPr>
                  <w:widowControl w:val="0"/>
                  <w:numPr>
                    <w:ilvl w:val="0"/>
                    <w:numId w:val="20"/>
                  </w:numPr>
                  <w:spacing w:line="276" w:lineRule="auto"/>
                  <w:ind w:left="1275.5905511811022" w:hanging="283.46456692913375"/>
                  <w:rPr>
                    <w:sz w:val="22"/>
                    <w:szCs w:val="22"/>
                    <w:u w:val="none"/>
                  </w:rPr>
                </w:pPr>
                <w:r w:rsidDel="00000000" w:rsidR="00000000" w:rsidRPr="00000000">
                  <w:rPr>
                    <w:sz w:val="22"/>
                    <w:szCs w:val="22"/>
                    <w:rtl w:val="0"/>
                  </w:rPr>
                  <w:t xml:space="preserve">Confirmation of no breaches or incidents in the last three years concerning card holder data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i w:val="1"/>
                    <w:iCs w:val="1"/>
                    <w:sz w:val="22"/>
                    <w:szCs w:val="22"/>
                  </w:rPr>
                </w:pPr>
                <w:r w:rsidDel="00000000" w:rsidR="00000000" w:rsidRPr="00000000">
                  <w:rPr>
                    <w:i w:val="1"/>
                    <w:iCs w:val="1"/>
                    <w:sz w:val="22"/>
                    <w:szCs w:val="22"/>
                    <w:rtl w:val="0"/>
                  </w:rPr>
                  <w:t xml:space="preserve">[Insert response here]</w:t>
                </w:r>
              </w:p>
            </w:tc>
          </w:tr>
        </w:tbl>
      </w:sdtContent>
    </w:sdt>
    <w:p w:rsidR="00000000" w:rsidDel="00000000" w:rsidP="00000000" w:rsidRDefault="00000000" w:rsidRPr="00000000" w14:paraId="0000015B">
      <w:pPr>
        <w:rPr>
          <w:sz w:val="22"/>
          <w:szCs w:val="22"/>
        </w:rPr>
      </w:pPr>
      <w:r w:rsidDel="00000000" w:rsidR="00000000" w:rsidRPr="00000000">
        <w:rPr>
          <w:rtl w:val="0"/>
        </w:rPr>
      </w:r>
    </w:p>
    <w:p w:rsidR="00000000" w:rsidDel="00000000" w:rsidP="00000000" w:rsidRDefault="00000000" w:rsidRPr="00000000" w14:paraId="0000015C">
      <w:pPr>
        <w:pStyle w:val="Heading3"/>
        <w:shd w:fill="ffffff" w:val="clear"/>
        <w:rPr>
          <w:rFonts w:ascii="Gill Sans" w:cs="Gill Sans" w:eastAsia="Gill Sans" w:hAnsi="Gill Sans"/>
        </w:rPr>
      </w:pPr>
      <w:bookmarkStart w:colFirst="0" w:colLast="0" w:name="_heading=h.uvfw075lo8l4" w:id="9"/>
      <w:bookmarkEnd w:id="9"/>
      <w:r w:rsidDel="00000000" w:rsidR="00000000" w:rsidRPr="00000000">
        <w:rPr>
          <w:rtl w:val="0"/>
        </w:rPr>
      </w:r>
    </w:p>
    <w:p w:rsidR="00000000" w:rsidDel="00000000" w:rsidP="00000000" w:rsidRDefault="00000000" w:rsidRPr="00000000" w14:paraId="0000015D">
      <w:pPr>
        <w:tabs>
          <w:tab w:val="left" w:leader="none" w:pos="2751"/>
        </w:tabs>
        <w:rPr>
          <w:sz w:val="22"/>
          <w:szCs w:val="22"/>
        </w:rPr>
      </w:pPr>
      <w:r w:rsidDel="00000000" w:rsidR="00000000" w:rsidRPr="00000000">
        <w:rPr>
          <w:rtl w:val="0"/>
        </w:rPr>
      </w:r>
    </w:p>
    <w:sectPr>
      <w:headerReference r:id="rId13" w:type="default"/>
      <w:footerReference r:id="rId14" w:type="default"/>
      <w:type w:val="nextPage"/>
      <w:pgSz w:h="16838" w:w="11906" w:orient="portrait"/>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tabs>
        <w:tab w:val="center" w:leader="none" w:pos="4820"/>
      </w:tabs>
      <w:spacing w:after="120" w:line="192" w:lineRule="auto"/>
      <w:rPr>
        <w:color w:val="000000"/>
        <w:sz w:val="20"/>
        <w:szCs w:val="20"/>
      </w:rPr>
    </w:pPr>
    <w:r w:rsidDel="00000000" w:rsidR="00000000" w:rsidRPr="00000000">
      <w:rPr>
        <w:color w:val="000000"/>
        <w:sz w:val="10"/>
        <w:szCs w:val="1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0"/>
        <w:szCs w:val="20"/>
        <w:highlight w:val="yellow"/>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513"/>
        <w:tab w:val="right" w:leader="none" w:pos="9026"/>
        <w:tab w:val="left" w:leader="none" w:pos="6945"/>
      </w:tabs>
      <w:ind w:left="1440" w:firstLine="0"/>
      <w:jc w:val="right"/>
      <w:rPr>
        <w:rFonts w:ascii="Arial" w:cs="Arial" w:eastAsia="Arial" w:hAnsi="Arial"/>
        <w:color w:val="000000"/>
      </w:rPr>
    </w:pPr>
    <w:r w:rsidDel="00000000" w:rsidR="00000000" w:rsidRPr="00000000">
      <w:rPr/>
      <w:drawing>
        <wp:inline distB="0" distT="0" distL="0" distR="0">
          <wp:extent cx="1634490" cy="933450"/>
          <wp:effectExtent b="0" l="0" r="0" t="0"/>
          <wp:docPr descr="A4portrait_logo_blank" id="1737691257"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Fonts w:ascii="Arial" w:cs="Arial" w:eastAsia="Arial" w:hAnsi="Arial"/>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947420" cy="947420"/>
          <wp:effectExtent b="0" l="0" r="0" t="0"/>
          <wp:docPr descr="Government Commercial Function logo" id="1737691259" name="image1.jpg"/>
          <a:graphic>
            <a:graphicData uri="http://schemas.openxmlformats.org/drawingml/2006/picture">
              <pic:pic>
                <pic:nvPicPr>
                  <pic:cNvPr descr="Government Commercial Function logo" id="0" name="image1.jpg"/>
                  <pic:cNvPicPr preferRelativeResize="0"/>
                </pic:nvPicPr>
                <pic:blipFill>
                  <a:blip r:embed="rId1"/>
                  <a:srcRect b="0" l="0" r="0" t="0"/>
                  <a:stretch>
                    <a:fillRect/>
                  </a:stretch>
                </pic:blipFill>
                <pic:spPr>
                  <a:xfrm>
                    <a:off x="0" y="0"/>
                    <a:ext cx="947420" cy="94742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tabs>
        <w:tab w:val="center" w:leader="none" w:pos="4513"/>
        <w:tab w:val="right" w:leader="none" w:pos="9026"/>
        <w:tab w:val="left" w:leader="none" w:pos="6945"/>
      </w:tabs>
      <w:ind w:left="1440" w:firstLine="0"/>
      <w:jc w:val="right"/>
      <w:rPr>
        <w:rFonts w:ascii="Arial" w:cs="Arial" w:eastAsia="Arial" w:hAnsi="Arial"/>
        <w:color w:val="000000"/>
        <w:highlight w:val="yellow"/>
      </w:rPr>
    </w:pPr>
    <w:r w:rsidDel="00000000" w:rsidR="00000000" w:rsidRPr="00000000">
      <w:rPr/>
      <w:drawing>
        <wp:inline distB="0" distT="0" distL="0" distR="0">
          <wp:extent cx="1634490" cy="933450"/>
          <wp:effectExtent b="0" l="0" r="0" t="0"/>
          <wp:docPr descr="A4portrait_logo_blank" id="1737691258"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22.677165354330555"/>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Letter"/>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firstLine="697.3228346456694"/>
      </w:pPr>
      <w:rPr>
        <w:u w:val="none"/>
      </w:rPr>
    </w:lvl>
    <w:lvl w:ilvl="1">
      <w:start w:val="1"/>
      <w:numFmt w:val="bullet"/>
      <w:lvlText w:val="○"/>
      <w:lvlJc w:val="left"/>
      <w:pPr>
        <w:ind w:left="1440" w:firstLine="119.05511811023621"/>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firstLine="697.32283464566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firstLine="697.3228346456694"/>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275.5905511811022" w:hanging="283.4645669291337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720" w:lineRule="auto"/>
      <w:ind w:left="0" w:firstLine="0"/>
    </w:pPr>
    <w:rPr>
      <w:b w:val="1"/>
      <w:bCs w:val="1"/>
      <w:color w:val="005abb"/>
      <w:sz w:val="50"/>
      <w:szCs w:val="50"/>
    </w:rPr>
  </w:style>
  <w:style w:type="paragraph" w:styleId="Heading2">
    <w:name w:val="heading 2"/>
    <w:basedOn w:val="Normal"/>
    <w:next w:val="Normal"/>
    <w:pPr>
      <w:keepNext w:val="1"/>
      <w:tabs>
        <w:tab w:val="left" w:leader="none" w:pos="851"/>
      </w:tabs>
      <w:spacing w:after="120" w:before="120" w:lineRule="auto"/>
      <w:ind w:left="1440" w:hanging="360"/>
    </w:pPr>
    <w:rPr>
      <w:b w:val="1"/>
      <w:bCs w:val="1"/>
      <w:color w:val="005abb"/>
      <w:sz w:val="32"/>
      <w:szCs w:val="32"/>
    </w:rPr>
  </w:style>
  <w:style w:type="paragraph" w:styleId="Heading3">
    <w:name w:val="heading 3"/>
    <w:basedOn w:val="Normal"/>
    <w:next w:val="Normal"/>
    <w:pPr>
      <w:keepNext w:val="1"/>
      <w:keepLines w:val="1"/>
      <w:spacing w:after="120" w:lineRule="auto"/>
    </w:pPr>
    <w:rPr>
      <w:b w:val="1"/>
      <w:bCs w:val="1"/>
      <w:color w:val="005abb"/>
      <w:sz w:val="28"/>
      <w:szCs w:val="28"/>
    </w:rPr>
  </w:style>
  <w:style w:type="paragraph" w:styleId="Heading4">
    <w:name w:val="heading 4"/>
    <w:basedOn w:val="Normal"/>
    <w:next w:val="Normal"/>
    <w:pPr>
      <w:ind w:left="2880" w:hanging="360"/>
    </w:pPr>
    <w:rPr>
      <w:b w:val="1"/>
      <w:bCs w:val="1"/>
      <w:color w:val="005abb"/>
    </w:rPr>
  </w:style>
  <w:style w:type="paragraph" w:styleId="Heading5">
    <w:name w:val="heading 5"/>
    <w:basedOn w:val="Normal"/>
    <w:next w:val="Normal"/>
    <w:pPr>
      <w:ind w:left="3600" w:hanging="360"/>
    </w:pPr>
    <w:rPr>
      <w:b w:val="1"/>
      <w:bCs w:val="1"/>
      <w:color w:val="005abb"/>
    </w:rPr>
  </w:style>
  <w:style w:type="paragraph" w:styleId="Heading6">
    <w:name w:val="heading 6"/>
    <w:basedOn w:val="Normal"/>
    <w:next w:val="Normal"/>
    <w:pPr>
      <w:ind w:left="4320" w:hanging="360"/>
    </w:pPr>
    <w:rPr>
      <w:b w:val="1"/>
      <w:bCs w:val="1"/>
      <w:color w:val="005abb"/>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0D4DEF"/>
    <w:pPr>
      <w:keepNext w:val="1"/>
      <w:keepLines w:val="1"/>
      <w:numPr>
        <w:ilvl w:val="6"/>
        <w:numId w:val="2"/>
      </w:numPr>
      <w:spacing w:before="40"/>
      <w:outlineLvl w:val="6"/>
    </w:pPr>
    <w:rPr>
      <w:rFonts w:asciiTheme="majorHAnsi" w:cstheme="majorBidi" w:eastAsiaTheme="majorEastAsia" w:hAnsiTheme="majorHAnsi"/>
      <w:i w:val="1"/>
      <w:iCs w:val="1"/>
      <w:color w:val="0d1336" w:themeColor="accent1" w:themeShade="00007F"/>
    </w:rPr>
  </w:style>
  <w:style w:type="paragraph" w:styleId="Heading8">
    <w:name w:val="heading 8"/>
    <w:basedOn w:val="Normal"/>
    <w:next w:val="Normal"/>
    <w:link w:val="Heading8Char"/>
    <w:uiPriority w:val="9"/>
    <w:semiHidden w:val="1"/>
    <w:unhideWhenUsed w:val="1"/>
    <w:qFormat w:val="1"/>
    <w:rsid w:val="000D4DEF"/>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D4DEF"/>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07" w:customStyle="1">
    <w:name w:val="107"/>
    <w:basedOn w:val="TableNormal"/>
    <w:tblPr>
      <w:tblStyleRowBandSize w:val="1"/>
      <w:tblStyleColBandSize w:val="1"/>
      <w:tblCellMar>
        <w:left w:w="57.0" w:type="dxa"/>
        <w:right w:w="57.0" w:type="dxa"/>
      </w:tblCellMar>
    </w:tblPr>
  </w:style>
  <w:style w:type="table" w:styleId="TableGrid">
    <w:name w:val="Table Grid"/>
    <w:basedOn w:val="TableNormal"/>
    <w:uiPriority w:val="39"/>
    <w:rsid w:val="003B0E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479AC"/>
    <w:rPr>
      <w:color w:val="005abb" w:themeColor="accent2"/>
      <w:u w:val="single"/>
    </w:rPr>
  </w:style>
  <w:style w:type="character" w:styleId="UnresolvedMention">
    <w:name w:val="Unresolved Mention"/>
    <w:basedOn w:val="DefaultParagraphFont"/>
    <w:uiPriority w:val="99"/>
    <w:semiHidden w:val="1"/>
    <w:unhideWhenUsed w:val="1"/>
    <w:rsid w:val="008200FB"/>
    <w:rPr>
      <w:color w:val="605e5c"/>
      <w:shd w:color="auto" w:fill="e1dfdd" w:val="clear"/>
    </w:rPr>
  </w:style>
  <w:style w:type="paragraph" w:styleId="TOC1">
    <w:name w:val="toc 1"/>
    <w:basedOn w:val="Normal"/>
    <w:next w:val="Normal"/>
    <w:autoRedefine w:val="1"/>
    <w:uiPriority w:val="39"/>
    <w:unhideWhenUsed w:val="1"/>
    <w:rsid w:val="00E67F97"/>
    <w:pPr>
      <w:keepNext w:val="1"/>
      <w:keepLines w:val="1"/>
      <w:tabs>
        <w:tab w:val="left" w:pos="397"/>
        <w:tab w:val="right" w:pos="9628"/>
      </w:tabs>
      <w:spacing w:before="120"/>
    </w:pPr>
    <w:rPr>
      <w:b w:val="1"/>
    </w:rPr>
  </w:style>
  <w:style w:type="paragraph" w:styleId="TOC6">
    <w:name w:val="toc 6"/>
    <w:basedOn w:val="Normal"/>
    <w:next w:val="Normal"/>
    <w:autoRedefine w:val="1"/>
    <w:uiPriority w:val="39"/>
    <w:unhideWhenUsed w:val="1"/>
    <w:rsid w:val="00B74633"/>
    <w:pPr>
      <w:tabs>
        <w:tab w:val="right" w:pos="9628"/>
      </w:tabs>
      <w:spacing w:after="100"/>
      <w:ind w:left="284"/>
    </w:pPr>
  </w:style>
  <w:style w:type="paragraph" w:styleId="TOC2">
    <w:name w:val="toc 2"/>
    <w:basedOn w:val="Normal"/>
    <w:next w:val="Normal"/>
    <w:autoRedefine w:val="1"/>
    <w:uiPriority w:val="39"/>
    <w:unhideWhenUsed w:val="1"/>
    <w:rsid w:val="00C04337"/>
    <w:pPr>
      <w:keepLines w:val="1"/>
      <w:tabs>
        <w:tab w:val="left" w:pos="1320"/>
        <w:tab w:val="right" w:pos="9628"/>
      </w:tabs>
      <w:ind w:left="964" w:hanging="567"/>
    </w:pPr>
    <w:rPr>
      <w:noProof w:val="1"/>
    </w:rPr>
  </w:style>
  <w:style w:type="paragraph" w:styleId="ListParagraph">
    <w:name w:val="List Paragraph"/>
    <w:basedOn w:val="Normal"/>
    <w:uiPriority w:val="34"/>
    <w:qFormat w:val="1"/>
    <w:rsid w:val="00B74633"/>
    <w:pPr>
      <w:ind w:left="720"/>
      <w:contextualSpacing w:val="1"/>
    </w:pPr>
  </w:style>
  <w:style w:type="character" w:styleId="FollowedHyperlink">
    <w:name w:val="FollowedHyperlink"/>
    <w:basedOn w:val="DefaultParagraphFont"/>
    <w:uiPriority w:val="99"/>
    <w:semiHidden w:val="1"/>
    <w:unhideWhenUsed w:val="1"/>
    <w:rsid w:val="00C740E4"/>
    <w:rPr>
      <w:color w:val="005abb" w:themeColor="followedHyperlink"/>
      <w:u w:val="single"/>
    </w:rPr>
  </w:style>
  <w:style w:type="paragraph" w:styleId="BalloonText">
    <w:name w:val="Balloon Text"/>
    <w:basedOn w:val="Normal"/>
    <w:link w:val="BalloonTextChar"/>
    <w:uiPriority w:val="99"/>
    <w:semiHidden w:val="1"/>
    <w:unhideWhenUsed w:val="1"/>
    <w:rsid w:val="004C6F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6F8B"/>
    <w:rPr>
      <w:rFonts w:ascii="Segoe UI" w:cs="Segoe UI" w:hAnsi="Segoe UI"/>
      <w:sz w:val="18"/>
      <w:szCs w:val="18"/>
    </w:rPr>
  </w:style>
  <w:style w:type="table" w:styleId="106" w:customStyle="1">
    <w:name w:val="106"/>
    <w:basedOn w:val="TableNormal"/>
    <w:tblPr>
      <w:tblStyleRowBandSize w:val="1"/>
      <w:tblStyleColBandSize w:val="1"/>
      <w:tblCellMar>
        <w:left w:w="57.0" w:type="dxa"/>
        <w:right w:w="57.0" w:type="dxa"/>
      </w:tblCellMar>
    </w:tblPr>
  </w:style>
  <w:style w:type="table" w:styleId="105" w:customStyle="1">
    <w:name w:val="105"/>
    <w:basedOn w:val="TableNormal"/>
    <w:tblPr>
      <w:tblStyleRowBandSize w:val="1"/>
      <w:tblStyleColBandSize w:val="1"/>
      <w:tblCellMar>
        <w:left w:w="57.0" w:type="dxa"/>
        <w:right w:w="57.0" w:type="dxa"/>
      </w:tblCellMar>
    </w:tblPr>
  </w:style>
  <w:style w:type="table" w:styleId="104" w:customStyle="1">
    <w:name w:val="104"/>
    <w:basedOn w:val="TableNormal"/>
    <w:tblPr>
      <w:tblStyleRowBandSize w:val="1"/>
      <w:tblStyleColBandSize w:val="1"/>
      <w:tblCellMar>
        <w:left w:w="57.0" w:type="dxa"/>
        <w:right w:w="57.0" w:type="dxa"/>
      </w:tblCellMar>
    </w:tblPr>
  </w:style>
  <w:style w:type="table" w:styleId="103" w:customStyle="1">
    <w:name w:val="103"/>
    <w:basedOn w:val="TableNormal"/>
    <w:tblPr>
      <w:tblStyleRowBandSize w:val="1"/>
      <w:tblStyleColBandSize w:val="1"/>
      <w:tblCellMar>
        <w:left w:w="57.0" w:type="dxa"/>
        <w:right w:w="57.0" w:type="dxa"/>
      </w:tblCellMar>
    </w:tblPr>
  </w:style>
  <w:style w:type="table" w:styleId="102" w:customStyle="1">
    <w:name w:val="102"/>
    <w:basedOn w:val="TableNormal"/>
    <w:tblPr>
      <w:tblStyleRowBandSize w:val="1"/>
      <w:tblStyleColBandSize w:val="1"/>
      <w:tblCellMar>
        <w:left w:w="57.0" w:type="dxa"/>
        <w:right w:w="57.0" w:type="dxa"/>
      </w:tblCellMar>
    </w:tblPr>
  </w:style>
  <w:style w:type="table" w:styleId="101" w:customStyle="1">
    <w:name w:val="101"/>
    <w:basedOn w:val="TableNormal"/>
    <w:tblPr>
      <w:tblStyleRowBandSize w:val="1"/>
      <w:tblStyleColBandSize w:val="1"/>
      <w:tblCellMar>
        <w:left w:w="57.0" w:type="dxa"/>
        <w:right w:w="57.0" w:type="dxa"/>
      </w:tblCellMar>
    </w:tblPr>
  </w:style>
  <w:style w:type="table" w:styleId="100" w:customStyle="1">
    <w:name w:val="100"/>
    <w:basedOn w:val="TableNormal"/>
    <w:tblPr>
      <w:tblStyleRowBandSize w:val="1"/>
      <w:tblStyleColBandSize w:val="1"/>
      <w:tblCellMar>
        <w:left w:w="57.0" w:type="dxa"/>
        <w:right w:w="57.0" w:type="dxa"/>
      </w:tblCellMar>
    </w:tblPr>
  </w:style>
  <w:style w:type="table" w:styleId="99" w:customStyle="1">
    <w:name w:val="99"/>
    <w:basedOn w:val="TableNormal"/>
    <w:tblPr>
      <w:tblStyleRowBandSize w:val="1"/>
      <w:tblStyleColBandSize w:val="1"/>
      <w:tblCellMar>
        <w:left w:w="57.0" w:type="dxa"/>
        <w:right w:w="57.0" w:type="dxa"/>
      </w:tblCellMar>
    </w:tblPr>
  </w:style>
  <w:style w:type="table" w:styleId="98" w:customStyle="1">
    <w:name w:val="98"/>
    <w:basedOn w:val="TableNormal"/>
    <w:tblPr>
      <w:tblStyleRowBandSize w:val="1"/>
      <w:tblStyleColBandSize w:val="1"/>
      <w:tblCellMar>
        <w:left w:w="57.0" w:type="dxa"/>
        <w:right w:w="57.0" w:type="dxa"/>
      </w:tblCellMar>
    </w:tblPr>
  </w:style>
  <w:style w:type="table" w:styleId="97" w:customStyle="1">
    <w:name w:val="97"/>
    <w:basedOn w:val="TableNormal"/>
    <w:tblPr>
      <w:tblStyleRowBandSize w:val="1"/>
      <w:tblStyleColBandSize w:val="1"/>
      <w:tblCellMar>
        <w:left w:w="57.0" w:type="dxa"/>
        <w:right w:w="57.0" w:type="dxa"/>
      </w:tblCellMar>
    </w:tblPr>
  </w:style>
  <w:style w:type="table" w:styleId="96" w:customStyle="1">
    <w:name w:val="96"/>
    <w:basedOn w:val="TableNormal"/>
    <w:tblPr>
      <w:tblStyleRowBandSize w:val="1"/>
      <w:tblStyleColBandSize w:val="1"/>
      <w:tblCellMar>
        <w:left w:w="57.0" w:type="dxa"/>
        <w:right w:w="57.0" w:type="dxa"/>
      </w:tblCellMar>
    </w:tblPr>
  </w:style>
  <w:style w:type="table" w:styleId="95" w:customStyle="1">
    <w:name w:val="95"/>
    <w:basedOn w:val="TableNormal"/>
    <w:tblPr>
      <w:tblStyleRowBandSize w:val="1"/>
      <w:tblStyleColBandSize w:val="1"/>
      <w:tblCellMar>
        <w:left w:w="57.0" w:type="dxa"/>
        <w:right w:w="57.0" w:type="dxa"/>
      </w:tblCellMar>
    </w:tblPr>
  </w:style>
  <w:style w:type="table" w:styleId="94" w:customStyle="1">
    <w:name w:val="94"/>
    <w:basedOn w:val="TableNormal"/>
    <w:tblPr>
      <w:tblStyleRowBandSize w:val="1"/>
      <w:tblStyleColBandSize w:val="1"/>
      <w:tblCellMar>
        <w:left w:w="57.0" w:type="dxa"/>
        <w:right w:w="57.0" w:type="dxa"/>
      </w:tblCellMar>
    </w:tblPr>
  </w:style>
  <w:style w:type="table" w:styleId="93" w:customStyle="1">
    <w:name w:val="93"/>
    <w:basedOn w:val="TableNormal"/>
    <w:tblPr>
      <w:tblStyleRowBandSize w:val="1"/>
      <w:tblStyleColBandSize w:val="1"/>
      <w:tblCellMar>
        <w:left w:w="57.0" w:type="dxa"/>
        <w:right w:w="57.0" w:type="dxa"/>
      </w:tblCellMar>
    </w:tblPr>
  </w:style>
  <w:style w:type="table" w:styleId="92" w:customStyle="1">
    <w:name w:val="92"/>
    <w:basedOn w:val="TableNormal"/>
    <w:tblPr>
      <w:tblStyleRowBandSize w:val="1"/>
      <w:tblStyleColBandSize w:val="1"/>
      <w:tblCellMar>
        <w:left w:w="57.0" w:type="dxa"/>
        <w:right w:w="57.0" w:type="dxa"/>
      </w:tblCellMar>
    </w:tblPr>
  </w:style>
  <w:style w:type="table" w:styleId="91" w:customStyle="1">
    <w:name w:val="91"/>
    <w:basedOn w:val="TableNormal"/>
    <w:tblPr>
      <w:tblStyleRowBandSize w:val="1"/>
      <w:tblStyleColBandSize w:val="1"/>
      <w:tblCellMar>
        <w:left w:w="57.0" w:type="dxa"/>
        <w:right w:w="57.0" w:type="dxa"/>
      </w:tblCellMar>
    </w:tblPr>
  </w:style>
  <w:style w:type="table" w:styleId="90" w:customStyle="1">
    <w:name w:val="90"/>
    <w:basedOn w:val="TableNormal"/>
    <w:tblPr>
      <w:tblStyleRowBandSize w:val="1"/>
      <w:tblStyleColBandSize w:val="1"/>
      <w:tblCellMar>
        <w:left w:w="57.0" w:type="dxa"/>
        <w:right w:w="57.0" w:type="dxa"/>
      </w:tblCellMar>
    </w:tblPr>
  </w:style>
  <w:style w:type="table" w:styleId="89" w:customStyle="1">
    <w:name w:val="89"/>
    <w:basedOn w:val="TableNormal"/>
    <w:tblPr>
      <w:tblStyleRowBandSize w:val="1"/>
      <w:tblStyleColBandSize w:val="1"/>
      <w:tblCellMar>
        <w:left w:w="57.0" w:type="dxa"/>
        <w:right w:w="57.0" w:type="dxa"/>
      </w:tblCellMar>
    </w:tblPr>
  </w:style>
  <w:style w:type="table" w:styleId="88" w:customStyle="1">
    <w:name w:val="88"/>
    <w:basedOn w:val="TableNormal"/>
    <w:tblPr>
      <w:tblStyleRowBandSize w:val="1"/>
      <w:tblStyleColBandSize w:val="1"/>
      <w:tblCellMar>
        <w:left w:w="57.0" w:type="dxa"/>
        <w:right w:w="57.0" w:type="dxa"/>
      </w:tblCellMar>
    </w:tblPr>
  </w:style>
  <w:style w:type="table" w:styleId="87" w:customStyle="1">
    <w:name w:val="87"/>
    <w:basedOn w:val="TableNormal"/>
    <w:tblPr>
      <w:tblStyleRowBandSize w:val="1"/>
      <w:tblStyleColBandSize w:val="1"/>
      <w:tblCellMar>
        <w:left w:w="57.0" w:type="dxa"/>
        <w:right w:w="57.0" w:type="dxa"/>
      </w:tblCellMar>
    </w:tblPr>
  </w:style>
  <w:style w:type="table" w:styleId="86" w:customStyle="1">
    <w:name w:val="86"/>
    <w:basedOn w:val="TableNormal"/>
    <w:tblPr>
      <w:tblStyleRowBandSize w:val="1"/>
      <w:tblStyleColBandSize w:val="1"/>
      <w:tblCellMar>
        <w:left w:w="57.0" w:type="dxa"/>
        <w:right w:w="57.0" w:type="dxa"/>
      </w:tblCellMar>
    </w:tblPr>
  </w:style>
  <w:style w:type="table" w:styleId="85" w:customStyle="1">
    <w:name w:val="85"/>
    <w:basedOn w:val="TableNormal"/>
    <w:tblPr>
      <w:tblStyleRowBandSize w:val="1"/>
      <w:tblStyleColBandSize w:val="1"/>
      <w:tblCellMar>
        <w:left w:w="57.0" w:type="dxa"/>
        <w:right w:w="57.0" w:type="dxa"/>
      </w:tblCellMar>
    </w:tblPr>
  </w:style>
  <w:style w:type="table" w:styleId="84" w:customStyle="1">
    <w:name w:val="84"/>
    <w:basedOn w:val="TableNormal"/>
    <w:tblPr>
      <w:tblStyleRowBandSize w:val="1"/>
      <w:tblStyleColBandSize w:val="1"/>
      <w:tblCellMar>
        <w:left w:w="57.0" w:type="dxa"/>
        <w:right w:w="57.0" w:type="dxa"/>
      </w:tblCellMar>
    </w:tblPr>
  </w:style>
  <w:style w:type="table" w:styleId="83" w:customStyle="1">
    <w:name w:val="83"/>
    <w:basedOn w:val="TableNormal"/>
    <w:tblPr>
      <w:tblStyleRowBandSize w:val="1"/>
      <w:tblStyleColBandSize w:val="1"/>
      <w:tblCellMar>
        <w:left w:w="57.0" w:type="dxa"/>
        <w:right w:w="57.0" w:type="dxa"/>
      </w:tblCellMar>
    </w:tblPr>
  </w:style>
  <w:style w:type="table" w:styleId="82" w:customStyle="1">
    <w:name w:val="82"/>
    <w:basedOn w:val="TableNormal"/>
    <w:tblPr>
      <w:tblStyleRowBandSize w:val="1"/>
      <w:tblStyleColBandSize w:val="1"/>
      <w:tblCellMar>
        <w:left w:w="57.0" w:type="dxa"/>
        <w:right w:w="57.0" w:type="dxa"/>
      </w:tblCellMar>
    </w:tblPr>
  </w:style>
  <w:style w:type="table" w:styleId="81" w:customStyle="1">
    <w:name w:val="81"/>
    <w:basedOn w:val="TableNormal"/>
    <w:tblPr>
      <w:tblStyleRowBandSize w:val="1"/>
      <w:tblStyleColBandSize w:val="1"/>
      <w:tblCellMar>
        <w:left w:w="57.0" w:type="dxa"/>
        <w:right w:w="57.0" w:type="dxa"/>
      </w:tblCellMar>
    </w:tblPr>
  </w:style>
  <w:style w:type="table" w:styleId="80" w:customStyle="1">
    <w:name w:val="80"/>
    <w:basedOn w:val="TableNormal"/>
    <w:tblPr>
      <w:tblStyleRowBandSize w:val="1"/>
      <w:tblStyleColBandSize w:val="1"/>
      <w:tblCellMar>
        <w:left w:w="57.0" w:type="dxa"/>
        <w:right w:w="57.0" w:type="dxa"/>
      </w:tblCellMar>
    </w:tblPr>
  </w:style>
  <w:style w:type="table" w:styleId="79" w:customStyle="1">
    <w:name w:val="79"/>
    <w:basedOn w:val="TableNormal"/>
    <w:tblPr>
      <w:tblStyleRowBandSize w:val="1"/>
      <w:tblStyleColBandSize w:val="1"/>
      <w:tblCellMar>
        <w:left w:w="57.0" w:type="dxa"/>
        <w:right w:w="57.0" w:type="dxa"/>
      </w:tblCellMar>
    </w:tblPr>
  </w:style>
  <w:style w:type="table" w:styleId="78" w:customStyle="1">
    <w:name w:val="78"/>
    <w:basedOn w:val="TableNormal"/>
    <w:tblPr>
      <w:tblStyleRowBandSize w:val="1"/>
      <w:tblStyleColBandSize w:val="1"/>
      <w:tblCellMar>
        <w:left w:w="57.0" w:type="dxa"/>
        <w:right w:w="57.0" w:type="dxa"/>
      </w:tblCellMar>
    </w:tblPr>
  </w:style>
  <w:style w:type="table" w:styleId="77" w:customStyle="1">
    <w:name w:val="77"/>
    <w:basedOn w:val="TableNormal"/>
    <w:tblPr>
      <w:tblStyleRowBandSize w:val="1"/>
      <w:tblStyleColBandSize w:val="1"/>
      <w:tblCellMar>
        <w:left w:w="57.0" w:type="dxa"/>
        <w:right w:w="57.0" w:type="dxa"/>
      </w:tblCellMar>
    </w:tblPr>
  </w:style>
  <w:style w:type="table" w:styleId="76" w:customStyle="1">
    <w:name w:val="76"/>
    <w:basedOn w:val="TableNormal"/>
    <w:tblPr>
      <w:tblStyleRowBandSize w:val="1"/>
      <w:tblStyleColBandSize w:val="1"/>
      <w:tblCellMar>
        <w:left w:w="57.0" w:type="dxa"/>
        <w:right w:w="57.0" w:type="dxa"/>
      </w:tblCellMar>
    </w:tblPr>
  </w:style>
  <w:style w:type="table" w:styleId="75" w:customStyle="1">
    <w:name w:val="75"/>
    <w:basedOn w:val="TableNormal"/>
    <w:tblPr>
      <w:tblStyleRowBandSize w:val="1"/>
      <w:tblStyleColBandSize w:val="1"/>
      <w:tblCellMar>
        <w:left w:w="57.0" w:type="dxa"/>
        <w:right w:w="57.0" w:type="dxa"/>
      </w:tblCellMar>
    </w:tblPr>
  </w:style>
  <w:style w:type="table" w:styleId="74" w:customStyle="1">
    <w:name w:val="74"/>
    <w:basedOn w:val="TableNormal"/>
    <w:tblPr>
      <w:tblStyleRowBandSize w:val="1"/>
      <w:tblStyleColBandSize w:val="1"/>
      <w:tblCellMar>
        <w:left w:w="57.0" w:type="dxa"/>
        <w:right w:w="57.0" w:type="dxa"/>
      </w:tblCellMar>
    </w:tblPr>
  </w:style>
  <w:style w:type="table" w:styleId="73" w:customStyle="1">
    <w:name w:val="73"/>
    <w:basedOn w:val="TableNormal"/>
    <w:tblPr>
      <w:tblStyleRowBandSize w:val="1"/>
      <w:tblStyleColBandSize w:val="1"/>
      <w:tblCellMar>
        <w:left w:w="57.0" w:type="dxa"/>
        <w:right w:w="57.0" w:type="dxa"/>
      </w:tblCellMar>
    </w:tblPr>
  </w:style>
  <w:style w:type="table" w:styleId="72" w:customStyle="1">
    <w:name w:val="72"/>
    <w:basedOn w:val="TableNormal"/>
    <w:tblPr>
      <w:tblStyleRowBandSize w:val="1"/>
      <w:tblStyleColBandSize w:val="1"/>
      <w:tblCellMar>
        <w:left w:w="57.0" w:type="dxa"/>
        <w:right w:w="57.0" w:type="dxa"/>
      </w:tblCellMar>
    </w:tblPr>
  </w:style>
  <w:style w:type="table" w:styleId="71" w:customStyle="1">
    <w:name w:val="71"/>
    <w:basedOn w:val="TableNormal"/>
    <w:tblPr>
      <w:tblStyleRowBandSize w:val="1"/>
      <w:tblStyleColBandSize w:val="1"/>
      <w:tblCellMar>
        <w:left w:w="57.0" w:type="dxa"/>
        <w:right w:w="57.0" w:type="dxa"/>
      </w:tblCellMar>
    </w:tblPr>
  </w:style>
  <w:style w:type="table" w:styleId="70" w:customStyle="1">
    <w:name w:val="70"/>
    <w:basedOn w:val="TableNormal"/>
    <w:tblPr>
      <w:tblStyleRowBandSize w:val="1"/>
      <w:tblStyleColBandSize w:val="1"/>
      <w:tblCellMar>
        <w:left w:w="57.0" w:type="dxa"/>
        <w:right w:w="57.0" w:type="dxa"/>
      </w:tblCellMar>
    </w:tblPr>
  </w:style>
  <w:style w:type="table" w:styleId="69" w:customStyle="1">
    <w:name w:val="69"/>
    <w:basedOn w:val="TableNormal"/>
    <w:tblPr>
      <w:tblStyleRowBandSize w:val="1"/>
      <w:tblStyleColBandSize w:val="1"/>
      <w:tblCellMar>
        <w:left w:w="57.0" w:type="dxa"/>
        <w:right w:w="57.0" w:type="dxa"/>
      </w:tblCellMar>
    </w:tblPr>
  </w:style>
  <w:style w:type="table" w:styleId="68" w:customStyle="1">
    <w:name w:val="68"/>
    <w:basedOn w:val="TableNormal"/>
    <w:tblPr>
      <w:tblStyleRowBandSize w:val="1"/>
      <w:tblStyleColBandSize w:val="1"/>
      <w:tblCellMar>
        <w:left w:w="57.0" w:type="dxa"/>
        <w:right w:w="57.0" w:type="dxa"/>
      </w:tblCellMar>
    </w:tblPr>
  </w:style>
  <w:style w:type="table" w:styleId="67" w:customStyle="1">
    <w:name w:val="67"/>
    <w:basedOn w:val="TableNormal"/>
    <w:tblPr>
      <w:tblStyleRowBandSize w:val="1"/>
      <w:tblStyleColBandSize w:val="1"/>
      <w:tblCellMar>
        <w:left w:w="57.0" w:type="dxa"/>
        <w:right w:w="57.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F1B26"/>
    <w:pPr>
      <w:tabs>
        <w:tab w:val="center" w:pos="4513"/>
        <w:tab w:val="right" w:pos="9026"/>
      </w:tabs>
    </w:pPr>
  </w:style>
  <w:style w:type="character" w:styleId="HeaderChar" w:customStyle="1">
    <w:name w:val="Header Char"/>
    <w:basedOn w:val="DefaultParagraphFont"/>
    <w:link w:val="Header"/>
    <w:uiPriority w:val="99"/>
    <w:rsid w:val="00CF1B26"/>
  </w:style>
  <w:style w:type="paragraph" w:styleId="Footer">
    <w:name w:val="footer"/>
    <w:basedOn w:val="Normal"/>
    <w:link w:val="FooterChar"/>
    <w:uiPriority w:val="99"/>
    <w:unhideWhenUsed w:val="1"/>
    <w:rsid w:val="00CF1B26"/>
    <w:pPr>
      <w:tabs>
        <w:tab w:val="center" w:pos="4513"/>
        <w:tab w:val="right" w:pos="9026"/>
      </w:tabs>
    </w:pPr>
  </w:style>
  <w:style w:type="character" w:styleId="FooterChar" w:customStyle="1">
    <w:name w:val="Footer Char"/>
    <w:basedOn w:val="DefaultParagraphFont"/>
    <w:link w:val="Footer"/>
    <w:uiPriority w:val="99"/>
    <w:rsid w:val="00CF1B26"/>
  </w:style>
  <w:style w:type="paragraph" w:styleId="Revision">
    <w:name w:val="Revision"/>
    <w:hidden w:val="1"/>
    <w:uiPriority w:val="99"/>
    <w:semiHidden w:val="1"/>
    <w:rsid w:val="005636E7"/>
  </w:style>
  <w:style w:type="paragraph" w:styleId="Cover-ReportTitle" w:customStyle="1">
    <w:name w:val="Cover - Report Title"/>
    <w:basedOn w:val="Normal"/>
    <w:qFormat w:val="1"/>
    <w:rsid w:val="00CC6E42"/>
    <w:pPr>
      <w:pBdr>
        <w:top w:space="0" w:sz="0" w:val="nil"/>
        <w:left w:space="0" w:sz="0" w:val="nil"/>
        <w:bottom w:space="0" w:sz="0" w:val="nil"/>
        <w:right w:space="0" w:sz="0" w:val="nil"/>
        <w:between w:space="0" w:sz="0" w:val="nil"/>
      </w:pBdr>
      <w:spacing w:after="120"/>
    </w:pPr>
    <w:rPr>
      <w:color w:val="005abb" w:themeColor="accent2"/>
      <w:sz w:val="76"/>
      <w:szCs w:val="76"/>
    </w:rPr>
  </w:style>
  <w:style w:type="paragraph" w:styleId="Cover-Subtitle" w:customStyle="1">
    <w:name w:val="Cover - Subtitle"/>
    <w:basedOn w:val="Normal"/>
    <w:qFormat w:val="1"/>
    <w:rsid w:val="00F479AC"/>
    <w:pPr>
      <w:pBdr>
        <w:top w:space="0" w:sz="0" w:val="nil"/>
        <w:left w:space="0" w:sz="0" w:val="nil"/>
        <w:bottom w:space="0" w:sz="0" w:val="nil"/>
        <w:right w:space="0" w:sz="0" w:val="nil"/>
        <w:between w:space="0" w:sz="0" w:val="nil"/>
      </w:pBdr>
      <w:spacing w:after="240"/>
    </w:pPr>
    <w:rPr>
      <w:color w:val="005abb" w:themeColor="accent2"/>
      <w:sz w:val="44"/>
      <w:szCs w:val="44"/>
    </w:rPr>
  </w:style>
  <w:style w:type="paragraph" w:styleId="Cover-Date" w:customStyle="1">
    <w:name w:val="Cover - Date"/>
    <w:basedOn w:val="Normal"/>
    <w:qFormat w:val="1"/>
    <w:rsid w:val="002C710C"/>
    <w:pPr>
      <w:pBdr>
        <w:top w:space="0" w:sz="0" w:val="nil"/>
        <w:left w:space="0" w:sz="0" w:val="nil"/>
        <w:bottom w:space="0" w:sz="0" w:val="nil"/>
        <w:right w:space="0" w:sz="0" w:val="nil"/>
        <w:between w:space="0" w:sz="0" w:val="nil"/>
      </w:pBdr>
      <w:spacing w:after="120"/>
    </w:pPr>
    <w:rPr>
      <w:color w:val="000000"/>
    </w:rPr>
  </w:style>
  <w:style w:type="paragraph" w:styleId="BodyText1" w:customStyle="1">
    <w:name w:val="Body Text1"/>
    <w:basedOn w:val="Normal"/>
    <w:qFormat w:val="1"/>
    <w:rsid w:val="00400348"/>
    <w:pPr>
      <w:pBdr>
        <w:top w:space="0" w:sz="0" w:val="nil"/>
        <w:left w:space="0" w:sz="0" w:val="nil"/>
        <w:bottom w:space="0" w:sz="0" w:val="nil"/>
        <w:right w:space="0" w:sz="0" w:val="nil"/>
        <w:between w:space="0" w:sz="0" w:val="nil"/>
      </w:pBdr>
      <w:suppressAutoHyphens w:val="1"/>
      <w:spacing w:after="240"/>
    </w:pPr>
    <w:rPr>
      <w:color w:val="000000"/>
    </w:rPr>
  </w:style>
  <w:style w:type="paragraph" w:styleId="Quote">
    <w:name w:val="Quote"/>
    <w:basedOn w:val="Normal"/>
    <w:next w:val="Normal"/>
    <w:link w:val="QuoteChar"/>
    <w:uiPriority w:val="29"/>
    <w:qFormat w:val="1"/>
    <w:rsid w:val="00343F9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343F98"/>
    <w:rPr>
      <w:i w:val="1"/>
      <w:iCs w:val="1"/>
      <w:color w:val="404040" w:themeColor="text1" w:themeTint="0000BF"/>
    </w:rPr>
  </w:style>
  <w:style w:type="paragraph" w:styleId="TOC3">
    <w:name w:val="toc 3"/>
    <w:basedOn w:val="Normal"/>
    <w:next w:val="Normal"/>
    <w:autoRedefine w:val="1"/>
    <w:uiPriority w:val="39"/>
    <w:unhideWhenUsed w:val="1"/>
    <w:rsid w:val="008A068D"/>
    <w:pPr>
      <w:spacing w:after="100"/>
      <w:ind w:left="480"/>
    </w:pPr>
  </w:style>
  <w:style w:type="paragraph" w:styleId="CommentSubject">
    <w:name w:val="annotation subject"/>
    <w:basedOn w:val="CommentText"/>
    <w:next w:val="CommentText"/>
    <w:link w:val="CommentSubjectChar"/>
    <w:uiPriority w:val="99"/>
    <w:semiHidden w:val="1"/>
    <w:unhideWhenUsed w:val="1"/>
    <w:rsid w:val="009E4535"/>
    <w:rPr>
      <w:b w:val="1"/>
      <w:bCs w:val="1"/>
    </w:rPr>
  </w:style>
  <w:style w:type="character" w:styleId="CommentSubjectChar" w:customStyle="1">
    <w:name w:val="Comment Subject Char"/>
    <w:basedOn w:val="CommentTextChar"/>
    <w:link w:val="CommentSubject"/>
    <w:uiPriority w:val="99"/>
    <w:semiHidden w:val="1"/>
    <w:rsid w:val="009E4535"/>
    <w:rPr>
      <w:rFonts w:asciiTheme="minorHAnsi" w:hAnsiTheme="minorHAnsi"/>
      <w:b w:val="1"/>
      <w:bCs w:val="1"/>
      <w:sz w:val="20"/>
      <w:szCs w:val="20"/>
    </w:rPr>
  </w:style>
  <w:style w:type="numbering" w:styleId="Style1" w:customStyle="1">
    <w:name w:val="Style1"/>
    <w:uiPriority w:val="99"/>
    <w:rsid w:val="00692C6C"/>
  </w:style>
  <w:style w:type="character" w:styleId="Heading7Char" w:customStyle="1">
    <w:name w:val="Heading 7 Char"/>
    <w:basedOn w:val="DefaultParagraphFont"/>
    <w:link w:val="Heading7"/>
    <w:uiPriority w:val="9"/>
    <w:semiHidden w:val="1"/>
    <w:rsid w:val="000D4DEF"/>
    <w:rPr>
      <w:rFonts w:asciiTheme="majorHAnsi" w:cstheme="majorBidi" w:eastAsiaTheme="majorEastAsia" w:hAnsiTheme="majorHAnsi"/>
      <w:i w:val="1"/>
      <w:iCs w:val="1"/>
      <w:color w:val="0d1336" w:themeColor="accent1" w:themeShade="00007F"/>
    </w:rPr>
  </w:style>
  <w:style w:type="character" w:styleId="Heading8Char" w:customStyle="1">
    <w:name w:val="Heading 8 Char"/>
    <w:basedOn w:val="DefaultParagraphFont"/>
    <w:link w:val="Heading8"/>
    <w:uiPriority w:val="9"/>
    <w:semiHidden w:val="1"/>
    <w:rsid w:val="000D4D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0D4DEF"/>
    <w:rPr>
      <w:rFonts w:asciiTheme="majorHAnsi" w:cstheme="majorBidi" w:eastAsiaTheme="majorEastAsia" w:hAnsiTheme="majorHAnsi"/>
      <w:i w:val="1"/>
      <w:iCs w:val="1"/>
      <w:color w:val="272727" w:themeColor="text1" w:themeTint="0000D8"/>
      <w:sz w:val="21"/>
      <w:szCs w:val="21"/>
    </w:rPr>
  </w:style>
  <w:style w:type="numbering" w:styleId="Style2" w:customStyle="1">
    <w:name w:val="Style2"/>
    <w:uiPriority w:val="99"/>
    <w:rsid w:val="008875F7"/>
  </w:style>
  <w:style w:type="paragraph" w:styleId="Heading2-NotToC" w:customStyle="1">
    <w:name w:val="Heading 2 - Not ToC"/>
    <w:basedOn w:val="Heading2"/>
    <w:qFormat w:val="1"/>
    <w:rsid w:val="00BE665B"/>
    <w:pPr>
      <w:numPr>
        <w:ilvl w:val="0"/>
        <w:numId w:val="0"/>
      </w:numPr>
    </w:pPr>
  </w:style>
  <w:style w:type="paragraph" w:styleId="NormalWeb">
    <w:name w:val="Normal (Web)"/>
    <w:basedOn w:val="Normal"/>
    <w:uiPriority w:val="99"/>
    <w:semiHidden w:val="1"/>
    <w:unhideWhenUsed w:val="1"/>
    <w:rsid w:val="00485190"/>
    <w:rPr>
      <w:rFonts w:ascii="Times New Roman" w:cs="Times New Roman" w:hAnsi="Times New Roman"/>
    </w:rPr>
  </w:style>
  <w:style w:type="table" w:styleId="66" w:customStyle="1">
    <w:name w:val="66"/>
    <w:basedOn w:val="TableNormal"/>
    <w:tblPr>
      <w:tblStyleRowBandSize w:val="1"/>
      <w:tblStyleColBandSize w:val="1"/>
      <w:tblCellMar>
        <w:left w:w="57.0" w:type="dxa"/>
        <w:right w:w="57.0" w:type="dxa"/>
      </w:tblCellMar>
    </w:tblPr>
  </w:style>
  <w:style w:type="table" w:styleId="65" w:customStyle="1">
    <w:name w:val="65"/>
    <w:basedOn w:val="TableNormal"/>
    <w:tblPr>
      <w:tblStyleRowBandSize w:val="1"/>
      <w:tblStyleColBandSize w:val="1"/>
      <w:tblCellMar>
        <w:top w:w="57.0" w:type="dxa"/>
        <w:left w:w="57.0" w:type="dxa"/>
        <w:bottom w:w="57.0" w:type="dxa"/>
        <w:right w:w="57.0" w:type="dxa"/>
      </w:tblCellMar>
    </w:tblPr>
  </w:style>
  <w:style w:type="table" w:styleId="64" w:customStyle="1">
    <w:name w:val="64"/>
    <w:basedOn w:val="TableNormal"/>
    <w:tblPr>
      <w:tblStyleRowBandSize w:val="1"/>
      <w:tblStyleColBandSize w:val="1"/>
      <w:tblCellMar>
        <w:left w:w="115.0" w:type="dxa"/>
        <w:right w:w="115.0" w:type="dxa"/>
      </w:tblCellMar>
    </w:tblPr>
  </w:style>
  <w:style w:type="table" w:styleId="63" w:customStyle="1">
    <w:name w:val="63"/>
    <w:basedOn w:val="TableNormal"/>
    <w:tblPr>
      <w:tblStyleRowBandSize w:val="1"/>
      <w:tblStyleColBandSize w:val="1"/>
      <w:tblCellMar>
        <w:top w:w="113.0" w:type="dxa"/>
        <w:left w:w="0.0" w:type="dxa"/>
        <w:bottom w:w="113.0" w:type="dxa"/>
        <w:right w:w="0.0" w:type="dxa"/>
      </w:tblCellMar>
    </w:tblPr>
  </w:style>
  <w:style w:type="table" w:styleId="62" w:customStyle="1">
    <w:name w:val="62"/>
    <w:basedOn w:val="TableNormal"/>
    <w:tblPr>
      <w:tblStyleRowBandSize w:val="1"/>
      <w:tblStyleColBandSize w:val="1"/>
      <w:tblCellMar>
        <w:top w:w="15.0" w:type="dxa"/>
        <w:left w:w="15.0" w:type="dxa"/>
        <w:bottom w:w="15.0" w:type="dxa"/>
        <w:right w:w="15.0" w:type="dxa"/>
      </w:tblCellMar>
    </w:tblPr>
  </w:style>
  <w:style w:type="table" w:styleId="61" w:customStyle="1">
    <w:name w:val="61"/>
    <w:basedOn w:val="TableNormal"/>
    <w:tblPr>
      <w:tblStyleRowBandSize w:val="1"/>
      <w:tblStyleColBandSize w:val="1"/>
      <w:tblCellMar>
        <w:top w:w="15.0" w:type="dxa"/>
        <w:left w:w="15.0" w:type="dxa"/>
        <w:bottom w:w="15.0" w:type="dxa"/>
        <w:right w:w="15.0" w:type="dxa"/>
      </w:tblCellMar>
    </w:tblPr>
  </w:style>
  <w:style w:type="table" w:styleId="60" w:customStyle="1">
    <w:name w:val="60"/>
    <w:basedOn w:val="TableNormal"/>
    <w:tblPr>
      <w:tblStyleRowBandSize w:val="1"/>
      <w:tblStyleColBandSize w:val="1"/>
      <w:tblCellMar>
        <w:top w:w="113.0" w:type="dxa"/>
        <w:left w:w="0.0" w:type="dxa"/>
        <w:bottom w:w="113.0" w:type="dxa"/>
        <w:right w:w="0.0" w:type="dxa"/>
      </w:tblCellMar>
    </w:tblPr>
  </w:style>
  <w:style w:type="table" w:styleId="59" w:customStyle="1">
    <w:name w:val="59"/>
    <w:basedOn w:val="TableNormal"/>
    <w:tblPr>
      <w:tblStyleRowBandSize w:val="1"/>
      <w:tblStyleColBandSize w:val="1"/>
      <w:tblCellMar>
        <w:top w:w="113.0" w:type="dxa"/>
        <w:left w:w="0.0" w:type="dxa"/>
        <w:bottom w:w="113.0" w:type="dxa"/>
        <w:right w:w="0.0" w:type="dxa"/>
      </w:tblCellMar>
    </w:tblPr>
  </w:style>
  <w:style w:type="table" w:styleId="58" w:customStyle="1">
    <w:name w:val="58"/>
    <w:basedOn w:val="TableNormal"/>
    <w:tblPr>
      <w:tblStyleRowBandSize w:val="1"/>
      <w:tblStyleColBandSize w:val="1"/>
      <w:tblCellMar>
        <w:top w:w="57.0" w:type="dxa"/>
        <w:left w:w="115.0" w:type="dxa"/>
        <w:bottom w:w="57.0" w:type="dxa"/>
        <w:right w:w="115.0" w:type="dxa"/>
      </w:tblCellMar>
    </w:tblPr>
  </w:style>
  <w:style w:type="table" w:styleId="57" w:customStyle="1">
    <w:name w:val="57"/>
    <w:basedOn w:val="TableNormal"/>
    <w:tblPr>
      <w:tblStyleRowBandSize w:val="1"/>
      <w:tblStyleColBandSize w:val="1"/>
      <w:tblCellMar>
        <w:top w:w="57.0" w:type="dxa"/>
        <w:left w:w="115.0" w:type="dxa"/>
        <w:bottom w:w="57.0" w:type="dxa"/>
        <w:right w:w="115.0" w:type="dxa"/>
      </w:tblCellMar>
    </w:tblPr>
  </w:style>
  <w:style w:type="table" w:styleId="56" w:customStyle="1">
    <w:name w:val="56"/>
    <w:basedOn w:val="TableNormal"/>
    <w:tblPr>
      <w:tblStyleRowBandSize w:val="1"/>
      <w:tblStyleColBandSize w:val="1"/>
      <w:tblCellMar>
        <w:top w:w="57.0" w:type="dxa"/>
        <w:left w:w="115.0" w:type="dxa"/>
        <w:bottom w:w="57.0" w:type="dxa"/>
        <w:right w:w="115.0" w:type="dxa"/>
      </w:tblCellMar>
    </w:tblPr>
  </w:style>
  <w:style w:type="table" w:styleId="55" w:customStyle="1">
    <w:name w:val="55"/>
    <w:basedOn w:val="TableNormal"/>
    <w:tblPr>
      <w:tblStyleRowBandSize w:val="1"/>
      <w:tblStyleColBandSize w:val="1"/>
      <w:tblCellMar>
        <w:top w:w="57.0" w:type="dxa"/>
        <w:left w:w="115.0" w:type="dxa"/>
        <w:bottom w:w="57.0" w:type="dxa"/>
        <w:right w:w="115.0" w:type="dxa"/>
      </w:tblCellMar>
    </w:tblPr>
  </w:style>
  <w:style w:type="table" w:styleId="54" w:customStyle="1">
    <w:name w:val="54"/>
    <w:basedOn w:val="TableNormal"/>
    <w:tblPr>
      <w:tblStyleRowBandSize w:val="1"/>
      <w:tblStyleColBandSize w:val="1"/>
      <w:tblCellMar>
        <w:top w:w="57.0" w:type="dxa"/>
        <w:left w:w="115.0" w:type="dxa"/>
        <w:bottom w:w="57.0" w:type="dxa"/>
        <w:right w:w="115.0" w:type="dxa"/>
      </w:tblCellMar>
    </w:tblPr>
  </w:style>
  <w:style w:type="table" w:styleId="53" w:customStyle="1">
    <w:name w:val="53"/>
    <w:basedOn w:val="TableNormal"/>
    <w:tblPr>
      <w:tblStyleRowBandSize w:val="1"/>
      <w:tblStyleColBandSize w:val="1"/>
      <w:tblCellMar>
        <w:top w:w="57.0" w:type="dxa"/>
        <w:left w:w="115.0" w:type="dxa"/>
        <w:bottom w:w="57.0" w:type="dxa"/>
        <w:right w:w="115.0" w:type="dxa"/>
      </w:tblCellMar>
    </w:tblPr>
  </w:style>
  <w:style w:type="table" w:styleId="52" w:customStyle="1">
    <w:name w:val="52"/>
    <w:basedOn w:val="TableNormal"/>
    <w:tblPr>
      <w:tblStyleRowBandSize w:val="1"/>
      <w:tblStyleColBandSize w:val="1"/>
      <w:tblCellMar>
        <w:top w:w="57.0" w:type="dxa"/>
        <w:left w:w="115.0" w:type="dxa"/>
        <w:bottom w:w="57.0" w:type="dxa"/>
        <w:right w:w="115.0" w:type="dxa"/>
      </w:tblCellMar>
    </w:tblPr>
  </w:style>
  <w:style w:type="table" w:styleId="51" w:customStyle="1">
    <w:name w:val="51"/>
    <w:basedOn w:val="TableNormal"/>
    <w:tblPr>
      <w:tblStyleRowBandSize w:val="1"/>
      <w:tblStyleColBandSize w:val="1"/>
      <w:tblCellMar>
        <w:top w:w="57.0" w:type="dxa"/>
        <w:left w:w="115.0" w:type="dxa"/>
        <w:bottom w:w="57.0" w:type="dxa"/>
        <w:right w:w="115.0" w:type="dxa"/>
      </w:tblCellMar>
    </w:tblPr>
  </w:style>
  <w:style w:type="table" w:styleId="50" w:customStyle="1">
    <w:name w:val="50"/>
    <w:basedOn w:val="TableNormal"/>
    <w:tblPr>
      <w:tblStyleRowBandSize w:val="1"/>
      <w:tblStyleColBandSize w:val="1"/>
      <w:tblCellMar>
        <w:top w:w="57.0" w:type="dxa"/>
        <w:left w:w="115.0" w:type="dxa"/>
        <w:bottom w:w="57.0" w:type="dxa"/>
        <w:right w:w="115.0" w:type="dxa"/>
      </w:tblCellMar>
    </w:tblPr>
  </w:style>
  <w:style w:type="table" w:styleId="49" w:customStyle="1">
    <w:name w:val="49"/>
    <w:basedOn w:val="TableNormal"/>
    <w:tblPr>
      <w:tblStyleRowBandSize w:val="1"/>
      <w:tblStyleColBandSize w:val="1"/>
      <w:tblCellMar>
        <w:top w:w="57.0" w:type="dxa"/>
        <w:left w:w="115.0" w:type="dxa"/>
        <w:bottom w:w="57.0" w:type="dxa"/>
        <w:right w:w="115.0" w:type="dxa"/>
      </w:tblCellMar>
    </w:tblPr>
  </w:style>
  <w:style w:type="table" w:styleId="48" w:customStyle="1">
    <w:name w:val="48"/>
    <w:basedOn w:val="TableNormal"/>
    <w:tblPr>
      <w:tblStyleRowBandSize w:val="1"/>
      <w:tblStyleColBandSize w:val="1"/>
      <w:tblCellMar>
        <w:left w:w="57.0" w:type="dxa"/>
        <w:right w:w="57.0" w:type="dxa"/>
      </w:tblCellMar>
    </w:tblPr>
  </w:style>
  <w:style w:type="table" w:styleId="47" w:customStyle="1">
    <w:name w:val="47"/>
    <w:basedOn w:val="TableNormal"/>
    <w:tblPr>
      <w:tblStyleRowBandSize w:val="1"/>
      <w:tblStyleColBandSize w:val="1"/>
      <w:tblCellMar>
        <w:left w:w="57.0" w:type="dxa"/>
        <w:right w:w="57.0" w:type="dxa"/>
      </w:tblCellMar>
    </w:tblPr>
  </w:style>
  <w:style w:type="table" w:styleId="46" w:customStyle="1">
    <w:name w:val="46"/>
    <w:basedOn w:val="TableNormal"/>
    <w:tblPr>
      <w:tblStyleRowBandSize w:val="1"/>
      <w:tblStyleColBandSize w:val="1"/>
      <w:tblCellMar>
        <w:left w:w="57.0" w:type="dxa"/>
        <w:right w:w="57.0" w:type="dxa"/>
      </w:tblCellMar>
    </w:tblPr>
  </w:style>
  <w:style w:type="table" w:styleId="45" w:customStyle="1">
    <w:name w:val="45"/>
    <w:basedOn w:val="TableNormal"/>
    <w:tblPr>
      <w:tblStyleRowBandSize w:val="1"/>
      <w:tblStyleColBandSize w:val="1"/>
      <w:tblCellMar>
        <w:left w:w="57.0" w:type="dxa"/>
        <w:right w:w="57.0" w:type="dxa"/>
      </w:tblCellMar>
    </w:tblPr>
  </w:style>
  <w:style w:type="table" w:styleId="44" w:customStyle="1">
    <w:name w:val="44"/>
    <w:basedOn w:val="TableNormal"/>
    <w:tblPr>
      <w:tblStyleRowBandSize w:val="1"/>
      <w:tblStyleColBandSize w:val="1"/>
      <w:tblCellMar>
        <w:top w:w="57.0" w:type="dxa"/>
        <w:left w:w="115.0" w:type="dxa"/>
        <w:bottom w:w="57.0" w:type="dxa"/>
        <w:right w:w="115.0" w:type="dxa"/>
      </w:tblCellMar>
    </w:tblPr>
  </w:style>
  <w:style w:type="table" w:styleId="43" w:customStyle="1">
    <w:name w:val="43"/>
    <w:basedOn w:val="TableNormal"/>
    <w:tblPr>
      <w:tblStyleRowBandSize w:val="1"/>
      <w:tblStyleColBandSize w:val="1"/>
      <w:tblCellMar>
        <w:top w:w="57.0" w:type="dxa"/>
        <w:left w:w="115.0" w:type="dxa"/>
        <w:bottom w:w="57.0" w:type="dxa"/>
        <w:right w:w="115.0" w:type="dxa"/>
      </w:tblCellMar>
    </w:tblPr>
  </w:style>
  <w:style w:type="table" w:styleId="42" w:customStyle="1">
    <w:name w:val="42"/>
    <w:basedOn w:val="TableNormal"/>
    <w:tblPr>
      <w:tblStyleRowBandSize w:val="1"/>
      <w:tblStyleColBandSize w:val="1"/>
      <w:tblCellMar>
        <w:top w:w="57.0" w:type="dxa"/>
        <w:left w:w="115.0" w:type="dxa"/>
        <w:bottom w:w="57.0" w:type="dxa"/>
        <w:right w:w="115.0" w:type="dxa"/>
      </w:tblCellMar>
    </w:tblPr>
  </w:style>
  <w:style w:type="table" w:styleId="41" w:customStyle="1">
    <w:name w:val="41"/>
    <w:basedOn w:val="TableNormal"/>
    <w:tblPr>
      <w:tblStyleRowBandSize w:val="1"/>
      <w:tblStyleColBandSize w:val="1"/>
      <w:tblCellMar>
        <w:top w:w="57.0" w:type="dxa"/>
        <w:left w:w="115.0" w:type="dxa"/>
        <w:bottom w:w="57.0" w:type="dxa"/>
        <w:right w:w="115.0" w:type="dxa"/>
      </w:tblCellMar>
    </w:tblPr>
  </w:style>
  <w:style w:type="table" w:styleId="40" w:customStyle="1">
    <w:name w:val="40"/>
    <w:basedOn w:val="TableNormal"/>
    <w:tblPr>
      <w:tblStyleRowBandSize w:val="1"/>
      <w:tblStyleColBandSize w:val="1"/>
      <w:tblCellMar>
        <w:top w:w="57.0" w:type="dxa"/>
        <w:left w:w="115.0" w:type="dxa"/>
        <w:bottom w:w="57.0" w:type="dxa"/>
        <w:right w:w="115.0" w:type="dxa"/>
      </w:tblCellMar>
    </w:tblPr>
  </w:style>
  <w:style w:type="table" w:styleId="39" w:customStyle="1">
    <w:name w:val="39"/>
    <w:basedOn w:val="TableNormal"/>
    <w:tblPr>
      <w:tblStyleRowBandSize w:val="1"/>
      <w:tblStyleColBandSize w:val="1"/>
      <w:tblCellMar>
        <w:left w:w="57.0" w:type="dxa"/>
        <w:right w:w="57.0" w:type="dxa"/>
      </w:tblCellMar>
    </w:tblPr>
  </w:style>
  <w:style w:type="table" w:styleId="38" w:customStyle="1">
    <w:name w:val="38"/>
    <w:basedOn w:val="TableNormal"/>
    <w:tblPr>
      <w:tblStyleRowBandSize w:val="1"/>
      <w:tblStyleColBandSize w:val="1"/>
      <w:tblCellMar>
        <w:top w:w="57.0" w:type="dxa"/>
        <w:left w:w="57.0" w:type="dxa"/>
        <w:bottom w:w="57.0" w:type="dxa"/>
        <w:right w:w="57.0" w:type="dxa"/>
      </w:tblCellMar>
    </w:tblPr>
  </w:style>
  <w:style w:type="table" w:styleId="37" w:customStyle="1">
    <w:name w:val="37"/>
    <w:basedOn w:val="TableNormal"/>
    <w:tblPr>
      <w:tblStyleRowBandSize w:val="1"/>
      <w:tblStyleColBandSize w:val="1"/>
      <w:tblCellMar>
        <w:top w:w="113.0" w:type="dxa"/>
        <w:left w:w="0.0" w:type="dxa"/>
        <w:bottom w:w="113.0" w:type="dxa"/>
        <w:right w:w="0.0" w:type="dxa"/>
      </w:tblCellMar>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CellMar>
        <w:top w:w="15.0" w:type="dxa"/>
        <w:left w:w="15.0" w:type="dxa"/>
        <w:bottom w:w="15.0" w:type="dxa"/>
        <w:right w:w="15.0" w:type="dxa"/>
      </w:tblCellMar>
    </w:tblPr>
  </w:style>
  <w:style w:type="table" w:styleId="34" w:customStyle="1">
    <w:name w:val="34"/>
    <w:basedOn w:val="TableNormal"/>
    <w:tblPr>
      <w:tblStyleRowBandSize w:val="1"/>
      <w:tblStyleColBandSize w:val="1"/>
      <w:tblCellMar>
        <w:top w:w="15.0" w:type="dxa"/>
        <w:left w:w="15.0" w:type="dxa"/>
        <w:bottom w:w="15.0" w:type="dxa"/>
        <w:right w:w="15.0" w:type="dxa"/>
      </w:tblCellMar>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CellMar>
        <w:top w:w="113.0" w:type="dxa"/>
        <w:left w:w="0.0" w:type="dxa"/>
        <w:bottom w:w="113.0" w:type="dxa"/>
        <w:right w:w="0.0" w:type="dxa"/>
      </w:tblCellMar>
    </w:tblPr>
  </w:style>
  <w:style w:type="table" w:styleId="31" w:customStyle="1">
    <w:name w:val="31"/>
    <w:basedOn w:val="TableNormal"/>
    <w:tblPr>
      <w:tblStyleRowBandSize w:val="1"/>
      <w:tblStyleColBandSize w:val="1"/>
      <w:tblCellMar>
        <w:top w:w="113.0" w:type="dxa"/>
        <w:left w:w="0.0" w:type="dxa"/>
        <w:bottom w:w="113.0" w:type="dxa"/>
        <w:right w:w="0.0" w:type="dxa"/>
      </w:tblCellMar>
    </w:tblPr>
  </w:style>
  <w:style w:type="table" w:styleId="30" w:customStyle="1">
    <w:name w:val="30"/>
    <w:basedOn w:val="TableNormal"/>
    <w:tblPr>
      <w:tblStyleRowBandSize w:val="1"/>
      <w:tblStyleColBandSize w:val="1"/>
      <w:tblCellMar>
        <w:top w:w="57.0" w:type="dxa"/>
        <w:left w:w="115.0" w:type="dxa"/>
        <w:bottom w:w="57.0" w:type="dxa"/>
        <w:right w:w="115.0" w:type="dxa"/>
      </w:tblCellMar>
    </w:tblPr>
  </w:style>
  <w:style w:type="table" w:styleId="29" w:customStyle="1">
    <w:name w:val="29"/>
    <w:basedOn w:val="TableNormal"/>
    <w:tblPr>
      <w:tblStyleRowBandSize w:val="1"/>
      <w:tblStyleColBandSize w:val="1"/>
      <w:tblCellMar>
        <w:top w:w="57.0" w:type="dxa"/>
        <w:left w:w="115.0" w:type="dxa"/>
        <w:bottom w:w="57.0" w:type="dxa"/>
        <w:right w:w="115.0" w:type="dxa"/>
      </w:tblCellMar>
    </w:tblPr>
  </w:style>
  <w:style w:type="table" w:styleId="28" w:customStyle="1">
    <w:name w:val="28"/>
    <w:basedOn w:val="TableNormal"/>
    <w:tblPr>
      <w:tblStyleRowBandSize w:val="1"/>
      <w:tblStyleColBandSize w:val="1"/>
      <w:tblCellMar>
        <w:top w:w="57.0" w:type="dxa"/>
        <w:left w:w="115.0" w:type="dxa"/>
        <w:bottom w:w="57.0" w:type="dxa"/>
        <w:right w:w="115.0" w:type="dxa"/>
      </w:tblCellMar>
    </w:tblPr>
  </w:style>
  <w:style w:type="table" w:styleId="27" w:customStyle="1">
    <w:name w:val="27"/>
    <w:basedOn w:val="TableNormal"/>
    <w:tblPr>
      <w:tblStyleRowBandSize w:val="1"/>
      <w:tblStyleColBandSize w:val="1"/>
      <w:tblCellMar>
        <w:top w:w="57.0" w:type="dxa"/>
        <w:left w:w="115.0" w:type="dxa"/>
        <w:bottom w:w="57.0" w:type="dxa"/>
        <w:right w:w="115.0" w:type="dxa"/>
      </w:tblCellMar>
    </w:tblPr>
  </w:style>
  <w:style w:type="table" w:styleId="26" w:customStyle="1">
    <w:name w:val="26"/>
    <w:basedOn w:val="TableNormal"/>
    <w:tblPr>
      <w:tblStyleRowBandSize w:val="1"/>
      <w:tblStyleColBandSize w:val="1"/>
      <w:tblCellMar>
        <w:top w:w="57.0" w:type="dxa"/>
        <w:left w:w="115.0" w:type="dxa"/>
        <w:bottom w:w="57.0" w:type="dxa"/>
        <w:right w:w="115.0" w:type="dxa"/>
      </w:tblCellMar>
    </w:tblPr>
  </w:style>
  <w:style w:type="table" w:styleId="25" w:customStyle="1">
    <w:name w:val="25"/>
    <w:basedOn w:val="TableNormal"/>
    <w:tblPr>
      <w:tblStyleRowBandSize w:val="1"/>
      <w:tblStyleColBandSize w:val="1"/>
      <w:tblCellMar>
        <w:top w:w="57.0" w:type="dxa"/>
        <w:left w:w="115.0" w:type="dxa"/>
        <w:bottom w:w="57.0" w:type="dxa"/>
        <w:right w:w="115.0" w:type="dxa"/>
      </w:tblCellMar>
    </w:tblPr>
  </w:style>
  <w:style w:type="table" w:styleId="24" w:customStyle="1">
    <w:name w:val="24"/>
    <w:basedOn w:val="TableNormal"/>
    <w:tblPr>
      <w:tblStyleRowBandSize w:val="1"/>
      <w:tblStyleColBandSize w:val="1"/>
      <w:tblCellMar>
        <w:top w:w="57.0" w:type="dxa"/>
        <w:left w:w="115.0" w:type="dxa"/>
        <w:bottom w:w="57.0" w:type="dxa"/>
        <w:right w:w="115.0" w:type="dxa"/>
      </w:tblCellMar>
    </w:tblPr>
  </w:style>
  <w:style w:type="table" w:styleId="23" w:customStyle="1">
    <w:name w:val="23"/>
    <w:basedOn w:val="TableNormal"/>
    <w:tblPr>
      <w:tblStyleRowBandSize w:val="1"/>
      <w:tblStyleColBandSize w:val="1"/>
      <w:tblCellMar>
        <w:top w:w="57.0" w:type="dxa"/>
        <w:left w:w="115.0" w:type="dxa"/>
        <w:bottom w:w="57.0" w:type="dxa"/>
        <w:right w:w="115.0" w:type="dxa"/>
      </w:tblCellMar>
    </w:tblPr>
  </w:style>
  <w:style w:type="table" w:styleId="22" w:customStyle="1">
    <w:name w:val="22"/>
    <w:basedOn w:val="TableNormal"/>
    <w:tblPr>
      <w:tblStyleRowBandSize w:val="1"/>
      <w:tblStyleColBandSize w:val="1"/>
      <w:tblCellMar>
        <w:top w:w="57.0" w:type="dxa"/>
        <w:left w:w="115.0" w:type="dxa"/>
        <w:bottom w:w="57.0" w:type="dxa"/>
        <w:right w:w="115.0" w:type="dxa"/>
      </w:tblCellMar>
    </w:tblPr>
  </w:style>
  <w:style w:type="table" w:styleId="21" w:customStyle="1">
    <w:name w:val="21"/>
    <w:basedOn w:val="TableNormal"/>
    <w:tblPr>
      <w:tblStyleRowBandSize w:val="1"/>
      <w:tblStyleColBandSize w:val="1"/>
      <w:tblCellMar>
        <w:top w:w="57.0" w:type="dxa"/>
        <w:left w:w="115.0" w:type="dxa"/>
        <w:bottom w:w="57.0" w:type="dxa"/>
        <w:right w:w="115.0" w:type="dxa"/>
      </w:tblCellMar>
    </w:tblPr>
  </w:style>
  <w:style w:type="table" w:styleId="20" w:customStyle="1">
    <w:name w:val="20"/>
    <w:basedOn w:val="TableNormal"/>
    <w:tblPr>
      <w:tblStyleRowBandSize w:val="1"/>
      <w:tblStyleColBandSize w:val="1"/>
      <w:tblCellMar>
        <w:left w:w="57.0" w:type="dxa"/>
        <w:right w:w="57.0" w:type="dxa"/>
      </w:tblCellMar>
    </w:tblPr>
  </w:style>
  <w:style w:type="table" w:styleId="19" w:customStyle="1">
    <w:name w:val="19"/>
    <w:basedOn w:val="TableNormal"/>
    <w:tblPr>
      <w:tblStyleRowBandSize w:val="1"/>
      <w:tblStyleColBandSize w:val="1"/>
      <w:tblCellMar>
        <w:left w:w="57.0" w:type="dxa"/>
        <w:right w:w="57.0" w:type="dxa"/>
      </w:tblCellMar>
    </w:tblPr>
  </w:style>
  <w:style w:type="table" w:styleId="18" w:customStyle="1">
    <w:name w:val="18"/>
    <w:basedOn w:val="TableNormal"/>
    <w:tblPr>
      <w:tblStyleRowBandSize w:val="1"/>
      <w:tblStyleColBandSize w:val="1"/>
      <w:tblCellMar>
        <w:left w:w="57.0" w:type="dxa"/>
        <w:right w:w="57.0" w:type="dxa"/>
      </w:tblCellMar>
    </w:tblPr>
  </w:style>
  <w:style w:type="table" w:styleId="17" w:customStyle="1">
    <w:name w:val="17"/>
    <w:basedOn w:val="TableNormal"/>
    <w:tblPr>
      <w:tblStyleRowBandSize w:val="1"/>
      <w:tblStyleColBandSize w:val="1"/>
      <w:tblCellMar>
        <w:left w:w="57.0" w:type="dxa"/>
        <w:right w:w="57.0" w:type="dxa"/>
      </w:tblCellMar>
    </w:tblPr>
  </w:style>
  <w:style w:type="table" w:styleId="16" w:customStyle="1">
    <w:name w:val="16"/>
    <w:basedOn w:val="TableNormal"/>
    <w:tblPr>
      <w:tblStyleRowBandSize w:val="1"/>
      <w:tblStyleColBandSize w:val="1"/>
      <w:tblCellMar>
        <w:top w:w="57.0" w:type="dxa"/>
        <w:left w:w="115.0" w:type="dxa"/>
        <w:bottom w:w="57.0" w:type="dxa"/>
        <w:right w:w="115.0" w:type="dxa"/>
      </w:tblCellMar>
    </w:tblPr>
  </w:style>
  <w:style w:type="table" w:styleId="15" w:customStyle="1">
    <w:name w:val="15"/>
    <w:basedOn w:val="TableNormal"/>
    <w:tblPr>
      <w:tblStyleRowBandSize w:val="1"/>
      <w:tblStyleColBandSize w:val="1"/>
      <w:tblCellMar>
        <w:top w:w="57.0" w:type="dxa"/>
        <w:left w:w="115.0" w:type="dxa"/>
        <w:bottom w:w="57.0" w:type="dxa"/>
        <w:right w:w="115.0" w:type="dxa"/>
      </w:tblCellMar>
    </w:tblPr>
  </w:style>
  <w:style w:type="table" w:styleId="14" w:customStyle="1">
    <w:name w:val="14"/>
    <w:basedOn w:val="TableNormal"/>
    <w:tblPr>
      <w:tblStyleRowBandSize w:val="1"/>
      <w:tblStyleColBandSize w:val="1"/>
      <w:tblCellMar>
        <w:top w:w="57.0" w:type="dxa"/>
        <w:left w:w="115.0" w:type="dxa"/>
        <w:bottom w:w="57.0" w:type="dxa"/>
        <w:right w:w="115.0" w:type="dxa"/>
      </w:tblCellMar>
    </w:tblPr>
  </w:style>
  <w:style w:type="table" w:styleId="13" w:customStyle="1">
    <w:name w:val="13"/>
    <w:basedOn w:val="TableNormal"/>
    <w:tblPr>
      <w:tblStyleRowBandSize w:val="1"/>
      <w:tblStyleColBandSize w:val="1"/>
      <w:tblCellMar>
        <w:top w:w="57.0" w:type="dxa"/>
        <w:left w:w="115.0" w:type="dxa"/>
        <w:bottom w:w="57.0" w:type="dxa"/>
        <w:right w:w="115.0" w:type="dxa"/>
      </w:tblCellMar>
    </w:tblPr>
  </w:style>
  <w:style w:type="table" w:styleId="12" w:customStyle="1">
    <w:name w:val="12"/>
    <w:basedOn w:val="TableNormal"/>
    <w:tblPr>
      <w:tblStyleRowBandSize w:val="1"/>
      <w:tblStyleColBandSize w:val="1"/>
      <w:tblCellMar>
        <w:top w:w="57.0" w:type="dxa"/>
        <w:left w:w="115.0" w:type="dxa"/>
        <w:bottom w:w="57.0" w:type="dxa"/>
        <w:right w:w="115.0" w:type="dxa"/>
      </w:tblCellMar>
    </w:tblPr>
  </w:style>
  <w:style w:type="table" w:styleId="11" w:customStyle="1">
    <w:name w:val="11"/>
    <w:basedOn w:val="TableNormal"/>
    <w:tblPr>
      <w:tblStyleRowBandSize w:val="1"/>
      <w:tblStyleColBandSize w:val="1"/>
      <w:tblCellMar>
        <w:top w:w="57.0" w:type="dxa"/>
        <w:left w:w="115.0" w:type="dxa"/>
        <w:bottom w:w="57.0" w:type="dxa"/>
        <w:right w:w="115.0" w:type="dxa"/>
      </w:tblCellMar>
    </w:tblPr>
  </w:style>
  <w:style w:type="table" w:styleId="10" w:customStyle="1">
    <w:name w:val="10"/>
    <w:basedOn w:val="TableNormal"/>
    <w:tblPr>
      <w:tblStyleRowBandSize w:val="1"/>
      <w:tblStyleColBandSize w:val="1"/>
      <w:tblCellMar>
        <w:top w:w="57.0" w:type="dxa"/>
        <w:left w:w="115.0" w:type="dxa"/>
        <w:bottom w:w="57.0" w:type="dxa"/>
        <w:right w:w="115.0" w:type="dxa"/>
      </w:tblCellMar>
    </w:tblPr>
  </w:style>
  <w:style w:type="table" w:styleId="9" w:customStyle="1">
    <w:name w:val="9"/>
    <w:basedOn w:val="TableNormal"/>
    <w:tblPr>
      <w:tblStyleRowBandSize w:val="1"/>
      <w:tblStyleColBandSize w:val="1"/>
      <w:tblCellMar>
        <w:top w:w="57.0" w:type="dxa"/>
        <w:left w:w="115.0" w:type="dxa"/>
        <w:bottom w:w="57.0" w:type="dxa"/>
        <w:right w:w="115.0" w:type="dxa"/>
      </w:tblCellMar>
    </w:tblPr>
  </w:style>
  <w:style w:type="table" w:styleId="8" w:customStyle="1">
    <w:name w:val="8"/>
    <w:basedOn w:val="TableNormal"/>
    <w:tblPr>
      <w:tblStyleRowBandSize w:val="1"/>
      <w:tblStyleColBandSize w:val="1"/>
      <w:tblCellMar>
        <w:top w:w="57.0" w:type="dxa"/>
        <w:left w:w="115.0" w:type="dxa"/>
        <w:bottom w:w="57.0" w:type="dxa"/>
        <w:right w:w="115.0" w:type="dxa"/>
      </w:tblCellMar>
    </w:tblPr>
  </w:style>
  <w:style w:type="table" w:styleId="7" w:customStyle="1">
    <w:name w:val="7"/>
    <w:basedOn w:val="TableNormal"/>
    <w:tblPr>
      <w:tblStyleRowBandSize w:val="1"/>
      <w:tblStyleColBandSize w:val="1"/>
      <w:tblCellMar>
        <w:top w:w="15.0" w:type="dxa"/>
        <w:left w:w="15.0" w:type="dxa"/>
        <w:bottom w:w="15.0" w:type="dxa"/>
        <w:right w:w="15.0" w:type="dxa"/>
      </w:tblCellMar>
    </w:tblPr>
  </w:style>
  <w:style w:type="table" w:styleId="6" w:customStyle="1">
    <w:name w:val="6"/>
    <w:basedOn w:val="TableNormal"/>
    <w:tblPr>
      <w:tblStyleRowBandSize w:val="1"/>
      <w:tblStyleColBandSize w:val="1"/>
      <w:tblCellMar>
        <w:top w:w="15.0" w:type="dxa"/>
        <w:left w:w="15.0" w:type="dxa"/>
        <w:bottom w:w="15.0" w:type="dxa"/>
        <w:right w:w="15.0" w:type="dxa"/>
      </w:tblCellMar>
    </w:tbl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paragraph" w:styleId="NoSpacing">
    <w:name w:val="No Spacing"/>
    <w:uiPriority w:val="1"/>
    <w:qFormat w:val="1"/>
    <w:rsid w:val="003738B1"/>
    <w:rPr>
      <w:rFonts w:asciiTheme="minorHAnsi" w:hAnsiTheme="minorHAnsi"/>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13.0" w:type="dxa"/>
        <w:left w:w="0.0" w:type="dxa"/>
        <w:bottom w:w="113.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13.0" w:type="dxa"/>
        <w:left w:w="0.0" w:type="dxa"/>
        <w:bottom w:w="113.0" w:type="dxa"/>
        <w:right w:w="0.0" w:type="dxa"/>
      </w:tblCellMar>
    </w:tblPr>
  </w:style>
  <w:style w:type="table" w:styleId="Table9">
    <w:basedOn w:val="TableNormal"/>
    <w:tblPr>
      <w:tblStyleRowBandSize w:val="1"/>
      <w:tblStyleColBandSize w:val="1"/>
      <w:tblCellMar>
        <w:top w:w="113.0" w:type="dxa"/>
        <w:left w:w="0.0" w:type="dxa"/>
        <w:bottom w:w="113.0" w:type="dxa"/>
        <w:right w:w="0.0" w:type="dxa"/>
      </w:tblCellMar>
    </w:tblPr>
  </w:style>
  <w:style w:type="table" w:styleId="Table10">
    <w:basedOn w:val="TableNormal"/>
    <w:tblPr>
      <w:tblStyleRowBandSize w:val="1"/>
      <w:tblStyleColBandSize w:val="1"/>
      <w:tblCellMar>
        <w:top w:w="57.0" w:type="dxa"/>
        <w:left w:w="115.0" w:type="dxa"/>
        <w:bottom w:w="57.0" w:type="dxa"/>
        <w:right w:w="115.0" w:type="dxa"/>
      </w:tblCellMar>
    </w:tblPr>
  </w:style>
  <w:style w:type="table" w:styleId="Table11">
    <w:basedOn w:val="TableNormal"/>
    <w:tblPr>
      <w:tblStyleRowBandSize w:val="1"/>
      <w:tblStyleColBandSize w:val="1"/>
      <w:tblCellMar>
        <w:top w:w="57.0" w:type="dxa"/>
        <w:left w:w="115.0" w:type="dxa"/>
        <w:bottom w:w="57.0" w:type="dxa"/>
        <w:right w:w="115.0" w:type="dxa"/>
      </w:tblCellMar>
    </w:tblPr>
  </w:style>
  <w:style w:type="table" w:styleId="Table12">
    <w:basedOn w:val="TableNormal"/>
    <w:tblPr>
      <w:tblStyleRowBandSize w:val="1"/>
      <w:tblStyleColBandSize w:val="1"/>
      <w:tblCellMar>
        <w:top w:w="57.0" w:type="dxa"/>
        <w:left w:w="115.0" w:type="dxa"/>
        <w:bottom w:w="57.0" w:type="dxa"/>
        <w:right w:w="115.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0.0" w:type="dxa"/>
        <w:left w:w="57.0" w:type="dxa"/>
        <w:bottom w:w="0.0" w:type="dxa"/>
        <w:right w:w="57.0" w:type="dxa"/>
      </w:tblCellMar>
    </w:tblPr>
  </w:style>
  <w:style w:type="table" w:styleId="Table21">
    <w:basedOn w:val="TableNormal"/>
    <w:tblPr>
      <w:tblStyleRowBandSize w:val="1"/>
      <w:tblStyleColBandSize w:val="1"/>
      <w:tblCellMar>
        <w:top w:w="0.0" w:type="dxa"/>
        <w:left w:w="57.0" w:type="dxa"/>
        <w:bottom w:w="0.0" w:type="dxa"/>
        <w:right w:w="57.0" w:type="dxa"/>
      </w:tblCellMar>
    </w:tblPr>
  </w:style>
  <w:style w:type="table" w:styleId="Table22">
    <w:basedOn w:val="TableNormal"/>
    <w:tblPr>
      <w:tblStyleRowBandSize w:val="1"/>
      <w:tblStyleColBandSize w:val="1"/>
      <w:tblCellMar>
        <w:top w:w="0.0" w:type="dxa"/>
        <w:left w:w="57.0" w:type="dxa"/>
        <w:bottom w:w="0.0" w:type="dxa"/>
        <w:right w:w="57.0" w:type="dxa"/>
      </w:tblCellMar>
    </w:tblPr>
  </w:style>
  <w:style w:type="table" w:styleId="Table23">
    <w:basedOn w:val="TableNormal"/>
    <w:tblPr>
      <w:tblStyleRowBandSize w:val="1"/>
      <w:tblStyleColBandSize w:val="1"/>
      <w:tblCellMar>
        <w:top w:w="0.0" w:type="dxa"/>
        <w:left w:w="57.0" w:type="dxa"/>
        <w:bottom w:w="0.0" w:type="dxa"/>
        <w:right w:w="57.0" w:type="dxa"/>
      </w:tblCellMar>
    </w:tblPr>
  </w:style>
  <w:style w:type="table" w:styleId="Table24">
    <w:basedOn w:val="TableNormal"/>
    <w:tblPr>
      <w:tblStyleRowBandSize w:val="1"/>
      <w:tblStyleColBandSize w:val="1"/>
      <w:tblCellMar>
        <w:top w:w="57.0" w:type="dxa"/>
        <w:left w:w="115.0" w:type="dxa"/>
        <w:bottom w:w="57.0" w:type="dxa"/>
        <w:right w:w="115.0" w:type="dxa"/>
      </w:tblCellMar>
    </w:tblPr>
  </w:style>
  <w:style w:type="table" w:styleId="Table25">
    <w:basedOn w:val="TableNormal"/>
    <w:tblPr>
      <w:tblStyleRowBandSize w:val="1"/>
      <w:tblStyleColBandSize w:val="1"/>
      <w:tblCellMar>
        <w:top w:w="57.0" w:type="dxa"/>
        <w:left w:w="115.0" w:type="dxa"/>
        <w:bottom w:w="57.0" w:type="dxa"/>
        <w:right w:w="115.0" w:type="dxa"/>
      </w:tblCellMar>
    </w:tblPr>
  </w:style>
  <w:style w:type="table" w:styleId="Table26">
    <w:basedOn w:val="TableNormal"/>
    <w:tblPr>
      <w:tblStyleRowBandSize w:val="1"/>
      <w:tblStyleColBandSize w:val="1"/>
      <w:tblCellMar>
        <w:top w:w="57.0" w:type="dxa"/>
        <w:left w:w="115.0" w:type="dxa"/>
        <w:bottom w:w="57.0" w:type="dxa"/>
        <w:right w:w="115.0" w:type="dxa"/>
      </w:tblCellMar>
    </w:tblPr>
  </w:style>
  <w:style w:type="table" w:styleId="Table27">
    <w:basedOn w:val="TableNormal"/>
    <w:tblPr>
      <w:tblStyleRowBandSize w:val="1"/>
      <w:tblStyleColBandSize w:val="1"/>
      <w:tblCellMar>
        <w:top w:w="57.0" w:type="dxa"/>
        <w:left w:w="115.0" w:type="dxa"/>
        <w:bottom w:w="57.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tblPr>
      <w:tblStyleRowBandSize w:val="1"/>
      <w:tblStyleColBandSize w:val="1"/>
      <w:tblCellMar>
        <w:top w:w="57.0" w:type="dxa"/>
        <w:left w:w="115.0" w:type="dxa"/>
        <w:bottom w:w="57.0" w:type="dxa"/>
        <w:right w:w="115.0" w:type="dxa"/>
      </w:tblCellMar>
    </w:tblPr>
  </w:style>
  <w:style w:type="table" w:styleId="Table31">
    <w:basedOn w:val="TableNormal"/>
    <w:tblPr>
      <w:tblStyleRowBandSize w:val="1"/>
      <w:tblStyleColBandSize w:val="1"/>
      <w:tblCellMar>
        <w:top w:w="57.0" w:type="dxa"/>
        <w:left w:w="115.0" w:type="dxa"/>
        <w:bottom w:w="57.0" w:type="dxa"/>
        <w:right w:w="115.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57.0" w:type="dxa"/>
        <w:left w:w="57.0" w:type="dxa"/>
        <w:bottom w:w="57.0" w:type="dxa"/>
        <w:right w:w="57.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55oM+C1CzIVQPmNVOUcZJcoDA==">CgMxLjAaHwoBMBIaChgICVIUChJ0YWJsZS5oaml4YnVhZnFoeTIaHwoBMRIaChgICVIUChJ0YWJsZS5nMWV0cTVjY2l5YncaHwoBMhIaChgICVIUChJ0YWJsZS50NGNiMHM4bm9jOWcaHwoBMxIaChgICVIUChJ0YWJsZS53YTlxejY5YnRrbmYaHwoBNBIaChgICVIUChJ0YWJsZS4xa2E4dzF0ZDc3eG8aHwoBNRIaChgICVIUChJ0YWJsZS51c2xsZWQ5aHJ6cHMaHwoBNhIaChgICVIUChJ0YWJsZS54bmdtcGE3bTVsOXYaHwoBNxIaChgICVIUChJ0YWJsZS5wcTVvb2ZtNDkwc2caHwoBOBIaChgICVIUChJ0YWJsZS5tMHBwdDR1NTZld2EaHwoBORIaChgICVIUChJ0YWJsZS5nZGY2aDFyZ2c5emYaDgoCMTASCAoGCAUyAggBGg4KAjExEggKBggFMgIIARoOCgIxMhIICgYIBTICCAEaIAoCMTMSGgoYCAlSFAoSdGFibGUuaDZ2Z2l1dTNqazNmGiAKAjE0EhoKGAgJUhQKEnRhYmxlLmhoanBlMWZ6c3hxMhofCgIxNRIZChcICVITChF0YWJsZS41Y3V3Mjl5eDk3ajIJaC4yZ3JxcnVlMg5oLnRudTNhNjR0aHRwajIOaC5hOW9qMHBsZ2MxN24yDWgucGx4bGJyOWEwZTkyDmgubzFqZ3V5N3Z0MTNsMg5oLjIxdG4zM3hpbWFzczIOaC53emdqMGU4Z2xqdWYyDmgubjZpeWttOWg4Y3p3Mg5oLmU1enJ3OHNjN210ZjIOaC51dmZ3MDc1bG84bDQ4AHIhMUJMTVNLZ2tjSTg1M3UxVEdFRFdib052SkJ3RExFTX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2025-04-24T14:49:00Z</dcterms:created>
  <dc:creator>Ian Sears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0x010100BDB8B200BA181D44A7DF81589245F25B</vt:lpwstr>
  </property>
</Properties>
</file>