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B58A5" w14:textId="77777777" w:rsidR="0065628D" w:rsidRPr="00482678" w:rsidRDefault="0065628D" w:rsidP="00B81FD7">
      <w:pPr>
        <w:pBdr>
          <w:top w:val="single" w:sz="12" w:space="1" w:color="auto"/>
          <w:left w:val="single" w:sz="12" w:space="4" w:color="auto"/>
          <w:bottom w:val="single" w:sz="12" w:space="0" w:color="auto"/>
          <w:right w:val="single" w:sz="12" w:space="4" w:color="auto"/>
        </w:pBdr>
      </w:pPr>
    </w:p>
    <w:p w14:paraId="4C9D38B8" w14:textId="58AFC4E6" w:rsidR="0065628D" w:rsidRPr="00966A35" w:rsidRDefault="0065628D" w:rsidP="007B0038">
      <w:pPr>
        <w:pBdr>
          <w:top w:val="single" w:sz="12" w:space="1" w:color="auto"/>
          <w:left w:val="single" w:sz="12" w:space="4" w:color="auto"/>
          <w:bottom w:val="single" w:sz="12" w:space="0" w:color="auto"/>
          <w:right w:val="single" w:sz="12" w:space="4" w:color="auto"/>
        </w:pBdr>
        <w:jc w:val="center"/>
        <w:rPr>
          <w:color w:val="FF0000"/>
        </w:rPr>
      </w:pPr>
    </w:p>
    <w:p w14:paraId="4695BBEB" w14:textId="77777777" w:rsidR="0065628D" w:rsidRPr="00482678" w:rsidRDefault="0065628D" w:rsidP="00B81FD7">
      <w:pPr>
        <w:pBdr>
          <w:top w:val="single" w:sz="12" w:space="1" w:color="auto"/>
          <w:left w:val="single" w:sz="12" w:space="4" w:color="auto"/>
          <w:bottom w:val="single" w:sz="12" w:space="0" w:color="auto"/>
          <w:right w:val="single" w:sz="12" w:space="4" w:color="auto"/>
        </w:pBdr>
        <w:jc w:val="center"/>
      </w:pPr>
    </w:p>
    <w:p w14:paraId="7956EE60" w14:textId="77777777" w:rsidR="0065628D" w:rsidRPr="00482678" w:rsidRDefault="0065628D" w:rsidP="00B81FD7">
      <w:pPr>
        <w:pBdr>
          <w:top w:val="single" w:sz="12" w:space="1" w:color="auto"/>
          <w:left w:val="single" w:sz="12" w:space="4" w:color="auto"/>
          <w:bottom w:val="single" w:sz="12" w:space="0" w:color="auto"/>
          <w:right w:val="single" w:sz="12" w:space="4" w:color="auto"/>
        </w:pBdr>
      </w:pPr>
    </w:p>
    <w:p w14:paraId="1703C812" w14:textId="77777777" w:rsidR="0065628D" w:rsidRPr="00482678" w:rsidRDefault="0065628D" w:rsidP="00B81FD7">
      <w:pPr>
        <w:pBdr>
          <w:top w:val="single" w:sz="12" w:space="1" w:color="auto"/>
          <w:left w:val="single" w:sz="12" w:space="4" w:color="auto"/>
          <w:bottom w:val="single" w:sz="12" w:space="0" w:color="auto"/>
          <w:right w:val="single" w:sz="12" w:space="4" w:color="auto"/>
        </w:pBdr>
      </w:pPr>
    </w:p>
    <w:p w14:paraId="071F234C" w14:textId="77777777" w:rsidR="0065628D" w:rsidRPr="00482678" w:rsidRDefault="0065628D" w:rsidP="00B81FD7">
      <w:pPr>
        <w:pBdr>
          <w:top w:val="single" w:sz="12" w:space="1" w:color="auto"/>
          <w:left w:val="single" w:sz="12" w:space="4" w:color="auto"/>
          <w:bottom w:val="single" w:sz="12" w:space="0" w:color="auto"/>
          <w:right w:val="single" w:sz="12" w:space="4" w:color="auto"/>
        </w:pBdr>
      </w:pPr>
    </w:p>
    <w:p w14:paraId="5099DC65" w14:textId="77777777" w:rsidR="0065628D" w:rsidRPr="00482678" w:rsidRDefault="0065628D" w:rsidP="00B81FD7">
      <w:pPr>
        <w:pBdr>
          <w:top w:val="single" w:sz="12" w:space="1" w:color="auto"/>
          <w:left w:val="single" w:sz="12" w:space="4" w:color="auto"/>
          <w:bottom w:val="single" w:sz="12" w:space="0" w:color="auto"/>
          <w:right w:val="single" w:sz="12" w:space="4" w:color="auto"/>
        </w:pBdr>
        <w:jc w:val="center"/>
      </w:pPr>
      <w:r>
        <w:rPr>
          <w:noProof/>
        </w:rPr>
        <w:drawing>
          <wp:inline distT="0" distB="0" distL="0" distR="0" wp14:anchorId="7A49798F" wp14:editId="45985690">
            <wp:extent cx="1771650" cy="2038350"/>
            <wp:effectExtent l="0" t="0" r="0" b="0"/>
            <wp:docPr id="1" name="Picture 1" descr="A black and white logo with a badger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 with a badger head&#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2038350"/>
                    </a:xfrm>
                    <a:prstGeom prst="rect">
                      <a:avLst/>
                    </a:prstGeom>
                    <a:noFill/>
                    <a:ln>
                      <a:noFill/>
                    </a:ln>
                  </pic:spPr>
                </pic:pic>
              </a:graphicData>
            </a:graphic>
          </wp:inline>
        </w:drawing>
      </w:r>
    </w:p>
    <w:p w14:paraId="39A8FAF7" w14:textId="77777777" w:rsidR="0065628D" w:rsidRDefault="0065628D" w:rsidP="00B81FD7">
      <w:pPr>
        <w:pBdr>
          <w:top w:val="single" w:sz="12" w:space="1" w:color="auto"/>
          <w:left w:val="single" w:sz="12" w:space="4" w:color="auto"/>
          <w:bottom w:val="single" w:sz="12" w:space="0" w:color="auto"/>
          <w:right w:val="single" w:sz="12" w:space="4" w:color="auto"/>
        </w:pBdr>
      </w:pPr>
    </w:p>
    <w:p w14:paraId="22B09B44" w14:textId="77777777" w:rsidR="0065628D" w:rsidRDefault="0065628D" w:rsidP="00B81FD7">
      <w:pPr>
        <w:pBdr>
          <w:top w:val="single" w:sz="12" w:space="1" w:color="auto"/>
          <w:left w:val="single" w:sz="12" w:space="4" w:color="auto"/>
          <w:bottom w:val="single" w:sz="12" w:space="0" w:color="auto"/>
          <w:right w:val="single" w:sz="12" w:space="4" w:color="auto"/>
        </w:pBdr>
      </w:pPr>
    </w:p>
    <w:p w14:paraId="1C57D2A8" w14:textId="77777777" w:rsidR="0065628D" w:rsidRDefault="0065628D" w:rsidP="00B81FD7">
      <w:pPr>
        <w:pBdr>
          <w:top w:val="single" w:sz="12" w:space="1" w:color="auto"/>
          <w:left w:val="single" w:sz="12" w:space="4" w:color="auto"/>
          <w:bottom w:val="single" w:sz="12" w:space="0" w:color="auto"/>
          <w:right w:val="single" w:sz="12" w:space="4" w:color="auto"/>
        </w:pBdr>
      </w:pPr>
    </w:p>
    <w:p w14:paraId="222520CA" w14:textId="77777777" w:rsidR="00CF6479" w:rsidRPr="00CF6479" w:rsidRDefault="00CF6479" w:rsidP="00CF6479">
      <w:pPr>
        <w:pBdr>
          <w:top w:val="single" w:sz="12" w:space="1" w:color="auto"/>
          <w:left w:val="single" w:sz="12" w:space="4" w:color="auto"/>
          <w:bottom w:val="single" w:sz="12" w:space="0" w:color="auto"/>
          <w:right w:val="single" w:sz="12" w:space="4" w:color="auto"/>
        </w:pBdr>
        <w:jc w:val="center"/>
        <w:rPr>
          <w:b/>
          <w:bCs/>
          <w:sz w:val="40"/>
        </w:rPr>
      </w:pPr>
      <w:r w:rsidRPr="00CF6479">
        <w:rPr>
          <w:b/>
          <w:bCs/>
          <w:sz w:val="40"/>
        </w:rPr>
        <w:t>Request for Quotation</w:t>
      </w:r>
    </w:p>
    <w:p w14:paraId="2933D444" w14:textId="77777777" w:rsidR="007B0038" w:rsidRDefault="007B0038" w:rsidP="007B0038">
      <w:pPr>
        <w:pBdr>
          <w:top w:val="single" w:sz="12" w:space="1" w:color="auto"/>
          <w:left w:val="single" w:sz="12" w:space="4" w:color="auto"/>
          <w:bottom w:val="single" w:sz="12" w:space="0" w:color="auto"/>
          <w:right w:val="single" w:sz="12" w:space="4" w:color="auto"/>
        </w:pBdr>
        <w:jc w:val="center"/>
        <w:rPr>
          <w:b/>
          <w:bCs/>
          <w:sz w:val="40"/>
        </w:rPr>
      </w:pPr>
      <w:r w:rsidRPr="007B0038">
        <w:rPr>
          <w:b/>
          <w:bCs/>
          <w:sz w:val="40"/>
        </w:rPr>
        <w:t>Sports Pitch Drainage Works at Goffs Lane &amp; Hammond Street Playing Fields</w:t>
      </w:r>
    </w:p>
    <w:p w14:paraId="162FE0AB" w14:textId="77777777" w:rsidR="003D28D6" w:rsidRDefault="003D28D6" w:rsidP="003D28D6">
      <w:pPr>
        <w:pBdr>
          <w:top w:val="single" w:sz="12" w:space="1" w:color="auto"/>
          <w:left w:val="single" w:sz="12" w:space="4" w:color="auto"/>
          <w:bottom w:val="single" w:sz="12" w:space="0" w:color="auto"/>
          <w:right w:val="single" w:sz="12" w:space="4" w:color="auto"/>
        </w:pBdr>
        <w:jc w:val="center"/>
        <w:rPr>
          <w:sz w:val="28"/>
          <w:szCs w:val="28"/>
        </w:rPr>
      </w:pPr>
    </w:p>
    <w:p w14:paraId="525D427A" w14:textId="77777777" w:rsidR="000C40DF" w:rsidRDefault="000C40DF" w:rsidP="003D28D6">
      <w:pPr>
        <w:pBdr>
          <w:top w:val="single" w:sz="12" w:space="1" w:color="auto"/>
          <w:left w:val="single" w:sz="12" w:space="4" w:color="auto"/>
          <w:bottom w:val="single" w:sz="12" w:space="0" w:color="auto"/>
          <w:right w:val="single" w:sz="12" w:space="4" w:color="auto"/>
        </w:pBdr>
        <w:jc w:val="center"/>
        <w:rPr>
          <w:sz w:val="28"/>
          <w:szCs w:val="28"/>
        </w:rPr>
      </w:pPr>
    </w:p>
    <w:p w14:paraId="5B54F50B" w14:textId="77777777" w:rsidR="000C40DF" w:rsidRDefault="000C40DF" w:rsidP="003D28D6">
      <w:pPr>
        <w:pBdr>
          <w:top w:val="single" w:sz="12" w:space="1" w:color="auto"/>
          <w:left w:val="single" w:sz="12" w:space="4" w:color="auto"/>
          <w:bottom w:val="single" w:sz="12" w:space="0" w:color="auto"/>
          <w:right w:val="single" w:sz="12" w:space="4" w:color="auto"/>
        </w:pBdr>
        <w:jc w:val="center"/>
        <w:rPr>
          <w:sz w:val="28"/>
          <w:szCs w:val="28"/>
        </w:rPr>
      </w:pPr>
    </w:p>
    <w:p w14:paraId="50E317C6" w14:textId="77777777" w:rsidR="000C40DF" w:rsidRDefault="000C40DF" w:rsidP="003D28D6">
      <w:pPr>
        <w:pBdr>
          <w:top w:val="single" w:sz="12" w:space="1" w:color="auto"/>
          <w:left w:val="single" w:sz="12" w:space="4" w:color="auto"/>
          <w:bottom w:val="single" w:sz="12" w:space="0" w:color="auto"/>
          <w:right w:val="single" w:sz="12" w:space="4" w:color="auto"/>
        </w:pBdr>
        <w:jc w:val="center"/>
        <w:rPr>
          <w:sz w:val="28"/>
          <w:szCs w:val="28"/>
        </w:rPr>
      </w:pPr>
    </w:p>
    <w:p w14:paraId="1E7A2208" w14:textId="77777777" w:rsidR="000C40DF" w:rsidRDefault="000C40DF" w:rsidP="003D28D6">
      <w:pPr>
        <w:pBdr>
          <w:top w:val="single" w:sz="12" w:space="1" w:color="auto"/>
          <w:left w:val="single" w:sz="12" w:space="4" w:color="auto"/>
          <w:bottom w:val="single" w:sz="12" w:space="0" w:color="auto"/>
          <w:right w:val="single" w:sz="12" w:space="4" w:color="auto"/>
        </w:pBdr>
        <w:jc w:val="center"/>
        <w:rPr>
          <w:sz w:val="28"/>
          <w:szCs w:val="28"/>
        </w:rPr>
      </w:pPr>
    </w:p>
    <w:p w14:paraId="786CE8B3" w14:textId="77777777" w:rsidR="000C40DF" w:rsidRDefault="000C40DF" w:rsidP="003D28D6">
      <w:pPr>
        <w:pBdr>
          <w:top w:val="single" w:sz="12" w:space="1" w:color="auto"/>
          <w:left w:val="single" w:sz="12" w:space="4" w:color="auto"/>
          <w:bottom w:val="single" w:sz="12" w:space="0" w:color="auto"/>
          <w:right w:val="single" w:sz="12" w:space="4" w:color="auto"/>
        </w:pBdr>
        <w:jc w:val="center"/>
        <w:rPr>
          <w:sz w:val="28"/>
          <w:szCs w:val="28"/>
        </w:rPr>
      </w:pPr>
    </w:p>
    <w:p w14:paraId="6C3C941D" w14:textId="77777777" w:rsidR="000C40DF" w:rsidRDefault="000C40DF" w:rsidP="003D28D6">
      <w:pPr>
        <w:pBdr>
          <w:top w:val="single" w:sz="12" w:space="1" w:color="auto"/>
          <w:left w:val="single" w:sz="12" w:space="4" w:color="auto"/>
          <w:bottom w:val="single" w:sz="12" w:space="0" w:color="auto"/>
          <w:right w:val="single" w:sz="12" w:space="4" w:color="auto"/>
        </w:pBdr>
        <w:jc w:val="center"/>
        <w:rPr>
          <w:sz w:val="28"/>
          <w:szCs w:val="28"/>
        </w:rPr>
      </w:pPr>
    </w:p>
    <w:p w14:paraId="20BF99FF" w14:textId="77777777" w:rsidR="000C40DF" w:rsidRDefault="000C40DF" w:rsidP="003D28D6">
      <w:pPr>
        <w:pBdr>
          <w:top w:val="single" w:sz="12" w:space="1" w:color="auto"/>
          <w:left w:val="single" w:sz="12" w:space="4" w:color="auto"/>
          <w:bottom w:val="single" w:sz="12" w:space="0" w:color="auto"/>
          <w:right w:val="single" w:sz="12" w:space="4" w:color="auto"/>
        </w:pBdr>
        <w:jc w:val="center"/>
        <w:rPr>
          <w:sz w:val="28"/>
          <w:szCs w:val="28"/>
        </w:rPr>
      </w:pPr>
    </w:p>
    <w:p w14:paraId="617E95DB" w14:textId="77777777" w:rsidR="000C40DF" w:rsidRDefault="000C40DF" w:rsidP="003D28D6">
      <w:pPr>
        <w:pBdr>
          <w:top w:val="single" w:sz="12" w:space="1" w:color="auto"/>
          <w:left w:val="single" w:sz="12" w:space="4" w:color="auto"/>
          <w:bottom w:val="single" w:sz="12" w:space="0" w:color="auto"/>
          <w:right w:val="single" w:sz="12" w:space="4" w:color="auto"/>
        </w:pBdr>
        <w:jc w:val="center"/>
        <w:rPr>
          <w:sz w:val="28"/>
          <w:szCs w:val="28"/>
        </w:rPr>
      </w:pPr>
    </w:p>
    <w:p w14:paraId="59B86B4A" w14:textId="77777777" w:rsidR="000C40DF" w:rsidRDefault="000C40DF" w:rsidP="003D28D6">
      <w:pPr>
        <w:pBdr>
          <w:top w:val="single" w:sz="12" w:space="1" w:color="auto"/>
          <w:left w:val="single" w:sz="12" w:space="4" w:color="auto"/>
          <w:bottom w:val="single" w:sz="12" w:space="0" w:color="auto"/>
          <w:right w:val="single" w:sz="12" w:space="4" w:color="auto"/>
        </w:pBdr>
        <w:jc w:val="center"/>
        <w:rPr>
          <w:b/>
          <w:bCs/>
          <w:sz w:val="28"/>
          <w:szCs w:val="28"/>
        </w:rPr>
      </w:pPr>
    </w:p>
    <w:p w14:paraId="24851A44" w14:textId="77777777" w:rsidR="003D28D6" w:rsidRDefault="003D28D6" w:rsidP="003D28D6">
      <w:pPr>
        <w:pBdr>
          <w:top w:val="single" w:sz="12" w:space="1" w:color="auto"/>
          <w:left w:val="single" w:sz="12" w:space="4" w:color="auto"/>
          <w:bottom w:val="single" w:sz="12" w:space="0" w:color="auto"/>
          <w:right w:val="single" w:sz="12" w:space="4" w:color="auto"/>
        </w:pBdr>
        <w:jc w:val="center"/>
        <w:rPr>
          <w:b/>
          <w:bCs/>
          <w:sz w:val="28"/>
          <w:szCs w:val="28"/>
        </w:rPr>
      </w:pPr>
    </w:p>
    <w:p w14:paraId="5AF9CBB6" w14:textId="77777777" w:rsidR="003D28D6" w:rsidRPr="00B81FD7" w:rsidRDefault="003D28D6" w:rsidP="003D28D6">
      <w:pPr>
        <w:pBdr>
          <w:top w:val="single" w:sz="12" w:space="1" w:color="auto"/>
          <w:left w:val="single" w:sz="12" w:space="4" w:color="auto"/>
          <w:bottom w:val="single" w:sz="12" w:space="0" w:color="auto"/>
          <w:right w:val="single" w:sz="12" w:space="4" w:color="auto"/>
        </w:pBdr>
        <w:jc w:val="center"/>
        <w:rPr>
          <w:b/>
          <w:bCs/>
          <w:sz w:val="28"/>
          <w:szCs w:val="28"/>
        </w:rPr>
      </w:pPr>
    </w:p>
    <w:p w14:paraId="1B2255C0" w14:textId="6A40462A" w:rsidR="003D28D6" w:rsidRPr="000C40DF" w:rsidRDefault="00A9779B" w:rsidP="003D28D6">
      <w:pPr>
        <w:pBdr>
          <w:top w:val="single" w:sz="12" w:space="1" w:color="auto"/>
          <w:left w:val="single" w:sz="12" w:space="4" w:color="auto"/>
          <w:bottom w:val="single" w:sz="12" w:space="0" w:color="auto"/>
          <w:right w:val="single" w:sz="12" w:space="4" w:color="auto"/>
        </w:pBdr>
        <w:jc w:val="center"/>
        <w:rPr>
          <w:b/>
          <w:bCs/>
          <w:sz w:val="28"/>
          <w:szCs w:val="28"/>
        </w:rPr>
      </w:pPr>
      <w:r w:rsidRPr="000C40DF">
        <w:rPr>
          <w:b/>
          <w:bCs/>
          <w:sz w:val="28"/>
          <w:szCs w:val="28"/>
        </w:rPr>
        <w:t>February</w:t>
      </w:r>
      <w:r w:rsidR="007B0038" w:rsidRPr="000C40DF">
        <w:rPr>
          <w:b/>
          <w:bCs/>
          <w:sz w:val="28"/>
          <w:szCs w:val="28"/>
        </w:rPr>
        <w:t xml:space="preserve"> 2026</w:t>
      </w:r>
    </w:p>
    <w:p w14:paraId="537562FA" w14:textId="540FD677" w:rsidR="0065628D" w:rsidRPr="00B81FD7" w:rsidRDefault="0065628D" w:rsidP="00B81FD7">
      <w:pPr>
        <w:pBdr>
          <w:top w:val="single" w:sz="12" w:space="1" w:color="auto"/>
          <w:left w:val="single" w:sz="12" w:space="4" w:color="auto"/>
          <w:bottom w:val="single" w:sz="12" w:space="0" w:color="auto"/>
          <w:right w:val="single" w:sz="12" w:space="4" w:color="auto"/>
        </w:pBdr>
        <w:tabs>
          <w:tab w:val="right" w:pos="9026"/>
        </w:tabs>
        <w:jc w:val="center"/>
        <w:rPr>
          <w:b/>
          <w:sz w:val="32"/>
          <w:szCs w:val="32"/>
        </w:rPr>
      </w:pPr>
      <w:r>
        <w:rPr>
          <w:b/>
        </w:rPr>
        <w:br w:type="page"/>
      </w:r>
    </w:p>
    <w:p w14:paraId="40C26CDB" w14:textId="43F61AF8" w:rsidR="003E0D15" w:rsidRPr="006E7FCB" w:rsidRDefault="003E0D15" w:rsidP="003E0D15">
      <w:pPr>
        <w:pStyle w:val="Body"/>
        <w:keepNext/>
        <w:jc w:val="center"/>
        <w:rPr>
          <w:b/>
        </w:rPr>
      </w:pPr>
      <w:r w:rsidRPr="006E7FCB">
        <w:rPr>
          <w:b/>
        </w:rPr>
        <w:lastRenderedPageBreak/>
        <w:t>Table of Contents</w:t>
      </w:r>
    </w:p>
    <w:p w14:paraId="19ADD64A" w14:textId="45D4E2C3" w:rsidR="004D4FEC" w:rsidRPr="004D4FEC" w:rsidRDefault="003E0D15">
      <w:pPr>
        <w:pStyle w:val="TOC1"/>
        <w:tabs>
          <w:tab w:val="right" w:pos="9061"/>
        </w:tabs>
        <w:rPr>
          <w:rFonts w:asciiTheme="minorHAnsi" w:eastAsiaTheme="minorEastAsia" w:hAnsiTheme="minorHAnsi" w:cstheme="minorBidi"/>
          <w:caps w:val="0"/>
          <w:noProof/>
          <w:kern w:val="2"/>
          <w:sz w:val="24"/>
          <w:szCs w:val="24"/>
          <w:lang w:eastAsia="en-GB"/>
          <w14:ligatures w14:val="standardContextual"/>
        </w:rPr>
      </w:pPr>
      <w:r>
        <w:fldChar w:fldCharType="begin"/>
      </w:r>
      <w:r w:rsidRPr="004D4FEC">
        <w:instrText xml:space="preserve"> TOC \o "1-6" \f \h \z \u </w:instrText>
      </w:r>
      <w:r>
        <w:fldChar w:fldCharType="separate"/>
      </w:r>
      <w:hyperlink w:anchor="_Toc196205149" w:history="1">
        <w:r w:rsidR="004D4FEC" w:rsidRPr="004D4FEC">
          <w:rPr>
            <w:rStyle w:val="Hyperlink"/>
            <w:noProof/>
          </w:rPr>
          <w:t>1.</w:t>
        </w:r>
        <w:r w:rsidR="004D4FEC" w:rsidRPr="004D4FEC">
          <w:rPr>
            <w:rFonts w:asciiTheme="minorHAnsi" w:eastAsiaTheme="minorEastAsia" w:hAnsiTheme="minorHAnsi" w:cstheme="minorBidi"/>
            <w:caps w:val="0"/>
            <w:noProof/>
            <w:kern w:val="2"/>
            <w:sz w:val="24"/>
            <w:szCs w:val="24"/>
            <w:lang w:eastAsia="en-GB"/>
            <w14:ligatures w14:val="standardContextual"/>
          </w:rPr>
          <w:tab/>
        </w:r>
        <w:r w:rsidR="004D4FEC" w:rsidRPr="004D4FEC">
          <w:rPr>
            <w:rStyle w:val="Hyperlink"/>
            <w:noProof/>
          </w:rPr>
          <w:t>Introduction AND BACKGROUND</w:t>
        </w:r>
        <w:r w:rsidR="004D4FEC" w:rsidRPr="004D4FEC">
          <w:rPr>
            <w:noProof/>
            <w:webHidden/>
          </w:rPr>
          <w:tab/>
        </w:r>
        <w:r w:rsidR="004D4FEC" w:rsidRPr="004D4FEC">
          <w:rPr>
            <w:noProof/>
            <w:webHidden/>
          </w:rPr>
          <w:fldChar w:fldCharType="begin"/>
        </w:r>
        <w:r w:rsidR="004D4FEC" w:rsidRPr="004D4FEC">
          <w:rPr>
            <w:noProof/>
            <w:webHidden/>
          </w:rPr>
          <w:instrText xml:space="preserve"> PAGEREF _Toc196205149 \h </w:instrText>
        </w:r>
        <w:r w:rsidR="004D4FEC" w:rsidRPr="004D4FEC">
          <w:rPr>
            <w:noProof/>
            <w:webHidden/>
          </w:rPr>
        </w:r>
        <w:r w:rsidR="004D4FEC" w:rsidRPr="004D4FEC">
          <w:rPr>
            <w:noProof/>
            <w:webHidden/>
          </w:rPr>
          <w:fldChar w:fldCharType="separate"/>
        </w:r>
        <w:r w:rsidR="004D4FEC" w:rsidRPr="004D4FEC">
          <w:rPr>
            <w:noProof/>
            <w:webHidden/>
          </w:rPr>
          <w:t>1</w:t>
        </w:r>
        <w:r w:rsidR="004D4FEC" w:rsidRPr="004D4FEC">
          <w:rPr>
            <w:noProof/>
            <w:webHidden/>
          </w:rPr>
          <w:fldChar w:fldCharType="end"/>
        </w:r>
      </w:hyperlink>
    </w:p>
    <w:p w14:paraId="3D02831D" w14:textId="2C0BBAF2" w:rsidR="004D4FEC" w:rsidRPr="004D4FEC" w:rsidRDefault="004D4FEC">
      <w:pPr>
        <w:pStyle w:val="TOC1"/>
        <w:tabs>
          <w:tab w:val="right" w:pos="9061"/>
        </w:tabs>
        <w:rPr>
          <w:rFonts w:asciiTheme="minorHAnsi" w:eastAsiaTheme="minorEastAsia" w:hAnsiTheme="minorHAnsi" w:cstheme="minorBidi"/>
          <w:caps w:val="0"/>
          <w:noProof/>
          <w:kern w:val="2"/>
          <w:sz w:val="24"/>
          <w:szCs w:val="24"/>
          <w:lang w:eastAsia="en-GB"/>
          <w14:ligatures w14:val="standardContextual"/>
        </w:rPr>
      </w:pPr>
      <w:hyperlink w:anchor="_Toc196205150" w:history="1">
        <w:r w:rsidRPr="004D4FEC">
          <w:rPr>
            <w:rStyle w:val="Hyperlink"/>
            <w:noProof/>
          </w:rPr>
          <w:t>2.</w:t>
        </w:r>
        <w:r w:rsidRPr="004D4FEC">
          <w:rPr>
            <w:rFonts w:asciiTheme="minorHAnsi" w:eastAsiaTheme="minorEastAsia" w:hAnsiTheme="minorHAnsi" w:cstheme="minorBidi"/>
            <w:caps w:val="0"/>
            <w:noProof/>
            <w:kern w:val="2"/>
            <w:sz w:val="24"/>
            <w:szCs w:val="24"/>
            <w:lang w:eastAsia="en-GB"/>
            <w14:ligatures w14:val="standardContextual"/>
          </w:rPr>
          <w:tab/>
        </w:r>
        <w:r w:rsidRPr="004D4FEC">
          <w:rPr>
            <w:rStyle w:val="Hyperlink"/>
            <w:noProof/>
          </w:rPr>
          <w:t>TERMS AND CONDITIONS OF THIS Request for QUOTation</w:t>
        </w:r>
        <w:r w:rsidRPr="004D4FEC">
          <w:rPr>
            <w:noProof/>
            <w:webHidden/>
          </w:rPr>
          <w:tab/>
        </w:r>
        <w:r w:rsidRPr="004D4FEC">
          <w:rPr>
            <w:noProof/>
            <w:webHidden/>
          </w:rPr>
          <w:fldChar w:fldCharType="begin"/>
        </w:r>
        <w:r w:rsidRPr="004D4FEC">
          <w:rPr>
            <w:noProof/>
            <w:webHidden/>
          </w:rPr>
          <w:instrText xml:space="preserve"> PAGEREF _Toc196205150 \h </w:instrText>
        </w:r>
        <w:r w:rsidRPr="004D4FEC">
          <w:rPr>
            <w:noProof/>
            <w:webHidden/>
          </w:rPr>
        </w:r>
        <w:r w:rsidRPr="004D4FEC">
          <w:rPr>
            <w:noProof/>
            <w:webHidden/>
          </w:rPr>
          <w:fldChar w:fldCharType="separate"/>
        </w:r>
        <w:r w:rsidRPr="004D4FEC">
          <w:rPr>
            <w:noProof/>
            <w:webHidden/>
          </w:rPr>
          <w:t>2</w:t>
        </w:r>
        <w:r w:rsidRPr="004D4FEC">
          <w:rPr>
            <w:noProof/>
            <w:webHidden/>
          </w:rPr>
          <w:fldChar w:fldCharType="end"/>
        </w:r>
      </w:hyperlink>
    </w:p>
    <w:p w14:paraId="246CCC26" w14:textId="20C319EB" w:rsidR="004D4FEC" w:rsidRPr="004D4FEC" w:rsidRDefault="004D4FEC">
      <w:pPr>
        <w:pStyle w:val="TOC1"/>
        <w:tabs>
          <w:tab w:val="right" w:pos="9061"/>
        </w:tabs>
        <w:rPr>
          <w:rFonts w:asciiTheme="minorHAnsi" w:eastAsiaTheme="minorEastAsia" w:hAnsiTheme="minorHAnsi" w:cstheme="minorBidi"/>
          <w:caps w:val="0"/>
          <w:noProof/>
          <w:kern w:val="2"/>
          <w:sz w:val="24"/>
          <w:szCs w:val="24"/>
          <w:lang w:eastAsia="en-GB"/>
          <w14:ligatures w14:val="standardContextual"/>
        </w:rPr>
      </w:pPr>
      <w:hyperlink w:anchor="_Toc196205151" w:history="1">
        <w:r w:rsidRPr="004D4FEC">
          <w:rPr>
            <w:rStyle w:val="Hyperlink"/>
            <w:noProof/>
          </w:rPr>
          <w:t>4.</w:t>
        </w:r>
        <w:r w:rsidRPr="004D4FEC">
          <w:rPr>
            <w:rFonts w:asciiTheme="minorHAnsi" w:eastAsiaTheme="minorEastAsia" w:hAnsiTheme="minorHAnsi" w:cstheme="minorBidi"/>
            <w:caps w:val="0"/>
            <w:noProof/>
            <w:kern w:val="2"/>
            <w:sz w:val="24"/>
            <w:szCs w:val="24"/>
            <w:lang w:eastAsia="en-GB"/>
            <w14:ligatures w14:val="standardContextual"/>
          </w:rPr>
          <w:tab/>
        </w:r>
        <w:r w:rsidRPr="004D4FEC">
          <w:rPr>
            <w:rStyle w:val="Hyperlink"/>
            <w:bCs/>
            <w:noProof/>
          </w:rPr>
          <w:t xml:space="preserve">EVALUATION AND </w:t>
        </w:r>
        <w:r w:rsidRPr="004D4FEC">
          <w:rPr>
            <w:rStyle w:val="Hyperlink"/>
            <w:noProof/>
          </w:rPr>
          <w:t>Contract Award</w:t>
        </w:r>
        <w:r w:rsidRPr="004D4FEC">
          <w:rPr>
            <w:noProof/>
            <w:webHidden/>
          </w:rPr>
          <w:tab/>
        </w:r>
        <w:r w:rsidRPr="004D4FEC">
          <w:rPr>
            <w:noProof/>
            <w:webHidden/>
          </w:rPr>
          <w:fldChar w:fldCharType="begin"/>
        </w:r>
        <w:r w:rsidRPr="004D4FEC">
          <w:rPr>
            <w:noProof/>
            <w:webHidden/>
          </w:rPr>
          <w:instrText xml:space="preserve"> PAGEREF _Toc196205151 \h </w:instrText>
        </w:r>
        <w:r w:rsidRPr="004D4FEC">
          <w:rPr>
            <w:noProof/>
            <w:webHidden/>
          </w:rPr>
        </w:r>
        <w:r w:rsidRPr="004D4FEC">
          <w:rPr>
            <w:noProof/>
            <w:webHidden/>
          </w:rPr>
          <w:fldChar w:fldCharType="separate"/>
        </w:r>
        <w:r w:rsidRPr="004D4FEC">
          <w:rPr>
            <w:noProof/>
            <w:webHidden/>
          </w:rPr>
          <w:t>9</w:t>
        </w:r>
        <w:r w:rsidRPr="004D4FEC">
          <w:rPr>
            <w:noProof/>
            <w:webHidden/>
          </w:rPr>
          <w:fldChar w:fldCharType="end"/>
        </w:r>
      </w:hyperlink>
    </w:p>
    <w:p w14:paraId="7CE094C2" w14:textId="7E3F35CB" w:rsidR="004D4FEC" w:rsidRDefault="004D4FEC">
      <w:pPr>
        <w:pStyle w:val="TOC4"/>
        <w:tabs>
          <w:tab w:val="right" w:pos="9061"/>
        </w:tabs>
        <w:rPr>
          <w:rFonts w:asciiTheme="minorHAnsi" w:eastAsiaTheme="minorEastAsia" w:hAnsiTheme="minorHAnsi" w:cstheme="minorBidi"/>
          <w:caps w:val="0"/>
          <w:noProof/>
          <w:kern w:val="2"/>
          <w:sz w:val="24"/>
          <w:szCs w:val="24"/>
          <w:lang w:eastAsia="en-GB"/>
          <w14:ligatures w14:val="standardContextual"/>
        </w:rPr>
      </w:pPr>
      <w:hyperlink w:anchor="_Toc196205152" w:history="1">
        <w:r w:rsidRPr="009217F4">
          <w:rPr>
            <w:rStyle w:val="Hyperlink"/>
            <w:noProof/>
          </w:rPr>
          <w:t>Schedule 1 - Tenderer Information Questionnaire</w:t>
        </w:r>
        <w:r>
          <w:rPr>
            <w:noProof/>
            <w:webHidden/>
          </w:rPr>
          <w:tab/>
        </w:r>
        <w:r>
          <w:rPr>
            <w:noProof/>
            <w:webHidden/>
          </w:rPr>
          <w:fldChar w:fldCharType="begin"/>
        </w:r>
        <w:r>
          <w:rPr>
            <w:noProof/>
            <w:webHidden/>
          </w:rPr>
          <w:instrText xml:space="preserve"> PAGEREF _Toc196205152 \h </w:instrText>
        </w:r>
        <w:r>
          <w:rPr>
            <w:noProof/>
            <w:webHidden/>
          </w:rPr>
        </w:r>
        <w:r>
          <w:rPr>
            <w:noProof/>
            <w:webHidden/>
          </w:rPr>
          <w:fldChar w:fldCharType="separate"/>
        </w:r>
        <w:r>
          <w:rPr>
            <w:noProof/>
            <w:webHidden/>
          </w:rPr>
          <w:t>13</w:t>
        </w:r>
        <w:r>
          <w:rPr>
            <w:noProof/>
            <w:webHidden/>
          </w:rPr>
          <w:fldChar w:fldCharType="end"/>
        </w:r>
      </w:hyperlink>
    </w:p>
    <w:p w14:paraId="4EB7D734" w14:textId="304CE603" w:rsidR="004D4FEC" w:rsidRDefault="004D4FEC">
      <w:pPr>
        <w:pStyle w:val="TOC4"/>
        <w:tabs>
          <w:tab w:val="right" w:pos="9061"/>
        </w:tabs>
        <w:rPr>
          <w:rFonts w:asciiTheme="minorHAnsi" w:eastAsiaTheme="minorEastAsia" w:hAnsiTheme="minorHAnsi" w:cstheme="minorBidi"/>
          <w:caps w:val="0"/>
          <w:noProof/>
          <w:kern w:val="2"/>
          <w:sz w:val="24"/>
          <w:szCs w:val="24"/>
          <w:lang w:eastAsia="en-GB"/>
          <w14:ligatures w14:val="standardContextual"/>
        </w:rPr>
      </w:pPr>
      <w:hyperlink w:anchor="_Toc196205153" w:history="1">
        <w:r w:rsidRPr="009217F4">
          <w:rPr>
            <w:rStyle w:val="Hyperlink"/>
            <w:noProof/>
          </w:rPr>
          <w:t>Schedule 2 – qUALITY  SUBMISSION</w:t>
        </w:r>
        <w:r>
          <w:rPr>
            <w:noProof/>
            <w:webHidden/>
          </w:rPr>
          <w:tab/>
        </w:r>
        <w:r>
          <w:rPr>
            <w:noProof/>
            <w:webHidden/>
          </w:rPr>
          <w:fldChar w:fldCharType="begin"/>
        </w:r>
        <w:r>
          <w:rPr>
            <w:noProof/>
            <w:webHidden/>
          </w:rPr>
          <w:instrText xml:space="preserve"> PAGEREF _Toc196205153 \h </w:instrText>
        </w:r>
        <w:r>
          <w:rPr>
            <w:noProof/>
            <w:webHidden/>
          </w:rPr>
        </w:r>
        <w:r>
          <w:rPr>
            <w:noProof/>
            <w:webHidden/>
          </w:rPr>
          <w:fldChar w:fldCharType="separate"/>
        </w:r>
        <w:r>
          <w:rPr>
            <w:noProof/>
            <w:webHidden/>
          </w:rPr>
          <w:t>14</w:t>
        </w:r>
        <w:r>
          <w:rPr>
            <w:noProof/>
            <w:webHidden/>
          </w:rPr>
          <w:fldChar w:fldCharType="end"/>
        </w:r>
      </w:hyperlink>
    </w:p>
    <w:p w14:paraId="7DC7C220" w14:textId="372D20C5" w:rsidR="004D4FEC" w:rsidRDefault="004D4FEC">
      <w:pPr>
        <w:pStyle w:val="TOC4"/>
        <w:tabs>
          <w:tab w:val="right" w:pos="9061"/>
        </w:tabs>
        <w:rPr>
          <w:rFonts w:asciiTheme="minorHAnsi" w:eastAsiaTheme="minorEastAsia" w:hAnsiTheme="minorHAnsi" w:cstheme="minorBidi"/>
          <w:caps w:val="0"/>
          <w:noProof/>
          <w:kern w:val="2"/>
          <w:sz w:val="24"/>
          <w:szCs w:val="24"/>
          <w:lang w:eastAsia="en-GB"/>
          <w14:ligatures w14:val="standardContextual"/>
        </w:rPr>
      </w:pPr>
      <w:hyperlink w:anchor="_Toc196205154" w:history="1">
        <w:r w:rsidRPr="009217F4">
          <w:rPr>
            <w:rStyle w:val="Hyperlink"/>
            <w:noProof/>
          </w:rPr>
          <w:t>Schedule 3 - PRICING SCHEDULE</w:t>
        </w:r>
        <w:r>
          <w:rPr>
            <w:noProof/>
            <w:webHidden/>
          </w:rPr>
          <w:tab/>
        </w:r>
        <w:r>
          <w:rPr>
            <w:noProof/>
            <w:webHidden/>
          </w:rPr>
          <w:fldChar w:fldCharType="begin"/>
        </w:r>
        <w:r>
          <w:rPr>
            <w:noProof/>
            <w:webHidden/>
          </w:rPr>
          <w:instrText xml:space="preserve"> PAGEREF _Toc196205154 \h </w:instrText>
        </w:r>
        <w:r>
          <w:rPr>
            <w:noProof/>
            <w:webHidden/>
          </w:rPr>
        </w:r>
        <w:r>
          <w:rPr>
            <w:noProof/>
            <w:webHidden/>
          </w:rPr>
          <w:fldChar w:fldCharType="separate"/>
        </w:r>
        <w:r>
          <w:rPr>
            <w:noProof/>
            <w:webHidden/>
          </w:rPr>
          <w:t>15</w:t>
        </w:r>
        <w:r>
          <w:rPr>
            <w:noProof/>
            <w:webHidden/>
          </w:rPr>
          <w:fldChar w:fldCharType="end"/>
        </w:r>
      </w:hyperlink>
    </w:p>
    <w:p w14:paraId="736F3677" w14:textId="12F165A6" w:rsidR="004D4FEC" w:rsidRDefault="004D4FEC">
      <w:pPr>
        <w:pStyle w:val="TOC4"/>
        <w:tabs>
          <w:tab w:val="right" w:pos="9061"/>
        </w:tabs>
        <w:rPr>
          <w:rFonts w:asciiTheme="minorHAnsi" w:eastAsiaTheme="minorEastAsia" w:hAnsiTheme="minorHAnsi" w:cstheme="minorBidi"/>
          <w:caps w:val="0"/>
          <w:noProof/>
          <w:kern w:val="2"/>
          <w:sz w:val="24"/>
          <w:szCs w:val="24"/>
          <w:lang w:eastAsia="en-GB"/>
          <w14:ligatures w14:val="standardContextual"/>
        </w:rPr>
      </w:pPr>
      <w:hyperlink w:anchor="_Toc196205155" w:history="1">
        <w:r w:rsidRPr="009217F4">
          <w:rPr>
            <w:rStyle w:val="Hyperlink"/>
            <w:noProof/>
          </w:rPr>
          <w:t>Schedule 4 - FORM OF tender</w:t>
        </w:r>
        <w:r>
          <w:rPr>
            <w:noProof/>
            <w:webHidden/>
          </w:rPr>
          <w:tab/>
        </w:r>
        <w:r>
          <w:rPr>
            <w:noProof/>
            <w:webHidden/>
          </w:rPr>
          <w:fldChar w:fldCharType="begin"/>
        </w:r>
        <w:r>
          <w:rPr>
            <w:noProof/>
            <w:webHidden/>
          </w:rPr>
          <w:instrText xml:space="preserve"> PAGEREF _Toc196205155 \h </w:instrText>
        </w:r>
        <w:r>
          <w:rPr>
            <w:noProof/>
            <w:webHidden/>
          </w:rPr>
        </w:r>
        <w:r>
          <w:rPr>
            <w:noProof/>
            <w:webHidden/>
          </w:rPr>
          <w:fldChar w:fldCharType="separate"/>
        </w:r>
        <w:r>
          <w:rPr>
            <w:noProof/>
            <w:webHidden/>
          </w:rPr>
          <w:t>16</w:t>
        </w:r>
        <w:r>
          <w:rPr>
            <w:noProof/>
            <w:webHidden/>
          </w:rPr>
          <w:fldChar w:fldCharType="end"/>
        </w:r>
      </w:hyperlink>
    </w:p>
    <w:p w14:paraId="0C89625A" w14:textId="6953E586" w:rsidR="004D4FEC" w:rsidRDefault="004D4FEC">
      <w:pPr>
        <w:pStyle w:val="TOC4"/>
        <w:tabs>
          <w:tab w:val="right" w:pos="9061"/>
        </w:tabs>
        <w:rPr>
          <w:rFonts w:asciiTheme="minorHAnsi" w:eastAsiaTheme="minorEastAsia" w:hAnsiTheme="minorHAnsi" w:cstheme="minorBidi"/>
          <w:caps w:val="0"/>
          <w:noProof/>
          <w:kern w:val="2"/>
          <w:sz w:val="24"/>
          <w:szCs w:val="24"/>
          <w:lang w:eastAsia="en-GB"/>
          <w14:ligatures w14:val="standardContextual"/>
        </w:rPr>
      </w:pPr>
      <w:hyperlink w:anchor="_Toc196205156" w:history="1">
        <w:r w:rsidRPr="009217F4">
          <w:rPr>
            <w:rStyle w:val="Hyperlink"/>
            <w:noProof/>
          </w:rPr>
          <w:t>Schedule 5 - ADDITIONAL DOCUMENTS</w:t>
        </w:r>
        <w:r>
          <w:rPr>
            <w:noProof/>
            <w:webHidden/>
          </w:rPr>
          <w:tab/>
        </w:r>
        <w:r>
          <w:rPr>
            <w:noProof/>
            <w:webHidden/>
          </w:rPr>
          <w:fldChar w:fldCharType="begin"/>
        </w:r>
        <w:r>
          <w:rPr>
            <w:noProof/>
            <w:webHidden/>
          </w:rPr>
          <w:instrText xml:space="preserve"> PAGEREF _Toc196205156 \h </w:instrText>
        </w:r>
        <w:r>
          <w:rPr>
            <w:noProof/>
            <w:webHidden/>
          </w:rPr>
        </w:r>
        <w:r>
          <w:rPr>
            <w:noProof/>
            <w:webHidden/>
          </w:rPr>
          <w:fldChar w:fldCharType="separate"/>
        </w:r>
        <w:r>
          <w:rPr>
            <w:noProof/>
            <w:webHidden/>
          </w:rPr>
          <w:t>18</w:t>
        </w:r>
        <w:r>
          <w:rPr>
            <w:noProof/>
            <w:webHidden/>
          </w:rPr>
          <w:fldChar w:fldCharType="end"/>
        </w:r>
      </w:hyperlink>
    </w:p>
    <w:p w14:paraId="0D8ED890" w14:textId="27C06EEB" w:rsidR="004D4FEC" w:rsidRDefault="004D4FEC">
      <w:pPr>
        <w:pStyle w:val="TOC4"/>
        <w:tabs>
          <w:tab w:val="right" w:pos="9061"/>
        </w:tabs>
        <w:rPr>
          <w:rFonts w:asciiTheme="minorHAnsi" w:eastAsiaTheme="minorEastAsia" w:hAnsiTheme="minorHAnsi" w:cstheme="minorBidi"/>
          <w:caps w:val="0"/>
          <w:noProof/>
          <w:kern w:val="2"/>
          <w:sz w:val="24"/>
          <w:szCs w:val="24"/>
          <w:lang w:eastAsia="en-GB"/>
          <w14:ligatures w14:val="standardContextual"/>
        </w:rPr>
      </w:pPr>
      <w:hyperlink w:anchor="_Toc196205157" w:history="1">
        <w:r w:rsidRPr="009217F4">
          <w:rPr>
            <w:rStyle w:val="Hyperlink"/>
            <w:noProof/>
          </w:rPr>
          <w:t>Schedule 6 - GLOSSARY</w:t>
        </w:r>
        <w:r>
          <w:rPr>
            <w:noProof/>
            <w:webHidden/>
          </w:rPr>
          <w:tab/>
        </w:r>
        <w:r>
          <w:rPr>
            <w:noProof/>
            <w:webHidden/>
          </w:rPr>
          <w:fldChar w:fldCharType="begin"/>
        </w:r>
        <w:r>
          <w:rPr>
            <w:noProof/>
            <w:webHidden/>
          </w:rPr>
          <w:instrText xml:space="preserve"> PAGEREF _Toc196205157 \h </w:instrText>
        </w:r>
        <w:r>
          <w:rPr>
            <w:noProof/>
            <w:webHidden/>
          </w:rPr>
        </w:r>
        <w:r>
          <w:rPr>
            <w:noProof/>
            <w:webHidden/>
          </w:rPr>
          <w:fldChar w:fldCharType="separate"/>
        </w:r>
        <w:r>
          <w:rPr>
            <w:noProof/>
            <w:webHidden/>
          </w:rPr>
          <w:t>19</w:t>
        </w:r>
        <w:r>
          <w:rPr>
            <w:noProof/>
            <w:webHidden/>
          </w:rPr>
          <w:fldChar w:fldCharType="end"/>
        </w:r>
      </w:hyperlink>
    </w:p>
    <w:p w14:paraId="7DD6F388" w14:textId="3C16B2D4" w:rsidR="003E0D15" w:rsidRPr="006E7FCB" w:rsidRDefault="003E0D15" w:rsidP="00B81FD7">
      <w:pPr>
        <w:tabs>
          <w:tab w:val="right" w:pos="9061"/>
        </w:tabs>
      </w:pPr>
      <w:r>
        <w:rPr>
          <w:bCs/>
          <w:noProof/>
          <w:lang w:val="en-US"/>
        </w:rPr>
        <w:fldChar w:fldCharType="end"/>
      </w:r>
    </w:p>
    <w:p w14:paraId="0D85F757" w14:textId="77777777" w:rsidR="003E0D15" w:rsidRDefault="003E0D15" w:rsidP="003E0D15"/>
    <w:p w14:paraId="53C37ACE" w14:textId="77777777" w:rsidR="0065628D" w:rsidRDefault="0065628D" w:rsidP="003E0D15"/>
    <w:p w14:paraId="4C090E62" w14:textId="77777777" w:rsidR="0065628D" w:rsidRDefault="0065628D" w:rsidP="003E0D15"/>
    <w:p w14:paraId="15F8E3FC" w14:textId="77777777" w:rsidR="0065628D" w:rsidRDefault="0065628D" w:rsidP="003E0D15"/>
    <w:p w14:paraId="46F545DD" w14:textId="77777777" w:rsidR="0065628D" w:rsidRDefault="0065628D" w:rsidP="003E0D15"/>
    <w:p w14:paraId="3E9A1881" w14:textId="77777777" w:rsidR="0065628D" w:rsidRDefault="0065628D" w:rsidP="003E0D15"/>
    <w:p w14:paraId="7A36B39A" w14:textId="77777777" w:rsidR="0065628D" w:rsidRDefault="0065628D" w:rsidP="003E0D15"/>
    <w:p w14:paraId="7EB894D4" w14:textId="77777777" w:rsidR="0065628D" w:rsidRDefault="0065628D" w:rsidP="003E0D15"/>
    <w:p w14:paraId="23B8A992" w14:textId="77777777" w:rsidR="0065628D" w:rsidRDefault="0065628D" w:rsidP="003E0D15"/>
    <w:p w14:paraId="5FBEA47B" w14:textId="77777777" w:rsidR="0065628D" w:rsidRDefault="0065628D" w:rsidP="003E0D15"/>
    <w:p w14:paraId="7D57A183" w14:textId="77777777" w:rsidR="0065628D" w:rsidRDefault="0065628D" w:rsidP="003E0D15"/>
    <w:p w14:paraId="45EF9E1F" w14:textId="77777777" w:rsidR="0065628D" w:rsidRPr="00482678" w:rsidRDefault="0065628D" w:rsidP="0065628D">
      <w:pPr>
        <w:spacing w:line="480" w:lineRule="auto"/>
      </w:pPr>
    </w:p>
    <w:p w14:paraId="1491DA77" w14:textId="77777777" w:rsidR="0065628D" w:rsidRPr="00482678" w:rsidRDefault="0065628D" w:rsidP="0065628D">
      <w:pPr>
        <w:pBdr>
          <w:top w:val="single" w:sz="12" w:space="1" w:color="auto"/>
          <w:left w:val="single" w:sz="12" w:space="4" w:color="auto"/>
          <w:bottom w:val="single" w:sz="12" w:space="1" w:color="auto"/>
          <w:right w:val="single" w:sz="12" w:space="4" w:color="auto"/>
        </w:pBdr>
      </w:pPr>
      <w:r w:rsidRPr="00482678">
        <w:t>For further information contact the contracting officer:</w:t>
      </w:r>
    </w:p>
    <w:p w14:paraId="3A76BA7B" w14:textId="77777777" w:rsidR="0065628D" w:rsidRPr="00482678" w:rsidRDefault="0065628D" w:rsidP="0065628D">
      <w:pPr>
        <w:pBdr>
          <w:top w:val="single" w:sz="12" w:space="1" w:color="auto"/>
          <w:left w:val="single" w:sz="12" w:space="4" w:color="auto"/>
          <w:bottom w:val="single" w:sz="12" w:space="1" w:color="auto"/>
          <w:right w:val="single" w:sz="12" w:space="4" w:color="auto"/>
        </w:pBdr>
      </w:pPr>
    </w:p>
    <w:p w14:paraId="77DCE3D0" w14:textId="50305E64" w:rsidR="0065628D" w:rsidRPr="008D55D8" w:rsidRDefault="007B0038" w:rsidP="0065628D">
      <w:pPr>
        <w:pBdr>
          <w:top w:val="single" w:sz="12" w:space="1" w:color="auto"/>
          <w:left w:val="single" w:sz="12" w:space="4" w:color="auto"/>
          <w:bottom w:val="single" w:sz="12" w:space="1" w:color="auto"/>
          <w:right w:val="single" w:sz="12" w:space="4" w:color="auto"/>
        </w:pBdr>
        <w:rPr>
          <w:b/>
        </w:rPr>
      </w:pPr>
      <w:r>
        <w:rPr>
          <w:b/>
        </w:rPr>
        <w:t>Dave Renouf</w:t>
      </w:r>
    </w:p>
    <w:p w14:paraId="701C8850" w14:textId="79BEA5E5" w:rsidR="0065628D" w:rsidRPr="008D55D8" w:rsidRDefault="007B0038" w:rsidP="0065628D">
      <w:pPr>
        <w:pBdr>
          <w:top w:val="single" w:sz="12" w:space="1" w:color="auto"/>
          <w:left w:val="single" w:sz="12" w:space="4" w:color="auto"/>
          <w:bottom w:val="single" w:sz="12" w:space="1" w:color="auto"/>
          <w:right w:val="single" w:sz="12" w:space="4" w:color="auto"/>
        </w:pBdr>
        <w:rPr>
          <w:b/>
        </w:rPr>
      </w:pPr>
      <w:r>
        <w:rPr>
          <w:b/>
        </w:rPr>
        <w:t>Green Spaces Manager</w:t>
      </w:r>
    </w:p>
    <w:p w14:paraId="11A658AE" w14:textId="77777777" w:rsidR="0065628D" w:rsidRPr="003D367D" w:rsidRDefault="0065628D" w:rsidP="0065628D">
      <w:pPr>
        <w:pBdr>
          <w:top w:val="single" w:sz="12" w:space="1" w:color="auto"/>
          <w:left w:val="single" w:sz="12" w:space="4" w:color="auto"/>
          <w:bottom w:val="single" w:sz="12" w:space="1" w:color="auto"/>
          <w:right w:val="single" w:sz="12" w:space="4" w:color="auto"/>
        </w:pBdr>
        <w:tabs>
          <w:tab w:val="right" w:pos="9026"/>
        </w:tabs>
      </w:pPr>
      <w:r w:rsidRPr="003D367D">
        <w:t>Broxbourne Borough Council</w:t>
      </w:r>
    </w:p>
    <w:p w14:paraId="35A4C92D" w14:textId="77777777" w:rsidR="0065628D" w:rsidRPr="003D367D" w:rsidRDefault="0065628D" w:rsidP="0065628D">
      <w:pPr>
        <w:pBdr>
          <w:top w:val="single" w:sz="12" w:space="1" w:color="auto"/>
          <w:left w:val="single" w:sz="12" w:space="4" w:color="auto"/>
          <w:bottom w:val="single" w:sz="12" w:space="1" w:color="auto"/>
          <w:right w:val="single" w:sz="12" w:space="4" w:color="auto"/>
        </w:pBdr>
        <w:tabs>
          <w:tab w:val="right" w:pos="9026"/>
        </w:tabs>
      </w:pPr>
      <w:r w:rsidRPr="003D367D">
        <w:t>Bishops’ College</w:t>
      </w:r>
    </w:p>
    <w:p w14:paraId="0DC6A582" w14:textId="77777777" w:rsidR="0065628D" w:rsidRPr="003D367D" w:rsidRDefault="0065628D" w:rsidP="0065628D">
      <w:pPr>
        <w:pBdr>
          <w:top w:val="single" w:sz="12" w:space="1" w:color="auto"/>
          <w:left w:val="single" w:sz="12" w:space="4" w:color="auto"/>
          <w:bottom w:val="single" w:sz="12" w:space="1" w:color="auto"/>
          <w:right w:val="single" w:sz="12" w:space="4" w:color="auto"/>
        </w:pBdr>
        <w:tabs>
          <w:tab w:val="right" w:pos="9026"/>
        </w:tabs>
      </w:pPr>
      <w:r w:rsidRPr="003D367D">
        <w:t>Cheshunt</w:t>
      </w:r>
    </w:p>
    <w:p w14:paraId="18C81DC2" w14:textId="77777777" w:rsidR="0065628D" w:rsidRPr="003D367D" w:rsidRDefault="0065628D" w:rsidP="0065628D">
      <w:pPr>
        <w:pBdr>
          <w:top w:val="single" w:sz="12" w:space="1" w:color="auto"/>
          <w:left w:val="single" w:sz="12" w:space="4" w:color="auto"/>
          <w:bottom w:val="single" w:sz="12" w:space="1" w:color="auto"/>
          <w:right w:val="single" w:sz="12" w:space="4" w:color="auto"/>
        </w:pBdr>
        <w:tabs>
          <w:tab w:val="right" w:pos="9026"/>
        </w:tabs>
      </w:pPr>
      <w:r w:rsidRPr="003D367D">
        <w:t>Herts EN8 9XB</w:t>
      </w:r>
    </w:p>
    <w:p w14:paraId="502A516D" w14:textId="7293B148" w:rsidR="0065628D" w:rsidRPr="00482678" w:rsidRDefault="0065628D" w:rsidP="0065628D">
      <w:pPr>
        <w:pBdr>
          <w:top w:val="single" w:sz="12" w:space="1" w:color="auto"/>
          <w:left w:val="single" w:sz="12" w:space="4" w:color="auto"/>
          <w:bottom w:val="single" w:sz="12" w:space="1" w:color="auto"/>
          <w:right w:val="single" w:sz="12" w:space="4" w:color="auto"/>
        </w:pBdr>
        <w:tabs>
          <w:tab w:val="right" w:pos="9026"/>
        </w:tabs>
      </w:pPr>
      <w:r w:rsidRPr="00482678">
        <w:t xml:space="preserve">T – </w:t>
      </w:r>
      <w:r>
        <w:t>01992 785555</w:t>
      </w:r>
    </w:p>
    <w:p w14:paraId="38924FCD" w14:textId="77777777" w:rsidR="007B0038" w:rsidRPr="007B0038" w:rsidRDefault="0065628D" w:rsidP="007B0038">
      <w:pPr>
        <w:pBdr>
          <w:top w:val="single" w:sz="12" w:space="1" w:color="auto"/>
          <w:left w:val="single" w:sz="12" w:space="4" w:color="auto"/>
          <w:bottom w:val="single" w:sz="12" w:space="1" w:color="auto"/>
          <w:right w:val="single" w:sz="12" w:space="4" w:color="auto"/>
        </w:pBdr>
        <w:tabs>
          <w:tab w:val="right" w:pos="9026"/>
        </w:tabs>
        <w:rPr>
          <w:rFonts w:ascii="Verdana" w:eastAsia="Calibri" w:hAnsi="Verdana" w:cs="Calibri"/>
          <w:color w:val="000000"/>
          <w:lang w:eastAsia="en-GB"/>
        </w:rPr>
      </w:pPr>
      <w:r w:rsidRPr="00482678">
        <w:t xml:space="preserve">E – </w:t>
      </w:r>
      <w:hyperlink r:id="rId10" w:history="1">
        <w:r w:rsidR="007B0038" w:rsidRPr="007B0038">
          <w:rPr>
            <w:rFonts w:ascii="Verdana" w:eastAsia="Calibri" w:hAnsi="Verdana" w:cs="Calibri"/>
            <w:color w:val="0000FF"/>
            <w:u w:val="single"/>
            <w:lang w:eastAsia="en-GB"/>
          </w:rPr>
          <w:t>dave.renouf@Bestbob.co.uk</w:t>
        </w:r>
      </w:hyperlink>
    </w:p>
    <w:p w14:paraId="4BB73C1F" w14:textId="600C4DDA" w:rsidR="0065628D" w:rsidRPr="003E0D15" w:rsidRDefault="0065628D" w:rsidP="007B0038">
      <w:pPr>
        <w:pBdr>
          <w:top w:val="single" w:sz="12" w:space="1" w:color="auto"/>
          <w:left w:val="single" w:sz="12" w:space="4" w:color="auto"/>
          <w:bottom w:val="single" w:sz="12" w:space="1" w:color="auto"/>
          <w:right w:val="single" w:sz="12" w:space="4" w:color="auto"/>
        </w:pBdr>
        <w:tabs>
          <w:tab w:val="right" w:pos="9026"/>
        </w:tabs>
        <w:sectPr w:rsidR="0065628D" w:rsidRPr="003E0D15" w:rsidSect="003E0D15">
          <w:footerReference w:type="default" r:id="rId11"/>
          <w:pgSz w:w="11907" w:h="16840" w:code="9"/>
          <w:pgMar w:top="1418" w:right="1418" w:bottom="1418" w:left="1418" w:header="709" w:footer="454" w:gutter="0"/>
          <w:pgNumType w:start="1"/>
          <w:cols w:space="708"/>
          <w:docGrid w:linePitch="360"/>
        </w:sectPr>
      </w:pPr>
    </w:p>
    <w:p w14:paraId="5F5459D1" w14:textId="47AB0211" w:rsidR="00D1459F" w:rsidRPr="0065628D" w:rsidRDefault="00CE4F0E" w:rsidP="003E0D15">
      <w:pPr>
        <w:pStyle w:val="Level1"/>
        <w:keepNext/>
        <w:ind w:left="851" w:hanging="851"/>
        <w:outlineLvl w:val="0"/>
      </w:pPr>
      <w:bookmarkStart w:id="0" w:name="_Toc187156735"/>
      <w:bookmarkStart w:id="1" w:name="_Toc187156893"/>
      <w:bookmarkStart w:id="2" w:name="_Toc187405234"/>
      <w:bookmarkStart w:id="3" w:name="_Toc196205149"/>
      <w:bookmarkStart w:id="4" w:name="_Hlk187155934"/>
      <w:r w:rsidRPr="0065628D">
        <w:rPr>
          <w:rStyle w:val="Level1asheadingtext"/>
        </w:rPr>
        <w:lastRenderedPageBreak/>
        <w:t>Introduction</w:t>
      </w:r>
      <w:bookmarkEnd w:id="0"/>
      <w:bookmarkEnd w:id="1"/>
      <w:r w:rsidR="00D856F7" w:rsidRPr="0065628D">
        <w:rPr>
          <w:rStyle w:val="Level1asheadingtext"/>
        </w:rPr>
        <w:t xml:space="preserve"> AND BACKGROUND</w:t>
      </w:r>
      <w:bookmarkEnd w:id="2"/>
      <w:bookmarkEnd w:id="3"/>
    </w:p>
    <w:bookmarkEnd w:id="4"/>
    <w:p w14:paraId="42068ACE" w14:textId="77777777" w:rsidR="0024380E" w:rsidRPr="00B81FD7" w:rsidRDefault="00CE4F0E" w:rsidP="00CE4F0E">
      <w:pPr>
        <w:pStyle w:val="Level2"/>
        <w:keepNext/>
        <w:rPr>
          <w:sz w:val="24"/>
          <w:szCs w:val="24"/>
        </w:rPr>
      </w:pPr>
      <w:r w:rsidRPr="00B81FD7">
        <w:rPr>
          <w:rStyle w:val="Level2asheadingtext"/>
          <w:sz w:val="24"/>
          <w:szCs w:val="24"/>
        </w:rPr>
        <w:t>The Requirement</w:t>
      </w:r>
    </w:p>
    <w:p w14:paraId="237BF02B" w14:textId="6118810D" w:rsidR="001D6BC9" w:rsidRPr="0065628D" w:rsidRDefault="00D503DD" w:rsidP="00DD685C">
      <w:pPr>
        <w:pStyle w:val="Level2"/>
        <w:tabs>
          <w:tab w:val="left" w:pos="6237"/>
        </w:tabs>
      </w:pPr>
      <w:r w:rsidRPr="0065628D">
        <w:t xml:space="preserve">Broxbourne Borough Council </w:t>
      </w:r>
      <w:r w:rsidR="001D6BC9" w:rsidRPr="0065628D">
        <w:t xml:space="preserve">(“the </w:t>
      </w:r>
      <w:r w:rsidR="00ED5C94">
        <w:t>Council</w:t>
      </w:r>
      <w:r w:rsidR="001D6BC9" w:rsidRPr="0065628D">
        <w:t xml:space="preserve">”) has a </w:t>
      </w:r>
      <w:r w:rsidR="001D6BC9" w:rsidRPr="003D367D">
        <w:t xml:space="preserve">requirement for </w:t>
      </w:r>
      <w:r w:rsidR="007B0038" w:rsidRPr="003D367D">
        <w:rPr>
          <w:sz w:val="24"/>
          <w:szCs w:val="24"/>
        </w:rPr>
        <w:t xml:space="preserve">improving Public Health and wishes to appoint a suitably qualified and experienced organisation to undertake sports pitch drainage works at Goffs Lane and Hammond Street Playing </w:t>
      </w:r>
      <w:r w:rsidR="007B0038" w:rsidRPr="009A58A8">
        <w:rPr>
          <w:sz w:val="24"/>
          <w:szCs w:val="24"/>
        </w:rPr>
        <w:t>fields,</w:t>
      </w:r>
      <w:r w:rsidR="001D6BC9" w:rsidRPr="009A58A8">
        <w:rPr>
          <w:sz w:val="24"/>
          <w:szCs w:val="24"/>
        </w:rPr>
        <w:t xml:space="preserve"> more particularly defined in the</w:t>
      </w:r>
      <w:r w:rsidR="00D856F7" w:rsidRPr="009A58A8">
        <w:rPr>
          <w:sz w:val="24"/>
          <w:szCs w:val="24"/>
        </w:rPr>
        <w:t xml:space="preserve"> </w:t>
      </w:r>
      <w:r w:rsidR="00617D4E" w:rsidRPr="009A58A8">
        <w:rPr>
          <w:sz w:val="24"/>
          <w:szCs w:val="24"/>
        </w:rPr>
        <w:t>Specification</w:t>
      </w:r>
      <w:r w:rsidR="001D6BC9" w:rsidRPr="009A58A8">
        <w:rPr>
          <w:sz w:val="24"/>
          <w:szCs w:val="24"/>
        </w:rPr>
        <w:t xml:space="preserve"> set out in </w:t>
      </w:r>
      <w:r w:rsidR="00617D4E" w:rsidRPr="009A58A8">
        <w:rPr>
          <w:sz w:val="24"/>
          <w:szCs w:val="24"/>
        </w:rPr>
        <w:fldChar w:fldCharType="begin"/>
      </w:r>
      <w:r w:rsidR="00617D4E" w:rsidRPr="009A58A8">
        <w:rPr>
          <w:sz w:val="24"/>
          <w:szCs w:val="24"/>
        </w:rPr>
        <w:instrText xml:space="preserve"> REF _Ref189236830 \r \h </w:instrText>
      </w:r>
      <w:r w:rsidR="0065628D" w:rsidRPr="009A58A8">
        <w:rPr>
          <w:sz w:val="24"/>
          <w:szCs w:val="24"/>
        </w:rPr>
        <w:instrText xml:space="preserve"> \* MERGEFORMAT </w:instrText>
      </w:r>
      <w:r w:rsidR="00617D4E" w:rsidRPr="009A58A8">
        <w:rPr>
          <w:sz w:val="24"/>
          <w:szCs w:val="24"/>
        </w:rPr>
      </w:r>
      <w:r w:rsidR="00617D4E" w:rsidRPr="009A58A8">
        <w:rPr>
          <w:sz w:val="24"/>
          <w:szCs w:val="24"/>
        </w:rPr>
        <w:fldChar w:fldCharType="separate"/>
      </w:r>
      <w:r w:rsidR="003E0D15" w:rsidRPr="009A58A8">
        <w:rPr>
          <w:sz w:val="24"/>
          <w:szCs w:val="24"/>
        </w:rPr>
        <w:t>Schedule 5</w:t>
      </w:r>
      <w:r w:rsidR="00617D4E" w:rsidRPr="009A58A8">
        <w:rPr>
          <w:sz w:val="24"/>
          <w:szCs w:val="24"/>
        </w:rPr>
        <w:fldChar w:fldCharType="end"/>
      </w:r>
      <w:r w:rsidR="001D6BC9" w:rsidRPr="009A58A8">
        <w:rPr>
          <w:sz w:val="24"/>
          <w:szCs w:val="24"/>
        </w:rPr>
        <w:t>.</w:t>
      </w:r>
      <w:r w:rsidR="001D6BC9" w:rsidRPr="0065628D">
        <w:t xml:space="preserve"> </w:t>
      </w:r>
    </w:p>
    <w:p w14:paraId="64B971F1" w14:textId="426B936B" w:rsidR="001D6BC9" w:rsidRPr="0065628D" w:rsidRDefault="001D6BC9" w:rsidP="001D6BC9">
      <w:pPr>
        <w:pStyle w:val="Level2"/>
      </w:pPr>
      <w:r w:rsidRPr="0065628D">
        <w:t xml:space="preserve">You are invited to submit a </w:t>
      </w:r>
      <w:r w:rsidR="003D28D6">
        <w:t>Tender</w:t>
      </w:r>
      <w:r w:rsidRPr="0065628D">
        <w:t xml:space="preserve"> in response to the contents of this </w:t>
      </w:r>
      <w:r w:rsidR="005B1610" w:rsidRPr="0065628D">
        <w:t>Request for Quotation</w:t>
      </w:r>
      <w:r w:rsidRPr="0065628D">
        <w:t xml:space="preserve"> (“</w:t>
      </w:r>
      <w:r w:rsidR="005B1610" w:rsidRPr="0065628D">
        <w:t>RFQ</w:t>
      </w:r>
      <w:r w:rsidRPr="0065628D">
        <w:t xml:space="preserve">”). </w:t>
      </w:r>
    </w:p>
    <w:p w14:paraId="39551FF7" w14:textId="57E632AE" w:rsidR="001D6BC9" w:rsidRPr="0065628D" w:rsidRDefault="001D6BC9" w:rsidP="001D6BC9">
      <w:pPr>
        <w:pStyle w:val="Level2"/>
      </w:pPr>
      <w:r w:rsidRPr="0065628D">
        <w:t xml:space="preserve">This document sets out the information and instructions for </w:t>
      </w:r>
      <w:r w:rsidR="00D856F7" w:rsidRPr="0065628D">
        <w:t xml:space="preserve">the submission of </w:t>
      </w:r>
      <w:r w:rsidR="00644D84">
        <w:t>Tenders</w:t>
      </w:r>
      <w:r w:rsidR="00D856F7" w:rsidRPr="0065628D">
        <w:t>.</w:t>
      </w:r>
      <w:r w:rsidR="003D367D">
        <w:t xml:space="preserve"> </w:t>
      </w:r>
      <w:r w:rsidR="00ED5C94" w:rsidRPr="003D367D">
        <w:t>Tenderers</w:t>
      </w:r>
      <w:r w:rsidRPr="003D367D">
        <w:t xml:space="preserve"> should refer to and must comply with the specification at </w:t>
      </w:r>
      <w:r w:rsidR="0018010D" w:rsidRPr="003D367D">
        <w:fldChar w:fldCharType="begin"/>
      </w:r>
      <w:r w:rsidR="0018010D" w:rsidRPr="003D367D">
        <w:instrText xml:space="preserve"> REF _Ref189236830 \r \h  \* MERGEFORMAT </w:instrText>
      </w:r>
      <w:r w:rsidR="0018010D" w:rsidRPr="003D367D">
        <w:fldChar w:fldCharType="separate"/>
      </w:r>
      <w:r w:rsidR="00644D84" w:rsidRPr="003D367D">
        <w:t>Schedule 5</w:t>
      </w:r>
      <w:r w:rsidR="0018010D" w:rsidRPr="003D367D">
        <w:fldChar w:fldCharType="end"/>
      </w:r>
      <w:r w:rsidRPr="003D367D">
        <w:t xml:space="preserve"> when responding to this </w:t>
      </w:r>
      <w:r w:rsidR="005B1610" w:rsidRPr="003D367D">
        <w:t>RFQ</w:t>
      </w:r>
      <w:r w:rsidRPr="003D367D">
        <w:t>.</w:t>
      </w:r>
    </w:p>
    <w:p w14:paraId="11B81269" w14:textId="68170A03" w:rsidR="001D6BC9" w:rsidRPr="0065628D" w:rsidRDefault="001D6BC9" w:rsidP="001D6BC9">
      <w:pPr>
        <w:pStyle w:val="Level2"/>
      </w:pPr>
      <w:r w:rsidRPr="0065628D">
        <w:t xml:space="preserve">The </w:t>
      </w:r>
      <w:r w:rsidR="00ED5C94">
        <w:t>Council</w:t>
      </w:r>
      <w:r w:rsidRPr="0065628D">
        <w:t xml:space="preserve"> will be the contracting authority for the purposes of any Contract resulting from this </w:t>
      </w:r>
      <w:r w:rsidR="005B1610" w:rsidRPr="0065628D">
        <w:t>RFQ</w:t>
      </w:r>
      <w:r w:rsidRPr="0065628D">
        <w:t xml:space="preserve">. This Procurement is conducted </w:t>
      </w:r>
      <w:r w:rsidR="00D856F7" w:rsidRPr="0065628D">
        <w:t xml:space="preserve">as a below threshold procurement </w:t>
      </w:r>
      <w:r w:rsidRPr="0065628D">
        <w:t xml:space="preserve">for the purpose of procuring the </w:t>
      </w:r>
      <w:r w:rsidR="003D367D">
        <w:t>w</w:t>
      </w:r>
      <w:r w:rsidRPr="0065628D">
        <w:t>orks</w:t>
      </w:r>
      <w:r w:rsidR="003D367D">
        <w:t>.</w:t>
      </w:r>
    </w:p>
    <w:p w14:paraId="7CFF67DC" w14:textId="43A69762" w:rsidR="0018010D" w:rsidRPr="0065628D" w:rsidRDefault="0018010D" w:rsidP="001D6BC9">
      <w:pPr>
        <w:pStyle w:val="Level2"/>
      </w:pPr>
      <w:bookmarkStart w:id="5" w:name="_Hlk195810145"/>
      <w:r w:rsidRPr="0065628D">
        <w:t xml:space="preserve">Certain words in this RFQ are capitalised.  These are defined in </w:t>
      </w:r>
      <w:r w:rsidR="006D6AD3" w:rsidRPr="0065628D">
        <w:t xml:space="preserve">the Glossary at </w:t>
      </w:r>
      <w:r w:rsidR="00B81FD7">
        <w:fldChar w:fldCharType="begin"/>
      </w:r>
      <w:r w:rsidR="00B81FD7">
        <w:instrText xml:space="preserve"> REF _Ref189238686 \r \h </w:instrText>
      </w:r>
      <w:r w:rsidR="00B81FD7">
        <w:fldChar w:fldCharType="separate"/>
      </w:r>
      <w:r w:rsidR="00B81FD7">
        <w:t>Schedule 6</w:t>
      </w:r>
      <w:r w:rsidR="00B81FD7">
        <w:fldChar w:fldCharType="end"/>
      </w:r>
      <w:r w:rsidRPr="0065628D">
        <w:t xml:space="preserve">. </w:t>
      </w:r>
    </w:p>
    <w:bookmarkEnd w:id="5"/>
    <w:p w14:paraId="1917C81E" w14:textId="77777777" w:rsidR="0024380E" w:rsidRPr="005F2666" w:rsidRDefault="00CE4F0E" w:rsidP="00CE4F0E">
      <w:pPr>
        <w:pStyle w:val="Level2"/>
        <w:keepNext/>
      </w:pPr>
      <w:r w:rsidRPr="00CE4F0E">
        <w:rPr>
          <w:rStyle w:val="Level2asheadingtext"/>
        </w:rPr>
        <w:t xml:space="preserve">Background Information </w:t>
      </w:r>
    </w:p>
    <w:p w14:paraId="45B284A5" w14:textId="77777777" w:rsidR="003D367D" w:rsidRPr="003D367D" w:rsidRDefault="003D367D" w:rsidP="003D367D">
      <w:pPr>
        <w:pStyle w:val="Level2"/>
      </w:pPr>
      <w:bookmarkStart w:id="6" w:name="_Toc187156894"/>
      <w:bookmarkStart w:id="7" w:name="_Toc187405235"/>
      <w:r w:rsidRPr="003D367D">
        <w:t xml:space="preserve">As part of the council’s capital programme for Improving Public Health the Council wishes to appoint a suitably qualified and experienced organisation to undertake sports pitch drainage works at Goffs Lane and Hammond Street Playing fields. </w:t>
      </w:r>
    </w:p>
    <w:p w14:paraId="623354B3" w14:textId="77777777" w:rsidR="006104E9" w:rsidRPr="006104E9" w:rsidRDefault="006104E9" w:rsidP="006104E9">
      <w:pPr>
        <w:pStyle w:val="Level2"/>
        <w:rPr>
          <w:rStyle w:val="Level2asheadingtext"/>
        </w:rPr>
      </w:pPr>
      <w:r w:rsidRPr="006104E9">
        <w:rPr>
          <w:rStyle w:val="Level2asheadingtext"/>
        </w:rPr>
        <w:t>The National Procurement Policy Statement</w:t>
      </w:r>
    </w:p>
    <w:p w14:paraId="66454B9D" w14:textId="3E413DC8" w:rsidR="006104E9" w:rsidRDefault="006104E9" w:rsidP="006104E9">
      <w:pPr>
        <w:pStyle w:val="Level2"/>
        <w:rPr>
          <w:rStyle w:val="Level2asheadingtext"/>
          <w:b w:val="0"/>
          <w:bCs/>
        </w:rPr>
      </w:pPr>
      <w:r w:rsidRPr="00DD685C">
        <w:rPr>
          <w:rStyle w:val="Level2asheadingtext"/>
          <w:b w:val="0"/>
          <w:bCs/>
        </w:rPr>
        <w:t xml:space="preserve">The </w:t>
      </w:r>
      <w:r w:rsidR="00ED5C94">
        <w:rPr>
          <w:rStyle w:val="Level2asheadingtext"/>
          <w:b w:val="0"/>
          <w:bCs/>
        </w:rPr>
        <w:t>Council</w:t>
      </w:r>
      <w:r w:rsidRPr="00DD685C">
        <w:rPr>
          <w:rStyle w:val="Level2asheadingtext"/>
          <w:b w:val="0"/>
          <w:bCs/>
        </w:rPr>
        <w:t xml:space="preserve"> has had regard to the National Procurement Policy Statement in the design of this </w:t>
      </w:r>
      <w:r w:rsidR="00EA3CF3">
        <w:rPr>
          <w:rStyle w:val="Level2asheadingtext"/>
          <w:b w:val="0"/>
          <w:bCs/>
        </w:rPr>
        <w:t>RFQ</w:t>
      </w:r>
      <w:r w:rsidRPr="00DD685C">
        <w:rPr>
          <w:rStyle w:val="Level2asheadingtext"/>
          <w:b w:val="0"/>
          <w:bCs/>
        </w:rPr>
        <w:t xml:space="preserve">. </w:t>
      </w:r>
    </w:p>
    <w:p w14:paraId="2DE43E44" w14:textId="67EBEE88" w:rsidR="00617D4E" w:rsidRDefault="00617D4E" w:rsidP="005F37B2">
      <w:pPr>
        <w:pStyle w:val="Level2"/>
        <w:tabs>
          <w:tab w:val="num" w:pos="850"/>
        </w:tabs>
        <w:spacing w:line="360" w:lineRule="auto"/>
        <w:rPr>
          <w:b/>
          <w:bCs/>
        </w:rPr>
      </w:pPr>
      <w:bookmarkStart w:id="8" w:name="_Ref_a948100"/>
      <w:r>
        <w:rPr>
          <w:b/>
          <w:bCs/>
        </w:rPr>
        <w:t xml:space="preserve">The </w:t>
      </w:r>
      <w:r w:rsidR="00ED5C94">
        <w:rPr>
          <w:b/>
          <w:bCs/>
        </w:rPr>
        <w:t>Council</w:t>
      </w:r>
      <w:r>
        <w:rPr>
          <w:b/>
          <w:bCs/>
        </w:rPr>
        <w:t>’s Requirement</w:t>
      </w:r>
    </w:p>
    <w:p w14:paraId="42C2B3EF" w14:textId="06973F94" w:rsidR="00617D4E" w:rsidRPr="00CF6479" w:rsidRDefault="003D367D" w:rsidP="00DD685C">
      <w:pPr>
        <w:pStyle w:val="Level3"/>
      </w:pPr>
      <w:r w:rsidRPr="00CF6479">
        <w:t>Goffs Lane Playing Fields EN7 5GA and Hammond Street Playing Fields EN7 6PN are large and highly significant playing fields located in West Cheshunt. As part of Improving Public Health the Council wishes to upgrade the existing football pitches by installing a drainage system by this tender and invites suitable companies to price for delivering the proposed works.</w:t>
      </w:r>
    </w:p>
    <w:p w14:paraId="78F00CC6" w14:textId="77777777" w:rsidR="003D367D" w:rsidRPr="00DD685C" w:rsidRDefault="003D367D" w:rsidP="003D367D">
      <w:pPr>
        <w:pStyle w:val="Level3"/>
        <w:numPr>
          <w:ilvl w:val="0"/>
          <w:numId w:val="0"/>
        </w:numPr>
        <w:ind w:left="1984" w:hanging="1134"/>
        <w:rPr>
          <w:highlight w:val="yellow"/>
        </w:rPr>
      </w:pPr>
    </w:p>
    <w:p w14:paraId="08EACA93" w14:textId="7CC50881" w:rsidR="00416B67" w:rsidRPr="00DD685C" w:rsidRDefault="00416B67" w:rsidP="005F37B2">
      <w:pPr>
        <w:pStyle w:val="Level2"/>
        <w:tabs>
          <w:tab w:val="num" w:pos="850"/>
        </w:tabs>
        <w:spacing w:line="360" w:lineRule="auto"/>
        <w:rPr>
          <w:b/>
          <w:bCs/>
        </w:rPr>
      </w:pPr>
      <w:r w:rsidRPr="00DD685C">
        <w:rPr>
          <w:b/>
          <w:bCs/>
        </w:rPr>
        <w:lastRenderedPageBreak/>
        <w:t>The Contract</w:t>
      </w:r>
    </w:p>
    <w:p w14:paraId="635D5A7C" w14:textId="018945E5" w:rsidR="0019557A" w:rsidRDefault="00416B67" w:rsidP="0019557A">
      <w:pPr>
        <w:pStyle w:val="Level3"/>
      </w:pPr>
      <w:r>
        <w:t xml:space="preserve">The successful </w:t>
      </w:r>
      <w:r w:rsidR="00ED5C94">
        <w:t>Tenderer</w:t>
      </w:r>
      <w:r>
        <w:t xml:space="preserve"> will be required to enter into the </w:t>
      </w:r>
      <w:r w:rsidR="00ED5C94">
        <w:t>Council</w:t>
      </w:r>
      <w:r w:rsidR="0019557A">
        <w:t xml:space="preserve">’s </w:t>
      </w:r>
      <w:r>
        <w:t xml:space="preserve">Contract </w:t>
      </w:r>
      <w:r w:rsidRPr="00BF09A4">
        <w:t xml:space="preserve">as available on the </w:t>
      </w:r>
      <w:r w:rsidR="00ED5C94" w:rsidRPr="00BF09A4">
        <w:t>Council</w:t>
      </w:r>
      <w:r w:rsidRPr="00BF09A4">
        <w:t>’s website</w:t>
      </w:r>
      <w:r w:rsidR="00BF09A4" w:rsidRPr="00BF09A4">
        <w:t>.</w:t>
      </w:r>
    </w:p>
    <w:p w14:paraId="42D4C35C" w14:textId="06DB2F8D" w:rsidR="0019557A" w:rsidRDefault="0019557A" w:rsidP="0019557A">
      <w:pPr>
        <w:pStyle w:val="Level3"/>
      </w:pPr>
      <w:r>
        <w:t xml:space="preserve">The </w:t>
      </w:r>
      <w:r w:rsidR="00ED5C94">
        <w:t>Council</w:t>
      </w:r>
      <w:r>
        <w:t xml:space="preserve"> is not able to accept any alternative forms of contract. </w:t>
      </w:r>
    </w:p>
    <w:p w14:paraId="7DDA59A7" w14:textId="2E675821" w:rsidR="005F37B2" w:rsidRPr="00B60408" w:rsidRDefault="005F37B2" w:rsidP="000C40DF">
      <w:pPr>
        <w:pStyle w:val="Body2"/>
      </w:pPr>
      <w:r w:rsidRPr="00B60408">
        <w:rPr>
          <w:b/>
        </w:rPr>
        <w:t>Value of the Contract</w:t>
      </w:r>
      <w:bookmarkEnd w:id="8"/>
    </w:p>
    <w:p w14:paraId="686ECD32" w14:textId="1B2EA40F" w:rsidR="003D367D" w:rsidRPr="000C40DF" w:rsidRDefault="005F37B2" w:rsidP="00F34D0D">
      <w:pPr>
        <w:pStyle w:val="Level3"/>
        <w:tabs>
          <w:tab w:val="num" w:pos="1984"/>
        </w:tabs>
      </w:pPr>
      <w:r w:rsidRPr="000C40DF">
        <w:t>The estimated total contract value of the Contract(s) is</w:t>
      </w:r>
      <w:r w:rsidR="003D367D" w:rsidRPr="000C40DF">
        <w:t xml:space="preserve"> £</w:t>
      </w:r>
      <w:r w:rsidR="00CF6479" w:rsidRPr="000C40DF">
        <w:t>96</w:t>
      </w:r>
      <w:r w:rsidR="003D367D" w:rsidRPr="000C40DF">
        <w:t>,000.00</w:t>
      </w:r>
    </w:p>
    <w:p w14:paraId="6254FEB3" w14:textId="77777777" w:rsidR="005F37B2" w:rsidRPr="00227A4E" w:rsidRDefault="005F37B2" w:rsidP="005F37B2">
      <w:pPr>
        <w:pStyle w:val="Level2"/>
        <w:tabs>
          <w:tab w:val="num" w:pos="850"/>
        </w:tabs>
        <w:rPr>
          <w:b/>
          <w:bCs/>
        </w:rPr>
      </w:pPr>
      <w:r w:rsidRPr="00227A4E">
        <w:rPr>
          <w:b/>
          <w:bCs/>
        </w:rPr>
        <w:t>Contract term</w:t>
      </w:r>
    </w:p>
    <w:p w14:paraId="71BBF350" w14:textId="77777777" w:rsidR="005F37B2" w:rsidRDefault="005F37B2" w:rsidP="005F37B2">
      <w:pPr>
        <w:pStyle w:val="Level3"/>
        <w:tabs>
          <w:tab w:val="num" w:pos="1984"/>
        </w:tabs>
      </w:pPr>
      <w:r w:rsidRPr="00B12B91">
        <w:t>The Contract</w:t>
      </w:r>
      <w:r>
        <w:t>(s)</w:t>
      </w:r>
      <w:r w:rsidRPr="00B12B91">
        <w:t xml:space="preserve"> will be offered on a basis of</w:t>
      </w:r>
      <w:r>
        <w:t>:</w:t>
      </w:r>
    </w:p>
    <w:p w14:paraId="03FC9E87" w14:textId="37028CC1" w:rsidR="005F37B2" w:rsidRDefault="00CF6479" w:rsidP="00CF6479">
      <w:pPr>
        <w:pStyle w:val="Level4"/>
      </w:pPr>
      <w:r w:rsidRPr="00CF6479">
        <w:t>An exact work start date will be mutually agreed as part of the award of contract. The Council is keen for the work to be completed over a two-month period by the end of July 2026.</w:t>
      </w:r>
    </w:p>
    <w:p w14:paraId="5669BD41" w14:textId="42A38114" w:rsidR="00F37D0B" w:rsidRPr="008C1327" w:rsidRDefault="00A65256" w:rsidP="003E0D15">
      <w:pPr>
        <w:pStyle w:val="Level1"/>
        <w:keepNext/>
        <w:ind w:left="851" w:hanging="851"/>
        <w:outlineLvl w:val="0"/>
      </w:pPr>
      <w:bookmarkStart w:id="9" w:name="_Toc195810449"/>
      <w:bookmarkStart w:id="10" w:name="_Toc195810450"/>
      <w:bookmarkStart w:id="11" w:name="_Toc195810457"/>
      <w:bookmarkStart w:id="12" w:name="_Toc195810460"/>
      <w:bookmarkStart w:id="13" w:name="_Toc195810461"/>
      <w:bookmarkStart w:id="14" w:name="_Toc195810462"/>
      <w:bookmarkStart w:id="15" w:name="_Toc189249718"/>
      <w:bookmarkStart w:id="16" w:name="_Toc196205150"/>
      <w:bookmarkEnd w:id="9"/>
      <w:bookmarkEnd w:id="10"/>
      <w:bookmarkEnd w:id="11"/>
      <w:bookmarkEnd w:id="12"/>
      <w:bookmarkEnd w:id="13"/>
      <w:bookmarkEnd w:id="14"/>
      <w:r>
        <w:rPr>
          <w:rStyle w:val="Level1asheadingtext"/>
        </w:rPr>
        <w:t xml:space="preserve">TERMS AND CONDITIONS OF THIS </w:t>
      </w:r>
      <w:r w:rsidR="008C1327" w:rsidRPr="008C1327">
        <w:rPr>
          <w:rStyle w:val="Level1asheadingtext"/>
        </w:rPr>
        <w:t>Reque</w:t>
      </w:r>
      <w:r w:rsidR="00CE4F0E" w:rsidRPr="008C1327">
        <w:rPr>
          <w:rStyle w:val="Level1asheadingtext"/>
        </w:rPr>
        <w:t>st for QUOT</w:t>
      </w:r>
      <w:r w:rsidR="00C21D84">
        <w:rPr>
          <w:rStyle w:val="Level1asheadingtext"/>
        </w:rPr>
        <w:t>ation</w:t>
      </w:r>
      <w:bookmarkEnd w:id="6"/>
      <w:bookmarkEnd w:id="7"/>
      <w:bookmarkEnd w:id="15"/>
      <w:bookmarkEnd w:id="16"/>
    </w:p>
    <w:p w14:paraId="7526872A" w14:textId="7351F95B" w:rsidR="005F37B2" w:rsidRDefault="005F37B2" w:rsidP="005F37B2">
      <w:pPr>
        <w:pStyle w:val="Level2"/>
      </w:pPr>
      <w:r w:rsidRPr="000D7CB7">
        <w:t xml:space="preserve">The following terms and conditions set out how the </w:t>
      </w:r>
      <w:r w:rsidR="00ED5C94">
        <w:t>Council</w:t>
      </w:r>
      <w:r w:rsidRPr="000D7CB7">
        <w:t xml:space="preserve"> will conduct and how the </w:t>
      </w:r>
      <w:r w:rsidR="00ED5C94">
        <w:t>Tenderer</w:t>
      </w:r>
      <w:r w:rsidRPr="000D7CB7">
        <w:t xml:space="preserve"> will participate in the Procurement.</w:t>
      </w:r>
      <w:r>
        <w:t xml:space="preserve"> </w:t>
      </w:r>
      <w:r w:rsidRPr="00B60408">
        <w:t xml:space="preserve">By submitting a </w:t>
      </w:r>
      <w:r w:rsidR="003D28D6">
        <w:t>Tender</w:t>
      </w:r>
      <w:r w:rsidRPr="00B60408">
        <w:t xml:space="preserve">, </w:t>
      </w:r>
      <w:r w:rsidR="00ED5C94">
        <w:t>Tenderers</w:t>
      </w:r>
      <w:r w:rsidRPr="00B60408">
        <w:t xml:space="preserve"> agree to be bound by these terms and conditions. </w:t>
      </w:r>
    </w:p>
    <w:p w14:paraId="12265622" w14:textId="6AFE80B6" w:rsidR="00C21D84" w:rsidRPr="00C21D84" w:rsidRDefault="00C21D84" w:rsidP="00C21D84">
      <w:pPr>
        <w:pStyle w:val="Level2"/>
      </w:pPr>
      <w:r w:rsidRPr="00C21D84">
        <w:t xml:space="preserve">The </w:t>
      </w:r>
      <w:r w:rsidR="00ED5C94">
        <w:t>Council</w:t>
      </w:r>
      <w:r w:rsidRPr="00C21D84">
        <w:t xml:space="preserve"> may require </w:t>
      </w:r>
      <w:r w:rsidR="00ED5C94">
        <w:t>Tenderers</w:t>
      </w:r>
      <w:r w:rsidRPr="00C21D84">
        <w:t xml:space="preserve"> to confirm that their </w:t>
      </w:r>
      <w:r w:rsidR="003D28D6">
        <w:t>Tender</w:t>
      </w:r>
      <w:r w:rsidRPr="00C21D84">
        <w:t xml:space="preserve"> remains accurate at any stage of the Procurement and to take appropriate action should that no longer be the case.</w:t>
      </w:r>
    </w:p>
    <w:p w14:paraId="289C284B" w14:textId="571937FE" w:rsidR="004A3E57" w:rsidRPr="005F2666" w:rsidRDefault="00ED5C94" w:rsidP="004A3E57">
      <w:pPr>
        <w:pStyle w:val="Level2"/>
      </w:pPr>
      <w:r>
        <w:rPr>
          <w:b/>
          <w:bCs/>
        </w:rPr>
        <w:t>Tenderers</w:t>
      </w:r>
      <w:r w:rsidR="004A3E57" w:rsidRPr="00DD685C">
        <w:rPr>
          <w:b/>
          <w:bCs/>
        </w:rPr>
        <w:t xml:space="preserve"> must submit their </w:t>
      </w:r>
      <w:r w:rsidR="004A3E57">
        <w:rPr>
          <w:b/>
          <w:bCs/>
        </w:rPr>
        <w:t xml:space="preserve">completed </w:t>
      </w:r>
      <w:r w:rsidR="003D28D6">
        <w:rPr>
          <w:b/>
          <w:bCs/>
        </w:rPr>
        <w:t>Tender</w:t>
      </w:r>
      <w:r w:rsidR="004A3E57" w:rsidRPr="00DD685C">
        <w:rPr>
          <w:b/>
          <w:bCs/>
        </w:rPr>
        <w:t xml:space="preserve"> </w:t>
      </w:r>
      <w:r w:rsidR="007D4CF4">
        <w:rPr>
          <w:b/>
          <w:bCs/>
        </w:rPr>
        <w:t>by</w:t>
      </w:r>
      <w:r w:rsidR="004A3E57" w:rsidRPr="004A3E57">
        <w:rPr>
          <w:b/>
          <w:bCs/>
        </w:rPr>
        <w:t xml:space="preserve"> </w:t>
      </w:r>
      <w:r w:rsidR="00CF6479" w:rsidRPr="00CF6479">
        <w:rPr>
          <w:b/>
          <w:bCs/>
        </w:rPr>
        <w:t>12:00pm Monday 9 March 2026</w:t>
      </w:r>
    </w:p>
    <w:p w14:paraId="3A16FD1F" w14:textId="7AC9B15F" w:rsidR="00416B67" w:rsidRPr="00DD685C" w:rsidRDefault="004A3E57" w:rsidP="00CE4F0E">
      <w:pPr>
        <w:pStyle w:val="Level2"/>
      </w:pPr>
      <w:r>
        <w:t xml:space="preserve">A </w:t>
      </w:r>
      <w:r w:rsidR="00F42BCA">
        <w:t xml:space="preserve">completed </w:t>
      </w:r>
      <w:r w:rsidR="003D28D6">
        <w:t>Tender</w:t>
      </w:r>
      <w:r>
        <w:t xml:space="preserve"> must include: </w:t>
      </w:r>
    </w:p>
    <w:p w14:paraId="2E5FBC18" w14:textId="3B6F97DE" w:rsidR="00416B67" w:rsidRDefault="00416B67" w:rsidP="00416B67">
      <w:pPr>
        <w:pStyle w:val="Level3"/>
      </w:pPr>
      <w:r>
        <w:t xml:space="preserve">A completed </w:t>
      </w:r>
      <w:r w:rsidR="00ED5C94">
        <w:t>Tenderer</w:t>
      </w:r>
      <w:r>
        <w:t xml:space="preserve"> </w:t>
      </w:r>
      <w:r w:rsidR="009112E0">
        <w:t>Information Questionnaire</w:t>
      </w:r>
      <w:r>
        <w:t xml:space="preserve"> (Schedule 1</w:t>
      </w:r>
      <w:proofErr w:type="gramStart"/>
      <w:r>
        <w:t>)</w:t>
      </w:r>
      <w:r w:rsidR="00E32DED">
        <w:t>;</w:t>
      </w:r>
      <w:proofErr w:type="gramEnd"/>
    </w:p>
    <w:p w14:paraId="621A2F68" w14:textId="69984DE5" w:rsidR="0018010D" w:rsidRDefault="003D28D6" w:rsidP="00416B67">
      <w:pPr>
        <w:pStyle w:val="Level3"/>
      </w:pPr>
      <w:r>
        <w:t>The Quality submission</w:t>
      </w:r>
      <w:r w:rsidR="00416B67">
        <w:t xml:space="preserve"> (Schedule 2</w:t>
      </w:r>
      <w:proofErr w:type="gramStart"/>
      <w:r w:rsidR="00416B67">
        <w:t>);</w:t>
      </w:r>
      <w:proofErr w:type="gramEnd"/>
    </w:p>
    <w:p w14:paraId="1890C5FE" w14:textId="7D85E64F" w:rsidR="00416B67" w:rsidRPr="00CF6479" w:rsidRDefault="00ED5C94" w:rsidP="0018010D">
      <w:pPr>
        <w:pStyle w:val="Level4"/>
      </w:pPr>
      <w:r w:rsidRPr="00CF6479">
        <w:t>Tenderers</w:t>
      </w:r>
      <w:r w:rsidR="0018010D" w:rsidRPr="00CF6479">
        <w:t xml:space="preserve"> are required to detail their approach and/or methodology proposed to fulfil the requirements for the delivery of these </w:t>
      </w:r>
      <w:r w:rsidR="00DD2886" w:rsidRPr="00CF6479">
        <w:t>w</w:t>
      </w:r>
      <w:r w:rsidR="0018010D" w:rsidRPr="00CF6479">
        <w:t>orks.</w:t>
      </w:r>
    </w:p>
    <w:p w14:paraId="3A7F05FA" w14:textId="5817FDF1" w:rsidR="00D357D9" w:rsidRDefault="003D28D6" w:rsidP="00416B67">
      <w:pPr>
        <w:pStyle w:val="Level3"/>
      </w:pPr>
      <w:r>
        <w:t>The</w:t>
      </w:r>
      <w:r w:rsidRPr="00416B67">
        <w:t xml:space="preserve"> </w:t>
      </w:r>
      <w:r w:rsidR="00B12A32" w:rsidRPr="00416B67">
        <w:t>Pricing</w:t>
      </w:r>
      <w:r w:rsidR="00156334" w:rsidRPr="00416B67">
        <w:t xml:space="preserve"> </w:t>
      </w:r>
      <w:r w:rsidR="0018010D">
        <w:t xml:space="preserve">Submission </w:t>
      </w:r>
      <w:r w:rsidR="00416B67">
        <w:t>(Schedule 3</w:t>
      </w:r>
      <w:proofErr w:type="gramStart"/>
      <w:r w:rsidR="00416B67">
        <w:t>);</w:t>
      </w:r>
      <w:proofErr w:type="gramEnd"/>
      <w:r w:rsidR="00416B67">
        <w:t xml:space="preserve"> </w:t>
      </w:r>
    </w:p>
    <w:p w14:paraId="7C81C5A8" w14:textId="1D4F2891" w:rsidR="00261B05" w:rsidRDefault="00261B05" w:rsidP="00261B05">
      <w:pPr>
        <w:pStyle w:val="Level4"/>
      </w:pPr>
      <w:r>
        <w:t>Your Pricing Submission must be in pounds sterling.</w:t>
      </w:r>
    </w:p>
    <w:p w14:paraId="6376104C" w14:textId="2A8D500F" w:rsidR="00261B05" w:rsidRPr="002C1810" w:rsidRDefault="00ED5C94" w:rsidP="00261B05">
      <w:pPr>
        <w:pStyle w:val="Level4"/>
      </w:pPr>
      <w:r>
        <w:lastRenderedPageBreak/>
        <w:t>Tenderers</w:t>
      </w:r>
      <w:r w:rsidR="00261B05">
        <w:t xml:space="preserve"> must provide </w:t>
      </w:r>
      <w:r w:rsidR="00261B05" w:rsidRPr="00CF6479">
        <w:t xml:space="preserve">a fixed price quote breakdown of all costs for the delivery of the </w:t>
      </w:r>
      <w:r w:rsidR="00DD2886" w:rsidRPr="00CF6479">
        <w:t>w</w:t>
      </w:r>
      <w:r w:rsidR="00261B05" w:rsidRPr="00CF6479">
        <w:t xml:space="preserve">orks to the </w:t>
      </w:r>
      <w:r w:rsidRPr="00CF6479">
        <w:t>Council</w:t>
      </w:r>
      <w:r w:rsidR="00261B05" w:rsidRPr="00CF6479">
        <w:t xml:space="preserve"> including all costs and expenses (excluding VAT). </w:t>
      </w:r>
    </w:p>
    <w:p w14:paraId="65B7702F" w14:textId="5933065F" w:rsidR="00A208B4" w:rsidRDefault="00A208B4" w:rsidP="00416B67">
      <w:pPr>
        <w:pStyle w:val="Level3"/>
      </w:pPr>
      <w:r>
        <w:t xml:space="preserve">Your </w:t>
      </w:r>
      <w:r w:rsidR="006618AC">
        <w:t xml:space="preserve">Form of </w:t>
      </w:r>
      <w:r w:rsidR="003D28D6">
        <w:t>Tender</w:t>
      </w:r>
      <w:r>
        <w:t xml:space="preserve"> (Schedule 4</w:t>
      </w:r>
      <w:proofErr w:type="gramStart"/>
      <w:r>
        <w:t>);</w:t>
      </w:r>
      <w:proofErr w:type="gramEnd"/>
    </w:p>
    <w:p w14:paraId="57B8284D" w14:textId="5087AAFE" w:rsidR="00A208B4" w:rsidRPr="00E83EDE" w:rsidRDefault="00A208B4" w:rsidP="00A208B4">
      <w:pPr>
        <w:pStyle w:val="Body1"/>
        <w:rPr>
          <w:b/>
          <w:bCs/>
        </w:rPr>
      </w:pPr>
      <w:r w:rsidRPr="00E83EDE">
        <w:rPr>
          <w:b/>
          <w:bCs/>
        </w:rPr>
        <w:t xml:space="preserve">The </w:t>
      </w:r>
      <w:r w:rsidR="00ED5C94">
        <w:rPr>
          <w:b/>
          <w:bCs/>
        </w:rPr>
        <w:t>Council</w:t>
      </w:r>
      <w:r w:rsidRPr="00E83EDE">
        <w:rPr>
          <w:b/>
          <w:bCs/>
        </w:rPr>
        <w:t>’s minimum requirements</w:t>
      </w:r>
    </w:p>
    <w:p w14:paraId="6D65D8D3" w14:textId="012E5204" w:rsidR="00AB0579" w:rsidRDefault="00644D84" w:rsidP="00DD685C">
      <w:pPr>
        <w:pStyle w:val="Level2"/>
        <w:tabs>
          <w:tab w:val="num" w:pos="850"/>
        </w:tabs>
      </w:pPr>
      <w:r>
        <w:t>t</w:t>
      </w:r>
      <w:r w:rsidR="00A079CC">
        <w:t xml:space="preserve">he </w:t>
      </w:r>
      <w:r w:rsidR="00ED5C94">
        <w:t>Council</w:t>
      </w:r>
      <w:r w:rsidR="00A079CC">
        <w:t xml:space="preserve"> may consider any relevant information </w:t>
      </w:r>
      <w:r w:rsidR="00F42BCA">
        <w:t xml:space="preserve">on the Debarment List </w:t>
      </w:r>
      <w:r w:rsidR="00A079CC">
        <w:t xml:space="preserve">about the </w:t>
      </w:r>
      <w:r w:rsidR="00ED5C94">
        <w:t>Tenderer</w:t>
      </w:r>
      <w:r w:rsidR="00A079CC">
        <w:t xml:space="preserve"> </w:t>
      </w:r>
      <w:r w:rsidR="00F42BCA">
        <w:t xml:space="preserve">and any identified subcontractor, subconsultant, group or consortium member which the </w:t>
      </w:r>
      <w:r w:rsidR="00ED5C94">
        <w:t>Tenderer</w:t>
      </w:r>
      <w:r w:rsidR="00F42BCA">
        <w:t xml:space="preserve"> intends to rely upon to perform the Contract (each a ‘Relevant Entity’)</w:t>
      </w:r>
      <w:r w:rsidR="00A079CC">
        <w:t xml:space="preserve">. </w:t>
      </w:r>
      <w:r w:rsidR="00A208B4">
        <w:t xml:space="preserve">The </w:t>
      </w:r>
      <w:r w:rsidR="00ED5C94">
        <w:t>Council</w:t>
      </w:r>
      <w:r w:rsidR="00A208B4">
        <w:t xml:space="preserve"> </w:t>
      </w:r>
      <w:r w:rsidR="00AB0579">
        <w:t xml:space="preserve">may disqualify a </w:t>
      </w:r>
      <w:r w:rsidR="00ED5C94">
        <w:t>Tenderer</w:t>
      </w:r>
      <w:r w:rsidR="00AB0579">
        <w:t xml:space="preserve"> if the </w:t>
      </w:r>
      <w:r w:rsidR="00ED5C94">
        <w:t>Tenderer</w:t>
      </w:r>
      <w:r w:rsidR="00F42BCA">
        <w:t xml:space="preserve"> or a Relevant Entity </w:t>
      </w:r>
      <w:r w:rsidR="00AB0579">
        <w:t xml:space="preserve">has been entered onto the Debarment List </w:t>
      </w:r>
      <w:r w:rsidR="00AB0579" w:rsidRPr="00CF6479">
        <w:t>having regard to</w:t>
      </w:r>
      <w:r w:rsidR="00A079CC" w:rsidRPr="00CF6479">
        <w:t xml:space="preserve"> </w:t>
      </w:r>
      <w:r w:rsidR="00AB0579" w:rsidRPr="00CF6479">
        <w:t>the reason</w:t>
      </w:r>
      <w:r w:rsidR="00F42BCA" w:rsidRPr="00CF6479">
        <w:t>s for the debarment</w:t>
      </w:r>
      <w:r w:rsidR="00A079CC" w:rsidRPr="00CF6479">
        <w:t>.</w:t>
      </w:r>
    </w:p>
    <w:p w14:paraId="41BEFADE" w14:textId="3952AFD8" w:rsidR="00A208B4" w:rsidRPr="00E83EDE" w:rsidRDefault="00A208B4" w:rsidP="004B17FE">
      <w:pPr>
        <w:pStyle w:val="Level2"/>
        <w:tabs>
          <w:tab w:val="num" w:pos="850"/>
        </w:tabs>
      </w:pPr>
      <w:r>
        <w:t xml:space="preserve">To be eligible to be awarded a Contract, the </w:t>
      </w:r>
      <w:r w:rsidR="00ED5C94">
        <w:t>Tenderer</w:t>
      </w:r>
      <w:r>
        <w:t xml:space="preserve"> must meet certain minimum requirements. T</w:t>
      </w:r>
      <w:r w:rsidRPr="00E83EDE">
        <w:t xml:space="preserve">he successful </w:t>
      </w:r>
      <w:r w:rsidR="00ED5C94">
        <w:t>Tenderer</w:t>
      </w:r>
      <w:r w:rsidRPr="00E83EDE">
        <w:t xml:space="preserve"> </w:t>
      </w:r>
      <w:r>
        <w:t>will be</w:t>
      </w:r>
      <w:r w:rsidRPr="00E83EDE">
        <w:t xml:space="preserve"> required to maintain the minimum </w:t>
      </w:r>
      <w:r>
        <w:t xml:space="preserve">requirements </w:t>
      </w:r>
      <w:r w:rsidR="00F42BCA">
        <w:t xml:space="preserve">for the duration of the Contract as </w:t>
      </w:r>
      <w:r>
        <w:t>set out below</w:t>
      </w:r>
      <w:r w:rsidRPr="00E83EDE">
        <w:t xml:space="preserve">: </w:t>
      </w:r>
    </w:p>
    <w:p w14:paraId="48654529" w14:textId="69E94E7A" w:rsidR="004D1B3F" w:rsidRPr="00CF6479" w:rsidRDefault="004D1B3F" w:rsidP="00DD685C">
      <w:pPr>
        <w:pStyle w:val="Level3"/>
      </w:pPr>
      <w:r w:rsidRPr="00CF6479">
        <w:t xml:space="preserve">Public / Product Liability: </w:t>
      </w:r>
      <w:r w:rsidR="00CF6479" w:rsidRPr="00CF6479">
        <w:t>£10 Million</w:t>
      </w:r>
    </w:p>
    <w:p w14:paraId="701B10DB" w14:textId="6EE707E5" w:rsidR="004D1B3F" w:rsidRPr="00CF6479" w:rsidRDefault="004D1B3F" w:rsidP="00DD685C">
      <w:pPr>
        <w:pStyle w:val="Level3"/>
      </w:pPr>
      <w:r w:rsidRPr="00CF6479">
        <w:t xml:space="preserve">Public Indemnity: </w:t>
      </w:r>
      <w:r w:rsidR="00CF6479" w:rsidRPr="00CF6479">
        <w:t>£5 Million</w:t>
      </w:r>
    </w:p>
    <w:p w14:paraId="59628F07" w14:textId="39587D5D" w:rsidR="004D1B3F" w:rsidRPr="00CF6479" w:rsidRDefault="004D1B3F" w:rsidP="00DD685C">
      <w:pPr>
        <w:pStyle w:val="Level3"/>
      </w:pPr>
      <w:r w:rsidRPr="00CF6479">
        <w:t xml:space="preserve">Employers Liability: </w:t>
      </w:r>
      <w:r w:rsidR="00CF6479" w:rsidRPr="00CF6479">
        <w:t>£10 Million</w:t>
      </w:r>
    </w:p>
    <w:p w14:paraId="786B2AF9" w14:textId="4D53D5A1" w:rsidR="00A208B4" w:rsidRPr="00E83EDE" w:rsidRDefault="00ED5C94" w:rsidP="00A208B4">
      <w:pPr>
        <w:pStyle w:val="Level2"/>
        <w:tabs>
          <w:tab w:val="num" w:pos="850"/>
        </w:tabs>
      </w:pPr>
      <w:r>
        <w:t>Tenderers</w:t>
      </w:r>
      <w:r w:rsidR="00A208B4" w:rsidRPr="00E83EDE">
        <w:t xml:space="preserve"> will also be required to comply with the following minimum requirements to participate in this Procurement and the awarded Contract:</w:t>
      </w:r>
    </w:p>
    <w:p w14:paraId="425C90B6" w14:textId="6ABD58D2" w:rsidR="00A208B4" w:rsidRPr="00A9779B" w:rsidRDefault="00A9779B" w:rsidP="00A208B4">
      <w:pPr>
        <w:pStyle w:val="Level3"/>
        <w:tabs>
          <w:tab w:val="num" w:pos="1984"/>
        </w:tabs>
      </w:pPr>
      <w:r w:rsidRPr="00A9779B">
        <w:t>Suitably experienced and knowledgeable in installation of sports pitch drainage systems</w:t>
      </w:r>
    </w:p>
    <w:p w14:paraId="74287280" w14:textId="11FDEBD1" w:rsidR="00A208B4" w:rsidRDefault="00644D84" w:rsidP="00A208B4">
      <w:pPr>
        <w:pStyle w:val="Level2"/>
      </w:pPr>
      <w:r>
        <w:t>Tenders</w:t>
      </w:r>
      <w:r w:rsidR="00A208B4" w:rsidRPr="00B60408">
        <w:t xml:space="preserve"> must be completed and submitted in their entirety v</w:t>
      </w:r>
      <w:r w:rsidR="00A208B4" w:rsidRPr="00C33F99">
        <w:t xml:space="preserve">ia </w:t>
      </w:r>
      <w:r w:rsidR="00A208B4" w:rsidRPr="00836D06">
        <w:t>In-tend</w:t>
      </w:r>
      <w:r w:rsidR="00A208B4" w:rsidRPr="00C33F99">
        <w:t xml:space="preserve"> by</w:t>
      </w:r>
      <w:r w:rsidR="00A208B4" w:rsidRPr="00B60408">
        <w:t xml:space="preserve"> the deadline set out in the Procurement Timetable at </w:t>
      </w:r>
      <w:r w:rsidR="00A208B4" w:rsidRPr="00836D06">
        <w:t xml:space="preserve">section </w:t>
      </w:r>
      <w:r w:rsidR="00625A52">
        <w:fldChar w:fldCharType="begin"/>
      </w:r>
      <w:r w:rsidR="00625A52">
        <w:instrText xml:space="preserve"> REF _Ref189244100 \r \h </w:instrText>
      </w:r>
      <w:r w:rsidR="00625A52">
        <w:fldChar w:fldCharType="separate"/>
      </w:r>
      <w:r w:rsidR="003E0D15">
        <w:t>2.9</w:t>
      </w:r>
      <w:r w:rsidR="00625A52">
        <w:fldChar w:fldCharType="end"/>
      </w:r>
      <w:r w:rsidR="00A208B4" w:rsidRPr="00D87BEC">
        <w:t>.</w:t>
      </w:r>
    </w:p>
    <w:p w14:paraId="04E278D3" w14:textId="7A4F1DD8" w:rsidR="00A208B4" w:rsidRPr="00DD685C" w:rsidRDefault="000C40DF" w:rsidP="00DD685C">
      <w:pPr>
        <w:pStyle w:val="Body2"/>
        <w:rPr>
          <w:b/>
          <w:bCs/>
        </w:rPr>
      </w:pPr>
      <w:r>
        <w:rPr>
          <w:b/>
          <w:bCs/>
        </w:rPr>
        <w:t>T</w:t>
      </w:r>
      <w:r w:rsidR="00A208B4" w:rsidRPr="00DD685C">
        <w:rPr>
          <w:b/>
          <w:bCs/>
        </w:rPr>
        <w:t>he Procurement Timetable</w:t>
      </w:r>
    </w:p>
    <w:p w14:paraId="345D2A54" w14:textId="61B4EDF2" w:rsidR="005F37B2" w:rsidRDefault="005B1610">
      <w:pPr>
        <w:pStyle w:val="Level2"/>
        <w:tabs>
          <w:tab w:val="num" w:pos="850"/>
        </w:tabs>
      </w:pPr>
      <w:bookmarkStart w:id="17" w:name="_Ref189244100"/>
      <w:r>
        <w:t xml:space="preserve">Set out below is the proposed indicative Procurement </w:t>
      </w:r>
      <w:r w:rsidR="003A257B">
        <w:t>T</w:t>
      </w:r>
      <w:r>
        <w:t xml:space="preserve">imetable for the award of the Contract. </w:t>
      </w:r>
      <w:r w:rsidRPr="00D02F6C">
        <w:t xml:space="preserve">The Procurement Timetable is given below but may be changed by </w:t>
      </w:r>
      <w:r>
        <w:t xml:space="preserve">the </w:t>
      </w:r>
      <w:r w:rsidR="00ED5C94">
        <w:t>Council</w:t>
      </w:r>
      <w:r w:rsidRPr="00D02F6C">
        <w:t xml:space="preserve"> at any time. Any changes to the timetable will be communicated to </w:t>
      </w:r>
      <w:r w:rsidR="00ED5C94">
        <w:t>Tenderers</w:t>
      </w:r>
      <w:r w:rsidRPr="00D02F6C">
        <w:t xml:space="preserve"> via </w:t>
      </w:r>
      <w:r>
        <w:t>In-Tend</w:t>
      </w:r>
      <w:r w:rsidRPr="00D02F6C">
        <w:t xml:space="preserve"> as soon as practicable.</w:t>
      </w:r>
      <w:bookmarkEnd w:id="17"/>
    </w:p>
    <w:p w14:paraId="46792D22" w14:textId="77777777" w:rsidR="000C40DF" w:rsidRDefault="000C40DF" w:rsidP="000C40DF">
      <w:pPr>
        <w:pStyle w:val="Level1"/>
        <w:numPr>
          <w:ilvl w:val="0"/>
          <w:numId w:val="0"/>
        </w:numPr>
        <w:ind w:left="850" w:hanging="850"/>
      </w:pPr>
    </w:p>
    <w:p w14:paraId="3B70DF99" w14:textId="77777777" w:rsidR="000C40DF" w:rsidRDefault="000C40DF" w:rsidP="000C40DF">
      <w:pPr>
        <w:pStyle w:val="Level1"/>
        <w:numPr>
          <w:ilvl w:val="0"/>
          <w:numId w:val="0"/>
        </w:numPr>
        <w:ind w:left="850" w:hanging="850"/>
      </w:pPr>
    </w:p>
    <w:tbl>
      <w:tblPr>
        <w:tblW w:w="8149" w:type="dxa"/>
        <w:tblInd w:w="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3613"/>
      </w:tblGrid>
      <w:tr w:rsidR="00DD2886" w:rsidRPr="00DD2886" w14:paraId="45812E1A" w14:textId="77777777" w:rsidTr="00DD2886">
        <w:trPr>
          <w:trHeight w:val="577"/>
        </w:trPr>
        <w:tc>
          <w:tcPr>
            <w:tcW w:w="4536" w:type="dxa"/>
            <w:shd w:val="clear" w:color="auto" w:fill="D9D9D9"/>
            <w:vAlign w:val="center"/>
          </w:tcPr>
          <w:p w14:paraId="5CE4D506" w14:textId="77777777" w:rsidR="00DD2886" w:rsidRPr="00DD2886" w:rsidRDefault="00DD2886" w:rsidP="00DD2886">
            <w:pPr>
              <w:spacing w:line="240" w:lineRule="auto"/>
              <w:jc w:val="center"/>
              <w:rPr>
                <w:rFonts w:eastAsia="Times New Roman"/>
                <w:b/>
                <w:sz w:val="24"/>
                <w:szCs w:val="24"/>
              </w:rPr>
            </w:pPr>
            <w:r w:rsidRPr="00DD2886">
              <w:rPr>
                <w:rFonts w:eastAsia="Times New Roman"/>
                <w:b/>
                <w:sz w:val="24"/>
                <w:szCs w:val="24"/>
              </w:rPr>
              <w:lastRenderedPageBreak/>
              <w:t>KEY EVENT</w:t>
            </w:r>
          </w:p>
        </w:tc>
        <w:tc>
          <w:tcPr>
            <w:tcW w:w="3613" w:type="dxa"/>
            <w:shd w:val="clear" w:color="auto" w:fill="D9D9D9"/>
            <w:vAlign w:val="center"/>
          </w:tcPr>
          <w:p w14:paraId="51CD213E" w14:textId="77777777" w:rsidR="00DD2886" w:rsidRPr="00DD2886" w:rsidRDefault="00DD2886" w:rsidP="00DD2886">
            <w:pPr>
              <w:tabs>
                <w:tab w:val="center" w:pos="4153"/>
                <w:tab w:val="right" w:pos="8306"/>
              </w:tabs>
              <w:spacing w:line="240" w:lineRule="auto"/>
              <w:jc w:val="center"/>
              <w:rPr>
                <w:rFonts w:eastAsia="Times New Roman"/>
                <w:b/>
                <w:sz w:val="24"/>
                <w:szCs w:val="24"/>
              </w:rPr>
            </w:pPr>
            <w:r w:rsidRPr="00DD2886">
              <w:rPr>
                <w:rFonts w:eastAsia="Times New Roman"/>
                <w:b/>
                <w:sz w:val="24"/>
                <w:szCs w:val="24"/>
              </w:rPr>
              <w:t>DATE</w:t>
            </w:r>
          </w:p>
        </w:tc>
      </w:tr>
      <w:tr w:rsidR="00DD2886" w:rsidRPr="00DD2886" w14:paraId="2017CCE4" w14:textId="77777777" w:rsidTr="00DD2886">
        <w:trPr>
          <w:trHeight w:val="397"/>
        </w:trPr>
        <w:tc>
          <w:tcPr>
            <w:tcW w:w="4536" w:type="dxa"/>
            <w:tcBorders>
              <w:top w:val="single" w:sz="4" w:space="0" w:color="auto"/>
              <w:left w:val="single" w:sz="4" w:space="0" w:color="auto"/>
              <w:bottom w:val="single" w:sz="4" w:space="0" w:color="auto"/>
              <w:right w:val="single" w:sz="4" w:space="0" w:color="auto"/>
            </w:tcBorders>
            <w:vAlign w:val="center"/>
          </w:tcPr>
          <w:p w14:paraId="07D2687A" w14:textId="77777777" w:rsidR="00DD2886" w:rsidRPr="00DD2886" w:rsidDel="004907A3" w:rsidRDefault="00DD2886" w:rsidP="00DD2886">
            <w:pPr>
              <w:tabs>
                <w:tab w:val="center" w:pos="4153"/>
                <w:tab w:val="right" w:pos="8306"/>
              </w:tabs>
              <w:spacing w:line="240" w:lineRule="auto"/>
              <w:jc w:val="left"/>
              <w:rPr>
                <w:rFonts w:eastAsia="Times New Roman"/>
                <w:sz w:val="24"/>
                <w:szCs w:val="24"/>
              </w:rPr>
            </w:pPr>
            <w:r w:rsidRPr="00DD2886">
              <w:rPr>
                <w:rFonts w:eastAsia="Times New Roman"/>
                <w:sz w:val="24"/>
                <w:szCs w:val="24"/>
              </w:rPr>
              <w:t>Advertisement of Tender Opportunity</w:t>
            </w:r>
          </w:p>
        </w:tc>
        <w:tc>
          <w:tcPr>
            <w:tcW w:w="3613" w:type="dxa"/>
            <w:tcBorders>
              <w:left w:val="nil"/>
            </w:tcBorders>
            <w:vAlign w:val="center"/>
          </w:tcPr>
          <w:p w14:paraId="2DFEB94F" w14:textId="1B73E525" w:rsidR="00DD2886" w:rsidRPr="000C40DF" w:rsidRDefault="00DD2886" w:rsidP="00DD2886">
            <w:pPr>
              <w:tabs>
                <w:tab w:val="center" w:pos="4153"/>
                <w:tab w:val="right" w:pos="8306"/>
              </w:tabs>
              <w:spacing w:line="240" w:lineRule="auto"/>
              <w:jc w:val="left"/>
              <w:rPr>
                <w:rFonts w:eastAsia="Times New Roman"/>
                <w:b/>
                <w:sz w:val="24"/>
                <w:szCs w:val="24"/>
              </w:rPr>
            </w:pPr>
            <w:r w:rsidRPr="000C40DF">
              <w:rPr>
                <w:rFonts w:eastAsia="Times New Roman"/>
                <w:b/>
                <w:sz w:val="24"/>
                <w:szCs w:val="24"/>
              </w:rPr>
              <w:t>2</w:t>
            </w:r>
            <w:r w:rsidR="00A9779B" w:rsidRPr="000C40DF">
              <w:rPr>
                <w:rFonts w:eastAsia="Times New Roman"/>
                <w:b/>
                <w:sz w:val="24"/>
                <w:szCs w:val="24"/>
              </w:rPr>
              <w:t xml:space="preserve"> February</w:t>
            </w:r>
            <w:r w:rsidRPr="000C40DF">
              <w:rPr>
                <w:rFonts w:eastAsia="Times New Roman"/>
                <w:b/>
                <w:sz w:val="24"/>
                <w:szCs w:val="24"/>
              </w:rPr>
              <w:t xml:space="preserve"> 2026</w:t>
            </w:r>
          </w:p>
        </w:tc>
      </w:tr>
      <w:tr w:rsidR="00DD2886" w:rsidRPr="00DD2886" w14:paraId="0DA37497" w14:textId="77777777" w:rsidTr="00DD2886">
        <w:trPr>
          <w:trHeight w:val="397"/>
        </w:trPr>
        <w:tc>
          <w:tcPr>
            <w:tcW w:w="4536" w:type="dxa"/>
            <w:tcBorders>
              <w:top w:val="single" w:sz="4" w:space="0" w:color="auto"/>
              <w:left w:val="single" w:sz="4" w:space="0" w:color="auto"/>
              <w:bottom w:val="single" w:sz="4" w:space="0" w:color="auto"/>
              <w:right w:val="single" w:sz="4" w:space="0" w:color="auto"/>
            </w:tcBorders>
            <w:vAlign w:val="center"/>
          </w:tcPr>
          <w:p w14:paraId="4C1BFB5A" w14:textId="77777777" w:rsidR="00DD2886" w:rsidRPr="00DD2886" w:rsidRDefault="00DD2886" w:rsidP="00DD2886">
            <w:pPr>
              <w:tabs>
                <w:tab w:val="center" w:pos="4153"/>
                <w:tab w:val="right" w:pos="8306"/>
              </w:tabs>
              <w:spacing w:line="240" w:lineRule="auto"/>
              <w:jc w:val="left"/>
              <w:rPr>
                <w:rFonts w:eastAsia="Times New Roman"/>
                <w:sz w:val="24"/>
                <w:szCs w:val="24"/>
              </w:rPr>
            </w:pPr>
            <w:r w:rsidRPr="00DD2886">
              <w:rPr>
                <w:rFonts w:eastAsia="Times New Roman"/>
                <w:sz w:val="24"/>
                <w:szCs w:val="24"/>
              </w:rPr>
              <w:t>Deadline for queries</w:t>
            </w:r>
          </w:p>
        </w:tc>
        <w:tc>
          <w:tcPr>
            <w:tcW w:w="3613" w:type="dxa"/>
            <w:tcBorders>
              <w:left w:val="nil"/>
            </w:tcBorders>
            <w:vAlign w:val="center"/>
          </w:tcPr>
          <w:p w14:paraId="68869232" w14:textId="77777777" w:rsidR="00DD2886" w:rsidRPr="00A9779B" w:rsidRDefault="00DD2886" w:rsidP="00DD2886">
            <w:pPr>
              <w:tabs>
                <w:tab w:val="center" w:pos="4153"/>
                <w:tab w:val="right" w:pos="8306"/>
              </w:tabs>
              <w:spacing w:line="240" w:lineRule="auto"/>
              <w:jc w:val="left"/>
              <w:rPr>
                <w:rFonts w:eastAsia="Times New Roman"/>
                <w:b/>
                <w:sz w:val="24"/>
                <w:szCs w:val="24"/>
              </w:rPr>
            </w:pPr>
            <w:r w:rsidRPr="00A9779B">
              <w:rPr>
                <w:rFonts w:eastAsia="Times New Roman"/>
                <w:b/>
                <w:sz w:val="24"/>
                <w:szCs w:val="24"/>
              </w:rPr>
              <w:t>12 pm on Monday 2 March 2026</w:t>
            </w:r>
          </w:p>
        </w:tc>
      </w:tr>
      <w:tr w:rsidR="00DD2886" w:rsidRPr="00DD2886" w14:paraId="43AF9FE8" w14:textId="77777777" w:rsidTr="00DD2886">
        <w:trPr>
          <w:trHeight w:val="397"/>
        </w:trPr>
        <w:tc>
          <w:tcPr>
            <w:tcW w:w="4536" w:type="dxa"/>
            <w:tcBorders>
              <w:top w:val="single" w:sz="4" w:space="0" w:color="auto"/>
              <w:left w:val="single" w:sz="4" w:space="0" w:color="auto"/>
              <w:bottom w:val="single" w:sz="4" w:space="0" w:color="auto"/>
              <w:right w:val="single" w:sz="4" w:space="0" w:color="auto"/>
            </w:tcBorders>
            <w:vAlign w:val="center"/>
          </w:tcPr>
          <w:p w14:paraId="52BC71F6" w14:textId="77777777" w:rsidR="00DD2886" w:rsidRPr="00DD2886" w:rsidRDefault="00DD2886" w:rsidP="00DD2886">
            <w:pPr>
              <w:tabs>
                <w:tab w:val="center" w:pos="4153"/>
                <w:tab w:val="right" w:pos="8306"/>
              </w:tabs>
              <w:spacing w:line="240" w:lineRule="auto"/>
              <w:jc w:val="left"/>
              <w:rPr>
                <w:rFonts w:eastAsia="Times New Roman"/>
                <w:sz w:val="24"/>
                <w:szCs w:val="24"/>
              </w:rPr>
            </w:pPr>
            <w:r w:rsidRPr="00DD2886">
              <w:rPr>
                <w:rFonts w:eastAsia="Times New Roman"/>
                <w:sz w:val="24"/>
                <w:szCs w:val="24"/>
              </w:rPr>
              <w:t>Responses to queries circulated</w:t>
            </w:r>
          </w:p>
        </w:tc>
        <w:tc>
          <w:tcPr>
            <w:tcW w:w="3613" w:type="dxa"/>
            <w:tcBorders>
              <w:left w:val="nil"/>
            </w:tcBorders>
            <w:vAlign w:val="center"/>
          </w:tcPr>
          <w:p w14:paraId="226CD18C" w14:textId="77777777" w:rsidR="00DD2886" w:rsidRPr="00A9779B" w:rsidRDefault="00DD2886" w:rsidP="00DD2886">
            <w:pPr>
              <w:tabs>
                <w:tab w:val="center" w:pos="4153"/>
                <w:tab w:val="right" w:pos="8306"/>
              </w:tabs>
              <w:spacing w:line="240" w:lineRule="auto"/>
              <w:jc w:val="left"/>
              <w:rPr>
                <w:rFonts w:eastAsia="Times New Roman"/>
                <w:b/>
                <w:sz w:val="24"/>
                <w:szCs w:val="24"/>
              </w:rPr>
            </w:pPr>
            <w:r w:rsidRPr="00A9779B">
              <w:rPr>
                <w:rFonts w:eastAsia="Times New Roman"/>
                <w:b/>
                <w:sz w:val="24"/>
                <w:szCs w:val="24"/>
              </w:rPr>
              <w:t>Wednesday 4 March 2026</w:t>
            </w:r>
          </w:p>
        </w:tc>
      </w:tr>
      <w:tr w:rsidR="00DD2886" w:rsidRPr="00DD2886" w14:paraId="330790A6" w14:textId="77777777" w:rsidTr="00DD2886">
        <w:trPr>
          <w:trHeight w:val="397"/>
        </w:trPr>
        <w:tc>
          <w:tcPr>
            <w:tcW w:w="4536" w:type="dxa"/>
            <w:tcBorders>
              <w:top w:val="single" w:sz="4" w:space="0" w:color="auto"/>
              <w:left w:val="single" w:sz="4" w:space="0" w:color="auto"/>
              <w:bottom w:val="single" w:sz="4" w:space="0" w:color="auto"/>
              <w:right w:val="single" w:sz="4" w:space="0" w:color="auto"/>
            </w:tcBorders>
            <w:vAlign w:val="center"/>
          </w:tcPr>
          <w:p w14:paraId="43965C06" w14:textId="77777777" w:rsidR="00DD2886" w:rsidRPr="00DD2886" w:rsidRDefault="00DD2886" w:rsidP="00DD2886">
            <w:pPr>
              <w:tabs>
                <w:tab w:val="center" w:pos="4153"/>
                <w:tab w:val="right" w:pos="8306"/>
              </w:tabs>
              <w:spacing w:line="240" w:lineRule="auto"/>
              <w:jc w:val="left"/>
              <w:rPr>
                <w:rFonts w:eastAsia="Times New Roman"/>
                <w:sz w:val="24"/>
                <w:szCs w:val="24"/>
              </w:rPr>
            </w:pPr>
            <w:r w:rsidRPr="00DD2886">
              <w:rPr>
                <w:rFonts w:eastAsia="Times New Roman"/>
                <w:sz w:val="24"/>
                <w:szCs w:val="24"/>
              </w:rPr>
              <w:t>Closing Date for Tender Submissions</w:t>
            </w:r>
          </w:p>
        </w:tc>
        <w:tc>
          <w:tcPr>
            <w:tcW w:w="3613" w:type="dxa"/>
            <w:tcBorders>
              <w:left w:val="nil"/>
            </w:tcBorders>
            <w:vAlign w:val="center"/>
          </w:tcPr>
          <w:p w14:paraId="7A553CB9" w14:textId="77777777" w:rsidR="00DD2886" w:rsidRPr="00A9779B" w:rsidRDefault="00DD2886" w:rsidP="00DD2886">
            <w:pPr>
              <w:tabs>
                <w:tab w:val="center" w:pos="4153"/>
                <w:tab w:val="right" w:pos="8306"/>
              </w:tabs>
              <w:spacing w:line="240" w:lineRule="auto"/>
              <w:jc w:val="left"/>
              <w:rPr>
                <w:rFonts w:eastAsia="Times New Roman"/>
                <w:b/>
                <w:sz w:val="24"/>
                <w:szCs w:val="24"/>
              </w:rPr>
            </w:pPr>
            <w:r w:rsidRPr="00A9779B">
              <w:rPr>
                <w:rFonts w:eastAsia="Times New Roman"/>
                <w:b/>
                <w:sz w:val="24"/>
                <w:szCs w:val="24"/>
              </w:rPr>
              <w:t>12:00pm Monday 9 March 2026</w:t>
            </w:r>
          </w:p>
        </w:tc>
      </w:tr>
      <w:tr w:rsidR="00DD2886" w:rsidRPr="00DD2886" w14:paraId="741546F4" w14:textId="77777777" w:rsidTr="00DD2886">
        <w:trPr>
          <w:trHeight w:val="397"/>
        </w:trPr>
        <w:tc>
          <w:tcPr>
            <w:tcW w:w="4536" w:type="dxa"/>
            <w:vAlign w:val="center"/>
          </w:tcPr>
          <w:p w14:paraId="44450B7E" w14:textId="77777777" w:rsidR="00DD2886" w:rsidRPr="00DD2886" w:rsidRDefault="00DD2886" w:rsidP="00DD2886">
            <w:pPr>
              <w:spacing w:line="240" w:lineRule="auto"/>
              <w:jc w:val="left"/>
              <w:rPr>
                <w:rFonts w:eastAsia="Times New Roman"/>
                <w:sz w:val="24"/>
                <w:szCs w:val="24"/>
              </w:rPr>
            </w:pPr>
            <w:r w:rsidRPr="00DD2886">
              <w:rPr>
                <w:rFonts w:eastAsia="Times New Roman"/>
                <w:sz w:val="24"/>
                <w:szCs w:val="24"/>
              </w:rPr>
              <w:t>Notification of Award</w:t>
            </w:r>
          </w:p>
        </w:tc>
        <w:tc>
          <w:tcPr>
            <w:tcW w:w="3613" w:type="dxa"/>
            <w:vAlign w:val="center"/>
          </w:tcPr>
          <w:p w14:paraId="27D6BCCA" w14:textId="77777777" w:rsidR="00DD2886" w:rsidRPr="00A9779B" w:rsidRDefault="00DD2886" w:rsidP="00DD2886">
            <w:pPr>
              <w:tabs>
                <w:tab w:val="center" w:pos="4153"/>
                <w:tab w:val="right" w:pos="8306"/>
              </w:tabs>
              <w:spacing w:line="240" w:lineRule="auto"/>
              <w:jc w:val="left"/>
              <w:rPr>
                <w:rFonts w:eastAsia="Times New Roman"/>
                <w:b/>
                <w:sz w:val="24"/>
                <w:szCs w:val="24"/>
              </w:rPr>
            </w:pPr>
            <w:r w:rsidRPr="00A9779B">
              <w:rPr>
                <w:rFonts w:eastAsia="Times New Roman"/>
                <w:b/>
                <w:sz w:val="24"/>
                <w:szCs w:val="24"/>
              </w:rPr>
              <w:t>Week commencing 16</w:t>
            </w:r>
            <w:r w:rsidRPr="00A9779B">
              <w:rPr>
                <w:rFonts w:eastAsia="Times New Roman"/>
                <w:b/>
                <w:sz w:val="24"/>
                <w:szCs w:val="24"/>
                <w:vertAlign w:val="superscript"/>
              </w:rPr>
              <w:t xml:space="preserve"> </w:t>
            </w:r>
            <w:r w:rsidRPr="00A9779B">
              <w:rPr>
                <w:rFonts w:eastAsia="Times New Roman"/>
                <w:b/>
                <w:sz w:val="24"/>
                <w:szCs w:val="24"/>
              </w:rPr>
              <w:t>March 2026</w:t>
            </w:r>
          </w:p>
        </w:tc>
      </w:tr>
      <w:tr w:rsidR="00DD2886" w:rsidRPr="00DD2886" w14:paraId="2615F965" w14:textId="77777777" w:rsidTr="00DD2886">
        <w:trPr>
          <w:trHeight w:val="397"/>
        </w:trPr>
        <w:tc>
          <w:tcPr>
            <w:tcW w:w="4536" w:type="dxa"/>
            <w:vAlign w:val="center"/>
          </w:tcPr>
          <w:p w14:paraId="6F4FF9F8" w14:textId="77777777" w:rsidR="00DD2886" w:rsidRPr="00DD2886" w:rsidRDefault="00DD2886" w:rsidP="00DD2886">
            <w:pPr>
              <w:spacing w:line="240" w:lineRule="auto"/>
              <w:jc w:val="left"/>
              <w:rPr>
                <w:rFonts w:eastAsia="Times New Roman"/>
                <w:sz w:val="24"/>
                <w:szCs w:val="24"/>
              </w:rPr>
            </w:pPr>
            <w:r w:rsidRPr="00DD2886">
              <w:rPr>
                <w:rFonts w:eastAsia="Times New Roman"/>
                <w:sz w:val="24"/>
                <w:szCs w:val="24"/>
              </w:rPr>
              <w:t>Completion of Contract</w:t>
            </w:r>
          </w:p>
        </w:tc>
        <w:tc>
          <w:tcPr>
            <w:tcW w:w="3613" w:type="dxa"/>
            <w:vAlign w:val="center"/>
          </w:tcPr>
          <w:p w14:paraId="6A359EB2" w14:textId="77777777" w:rsidR="00DD2886" w:rsidRPr="00A9779B" w:rsidRDefault="00DD2886" w:rsidP="00DD2886">
            <w:pPr>
              <w:tabs>
                <w:tab w:val="center" w:pos="4153"/>
                <w:tab w:val="right" w:pos="8306"/>
              </w:tabs>
              <w:spacing w:line="240" w:lineRule="auto"/>
              <w:jc w:val="left"/>
              <w:rPr>
                <w:rFonts w:eastAsia="Times New Roman"/>
                <w:b/>
                <w:sz w:val="24"/>
                <w:szCs w:val="24"/>
              </w:rPr>
            </w:pPr>
            <w:r w:rsidRPr="00A9779B">
              <w:rPr>
                <w:rFonts w:eastAsia="Times New Roman"/>
                <w:b/>
                <w:sz w:val="24"/>
                <w:szCs w:val="24"/>
              </w:rPr>
              <w:t>31 July 2026</w:t>
            </w:r>
          </w:p>
        </w:tc>
      </w:tr>
    </w:tbl>
    <w:p w14:paraId="4CDAB774" w14:textId="77777777" w:rsidR="005B1610" w:rsidRPr="00D02F6C" w:rsidRDefault="005B1610" w:rsidP="005B1610">
      <w:pPr>
        <w:pStyle w:val="Body1"/>
      </w:pPr>
    </w:p>
    <w:p w14:paraId="6C4D729C" w14:textId="4B8052F9" w:rsidR="00F42BCA" w:rsidRDefault="00E32DED" w:rsidP="00CE4F0E">
      <w:pPr>
        <w:pStyle w:val="Level2"/>
      </w:pPr>
      <w:r>
        <w:t>T</w:t>
      </w:r>
      <w:r w:rsidRPr="00E32DED">
        <w:t xml:space="preserve">he </w:t>
      </w:r>
      <w:r w:rsidR="00ED5C94">
        <w:t>Council</w:t>
      </w:r>
      <w:r w:rsidRPr="00E32DED">
        <w:t xml:space="preserve"> may at any time amend this </w:t>
      </w:r>
      <w:r>
        <w:t>RFQ</w:t>
      </w:r>
      <w:r w:rsidRPr="00E32DED">
        <w:t>, suspend or terminate the Procurement or procure the Contract by other means, to award a contract without prior notice, to change the basis, the procedures and the timescales set out in this Procurement.</w:t>
      </w:r>
      <w:r>
        <w:t xml:space="preserve"> </w:t>
      </w:r>
    </w:p>
    <w:p w14:paraId="7A2474A2" w14:textId="679E49F2" w:rsidR="00B81FD7" w:rsidRDefault="00B81FD7" w:rsidP="00CE4F0E">
      <w:pPr>
        <w:pStyle w:val="Level2"/>
      </w:pPr>
      <w:r w:rsidRPr="00B81FD7">
        <w:t>The Council reserves the right to issue further, supplementary documents throughout the Procurement, or to modify expand or replace existing documentation as referred to in this ITT, and such new or revised documents will be</w:t>
      </w:r>
      <w:r>
        <w:t xml:space="preserve"> made</w:t>
      </w:r>
      <w:r w:rsidRPr="00B81FD7">
        <w:t xml:space="preserve"> accessible to all Tenderers</w:t>
      </w:r>
      <w:r>
        <w:t>.</w:t>
      </w:r>
    </w:p>
    <w:p w14:paraId="1A156C98" w14:textId="6141BE69" w:rsidR="005544FA" w:rsidRPr="005544FA" w:rsidRDefault="005544FA" w:rsidP="005544FA">
      <w:pPr>
        <w:pStyle w:val="Body1"/>
        <w:rPr>
          <w:b/>
          <w:bCs/>
        </w:rPr>
      </w:pPr>
      <w:r w:rsidRPr="005544FA">
        <w:rPr>
          <w:b/>
          <w:bCs/>
        </w:rPr>
        <w:t>Clarifications or Queries relating to the Procurement</w:t>
      </w:r>
    </w:p>
    <w:p w14:paraId="26EB5A45" w14:textId="37A54F38" w:rsidR="004A3E57" w:rsidRPr="005544FA" w:rsidRDefault="00CE4F0E" w:rsidP="004A3E57">
      <w:pPr>
        <w:pStyle w:val="Level2"/>
        <w:rPr>
          <w:color w:val="0000FF"/>
          <w:u w:val="single"/>
        </w:rPr>
      </w:pPr>
      <w:r w:rsidRPr="002C1810">
        <w:t xml:space="preserve">Any questions or other requests for information in relation to this requirement should be submitted </w:t>
      </w:r>
      <w:r w:rsidR="00D503DD">
        <w:t>through the Supply Hertfordshire e-procurement portal at</w:t>
      </w:r>
      <w:r w:rsidR="00D503DD" w:rsidRPr="00C8102E">
        <w:t xml:space="preserve"> </w:t>
      </w:r>
      <w:hyperlink r:id="rId12" w:tooltip="blocked::https://in-tendhost.co.uk/supplyhertfordshire" w:history="1">
        <w:r w:rsidR="00D503DD" w:rsidRPr="00C8102E">
          <w:rPr>
            <w:rStyle w:val="Hyperlink"/>
          </w:rPr>
          <w:t>https://in-tendhost.co.uk/supplyhertfordshire</w:t>
        </w:r>
      </w:hyperlink>
      <w:r w:rsidR="004A3E57" w:rsidRPr="00DD685C">
        <w:t xml:space="preserve"> by the deadline for Clarifications </w:t>
      </w:r>
      <w:r w:rsidR="004A3E57">
        <w:t>set out in the Procurement Timetable</w:t>
      </w:r>
      <w:r w:rsidR="004A3E57" w:rsidRPr="00DD685C">
        <w:t>.</w:t>
      </w:r>
    </w:p>
    <w:p w14:paraId="06F06229" w14:textId="5BDCEC29" w:rsidR="005544FA" w:rsidRPr="005544FA" w:rsidRDefault="00ED5C94" w:rsidP="005544FA">
      <w:pPr>
        <w:pStyle w:val="Body1"/>
        <w:rPr>
          <w:b/>
          <w:bCs/>
        </w:rPr>
      </w:pPr>
      <w:r>
        <w:rPr>
          <w:b/>
          <w:bCs/>
        </w:rPr>
        <w:t>Tenderer</w:t>
      </w:r>
      <w:r w:rsidR="005544FA" w:rsidRPr="005544FA">
        <w:rPr>
          <w:b/>
          <w:bCs/>
        </w:rPr>
        <w:t xml:space="preserve"> must keep its information up to date</w:t>
      </w:r>
    </w:p>
    <w:p w14:paraId="2022012E" w14:textId="569A03DA" w:rsidR="00F42BCA" w:rsidRPr="00087505" w:rsidRDefault="00F42BCA" w:rsidP="00F42BCA">
      <w:pPr>
        <w:pStyle w:val="Level2"/>
        <w:tabs>
          <w:tab w:val="num" w:pos="850"/>
        </w:tabs>
      </w:pPr>
      <w:r w:rsidRPr="00087505">
        <w:t xml:space="preserve">The </w:t>
      </w:r>
      <w:r w:rsidR="00ED5C94">
        <w:t>Tenderer</w:t>
      </w:r>
      <w:r w:rsidRPr="00087505">
        <w:t xml:space="preserve"> is responsible for maintaining and ensuring </w:t>
      </w:r>
      <w:r>
        <w:t>any</w:t>
      </w:r>
      <w:r w:rsidRPr="00087505">
        <w:t xml:space="preserve"> information supplied </w:t>
      </w:r>
      <w:r w:rsidR="00CB178D">
        <w:t xml:space="preserve">to the </w:t>
      </w:r>
      <w:r w:rsidR="00ED5C94">
        <w:t>Council</w:t>
      </w:r>
      <w:r w:rsidR="00CB178D">
        <w:t xml:space="preserve"> (</w:t>
      </w:r>
      <w:r w:rsidRPr="00087505">
        <w:t xml:space="preserve">whether through the Central Digital Platform or </w:t>
      </w:r>
      <w:r w:rsidR="003A257B">
        <w:t>In-tend</w:t>
      </w:r>
      <w:r w:rsidR="00CB178D">
        <w:t>)</w:t>
      </w:r>
      <w:r w:rsidRPr="00087505">
        <w:t xml:space="preserve"> is kept up to date.</w:t>
      </w:r>
      <w:r w:rsidR="005544FA">
        <w:t xml:space="preserve"> The </w:t>
      </w:r>
      <w:r w:rsidR="00ED5C94">
        <w:t>Tenderer</w:t>
      </w:r>
      <w:r w:rsidR="005544FA">
        <w:t xml:space="preserve"> must notify the </w:t>
      </w:r>
      <w:r w:rsidR="00ED5C94">
        <w:t>Council</w:t>
      </w:r>
      <w:r w:rsidR="005544FA">
        <w:t xml:space="preserve"> of any changes to the information supplied immediately. The </w:t>
      </w:r>
      <w:r w:rsidR="00ED5C94">
        <w:t>Council</w:t>
      </w:r>
      <w:r w:rsidR="005544FA">
        <w:t xml:space="preserve"> reserves the right to request any additional information or disqualify a </w:t>
      </w:r>
      <w:r w:rsidR="00ED5C94">
        <w:t>Tenderer</w:t>
      </w:r>
      <w:r w:rsidR="005544FA">
        <w:t xml:space="preserve"> from the Procurement where the updated information affects the </w:t>
      </w:r>
      <w:r w:rsidR="00ED5C94">
        <w:t>Tenderer</w:t>
      </w:r>
      <w:r w:rsidR="005544FA">
        <w:t xml:space="preserve">’s </w:t>
      </w:r>
      <w:r w:rsidR="003D28D6">
        <w:t>Tender</w:t>
      </w:r>
      <w:r w:rsidR="005544FA">
        <w:t>.</w:t>
      </w:r>
    </w:p>
    <w:p w14:paraId="4B5BA5D5" w14:textId="597723E4" w:rsidR="00CF6109" w:rsidRPr="00DD685C" w:rsidRDefault="00A65256" w:rsidP="00DD685C">
      <w:pPr>
        <w:pStyle w:val="Body2"/>
        <w:rPr>
          <w:b/>
          <w:bCs/>
        </w:rPr>
      </w:pPr>
      <w:r w:rsidRPr="00A65256">
        <w:rPr>
          <w:b/>
          <w:bCs/>
        </w:rPr>
        <w:t>Not An Offer</w:t>
      </w:r>
    </w:p>
    <w:p w14:paraId="49E3354E" w14:textId="71BBC0D5" w:rsidR="00A65256" w:rsidRDefault="00A65256" w:rsidP="00A65256">
      <w:pPr>
        <w:pStyle w:val="Level2"/>
      </w:pPr>
      <w:r w:rsidRPr="00A65256">
        <w:t xml:space="preserve">By issuing the </w:t>
      </w:r>
      <w:r>
        <w:t>RFQ</w:t>
      </w:r>
      <w:r w:rsidRPr="00A65256">
        <w:t xml:space="preserve">, the </w:t>
      </w:r>
      <w:r w:rsidR="00ED5C94">
        <w:t>Council</w:t>
      </w:r>
      <w:r w:rsidRPr="00A65256">
        <w:t xml:space="preserve"> is not bound in any way and does not have to accept any </w:t>
      </w:r>
      <w:r w:rsidR="003D28D6">
        <w:t>Tender</w:t>
      </w:r>
      <w:r w:rsidRPr="00A65256">
        <w:t xml:space="preserve">. </w:t>
      </w:r>
      <w:r w:rsidR="009A0B7D">
        <w:t xml:space="preserve">The </w:t>
      </w:r>
      <w:r w:rsidR="00ED5C94">
        <w:t>Council</w:t>
      </w:r>
      <w:r w:rsidR="009A0B7D">
        <w:t xml:space="preserve"> is not obliged to accept the lowest priced </w:t>
      </w:r>
      <w:r w:rsidR="003D28D6">
        <w:t>Tender</w:t>
      </w:r>
      <w:r w:rsidR="009A0B7D">
        <w:t xml:space="preserve">.  </w:t>
      </w:r>
    </w:p>
    <w:p w14:paraId="2C66FED5" w14:textId="4AE1ADAE" w:rsidR="00B23BBC" w:rsidRPr="00EF1EA2" w:rsidRDefault="00B23BBC" w:rsidP="00B23BBC">
      <w:pPr>
        <w:pStyle w:val="Body1"/>
        <w:rPr>
          <w:b/>
          <w:bCs/>
        </w:rPr>
      </w:pPr>
      <w:r w:rsidRPr="00EF1EA2">
        <w:rPr>
          <w:b/>
          <w:bCs/>
        </w:rPr>
        <w:t xml:space="preserve">The </w:t>
      </w:r>
      <w:r w:rsidR="00ED5C94">
        <w:rPr>
          <w:b/>
          <w:bCs/>
        </w:rPr>
        <w:t>Council</w:t>
      </w:r>
      <w:r w:rsidRPr="00EF1EA2">
        <w:rPr>
          <w:b/>
          <w:bCs/>
        </w:rPr>
        <w:t xml:space="preserve"> is not responsible for costs</w:t>
      </w:r>
    </w:p>
    <w:p w14:paraId="064B0E38" w14:textId="6E10BC75" w:rsidR="00B23BBC" w:rsidRDefault="00ED5C94" w:rsidP="00B23BBC">
      <w:pPr>
        <w:pStyle w:val="Level2"/>
        <w:tabs>
          <w:tab w:val="num" w:pos="850"/>
        </w:tabs>
      </w:pPr>
      <w:r>
        <w:lastRenderedPageBreak/>
        <w:t>Tenderers</w:t>
      </w:r>
      <w:r w:rsidR="00B23BBC" w:rsidRPr="00E83EDE">
        <w:t xml:space="preserve"> are solely responsible for their costs and expenses incurred in connection with the preparation and submission of their </w:t>
      </w:r>
      <w:r w:rsidR="00644D84">
        <w:t>Tenders</w:t>
      </w:r>
      <w:r w:rsidR="00B23BBC" w:rsidRPr="00E83EDE">
        <w:t xml:space="preserve"> and any further stages of the Procurement.  Under no circumstances (including circumstances where the </w:t>
      </w:r>
      <w:r>
        <w:t>Council</w:t>
      </w:r>
      <w:r w:rsidR="00B23BBC" w:rsidRPr="00E83EDE">
        <w:t xml:space="preserve"> cancels or varies the Procurement) will the </w:t>
      </w:r>
      <w:r>
        <w:t>Council</w:t>
      </w:r>
      <w:r w:rsidR="00B23BBC" w:rsidRPr="00E83EDE">
        <w:t xml:space="preserve"> or any of its advisers be liable for any costs or expenses borne by the </w:t>
      </w:r>
      <w:r>
        <w:t>Tenderers</w:t>
      </w:r>
      <w:r w:rsidR="00B23BBC" w:rsidRPr="00E83EDE">
        <w:t xml:space="preserve"> or their advisers. </w:t>
      </w:r>
    </w:p>
    <w:p w14:paraId="78457462" w14:textId="505F62B2" w:rsidR="00B23BBC" w:rsidRPr="00EF1EA2" w:rsidRDefault="00B23BBC" w:rsidP="00B23BBC">
      <w:pPr>
        <w:pStyle w:val="Body1"/>
        <w:keepNext/>
        <w:keepLines/>
        <w:ind w:left="851"/>
        <w:rPr>
          <w:b/>
          <w:bCs/>
        </w:rPr>
      </w:pPr>
      <w:r w:rsidRPr="00EF1EA2">
        <w:rPr>
          <w:b/>
          <w:bCs/>
        </w:rPr>
        <w:t xml:space="preserve">Errors in </w:t>
      </w:r>
      <w:r w:rsidR="003D28D6">
        <w:rPr>
          <w:b/>
          <w:bCs/>
        </w:rPr>
        <w:t>Tender</w:t>
      </w:r>
      <w:r w:rsidRPr="00EF1EA2">
        <w:rPr>
          <w:b/>
          <w:bCs/>
        </w:rPr>
        <w:t xml:space="preserve"> submissions</w:t>
      </w:r>
    </w:p>
    <w:p w14:paraId="1B8EBFF3" w14:textId="574B41A0" w:rsidR="00B23BBC" w:rsidRDefault="00B23BBC" w:rsidP="00B23BBC">
      <w:pPr>
        <w:pStyle w:val="Level2"/>
        <w:keepNext/>
        <w:keepLines/>
        <w:numPr>
          <w:ilvl w:val="1"/>
          <w:numId w:val="18"/>
        </w:numPr>
        <w:tabs>
          <w:tab w:val="num" w:pos="850"/>
        </w:tabs>
      </w:pPr>
      <w:r w:rsidRPr="00E83EDE">
        <w:t xml:space="preserve">The </w:t>
      </w:r>
      <w:r w:rsidR="00ED5C94">
        <w:t>Council</w:t>
      </w:r>
      <w:r w:rsidRPr="00E83EDE">
        <w:t xml:space="preserve"> has no liability to </w:t>
      </w:r>
      <w:r w:rsidR="00ED5C94">
        <w:t>Tenderers</w:t>
      </w:r>
      <w:r w:rsidRPr="00E83EDE">
        <w:t xml:space="preserve"> arising from any errors in a </w:t>
      </w:r>
      <w:r w:rsidR="00ED5C94">
        <w:t>Tenderer</w:t>
      </w:r>
      <w:r w:rsidRPr="00E83EDE">
        <w:t xml:space="preserve">’s </w:t>
      </w:r>
      <w:r w:rsidR="003D28D6">
        <w:t>Tender</w:t>
      </w:r>
      <w:r w:rsidRPr="00E83EDE">
        <w:t xml:space="preserve"> or if the </w:t>
      </w:r>
      <w:r w:rsidR="00ED5C94">
        <w:t>Council</w:t>
      </w:r>
      <w:r w:rsidRPr="00E83EDE">
        <w:t xml:space="preserve"> does not identify or notify a </w:t>
      </w:r>
      <w:r w:rsidR="00ED5C94">
        <w:t>Tenderer</w:t>
      </w:r>
      <w:r w:rsidRPr="00E83EDE">
        <w:t xml:space="preserve"> of an error in a </w:t>
      </w:r>
      <w:r w:rsidR="00ED5C94">
        <w:t>Tenderer</w:t>
      </w:r>
      <w:r w:rsidRPr="00E83EDE">
        <w:t>’s Tender</w:t>
      </w:r>
      <w:r>
        <w:t>.</w:t>
      </w:r>
    </w:p>
    <w:p w14:paraId="4E6699EE" w14:textId="77777777" w:rsidR="00B23BBC" w:rsidRPr="00EF1EA2" w:rsidRDefault="00B23BBC" w:rsidP="00B23BBC">
      <w:pPr>
        <w:pStyle w:val="Body1"/>
        <w:rPr>
          <w:b/>
          <w:bCs/>
        </w:rPr>
      </w:pPr>
      <w:r w:rsidRPr="00EF1EA2">
        <w:rPr>
          <w:b/>
          <w:bCs/>
        </w:rPr>
        <w:t>Disqualification for inducement</w:t>
      </w:r>
    </w:p>
    <w:p w14:paraId="6943FF2D" w14:textId="19C02457" w:rsidR="009A0B7D" w:rsidRPr="009A0B7D" w:rsidRDefault="009A0B7D" w:rsidP="00FB18C2">
      <w:pPr>
        <w:pStyle w:val="Level2"/>
      </w:pPr>
      <w:r w:rsidRPr="009A0B7D">
        <w:t xml:space="preserve">The </w:t>
      </w:r>
      <w:r w:rsidR="00ED5C94">
        <w:t>Council</w:t>
      </w:r>
      <w:r w:rsidRPr="009A0B7D">
        <w:t xml:space="preserve"> reserves the right to disqualify (without prejudice to any other civil remedies available to the </w:t>
      </w:r>
      <w:r w:rsidR="00ED5C94">
        <w:t>Council</w:t>
      </w:r>
      <w:r w:rsidRPr="009A0B7D">
        <w:t xml:space="preserve"> and any criminal liability which such conduct may attract) any </w:t>
      </w:r>
      <w:r w:rsidR="00ED5C94">
        <w:t>Tenderer</w:t>
      </w:r>
      <w:r w:rsidRPr="009A0B7D">
        <w:t xml:space="preserve"> who </w:t>
      </w:r>
      <w:r w:rsidR="00776FE4" w:rsidRPr="00776FE4">
        <w:t>does anything which would constitute a relevant breach of the Bribery Act 2010</w:t>
      </w:r>
      <w:r w:rsidR="00776FE4">
        <w:t xml:space="preserve"> or </w:t>
      </w:r>
      <w:r w:rsidRPr="009A0B7D">
        <w:t>attempts (or whose advisers attempt) to influence</w:t>
      </w:r>
      <w:r>
        <w:t xml:space="preserve"> </w:t>
      </w:r>
      <w:r w:rsidRPr="009A0B7D">
        <w:t>the Procurement in any way</w:t>
      </w:r>
      <w:r>
        <w:t>.</w:t>
      </w:r>
    </w:p>
    <w:p w14:paraId="049E20CE" w14:textId="7E324312" w:rsidR="00F42BCA" w:rsidRPr="00F42BCA" w:rsidRDefault="00F42BCA" w:rsidP="00F42BCA">
      <w:pPr>
        <w:pStyle w:val="Body2"/>
        <w:rPr>
          <w:b/>
          <w:bCs/>
        </w:rPr>
      </w:pPr>
      <w:r w:rsidRPr="00F42BCA">
        <w:rPr>
          <w:b/>
          <w:bCs/>
        </w:rPr>
        <w:t>Disqualification for collusion</w:t>
      </w:r>
    </w:p>
    <w:p w14:paraId="263FA725" w14:textId="37155FB4" w:rsidR="009A0B7D" w:rsidRDefault="009A0B7D" w:rsidP="00B23BBC">
      <w:pPr>
        <w:pStyle w:val="Level2"/>
        <w:tabs>
          <w:tab w:val="num" w:pos="850"/>
        </w:tabs>
        <w:spacing w:line="360" w:lineRule="auto"/>
      </w:pPr>
      <w:r w:rsidRPr="009A0B7D">
        <w:t xml:space="preserve">The </w:t>
      </w:r>
      <w:r w:rsidR="00ED5C94">
        <w:t>Council</w:t>
      </w:r>
      <w:r w:rsidRPr="009A0B7D">
        <w:t xml:space="preserve"> reserves the right to disqualify any </w:t>
      </w:r>
      <w:r w:rsidR="00ED5C94">
        <w:t>Tenderer</w:t>
      </w:r>
      <w:r>
        <w:t>:</w:t>
      </w:r>
    </w:p>
    <w:p w14:paraId="6CC2A555" w14:textId="476E4244" w:rsidR="009A0B7D" w:rsidRDefault="00776FE4" w:rsidP="009A0B7D">
      <w:pPr>
        <w:pStyle w:val="Level3"/>
      </w:pPr>
      <w:r w:rsidRPr="009A0B7D">
        <w:t>who</w:t>
      </w:r>
      <w:r>
        <w:t xml:space="preserve"> </w:t>
      </w:r>
      <w:r w:rsidRPr="009A0B7D">
        <w:t>enter into any agreement or arrangement with any other person</w:t>
      </w:r>
      <w:r>
        <w:t xml:space="preserve"> </w:t>
      </w:r>
      <w:r w:rsidR="00E20BA3" w:rsidRPr="00E20BA3">
        <w:t xml:space="preserve">as to the form or content of any other </w:t>
      </w:r>
      <w:r w:rsidR="003D28D6">
        <w:t>Tender</w:t>
      </w:r>
      <w:r w:rsidR="00E20BA3" w:rsidRPr="00E20BA3">
        <w:t xml:space="preserve">, or offer to pay any sum of money or valuable consideration to any other person to effect changes to the form or content of any other </w:t>
      </w:r>
      <w:r w:rsidR="003D28D6">
        <w:t>Tender</w:t>
      </w:r>
      <w:r w:rsidR="00E20BA3" w:rsidRPr="00E20BA3">
        <w:t xml:space="preserve">; </w:t>
      </w:r>
      <w:r w:rsidR="00E20BA3">
        <w:t>or</w:t>
      </w:r>
    </w:p>
    <w:p w14:paraId="49F18E2F" w14:textId="15AD382D" w:rsidR="00F42BCA" w:rsidRPr="009A0B7D" w:rsidRDefault="00776FE4" w:rsidP="009A0B7D">
      <w:pPr>
        <w:pStyle w:val="Level3"/>
      </w:pPr>
      <w:r w:rsidRPr="00776FE4">
        <w:t xml:space="preserve">who enter into any agreement or arrangement with any other person </w:t>
      </w:r>
      <w:r w:rsidR="009A0B7D">
        <w:t>that has the effect of prohibiting or excluding that person from submitting a proposal</w:t>
      </w:r>
      <w:r w:rsidR="00381C61">
        <w:t xml:space="preserve">, or affect the price submitted in the </w:t>
      </w:r>
      <w:r w:rsidR="003D28D6">
        <w:t>Tender</w:t>
      </w:r>
      <w:r w:rsidR="00381C61">
        <w:t xml:space="preserve"> by the </w:t>
      </w:r>
      <w:r w:rsidR="00ED5C94">
        <w:t>Tenderer</w:t>
      </w:r>
      <w:r w:rsidR="00381C61">
        <w:t xml:space="preserve"> or any other person</w:t>
      </w:r>
      <w:r w:rsidR="00E20BA3">
        <w:t>.</w:t>
      </w:r>
      <w:r w:rsidR="009A0B7D">
        <w:t xml:space="preserve"> </w:t>
      </w:r>
    </w:p>
    <w:p w14:paraId="6F57D38F" w14:textId="3150C687" w:rsidR="00A65256" w:rsidRPr="00DD685C" w:rsidRDefault="00A65256" w:rsidP="00DD685C">
      <w:pPr>
        <w:pStyle w:val="Body2"/>
        <w:rPr>
          <w:b/>
          <w:bCs/>
        </w:rPr>
      </w:pPr>
      <w:r w:rsidRPr="00DD685C">
        <w:rPr>
          <w:b/>
          <w:bCs/>
        </w:rPr>
        <w:t xml:space="preserve">Validity of your </w:t>
      </w:r>
      <w:r w:rsidR="003D28D6">
        <w:rPr>
          <w:b/>
          <w:bCs/>
        </w:rPr>
        <w:t>Tender</w:t>
      </w:r>
    </w:p>
    <w:p w14:paraId="175C1621" w14:textId="6816B96F" w:rsidR="00A65256" w:rsidRDefault="00644D84" w:rsidP="00A65256">
      <w:pPr>
        <w:pStyle w:val="Level2"/>
      </w:pPr>
      <w:r>
        <w:t>Tenders</w:t>
      </w:r>
      <w:r w:rsidR="00A65256">
        <w:t xml:space="preserve"> must remain valid and capable of acceptance for </w:t>
      </w:r>
      <w:r w:rsidR="00A9779B" w:rsidRPr="00A9779B">
        <w:t>12</w:t>
      </w:r>
      <w:r w:rsidR="00A65256" w:rsidRPr="00A9779B">
        <w:t>0</w:t>
      </w:r>
      <w:r w:rsidR="00DD2886" w:rsidRPr="00DD2886">
        <w:rPr>
          <w:color w:val="EE0000"/>
        </w:rPr>
        <w:t xml:space="preserve"> </w:t>
      </w:r>
      <w:r w:rsidR="00A65256">
        <w:t xml:space="preserve">days from the closing date for receipt of </w:t>
      </w:r>
      <w:r>
        <w:t>Tenders</w:t>
      </w:r>
      <w:r w:rsidR="00A65256">
        <w:t>.</w:t>
      </w:r>
    </w:p>
    <w:p w14:paraId="50F6BFDE" w14:textId="02DCFB05" w:rsidR="00E32DED" w:rsidRPr="0022706B" w:rsidRDefault="003F2FF1" w:rsidP="00E32DED">
      <w:pPr>
        <w:pStyle w:val="Body1"/>
        <w:rPr>
          <w:b/>
          <w:bCs/>
        </w:rPr>
      </w:pPr>
      <w:r>
        <w:rPr>
          <w:b/>
          <w:bCs/>
        </w:rPr>
        <w:t xml:space="preserve">Request for Information by the </w:t>
      </w:r>
      <w:r w:rsidR="00ED5C94">
        <w:rPr>
          <w:b/>
          <w:bCs/>
        </w:rPr>
        <w:t>Council</w:t>
      </w:r>
    </w:p>
    <w:p w14:paraId="0A0A2B6C" w14:textId="742D39B0" w:rsidR="003F2FF1" w:rsidRDefault="00E32DED" w:rsidP="00E32DED">
      <w:pPr>
        <w:pStyle w:val="Level2"/>
        <w:tabs>
          <w:tab w:val="num" w:pos="850"/>
        </w:tabs>
        <w:spacing w:line="360" w:lineRule="auto"/>
      </w:pPr>
      <w:r>
        <w:t xml:space="preserve">The </w:t>
      </w:r>
      <w:r w:rsidR="00ED5C94">
        <w:t>Council</w:t>
      </w:r>
      <w:r w:rsidRPr="00B60408">
        <w:t xml:space="preserve"> reserves the right to request</w:t>
      </w:r>
      <w:r w:rsidR="003F2FF1">
        <w:t xml:space="preserve"> any</w:t>
      </w:r>
      <w:r w:rsidRPr="00B60408">
        <w:t xml:space="preserve"> information in relation to a </w:t>
      </w:r>
      <w:r w:rsidR="00ED5C94">
        <w:t>Tenderer</w:t>
      </w:r>
      <w:r w:rsidRPr="00B60408">
        <w:t xml:space="preserve">’s </w:t>
      </w:r>
      <w:r w:rsidR="003D28D6">
        <w:t>Tender</w:t>
      </w:r>
      <w:r w:rsidRPr="00B60408">
        <w:t xml:space="preserve"> at any time during the Procurement</w:t>
      </w:r>
      <w:r w:rsidR="003F2FF1">
        <w:t xml:space="preserve">, including but not limited </w:t>
      </w:r>
      <w:r w:rsidR="00A9779B">
        <w:t>to:</w:t>
      </w:r>
      <w:r w:rsidR="003F2FF1">
        <w:t xml:space="preserve"> </w:t>
      </w:r>
    </w:p>
    <w:p w14:paraId="510538A9" w14:textId="24778D62" w:rsidR="003F2FF1" w:rsidRDefault="008B2012" w:rsidP="003F2FF1">
      <w:pPr>
        <w:pStyle w:val="Level3"/>
      </w:pPr>
      <w:r>
        <w:lastRenderedPageBreak/>
        <w:t xml:space="preserve">documentary evidence relating to </w:t>
      </w:r>
      <w:r w:rsidR="003F2FF1">
        <w:t xml:space="preserve">those aspects of the </w:t>
      </w:r>
      <w:r w:rsidR="00ED5C94">
        <w:t>Tenderer</w:t>
      </w:r>
      <w:r w:rsidR="003F2FF1">
        <w:t xml:space="preserve">’s </w:t>
      </w:r>
      <w:r w:rsidR="003D28D6">
        <w:t>Tender</w:t>
      </w:r>
      <w:r w:rsidR="003F2FF1">
        <w:t xml:space="preserve"> which are based on self-</w:t>
      </w:r>
      <w:proofErr w:type="gramStart"/>
      <w:r w:rsidR="003F2FF1">
        <w:t>certification;</w:t>
      </w:r>
      <w:proofErr w:type="gramEnd"/>
    </w:p>
    <w:p w14:paraId="557E99E6" w14:textId="19779E8D" w:rsidR="003F2FF1" w:rsidRPr="00DD685C" w:rsidRDefault="003F2FF1" w:rsidP="003F2FF1">
      <w:pPr>
        <w:pStyle w:val="Level3"/>
      </w:pPr>
      <w:r w:rsidRPr="003F2FF1">
        <w:rPr>
          <w:rFonts w:eastAsia="Times New Roman"/>
        </w:rPr>
        <w:t xml:space="preserve">documentary evidence </w:t>
      </w:r>
      <w:r>
        <w:rPr>
          <w:rFonts w:eastAsia="Times New Roman"/>
        </w:rPr>
        <w:t xml:space="preserve">on the </w:t>
      </w:r>
      <w:r w:rsidR="00ED5C94">
        <w:rPr>
          <w:rFonts w:eastAsia="Times New Roman"/>
        </w:rPr>
        <w:t>Tenderer</w:t>
      </w:r>
      <w:r>
        <w:rPr>
          <w:rFonts w:eastAsia="Times New Roman"/>
        </w:rPr>
        <w:t>’s</w:t>
      </w:r>
      <w:r w:rsidRPr="003F2FF1">
        <w:rPr>
          <w:rFonts w:eastAsia="Times New Roman"/>
        </w:rPr>
        <w:t xml:space="preserve"> eligibility to tender</w:t>
      </w:r>
      <w:r>
        <w:rPr>
          <w:rFonts w:eastAsia="Times New Roman"/>
        </w:rPr>
        <w:t xml:space="preserve"> and qualifications; or</w:t>
      </w:r>
    </w:p>
    <w:p w14:paraId="5B59B50F" w14:textId="2BECCA30" w:rsidR="003F2FF1" w:rsidRDefault="003F2FF1" w:rsidP="00DD685C">
      <w:pPr>
        <w:pStyle w:val="Level3"/>
      </w:pPr>
      <w:r>
        <w:t>financial data, such as audited accounts.</w:t>
      </w:r>
    </w:p>
    <w:p w14:paraId="252B81F0" w14:textId="48C53EAF" w:rsidR="00E32DED" w:rsidRDefault="003F2FF1" w:rsidP="00E32DED">
      <w:pPr>
        <w:pStyle w:val="Level2"/>
        <w:tabs>
          <w:tab w:val="num" w:pos="850"/>
        </w:tabs>
        <w:spacing w:line="360" w:lineRule="auto"/>
      </w:pPr>
      <w:r>
        <w:t xml:space="preserve">The </w:t>
      </w:r>
      <w:r w:rsidR="00ED5C94">
        <w:t>Tenderer</w:t>
      </w:r>
      <w:r>
        <w:t xml:space="preserve"> must provide the requested information within 5 working days of the </w:t>
      </w:r>
      <w:r w:rsidR="00ED5C94">
        <w:t>Council</w:t>
      </w:r>
      <w:r>
        <w:t xml:space="preserve">’s request unless otherwise specified by the </w:t>
      </w:r>
      <w:r w:rsidR="00ED5C94">
        <w:t>Council</w:t>
      </w:r>
      <w:r>
        <w:t xml:space="preserve">. </w:t>
      </w:r>
    </w:p>
    <w:p w14:paraId="1124A94F" w14:textId="6835921B" w:rsidR="00E32DED" w:rsidRPr="00B60408" w:rsidRDefault="00E32DED" w:rsidP="00E32DED">
      <w:pPr>
        <w:pStyle w:val="Body2"/>
        <w:keepNext/>
        <w:keepLines/>
        <w:spacing w:line="360" w:lineRule="auto"/>
        <w:ind w:left="851"/>
        <w:rPr>
          <w:b/>
          <w:bCs/>
        </w:rPr>
      </w:pPr>
      <w:r w:rsidRPr="00B60408">
        <w:rPr>
          <w:b/>
          <w:bCs/>
        </w:rPr>
        <w:t xml:space="preserve">Variant </w:t>
      </w:r>
      <w:r w:rsidR="00644D84">
        <w:rPr>
          <w:b/>
          <w:bCs/>
        </w:rPr>
        <w:t>Tenders</w:t>
      </w:r>
    </w:p>
    <w:p w14:paraId="467FFC5D" w14:textId="060B10A6" w:rsidR="00E32DED" w:rsidRPr="00B60408" w:rsidRDefault="00ED5C94" w:rsidP="00E32DED">
      <w:pPr>
        <w:pStyle w:val="Level2"/>
        <w:keepNext/>
        <w:keepLines/>
        <w:tabs>
          <w:tab w:val="num" w:pos="850"/>
        </w:tabs>
        <w:spacing w:line="360" w:lineRule="auto"/>
        <w:ind w:left="851"/>
      </w:pPr>
      <w:r>
        <w:t>Tenderers</w:t>
      </w:r>
      <w:r w:rsidR="00E32DED" w:rsidRPr="00B60408">
        <w:t xml:space="preserve"> who submit a variant </w:t>
      </w:r>
      <w:r w:rsidR="003D28D6">
        <w:t>Tender</w:t>
      </w:r>
      <w:r w:rsidR="00E32DED" w:rsidRPr="00B60408">
        <w:t xml:space="preserve"> </w:t>
      </w:r>
      <w:r w:rsidR="00E32DED">
        <w:t>will</w:t>
      </w:r>
      <w:r w:rsidR="00E32DED" w:rsidRPr="00B60408">
        <w:t xml:space="preserve"> be disqualified. </w:t>
      </w:r>
    </w:p>
    <w:p w14:paraId="37014C42" w14:textId="77777777" w:rsidR="00E32DED" w:rsidRPr="00B60408" w:rsidRDefault="00E32DED" w:rsidP="00E32DED">
      <w:pPr>
        <w:pStyle w:val="Body2"/>
        <w:spacing w:line="360" w:lineRule="auto"/>
        <w:rPr>
          <w:b/>
          <w:bCs/>
        </w:rPr>
      </w:pPr>
      <w:r w:rsidRPr="00B60408">
        <w:rPr>
          <w:b/>
          <w:bCs/>
        </w:rPr>
        <w:t xml:space="preserve">Publicity </w:t>
      </w:r>
    </w:p>
    <w:p w14:paraId="47D75CF6" w14:textId="6F544552" w:rsidR="00E32DED" w:rsidRDefault="00ED5C94" w:rsidP="00E32DED">
      <w:pPr>
        <w:pStyle w:val="Level2"/>
        <w:tabs>
          <w:tab w:val="num" w:pos="850"/>
        </w:tabs>
        <w:spacing w:line="360" w:lineRule="auto"/>
      </w:pPr>
      <w:r>
        <w:t>Tenderers</w:t>
      </w:r>
      <w:r w:rsidR="00E32DED" w:rsidRPr="00B60408">
        <w:t xml:space="preserve"> are not permitted to undertake any publicity activities regard</w:t>
      </w:r>
      <w:r w:rsidR="00E32DED" w:rsidRPr="00A9779B">
        <w:t xml:space="preserve">ing the </w:t>
      </w:r>
      <w:r w:rsidR="00DD2886" w:rsidRPr="00A9779B">
        <w:t>w</w:t>
      </w:r>
      <w:r w:rsidR="00E32DED" w:rsidRPr="00A9779B">
        <w:t xml:space="preserve">orks </w:t>
      </w:r>
      <w:r w:rsidR="00E32DED" w:rsidRPr="00B60408">
        <w:t xml:space="preserve">or the award of any Contract during the </w:t>
      </w:r>
      <w:r w:rsidR="003D28D6">
        <w:t>Tender</w:t>
      </w:r>
      <w:r w:rsidR="00E32DED" w:rsidRPr="00B60408">
        <w:t xml:space="preserve"> without the prior written approval of </w:t>
      </w:r>
      <w:r w:rsidR="00E32DED">
        <w:t xml:space="preserve">the </w:t>
      </w:r>
      <w:r>
        <w:t>Council</w:t>
      </w:r>
      <w:r w:rsidR="00E32DED" w:rsidRPr="00B60408">
        <w:t>.</w:t>
      </w:r>
    </w:p>
    <w:p w14:paraId="16AB79B0" w14:textId="77777777" w:rsidR="006D6AD3" w:rsidRPr="00B60408" w:rsidRDefault="006D6AD3" w:rsidP="006D6AD3">
      <w:pPr>
        <w:pStyle w:val="Body2"/>
        <w:spacing w:line="360" w:lineRule="auto"/>
        <w:rPr>
          <w:b/>
          <w:bCs/>
        </w:rPr>
      </w:pPr>
      <w:r w:rsidRPr="00B60408">
        <w:rPr>
          <w:b/>
          <w:bCs/>
        </w:rPr>
        <w:t xml:space="preserve">Abnormally low </w:t>
      </w:r>
      <w:r>
        <w:rPr>
          <w:b/>
          <w:bCs/>
        </w:rPr>
        <w:t>proposals</w:t>
      </w:r>
    </w:p>
    <w:p w14:paraId="20F1C067" w14:textId="2F926CA2" w:rsidR="00DD2886" w:rsidRPr="00A9779B" w:rsidRDefault="006D6AD3" w:rsidP="00A9779B">
      <w:pPr>
        <w:pStyle w:val="Level2"/>
      </w:pPr>
      <w:r w:rsidRPr="00B60408">
        <w:t xml:space="preserve">If it appears to </w:t>
      </w:r>
      <w:r>
        <w:t xml:space="preserve">the </w:t>
      </w:r>
      <w:r w:rsidR="00ED5C94">
        <w:t>Council</w:t>
      </w:r>
      <w:r w:rsidRPr="00B60408">
        <w:t xml:space="preserve"> that any </w:t>
      </w:r>
      <w:r w:rsidR="003D28D6">
        <w:t>Tender</w:t>
      </w:r>
      <w:r w:rsidRPr="00B60408">
        <w:t xml:space="preserve"> may be abnormally low, then </w:t>
      </w:r>
      <w:r>
        <w:t xml:space="preserve">the </w:t>
      </w:r>
      <w:r w:rsidR="00ED5C94">
        <w:t>Council</w:t>
      </w:r>
      <w:r w:rsidRPr="00B60408">
        <w:t xml:space="preserve"> may ask the </w:t>
      </w:r>
      <w:r w:rsidR="00ED5C94">
        <w:t>Tenderer</w:t>
      </w:r>
      <w:r w:rsidRPr="00B60408">
        <w:t xml:space="preserve"> to explain its price or costs. If following the </w:t>
      </w:r>
      <w:r w:rsidR="00ED5C94">
        <w:t>Tenderer</w:t>
      </w:r>
      <w:r w:rsidRPr="00B60408">
        <w:t xml:space="preserve">'s explanations, </w:t>
      </w:r>
      <w:r>
        <w:t xml:space="preserve">the </w:t>
      </w:r>
      <w:r w:rsidR="00ED5C94">
        <w:t>Council</w:t>
      </w:r>
      <w:r w:rsidRPr="00B60408">
        <w:t xml:space="preserve"> is not satisfied with the </w:t>
      </w:r>
      <w:r w:rsidR="00ED5C94">
        <w:t>Tenderer</w:t>
      </w:r>
      <w:r w:rsidRPr="00B60408">
        <w:t xml:space="preserve">'s account for the low level of price or cost in the </w:t>
      </w:r>
      <w:r w:rsidR="003D28D6">
        <w:t>Tender</w:t>
      </w:r>
      <w:r w:rsidRPr="00B60408">
        <w:t xml:space="preserve">, </w:t>
      </w:r>
      <w:r>
        <w:t xml:space="preserve">the </w:t>
      </w:r>
      <w:r w:rsidR="00ED5C94">
        <w:t>Council</w:t>
      </w:r>
      <w:r w:rsidRPr="00B60408">
        <w:t xml:space="preserve"> may treat the </w:t>
      </w:r>
      <w:r w:rsidR="003D28D6">
        <w:t>Tender</w:t>
      </w:r>
      <w:r w:rsidRPr="00B60408">
        <w:t xml:space="preserve"> as non-compliant and disqualify it.</w:t>
      </w:r>
    </w:p>
    <w:p w14:paraId="4926DDD3" w14:textId="2BB6DAB9" w:rsidR="00B81FD7" w:rsidRPr="00EF3D53" w:rsidRDefault="00B81FD7" w:rsidP="00B81FD7">
      <w:pPr>
        <w:pStyle w:val="Body2"/>
        <w:rPr>
          <w:b/>
          <w:bCs/>
        </w:rPr>
      </w:pPr>
      <w:r w:rsidRPr="00EF3D53">
        <w:rPr>
          <w:b/>
          <w:bCs/>
        </w:rPr>
        <w:t>Tenderer’s warranties</w:t>
      </w:r>
    </w:p>
    <w:p w14:paraId="7318B8B9" w14:textId="32958ADE" w:rsidR="00B81FD7" w:rsidRDefault="00B81FD7" w:rsidP="00B81FD7">
      <w:pPr>
        <w:pStyle w:val="Level2"/>
      </w:pPr>
      <w:r>
        <w:t xml:space="preserve">In responding to this RFQ, the Tenderer warrants, represents and undertakes that: </w:t>
      </w:r>
    </w:p>
    <w:p w14:paraId="16737F94" w14:textId="4207509D" w:rsidR="00B81FD7" w:rsidRDefault="00B81FD7" w:rsidP="00B81FD7">
      <w:pPr>
        <w:pStyle w:val="Level3"/>
      </w:pPr>
      <w:r>
        <w:t xml:space="preserve">it understands and has complied with the terms and conditions set out in this </w:t>
      </w:r>
      <w:proofErr w:type="gramStart"/>
      <w:r>
        <w:t>RFQ;</w:t>
      </w:r>
      <w:proofErr w:type="gramEnd"/>
    </w:p>
    <w:p w14:paraId="67F219AB" w14:textId="3B468CFB" w:rsidR="00B81FD7" w:rsidRDefault="00B81FD7" w:rsidP="00B81FD7">
      <w:pPr>
        <w:pStyle w:val="Level3"/>
      </w:pPr>
      <w:r>
        <w:t xml:space="preserve">all information, representations and other matters of fact communicated (whether in writing or otherwise) to the Council by the Tenderer, its staff or agents in connection with or arising out of the Procurement are true, complete and accurate in all respects, both as at the date communicated and as at the date of the submission of the response to this RFQ; </w:t>
      </w:r>
    </w:p>
    <w:p w14:paraId="4DCFAB35" w14:textId="77C29075" w:rsidR="00B81FD7" w:rsidRDefault="00B81FD7" w:rsidP="00B81FD7">
      <w:pPr>
        <w:pStyle w:val="Level3"/>
      </w:pPr>
      <w:r>
        <w:t xml:space="preserve">it has made its own investigations and undertaken its own research and due diligence, and has satisfied itself in respect of all </w:t>
      </w:r>
      <w:r>
        <w:lastRenderedPageBreak/>
        <w:t xml:space="preserve">matters (whether actual or contingent) relating to the invitation and has not submitted its response in reliance on any information, representation or assumption which may have been made by or on behalf of the Council (with the exception of any information which is expressly warranted by the </w:t>
      </w:r>
      <w:r w:rsidR="004D4FEC">
        <w:t>Council</w:t>
      </w:r>
      <w:r>
        <w:t>)</w:t>
      </w:r>
    </w:p>
    <w:p w14:paraId="32E7F449" w14:textId="0CF74B23" w:rsidR="00B81FD7" w:rsidRDefault="00B81FD7" w:rsidP="00B81FD7">
      <w:pPr>
        <w:pStyle w:val="Level3"/>
      </w:pPr>
      <w:r>
        <w:t xml:space="preserve">it has full power and authority to respond to this RFQ and the Procurement and to perform the full obligations in relation to the Contract and will, if requested, promptly produce evidence of such to the Council </w:t>
      </w:r>
    </w:p>
    <w:p w14:paraId="2C16332B" w14:textId="6EE97D79" w:rsidR="00E32DED" w:rsidRPr="00B60408" w:rsidRDefault="00E32DED" w:rsidP="00E32DED">
      <w:pPr>
        <w:pStyle w:val="Body2"/>
        <w:spacing w:line="360" w:lineRule="auto"/>
        <w:rPr>
          <w:b/>
          <w:bCs/>
        </w:rPr>
      </w:pPr>
      <w:r w:rsidRPr="00B60408">
        <w:rPr>
          <w:b/>
          <w:bCs/>
        </w:rPr>
        <w:t>Confidentiality and Freedom of Information</w:t>
      </w:r>
    </w:p>
    <w:p w14:paraId="6AB5BE61" w14:textId="4BC2157C" w:rsidR="00E32DED" w:rsidRDefault="00E32DED" w:rsidP="00E32DED">
      <w:pPr>
        <w:pStyle w:val="Level2"/>
        <w:tabs>
          <w:tab w:val="num" w:pos="850"/>
        </w:tabs>
        <w:spacing w:line="360" w:lineRule="auto"/>
      </w:pPr>
      <w:bookmarkStart w:id="18" w:name="_Ref165481160"/>
      <w:r w:rsidRPr="007B3C90">
        <w:t xml:space="preserve">The </w:t>
      </w:r>
      <w:r w:rsidR="00ED5C94">
        <w:t>Council</w:t>
      </w:r>
      <w:r w:rsidRPr="007B3C90">
        <w:t xml:space="preserve"> is required to publish</w:t>
      </w:r>
      <w:r>
        <w:t xml:space="preserve"> certain </w:t>
      </w:r>
      <w:r w:rsidRPr="007B3C90">
        <w:t xml:space="preserve">contracts in accordance with its transparency obligations. </w:t>
      </w:r>
    </w:p>
    <w:p w14:paraId="59556D32" w14:textId="552A04BA" w:rsidR="00E32DED" w:rsidRPr="00B60408" w:rsidRDefault="00E32DED" w:rsidP="00E32DED">
      <w:pPr>
        <w:pStyle w:val="Level2"/>
        <w:tabs>
          <w:tab w:val="num" w:pos="850"/>
        </w:tabs>
        <w:spacing w:line="360" w:lineRule="auto"/>
      </w:pPr>
      <w:bookmarkStart w:id="19" w:name="_Ref183795223"/>
      <w:r w:rsidRPr="00B60408">
        <w:t xml:space="preserve">If a </w:t>
      </w:r>
      <w:r w:rsidR="00ED5C94">
        <w:t>Tenderer</w:t>
      </w:r>
      <w:r w:rsidRPr="00B60408">
        <w:t xml:space="preserve"> considers part of its </w:t>
      </w:r>
      <w:r w:rsidR="003D28D6">
        <w:t>Tender</w:t>
      </w:r>
      <w:r w:rsidRPr="00B60408">
        <w:t xml:space="preserve"> is commercially sensitive, it should inform </w:t>
      </w:r>
      <w:r>
        <w:t xml:space="preserve">the </w:t>
      </w:r>
      <w:r w:rsidR="00ED5C94">
        <w:t>Council</w:t>
      </w:r>
      <w:r w:rsidRPr="005801E3">
        <w:t xml:space="preserve"> </w:t>
      </w:r>
      <w:r w:rsidRPr="00836D06">
        <w:t xml:space="preserve">via In-tend </w:t>
      </w:r>
      <w:r w:rsidRPr="005801E3">
        <w:t>and:</w:t>
      </w:r>
      <w:bookmarkEnd w:id="18"/>
      <w:bookmarkEnd w:id="19"/>
      <w:r w:rsidRPr="00B60408">
        <w:t xml:space="preserve"> </w:t>
      </w:r>
    </w:p>
    <w:p w14:paraId="3D4B0ED3" w14:textId="69B2D64D" w:rsidR="00E32DED" w:rsidRPr="00B60408" w:rsidRDefault="00E32DED" w:rsidP="00E32DED">
      <w:pPr>
        <w:pStyle w:val="Level3"/>
        <w:tabs>
          <w:tab w:val="num" w:pos="1984"/>
        </w:tabs>
        <w:spacing w:line="360" w:lineRule="auto"/>
      </w:pPr>
      <w:r w:rsidRPr="00B60408">
        <w:t xml:space="preserve">identify any such information as commercially </w:t>
      </w:r>
      <w:proofErr w:type="gramStart"/>
      <w:r w:rsidRPr="00B60408">
        <w:t>sensitive;</w:t>
      </w:r>
      <w:proofErr w:type="gramEnd"/>
    </w:p>
    <w:p w14:paraId="03849191" w14:textId="77777777" w:rsidR="00E32DED" w:rsidRPr="00B60408" w:rsidRDefault="00E32DED" w:rsidP="00E32DED">
      <w:pPr>
        <w:pStyle w:val="Level3"/>
        <w:tabs>
          <w:tab w:val="num" w:pos="1984"/>
        </w:tabs>
        <w:spacing w:line="360" w:lineRule="auto"/>
      </w:pPr>
      <w:r w:rsidRPr="00B60408">
        <w:t xml:space="preserve">explain the potential implications of disclosure of such information; and </w:t>
      </w:r>
    </w:p>
    <w:p w14:paraId="0FD12425" w14:textId="5C06A565" w:rsidR="00E32DED" w:rsidRPr="00B60408" w:rsidRDefault="00E32DED" w:rsidP="00E32DED">
      <w:pPr>
        <w:pStyle w:val="Level3"/>
        <w:tabs>
          <w:tab w:val="num" w:pos="1984"/>
        </w:tabs>
        <w:spacing w:line="360" w:lineRule="auto"/>
      </w:pPr>
      <w:r w:rsidRPr="00B60408">
        <w:t xml:space="preserve">provide an estimate of the period of time during which the </w:t>
      </w:r>
      <w:r w:rsidR="00ED5C94">
        <w:t>Tenderer</w:t>
      </w:r>
      <w:r w:rsidRPr="00B60408">
        <w:t xml:space="preserve"> believes that such information will remain commercially sensitive. </w:t>
      </w:r>
    </w:p>
    <w:p w14:paraId="65646952" w14:textId="6C0A125A" w:rsidR="00E32DED" w:rsidRPr="00B60408" w:rsidRDefault="00E32DED" w:rsidP="00E32DED">
      <w:pPr>
        <w:pStyle w:val="Level2"/>
        <w:tabs>
          <w:tab w:val="num" w:pos="850"/>
        </w:tabs>
        <w:spacing w:line="360" w:lineRule="auto"/>
      </w:pPr>
      <w:r w:rsidRPr="00B60408">
        <w:t xml:space="preserve">If a </w:t>
      </w:r>
      <w:r w:rsidR="00ED5C94">
        <w:t>Tenderer</w:t>
      </w:r>
      <w:r w:rsidRPr="00B60408">
        <w:t xml:space="preserve"> identifies information as commercially sensitive in accordance with </w:t>
      </w:r>
      <w:r>
        <w:fldChar w:fldCharType="begin"/>
      </w:r>
      <w:r>
        <w:instrText xml:space="preserve"> REF _Ref183795223 \r \h </w:instrText>
      </w:r>
      <w:r>
        <w:fldChar w:fldCharType="separate"/>
      </w:r>
      <w:r w:rsidR="003E0D15">
        <w:t>2.11</w:t>
      </w:r>
      <w:r>
        <w:fldChar w:fldCharType="end"/>
      </w:r>
      <w:r w:rsidRPr="00B60408">
        <w:t xml:space="preserve"> above, </w:t>
      </w:r>
      <w:r>
        <w:t xml:space="preserve">the </w:t>
      </w:r>
      <w:r w:rsidR="00ED5C94">
        <w:t>Council</w:t>
      </w:r>
      <w:r w:rsidRPr="00B60408">
        <w:t xml:space="preserve"> will try to maintain confidentiality over it. However, notwithstanding the </w:t>
      </w:r>
      <w:r w:rsidR="00ED5C94">
        <w:t>Tenderer</w:t>
      </w:r>
      <w:r w:rsidRPr="00B60408">
        <w:t xml:space="preserve"> has identified information as commercially sensitive, </w:t>
      </w:r>
      <w:r>
        <w:t xml:space="preserve">the </w:t>
      </w:r>
      <w:r w:rsidR="00ED5C94">
        <w:t>Council</w:t>
      </w:r>
      <w:r w:rsidRPr="00B60408">
        <w:t xml:space="preserve">: </w:t>
      </w:r>
    </w:p>
    <w:p w14:paraId="58294C60" w14:textId="68E82F41" w:rsidR="00E32DED" w:rsidRDefault="00E32DED" w:rsidP="00E32DED">
      <w:pPr>
        <w:pStyle w:val="Level3"/>
        <w:tabs>
          <w:tab w:val="num" w:pos="1984"/>
        </w:tabs>
        <w:spacing w:line="360" w:lineRule="auto"/>
      </w:pPr>
      <w:bookmarkStart w:id="20" w:name="_Hlk195811056"/>
      <w:r>
        <w:t xml:space="preserve">Routinely publishes the details of its contracts and the identities of its suppliers on </w:t>
      </w:r>
      <w:hyperlink r:id="rId13" w:history="1">
        <w:r w:rsidR="003D28D6" w:rsidRPr="00FB6FAE">
          <w:rPr>
            <w:rStyle w:val="Hyperlink"/>
          </w:rPr>
          <w:t>https://www.broxbourne.gov.uk/democracy/transparency-information/8</w:t>
        </w:r>
      </w:hyperlink>
      <w:r>
        <w:t>;</w:t>
      </w:r>
    </w:p>
    <w:bookmarkEnd w:id="20"/>
    <w:p w14:paraId="4363D3B2" w14:textId="61CC3C13" w:rsidR="00E32DED" w:rsidRPr="00B60408" w:rsidRDefault="00E32DED" w:rsidP="00E32DED">
      <w:pPr>
        <w:pStyle w:val="Level3"/>
        <w:tabs>
          <w:tab w:val="num" w:pos="1984"/>
        </w:tabs>
        <w:spacing w:line="360" w:lineRule="auto"/>
      </w:pPr>
      <w:r w:rsidRPr="00B60408">
        <w:t xml:space="preserve">is subject the Environmental Information Regulations 2004 </w:t>
      </w:r>
      <w:r>
        <w:t xml:space="preserve">and </w:t>
      </w:r>
      <w:r w:rsidR="00A208B4">
        <w:t xml:space="preserve">has </w:t>
      </w:r>
      <w:r>
        <w:t>adopt</w:t>
      </w:r>
      <w:r w:rsidR="00A208B4">
        <w:t>ed</w:t>
      </w:r>
      <w:r>
        <w:t xml:space="preserve"> the processes in </w:t>
      </w:r>
      <w:r w:rsidRPr="00B60408">
        <w:t xml:space="preserve">the Freedom of Information Act 2000 and all information supplied to </w:t>
      </w:r>
      <w:r>
        <w:t xml:space="preserve">the </w:t>
      </w:r>
      <w:r w:rsidR="00ED5C94">
        <w:t>Council</w:t>
      </w:r>
      <w:r w:rsidRPr="00B60408">
        <w:t xml:space="preserve"> may be disclosed in response to a request made pursuant to the Freedom of Information Act 2000 or the Environmental Information Regulations </w:t>
      </w:r>
      <w:proofErr w:type="gramStart"/>
      <w:r w:rsidRPr="00B60408">
        <w:t>2004;</w:t>
      </w:r>
      <w:proofErr w:type="gramEnd"/>
    </w:p>
    <w:p w14:paraId="67BD1ED1" w14:textId="6CEBA542" w:rsidR="00E32DED" w:rsidRPr="00382B3D" w:rsidRDefault="00E32DED" w:rsidP="00E32DED">
      <w:pPr>
        <w:pStyle w:val="Level3"/>
        <w:tabs>
          <w:tab w:val="num" w:pos="1984"/>
        </w:tabs>
      </w:pPr>
      <w:r>
        <w:lastRenderedPageBreak/>
        <w:t>is</w:t>
      </w:r>
      <w:r w:rsidRPr="00382B3D">
        <w:t xml:space="preserve"> required </w:t>
      </w:r>
      <w:r w:rsidRPr="005801E3">
        <w:t xml:space="preserve">to publish information relating to the Contract </w:t>
      </w:r>
      <w:r w:rsidRPr="00382B3D">
        <w:t xml:space="preserve">in accordance with Government policy on the disclosure of information relating to public </w:t>
      </w:r>
      <w:proofErr w:type="gramStart"/>
      <w:r w:rsidRPr="00382B3D">
        <w:t>contracts;</w:t>
      </w:r>
      <w:proofErr w:type="gramEnd"/>
    </w:p>
    <w:p w14:paraId="2F517F61" w14:textId="73298C60" w:rsidR="00E32DED" w:rsidRPr="00B60408" w:rsidRDefault="00E32DED" w:rsidP="0019557A">
      <w:pPr>
        <w:pStyle w:val="Level3"/>
        <w:tabs>
          <w:tab w:val="num" w:pos="1984"/>
        </w:tabs>
        <w:spacing w:line="360" w:lineRule="auto"/>
      </w:pPr>
      <w:r w:rsidRPr="00B60408">
        <w:t xml:space="preserve">may disclose the content of any references sought from banks, existing or past clients, or other referees submitted by the </w:t>
      </w:r>
      <w:r w:rsidR="00ED5C94">
        <w:t>Tenderer</w:t>
      </w:r>
      <w:r w:rsidRPr="00B60408">
        <w:t xml:space="preserve"> to other contracting authorities (as defined by </w:t>
      </w:r>
      <w:r>
        <w:t>Procurement Act 2023</w:t>
      </w:r>
      <w:r w:rsidRPr="00B60408">
        <w:t>); and</w:t>
      </w:r>
    </w:p>
    <w:p w14:paraId="649077B0" w14:textId="0FCC9E28" w:rsidR="00E32DED" w:rsidRPr="00B60408" w:rsidRDefault="00E32DED" w:rsidP="00E32DED">
      <w:pPr>
        <w:pStyle w:val="Level3"/>
        <w:tabs>
          <w:tab w:val="num" w:pos="1984"/>
        </w:tabs>
        <w:spacing w:line="360" w:lineRule="auto"/>
      </w:pPr>
      <w:r w:rsidRPr="00B60408">
        <w:t xml:space="preserve">may disclose within </w:t>
      </w:r>
      <w:r>
        <w:t xml:space="preserve">the </w:t>
      </w:r>
      <w:r w:rsidR="00ED5C94">
        <w:t>Council</w:t>
      </w:r>
      <w:r w:rsidRPr="00B60408">
        <w:t xml:space="preserve"> and to other contracting authorities any </w:t>
      </w:r>
      <w:r w:rsidR="003D28D6">
        <w:t>Tender</w:t>
      </w:r>
      <w:r w:rsidRPr="00B60408">
        <w:t xml:space="preserve"> documents or information in them to assist performance monitoring and enforcement of </w:t>
      </w:r>
      <w:r>
        <w:t>the Procurement Act 2023</w:t>
      </w:r>
      <w:r w:rsidRPr="00B60408">
        <w:t xml:space="preserve">.  </w:t>
      </w:r>
    </w:p>
    <w:p w14:paraId="154C97C5" w14:textId="4FB163E0" w:rsidR="00E32DED" w:rsidRPr="00B60408" w:rsidRDefault="00E32DED" w:rsidP="00E32DED">
      <w:pPr>
        <w:pStyle w:val="Level2"/>
        <w:tabs>
          <w:tab w:val="num" w:pos="850"/>
        </w:tabs>
        <w:spacing w:line="360" w:lineRule="auto"/>
      </w:pPr>
      <w:r>
        <w:t xml:space="preserve">All information supplied to </w:t>
      </w:r>
      <w:r w:rsidR="00ED5C94">
        <w:t>Tenderers</w:t>
      </w:r>
      <w:r>
        <w:t xml:space="preserve"> by the </w:t>
      </w:r>
      <w:r w:rsidR="00ED5C94">
        <w:t>Council</w:t>
      </w:r>
      <w:r>
        <w:t xml:space="preserve">, including this </w:t>
      </w:r>
      <w:r w:rsidR="0019557A">
        <w:t>RFQ</w:t>
      </w:r>
      <w:r>
        <w:t xml:space="preserve"> and all other documents relating to this Procurement, either in writing or orally, must be treated in confidence (unless the information is already in the public domain) and must not be disclosed to any third party other than is strictly necessary for the purposes of preparing a </w:t>
      </w:r>
      <w:r w:rsidR="003D28D6">
        <w:t>Tender</w:t>
      </w:r>
      <w:r>
        <w:t>.</w:t>
      </w:r>
    </w:p>
    <w:p w14:paraId="656475E4" w14:textId="422D291F" w:rsidR="00E32DED" w:rsidRDefault="00E32DED" w:rsidP="00A65256">
      <w:pPr>
        <w:pStyle w:val="Level2"/>
        <w:tabs>
          <w:tab w:val="num" w:pos="850"/>
        </w:tabs>
        <w:spacing w:line="360" w:lineRule="auto"/>
      </w:pPr>
      <w:r>
        <w:t xml:space="preserve">The </w:t>
      </w:r>
      <w:r w:rsidR="00ED5C94">
        <w:t>Council</w:t>
      </w:r>
      <w:r>
        <w:t xml:space="preserve"> </w:t>
      </w:r>
      <w:r w:rsidRPr="00B60408">
        <w:t xml:space="preserve">is required to publish contracts in accordance with its transparency obligations. </w:t>
      </w:r>
      <w:r>
        <w:t xml:space="preserve">The </w:t>
      </w:r>
      <w:r w:rsidR="00ED5C94">
        <w:t>Council</w:t>
      </w:r>
      <w:r w:rsidRPr="00B60408">
        <w:t xml:space="preserve"> may, at its sole discretion, redact some sections to protect commercially sensitive information or other information which it considers inappropriate to </w:t>
      </w:r>
      <w:r w:rsidRPr="00F072CA">
        <w:t xml:space="preserve">publish. </w:t>
      </w:r>
      <w:r w:rsidRPr="00836D06">
        <w:t xml:space="preserve">The successful </w:t>
      </w:r>
      <w:r w:rsidR="00ED5C94">
        <w:t>Tenderer</w:t>
      </w:r>
      <w:r w:rsidRPr="00836D06">
        <w:t xml:space="preserve"> may specify information it wishes to be redacted in the Commercially Sensitive Information schedule of the Contract.</w:t>
      </w:r>
      <w:r w:rsidRPr="00B60408">
        <w:t xml:space="preserve"> </w:t>
      </w:r>
    </w:p>
    <w:p w14:paraId="55CCA2DC" w14:textId="0B606084" w:rsidR="00564E81" w:rsidRPr="00B60408" w:rsidRDefault="00564E81" w:rsidP="003D367D">
      <w:pPr>
        <w:spacing w:line="360" w:lineRule="auto"/>
        <w:ind w:left="709"/>
        <w:rPr>
          <w:b/>
          <w:bCs/>
        </w:rPr>
      </w:pPr>
      <w:r w:rsidRPr="00B60408">
        <w:rPr>
          <w:b/>
          <w:bCs/>
        </w:rPr>
        <w:t xml:space="preserve">Third Parties </w:t>
      </w:r>
    </w:p>
    <w:p w14:paraId="297848B8" w14:textId="38C4DBE3" w:rsidR="003D367D" w:rsidRPr="00A9779B" w:rsidRDefault="00564E81" w:rsidP="00A9779B">
      <w:pPr>
        <w:pStyle w:val="Level2"/>
        <w:tabs>
          <w:tab w:val="num" w:pos="850"/>
        </w:tabs>
        <w:spacing w:line="360" w:lineRule="auto"/>
      </w:pPr>
      <w:r w:rsidRPr="00B60408">
        <w:t xml:space="preserve">Nothing in these terms is intended to confer any rights on any third party under the Contracts (Rights of Third Parties) Act 1999. </w:t>
      </w:r>
    </w:p>
    <w:p w14:paraId="09F99088" w14:textId="0B636612" w:rsidR="007A2421" w:rsidRPr="00B60408" w:rsidRDefault="006618AC" w:rsidP="003D367D">
      <w:pPr>
        <w:spacing w:line="360" w:lineRule="auto"/>
        <w:ind w:left="709"/>
        <w:rPr>
          <w:b/>
          <w:bCs/>
        </w:rPr>
      </w:pPr>
      <w:r w:rsidRPr="00B60408">
        <w:rPr>
          <w:b/>
          <w:bCs/>
        </w:rPr>
        <w:t>Disqualification</w:t>
      </w:r>
    </w:p>
    <w:p w14:paraId="446D48B5" w14:textId="6D47E7E2" w:rsidR="006618AC" w:rsidRPr="00B60408" w:rsidRDefault="006618AC" w:rsidP="006618AC">
      <w:pPr>
        <w:pStyle w:val="Level2"/>
        <w:tabs>
          <w:tab w:val="num" w:pos="850"/>
        </w:tabs>
        <w:spacing w:line="360" w:lineRule="auto"/>
      </w:pPr>
      <w:r>
        <w:t xml:space="preserve">The </w:t>
      </w:r>
      <w:r w:rsidR="00ED5C94">
        <w:t>Council</w:t>
      </w:r>
      <w:r w:rsidRPr="00B60408">
        <w:t xml:space="preserve"> reserves the right, at its discretion, to reject or disqualify a </w:t>
      </w:r>
      <w:r w:rsidR="00ED5C94">
        <w:t>Tenderer</w:t>
      </w:r>
      <w:r w:rsidRPr="00B60408">
        <w:t xml:space="preserve"> where:</w:t>
      </w:r>
    </w:p>
    <w:p w14:paraId="2F8B3154" w14:textId="7A97AE8D" w:rsidR="006618AC" w:rsidRPr="00B60408" w:rsidRDefault="006618AC" w:rsidP="006618AC">
      <w:pPr>
        <w:pStyle w:val="Level3"/>
        <w:tabs>
          <w:tab w:val="num" w:pos="1984"/>
        </w:tabs>
        <w:spacing w:line="360" w:lineRule="auto"/>
      </w:pPr>
      <w:r w:rsidRPr="00B60408">
        <w:t xml:space="preserve">a </w:t>
      </w:r>
      <w:r w:rsidR="00ED5C94">
        <w:t>Tenderer</w:t>
      </w:r>
      <w:r w:rsidRPr="00B60408">
        <w:t xml:space="preserve"> contravenes any of the terms and conditions of this </w:t>
      </w:r>
      <w:proofErr w:type="gramStart"/>
      <w:r w:rsidRPr="00B60408">
        <w:t>Procurement;</w:t>
      </w:r>
      <w:proofErr w:type="gramEnd"/>
    </w:p>
    <w:p w14:paraId="09F03ABC" w14:textId="15A645F8" w:rsidR="006618AC" w:rsidRPr="00B60408" w:rsidRDefault="006618AC" w:rsidP="006618AC">
      <w:pPr>
        <w:pStyle w:val="Level3"/>
        <w:tabs>
          <w:tab w:val="num" w:pos="1984"/>
        </w:tabs>
        <w:spacing w:line="360" w:lineRule="auto"/>
      </w:pPr>
      <w:r w:rsidRPr="00B60408">
        <w:t xml:space="preserve">the </w:t>
      </w:r>
      <w:r w:rsidR="003D28D6">
        <w:t>Tender</w:t>
      </w:r>
      <w:r w:rsidRPr="00B60408">
        <w:t xml:space="preserve"> is submitted late, completed incorrectly, is in any way incomplete or fails to meet the requirements which have been notified to </w:t>
      </w:r>
      <w:proofErr w:type="gramStart"/>
      <w:r w:rsidR="00ED5C94">
        <w:t>Tenderers</w:t>
      </w:r>
      <w:r w:rsidRPr="00B60408">
        <w:t>;</w:t>
      </w:r>
      <w:proofErr w:type="gramEnd"/>
    </w:p>
    <w:p w14:paraId="600A0241" w14:textId="1F90BCF2" w:rsidR="006618AC" w:rsidRPr="00B60408" w:rsidRDefault="006618AC" w:rsidP="006618AC">
      <w:pPr>
        <w:pStyle w:val="Level3"/>
        <w:tabs>
          <w:tab w:val="num" w:pos="1984"/>
        </w:tabs>
        <w:spacing w:line="360" w:lineRule="auto"/>
      </w:pPr>
      <w:r w:rsidRPr="00B60408">
        <w:lastRenderedPageBreak/>
        <w:t xml:space="preserve">the </w:t>
      </w:r>
      <w:r w:rsidR="00ED5C94">
        <w:t>Tenderer</w:t>
      </w:r>
      <w:r w:rsidRPr="00B60408">
        <w:t xml:space="preserve"> no longer meets </w:t>
      </w:r>
      <w:r w:rsidR="00C21D84">
        <w:t xml:space="preserve">the </w:t>
      </w:r>
      <w:r w:rsidR="00ED5C94">
        <w:t>Council</w:t>
      </w:r>
      <w:r w:rsidR="00C21D84">
        <w:t xml:space="preserve">’s minimum </w:t>
      </w:r>
      <w:proofErr w:type="gramStart"/>
      <w:r w:rsidR="00C21D84">
        <w:t>requirements</w:t>
      </w:r>
      <w:r w:rsidRPr="00B60408">
        <w:t>;</w:t>
      </w:r>
      <w:proofErr w:type="gramEnd"/>
    </w:p>
    <w:p w14:paraId="7B056E26" w14:textId="293876E8" w:rsidR="006618AC" w:rsidRPr="00B60408" w:rsidRDefault="006618AC" w:rsidP="006618AC">
      <w:pPr>
        <w:pStyle w:val="Level3"/>
        <w:tabs>
          <w:tab w:val="num" w:pos="1984"/>
        </w:tabs>
        <w:spacing w:line="360" w:lineRule="auto"/>
      </w:pPr>
      <w:r w:rsidRPr="00B60408">
        <w:t xml:space="preserve">the </w:t>
      </w:r>
      <w:r w:rsidR="00ED5C94">
        <w:t>Tenderer</w:t>
      </w:r>
      <w:r w:rsidRPr="00B60408">
        <w:t xml:space="preserve"> is guilty of serious misrepresentation or of negligently providing misleading information in relation to its </w:t>
      </w:r>
      <w:r w:rsidR="003D28D6">
        <w:t>Tender</w:t>
      </w:r>
      <w:r w:rsidR="004A3E57">
        <w:t xml:space="preserve"> </w:t>
      </w:r>
      <w:r w:rsidRPr="00B60408">
        <w:t xml:space="preserve">or the </w:t>
      </w:r>
      <w:proofErr w:type="gramStart"/>
      <w:r w:rsidRPr="00B60408">
        <w:t>Procurement;</w:t>
      </w:r>
      <w:proofErr w:type="gramEnd"/>
    </w:p>
    <w:p w14:paraId="1A5F8F49" w14:textId="76366078" w:rsidR="006618AC" w:rsidRPr="00B60408" w:rsidRDefault="006618AC" w:rsidP="006618AC">
      <w:pPr>
        <w:pStyle w:val="Level3"/>
        <w:tabs>
          <w:tab w:val="num" w:pos="1984"/>
        </w:tabs>
        <w:spacing w:line="360" w:lineRule="auto"/>
      </w:pPr>
      <w:r w:rsidRPr="00B60408">
        <w:t xml:space="preserve">the </w:t>
      </w:r>
      <w:r w:rsidR="00ED5C94">
        <w:t>Tenderer</w:t>
      </w:r>
      <w:r w:rsidRPr="00B60408">
        <w:t xml:space="preserve"> has obtained an unfair advantage, either through participation in market engagement or through a conflict of interest, that cannot otherwise be avoided; or</w:t>
      </w:r>
    </w:p>
    <w:p w14:paraId="5F089126" w14:textId="1F1FD2A8" w:rsidR="006618AC" w:rsidRDefault="006618AC" w:rsidP="006618AC">
      <w:pPr>
        <w:pStyle w:val="Level3"/>
        <w:tabs>
          <w:tab w:val="num" w:pos="1984"/>
        </w:tabs>
        <w:spacing w:line="360" w:lineRule="auto"/>
      </w:pPr>
      <w:r w:rsidRPr="00B60408">
        <w:t xml:space="preserve">the </w:t>
      </w:r>
      <w:r w:rsidR="00ED5C94">
        <w:t>Tenderer</w:t>
      </w:r>
      <w:r w:rsidRPr="00B60408">
        <w:t xml:space="preserve"> breaches the terms and conditions for use of </w:t>
      </w:r>
      <w:r>
        <w:t>In-tend</w:t>
      </w:r>
      <w:r w:rsidRPr="00B60408">
        <w:t>.</w:t>
      </w:r>
    </w:p>
    <w:p w14:paraId="68659F1D" w14:textId="52819062" w:rsidR="00C20649" w:rsidRDefault="00C20649" w:rsidP="003E0D15">
      <w:pPr>
        <w:pStyle w:val="Level1"/>
        <w:keepNext/>
        <w:ind w:left="851" w:hanging="851"/>
      </w:pPr>
      <w:bookmarkStart w:id="21" w:name="_Toc189249719"/>
      <w:r w:rsidRPr="003E0D15">
        <w:rPr>
          <w:rStyle w:val="Level1asheadingtext"/>
        </w:rPr>
        <w:t>BIDDER QUESTIONNAIRE</w:t>
      </w:r>
      <w:bookmarkEnd w:id="21"/>
    </w:p>
    <w:p w14:paraId="19B86DBC" w14:textId="6A9017BC" w:rsidR="00C20649" w:rsidRPr="00C20649" w:rsidRDefault="00ED5C94" w:rsidP="00C20649">
      <w:pPr>
        <w:pStyle w:val="Level2"/>
      </w:pPr>
      <w:bookmarkStart w:id="22" w:name="_Ref189252356"/>
      <w:r>
        <w:t>Tenderers</w:t>
      </w:r>
      <w:r w:rsidR="00C20649">
        <w:t xml:space="preserve"> must complete the </w:t>
      </w:r>
      <w:r>
        <w:t>Tenderer</w:t>
      </w:r>
      <w:r w:rsidR="00C20649">
        <w:t xml:space="preserve"> Questionnaire </w:t>
      </w:r>
      <w:r w:rsidR="00F42BCA">
        <w:t xml:space="preserve">in </w:t>
      </w:r>
      <w:r w:rsidR="00F42BCA">
        <w:fldChar w:fldCharType="begin"/>
      </w:r>
      <w:r w:rsidR="00F42BCA">
        <w:instrText xml:space="preserve"> REF _Ref189242066 \r \h </w:instrText>
      </w:r>
      <w:r w:rsidR="00F42BCA">
        <w:fldChar w:fldCharType="separate"/>
      </w:r>
      <w:r w:rsidR="003E0D15">
        <w:t>Schedule 1</w:t>
      </w:r>
      <w:r w:rsidR="00F42BCA">
        <w:fldChar w:fldCharType="end"/>
      </w:r>
      <w:r w:rsidR="00F42BCA">
        <w:t xml:space="preserve"> and submit as part of their </w:t>
      </w:r>
      <w:r w:rsidR="003D28D6">
        <w:t>Tender</w:t>
      </w:r>
      <w:r w:rsidR="00F42BCA">
        <w:t>.</w:t>
      </w:r>
      <w:bookmarkEnd w:id="22"/>
      <w:r w:rsidR="00F42BCA">
        <w:t xml:space="preserve"> </w:t>
      </w:r>
    </w:p>
    <w:p w14:paraId="26F39526" w14:textId="00831284" w:rsidR="004B57FC" w:rsidRPr="00CE4F0E" w:rsidRDefault="006D6AD3" w:rsidP="003E0D15">
      <w:pPr>
        <w:pStyle w:val="Level1"/>
        <w:keepNext/>
        <w:outlineLvl w:val="0"/>
        <w:rPr>
          <w:rStyle w:val="Level1asheadingtext"/>
        </w:rPr>
      </w:pPr>
      <w:bookmarkStart w:id="23" w:name="_Toc189249720"/>
      <w:bookmarkStart w:id="24" w:name="_Toc196205151"/>
      <w:r w:rsidRPr="00DD685C">
        <w:rPr>
          <w:b/>
          <w:bCs/>
        </w:rPr>
        <w:t xml:space="preserve">EVALUATION AND </w:t>
      </w:r>
      <w:bookmarkStart w:id="25" w:name="_Toc187156736"/>
      <w:bookmarkStart w:id="26" w:name="_Toc187156897"/>
      <w:bookmarkStart w:id="27" w:name="_Toc187405238"/>
      <w:r w:rsidR="00CE4F0E" w:rsidRPr="00CE4F0E">
        <w:rPr>
          <w:rStyle w:val="Level1asheadingtext"/>
        </w:rPr>
        <w:t>Contract Award</w:t>
      </w:r>
      <w:bookmarkEnd w:id="23"/>
      <w:bookmarkEnd w:id="24"/>
      <w:bookmarkEnd w:id="25"/>
      <w:bookmarkEnd w:id="26"/>
      <w:bookmarkEnd w:id="27"/>
      <w:r w:rsidR="00CE4F0E" w:rsidRPr="00CE4F0E">
        <w:rPr>
          <w:rStyle w:val="Level1asheadingtext"/>
        </w:rPr>
        <w:t xml:space="preserve"> </w:t>
      </w:r>
    </w:p>
    <w:p w14:paraId="39C0CDB1" w14:textId="44114C13" w:rsidR="006D6AD3" w:rsidRPr="00B60408" w:rsidRDefault="006D6AD3" w:rsidP="006D6AD3">
      <w:pPr>
        <w:pStyle w:val="Level2"/>
        <w:tabs>
          <w:tab w:val="num" w:pos="850"/>
        </w:tabs>
        <w:spacing w:line="360" w:lineRule="auto"/>
      </w:pPr>
      <w:r w:rsidRPr="00B60408">
        <w:t xml:space="preserve">Any Contract awarded as a result of this Procurement will be awarded on the basis of the offer that is the most advantageous </w:t>
      </w:r>
      <w:r>
        <w:t>proposal</w:t>
      </w:r>
      <w:r w:rsidRPr="00B60408">
        <w:t xml:space="preserve"> to </w:t>
      </w:r>
      <w:r>
        <w:t xml:space="preserve">the </w:t>
      </w:r>
      <w:r w:rsidR="00ED5C94">
        <w:t>Council</w:t>
      </w:r>
      <w:r w:rsidRPr="00B60408">
        <w:t xml:space="preserve">. </w:t>
      </w:r>
      <w:r w:rsidR="00644D84">
        <w:t>Tenders</w:t>
      </w:r>
      <w:r w:rsidRPr="00B60408">
        <w:t xml:space="preserve"> will be evaluated on:</w:t>
      </w:r>
    </w:p>
    <w:p w14:paraId="10F44692" w14:textId="4AFFD1C0" w:rsidR="0018010D" w:rsidRPr="00A9779B" w:rsidRDefault="0018010D" w:rsidP="0018010D">
      <w:pPr>
        <w:pStyle w:val="Level3"/>
      </w:pPr>
      <w:r>
        <w:t xml:space="preserve">The </w:t>
      </w:r>
      <w:r w:rsidR="00740F80">
        <w:t xml:space="preserve">Quality </w:t>
      </w:r>
      <w:r>
        <w:t>Submission</w:t>
      </w:r>
      <w:r w:rsidR="006D6AD3">
        <w:t xml:space="preserve">, weighted </w:t>
      </w:r>
      <w:r w:rsidR="00DD2886" w:rsidRPr="00A9779B">
        <w:t>40</w:t>
      </w:r>
      <w:r w:rsidR="006D6AD3" w:rsidRPr="00A9779B">
        <w:t>%; and</w:t>
      </w:r>
    </w:p>
    <w:p w14:paraId="62E927F8" w14:textId="131457E1" w:rsidR="0018010D" w:rsidRPr="00A9779B" w:rsidRDefault="0018010D" w:rsidP="00DD685C">
      <w:pPr>
        <w:pStyle w:val="Level3"/>
      </w:pPr>
      <w:r w:rsidRPr="00A9779B">
        <w:t>The Price Submission</w:t>
      </w:r>
      <w:r w:rsidR="006D6AD3" w:rsidRPr="00A9779B">
        <w:t xml:space="preserve">, weighted </w:t>
      </w:r>
      <w:r w:rsidR="00DD2886" w:rsidRPr="00A9779B">
        <w:t>60</w:t>
      </w:r>
      <w:r w:rsidR="006D6AD3" w:rsidRPr="00A9779B">
        <w:t>%.</w:t>
      </w:r>
    </w:p>
    <w:p w14:paraId="06337A3E" w14:textId="1720E121" w:rsidR="004A3E57" w:rsidRPr="00DD685C" w:rsidRDefault="00F64A43" w:rsidP="00DD685C">
      <w:pPr>
        <w:pStyle w:val="Body2"/>
        <w:rPr>
          <w:b/>
          <w:bCs/>
        </w:rPr>
      </w:pPr>
      <w:r>
        <w:rPr>
          <w:b/>
          <w:bCs/>
        </w:rPr>
        <w:t>[</w:t>
      </w:r>
      <w:r w:rsidR="004A3E57" w:rsidRPr="00DD685C">
        <w:rPr>
          <w:b/>
          <w:bCs/>
        </w:rPr>
        <w:t xml:space="preserve">Evaluation of the </w:t>
      </w:r>
      <w:r w:rsidR="00740F80">
        <w:rPr>
          <w:b/>
          <w:bCs/>
        </w:rPr>
        <w:t>Quality</w:t>
      </w:r>
      <w:r w:rsidR="00740F80" w:rsidRPr="00DD685C">
        <w:rPr>
          <w:b/>
          <w:bCs/>
        </w:rPr>
        <w:t xml:space="preserve"> </w:t>
      </w:r>
      <w:r w:rsidR="004A3E57" w:rsidRPr="00DD685C">
        <w:rPr>
          <w:b/>
          <w:bCs/>
        </w:rPr>
        <w:t>Submission</w:t>
      </w:r>
    </w:p>
    <w:p w14:paraId="7063AEDC" w14:textId="3FEE0E93" w:rsidR="00C20649" w:rsidRDefault="00ED5C94" w:rsidP="00C20649">
      <w:pPr>
        <w:pStyle w:val="Level2"/>
      </w:pPr>
      <w:bookmarkStart w:id="28" w:name="_Ref182296789"/>
      <w:bookmarkStart w:id="29" w:name="_Ref189252406"/>
      <w:r>
        <w:t>Tenderers</w:t>
      </w:r>
      <w:r w:rsidR="00C20649">
        <w:t xml:space="preserve"> must complete </w:t>
      </w:r>
      <w:r w:rsidR="00C20649">
        <w:fldChar w:fldCharType="begin"/>
      </w:r>
      <w:r w:rsidR="00C20649">
        <w:instrText xml:space="preserve"> REF _Ref189241047 \r \h </w:instrText>
      </w:r>
      <w:r w:rsidR="00C20649">
        <w:fldChar w:fldCharType="separate"/>
      </w:r>
      <w:r w:rsidR="003E0D15">
        <w:t>Schedule 2</w:t>
      </w:r>
      <w:r w:rsidR="00C20649">
        <w:fldChar w:fldCharType="end"/>
      </w:r>
      <w:r w:rsidR="00C20649">
        <w:t xml:space="preserve"> (</w:t>
      </w:r>
      <w:r w:rsidR="00740F80">
        <w:t xml:space="preserve">Quality </w:t>
      </w:r>
      <w:r w:rsidR="00C20649">
        <w:t xml:space="preserve">Submission). </w:t>
      </w:r>
      <w:r w:rsidR="00C20649" w:rsidRPr="00B60408">
        <w:t xml:space="preserve">The following matrix will be used to assess the </w:t>
      </w:r>
      <w:r w:rsidR="00740F80">
        <w:t xml:space="preserve">Quality </w:t>
      </w:r>
      <w:r w:rsidR="00C20649">
        <w:t>Submission</w:t>
      </w:r>
      <w:r w:rsidR="00C20649" w:rsidRPr="00B60408">
        <w:t>.</w:t>
      </w:r>
      <w:bookmarkEnd w:id="28"/>
      <w:bookmarkEnd w:id="29"/>
    </w:p>
    <w:p w14:paraId="39DE32BD" w14:textId="77777777" w:rsidR="00A9779B" w:rsidRPr="00B60408" w:rsidRDefault="00A9779B" w:rsidP="00A9779B">
      <w:pPr>
        <w:pStyle w:val="Level1"/>
        <w:numPr>
          <w:ilvl w:val="0"/>
          <w:numId w:val="0"/>
        </w:num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1211"/>
        <w:gridCol w:w="5896"/>
      </w:tblGrid>
      <w:tr w:rsidR="00625A52" w:rsidRPr="00B60408" w14:paraId="3BD37A4F" w14:textId="77777777" w:rsidTr="00292B9E">
        <w:tc>
          <w:tcPr>
            <w:tcW w:w="8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B38335F" w14:textId="77777777" w:rsidR="00C20649" w:rsidRPr="00B60408" w:rsidRDefault="00C20649" w:rsidP="00292B9E">
            <w:pPr>
              <w:keepNext/>
              <w:keepLines/>
              <w:spacing w:after="200" w:line="360" w:lineRule="auto"/>
              <w:jc w:val="center"/>
              <w:rPr>
                <w:b/>
              </w:rPr>
            </w:pPr>
            <w:r w:rsidRPr="00B60408">
              <w:rPr>
                <w:b/>
              </w:rPr>
              <w:lastRenderedPageBreak/>
              <w:t>Assessment</w:t>
            </w:r>
          </w:p>
        </w:tc>
        <w:tc>
          <w:tcPr>
            <w:tcW w:w="126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6178A51" w14:textId="77777777" w:rsidR="00C20649" w:rsidRPr="00B60408" w:rsidRDefault="00C20649" w:rsidP="00292B9E">
            <w:pPr>
              <w:pStyle w:val="Body"/>
              <w:keepNext/>
              <w:keepLines/>
              <w:spacing w:line="360" w:lineRule="auto"/>
              <w:jc w:val="center"/>
              <w:rPr>
                <w:b/>
              </w:rPr>
            </w:pPr>
            <w:r w:rsidRPr="00B60408">
              <w:rPr>
                <w:b/>
              </w:rPr>
              <w:t>Score</w:t>
            </w:r>
          </w:p>
        </w:tc>
        <w:tc>
          <w:tcPr>
            <w:tcW w:w="651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0223838" w14:textId="77777777" w:rsidR="00C20649" w:rsidRPr="00B60408" w:rsidRDefault="00C20649" w:rsidP="00292B9E">
            <w:pPr>
              <w:pStyle w:val="Body"/>
              <w:keepNext/>
              <w:keepLines/>
              <w:spacing w:line="360" w:lineRule="auto"/>
            </w:pPr>
            <w:r w:rsidRPr="00B60408">
              <w:rPr>
                <w:b/>
              </w:rPr>
              <w:t>Marking Criteria</w:t>
            </w:r>
          </w:p>
        </w:tc>
      </w:tr>
      <w:tr w:rsidR="00B65DEF" w:rsidRPr="00B60408" w14:paraId="08B749E6" w14:textId="77777777" w:rsidTr="00292B9E">
        <w:tc>
          <w:tcPr>
            <w:tcW w:w="889" w:type="dxa"/>
            <w:tcBorders>
              <w:top w:val="single" w:sz="4" w:space="0" w:color="auto"/>
              <w:left w:val="single" w:sz="4" w:space="0" w:color="auto"/>
              <w:bottom w:val="single" w:sz="4" w:space="0" w:color="auto"/>
              <w:right w:val="single" w:sz="4" w:space="0" w:color="auto"/>
            </w:tcBorders>
            <w:vAlign w:val="center"/>
            <w:hideMark/>
          </w:tcPr>
          <w:p w14:paraId="3B080ADB" w14:textId="77777777" w:rsidR="00C20649" w:rsidRPr="00B60408" w:rsidRDefault="00C20649" w:rsidP="00292B9E">
            <w:pPr>
              <w:pStyle w:val="Body"/>
              <w:keepNext/>
              <w:keepLines/>
              <w:spacing w:line="360" w:lineRule="auto"/>
              <w:jc w:val="center"/>
            </w:pPr>
            <w:r w:rsidRPr="00B60408">
              <w:t>Unacceptable</w:t>
            </w:r>
          </w:p>
        </w:tc>
        <w:tc>
          <w:tcPr>
            <w:tcW w:w="1266" w:type="dxa"/>
            <w:tcBorders>
              <w:top w:val="single" w:sz="4" w:space="0" w:color="auto"/>
              <w:left w:val="single" w:sz="4" w:space="0" w:color="auto"/>
              <w:bottom w:val="single" w:sz="4" w:space="0" w:color="auto"/>
              <w:right w:val="single" w:sz="4" w:space="0" w:color="auto"/>
            </w:tcBorders>
            <w:vAlign w:val="center"/>
          </w:tcPr>
          <w:p w14:paraId="3E9559D6" w14:textId="77777777" w:rsidR="00C20649" w:rsidRPr="00B60408" w:rsidRDefault="00C20649" w:rsidP="00292B9E">
            <w:pPr>
              <w:pStyle w:val="Body"/>
              <w:keepNext/>
              <w:keepLines/>
              <w:spacing w:line="360" w:lineRule="auto"/>
              <w:jc w:val="center"/>
            </w:pPr>
            <w:r w:rsidRPr="00B60408">
              <w:t>0</w:t>
            </w:r>
          </w:p>
        </w:tc>
        <w:tc>
          <w:tcPr>
            <w:tcW w:w="6513" w:type="dxa"/>
            <w:tcBorders>
              <w:top w:val="single" w:sz="4" w:space="0" w:color="auto"/>
              <w:left w:val="single" w:sz="4" w:space="0" w:color="auto"/>
              <w:bottom w:val="single" w:sz="4" w:space="0" w:color="auto"/>
              <w:right w:val="single" w:sz="4" w:space="0" w:color="auto"/>
            </w:tcBorders>
            <w:vAlign w:val="center"/>
            <w:hideMark/>
          </w:tcPr>
          <w:p w14:paraId="02A43E43" w14:textId="63D79895" w:rsidR="00C20649" w:rsidRPr="00B60408" w:rsidRDefault="00C20649" w:rsidP="00292B9E">
            <w:pPr>
              <w:pStyle w:val="Body"/>
              <w:keepNext/>
              <w:keepLines/>
              <w:spacing w:line="360" w:lineRule="auto"/>
            </w:pPr>
            <w:r w:rsidRPr="00B60408">
              <w:t xml:space="preserve">The information required is either omitted or fundamentally fails to meet and address the relevant submission requirements or there is insufficient demonstration of </w:t>
            </w:r>
            <w:r>
              <w:t xml:space="preserve">the </w:t>
            </w:r>
            <w:r w:rsidR="00ED5C94">
              <w:t>Council</w:t>
            </w:r>
            <w:r w:rsidRPr="00B60408">
              <w:t xml:space="preserve">’s requirements to enable </w:t>
            </w:r>
            <w:r>
              <w:t xml:space="preserve">the </w:t>
            </w:r>
            <w:r w:rsidR="00ED5C94">
              <w:t>Council</w:t>
            </w:r>
            <w:r w:rsidRPr="00B60408">
              <w:t xml:space="preserve"> to evaluate. </w:t>
            </w:r>
          </w:p>
        </w:tc>
      </w:tr>
      <w:tr w:rsidR="00B65DEF" w:rsidRPr="00B60408" w14:paraId="7BA48B0D" w14:textId="77777777" w:rsidTr="00292B9E">
        <w:tc>
          <w:tcPr>
            <w:tcW w:w="889" w:type="dxa"/>
            <w:tcBorders>
              <w:top w:val="single" w:sz="4" w:space="0" w:color="auto"/>
              <w:left w:val="single" w:sz="4" w:space="0" w:color="auto"/>
              <w:bottom w:val="single" w:sz="4" w:space="0" w:color="auto"/>
              <w:right w:val="single" w:sz="4" w:space="0" w:color="auto"/>
            </w:tcBorders>
            <w:vAlign w:val="center"/>
          </w:tcPr>
          <w:p w14:paraId="6A1D7040" w14:textId="77777777" w:rsidR="00C20649" w:rsidRPr="00B60408" w:rsidRDefault="00C20649" w:rsidP="00292B9E">
            <w:pPr>
              <w:pStyle w:val="Body"/>
              <w:keepNext/>
              <w:keepLines/>
              <w:spacing w:line="360" w:lineRule="auto"/>
              <w:jc w:val="center"/>
            </w:pPr>
            <w:r>
              <w:t>Weak</w:t>
            </w:r>
          </w:p>
        </w:tc>
        <w:tc>
          <w:tcPr>
            <w:tcW w:w="1266" w:type="dxa"/>
            <w:tcBorders>
              <w:top w:val="single" w:sz="4" w:space="0" w:color="auto"/>
              <w:left w:val="single" w:sz="4" w:space="0" w:color="auto"/>
              <w:bottom w:val="single" w:sz="4" w:space="0" w:color="auto"/>
              <w:right w:val="single" w:sz="4" w:space="0" w:color="auto"/>
            </w:tcBorders>
            <w:vAlign w:val="center"/>
          </w:tcPr>
          <w:p w14:paraId="0668474E" w14:textId="77777777" w:rsidR="00C20649" w:rsidRPr="00B60408" w:rsidRDefault="00C20649" w:rsidP="00292B9E">
            <w:pPr>
              <w:pStyle w:val="Body"/>
              <w:keepNext/>
              <w:keepLines/>
              <w:spacing w:line="360" w:lineRule="auto"/>
              <w:jc w:val="center"/>
            </w:pPr>
            <w:r w:rsidRPr="00B60408">
              <w:t>1</w:t>
            </w:r>
          </w:p>
        </w:tc>
        <w:tc>
          <w:tcPr>
            <w:tcW w:w="6513" w:type="dxa"/>
            <w:tcBorders>
              <w:top w:val="single" w:sz="4" w:space="0" w:color="auto"/>
              <w:left w:val="single" w:sz="4" w:space="0" w:color="auto"/>
              <w:bottom w:val="single" w:sz="4" w:space="0" w:color="auto"/>
              <w:right w:val="single" w:sz="4" w:space="0" w:color="auto"/>
            </w:tcBorders>
            <w:vAlign w:val="center"/>
          </w:tcPr>
          <w:p w14:paraId="69843F12" w14:textId="2A93D54C" w:rsidR="00C20649" w:rsidRPr="00B60408" w:rsidRDefault="00C20649" w:rsidP="00292B9E">
            <w:pPr>
              <w:pStyle w:val="Body"/>
              <w:keepNext/>
              <w:keepLines/>
              <w:spacing w:line="360" w:lineRule="auto"/>
            </w:pPr>
            <w:r w:rsidRPr="00B60408">
              <w:t xml:space="preserve">The information submitted provides a demonstration that a minority of </w:t>
            </w:r>
            <w:r>
              <w:t xml:space="preserve">the </w:t>
            </w:r>
            <w:r w:rsidR="00ED5C94">
              <w:t>Council</w:t>
            </w:r>
            <w:r w:rsidRPr="00B60408">
              <w:t xml:space="preserve">’s requirements relevant to the question can be met. </w:t>
            </w:r>
            <w:r>
              <w:t xml:space="preserve">The </w:t>
            </w:r>
            <w:r w:rsidR="00ED5C94">
              <w:t>Council</w:t>
            </w:r>
            <w:r w:rsidRPr="00B60408">
              <w:t xml:space="preserve"> has major concerns.  </w:t>
            </w:r>
          </w:p>
        </w:tc>
      </w:tr>
      <w:tr w:rsidR="00B65DEF" w:rsidRPr="00B60408" w14:paraId="063CD205" w14:textId="77777777" w:rsidTr="00292B9E">
        <w:tc>
          <w:tcPr>
            <w:tcW w:w="889" w:type="dxa"/>
            <w:tcBorders>
              <w:top w:val="single" w:sz="4" w:space="0" w:color="auto"/>
              <w:left w:val="single" w:sz="4" w:space="0" w:color="auto"/>
              <w:bottom w:val="single" w:sz="4" w:space="0" w:color="auto"/>
              <w:right w:val="single" w:sz="4" w:space="0" w:color="auto"/>
            </w:tcBorders>
            <w:vAlign w:val="center"/>
          </w:tcPr>
          <w:p w14:paraId="3C0CA076" w14:textId="77777777" w:rsidR="00C20649" w:rsidRPr="00B60408" w:rsidRDefault="00C20649" w:rsidP="00292B9E">
            <w:pPr>
              <w:pStyle w:val="Body"/>
              <w:spacing w:line="360" w:lineRule="auto"/>
              <w:jc w:val="center"/>
            </w:pPr>
            <w:r w:rsidRPr="00B60408">
              <w:t>Poor</w:t>
            </w:r>
          </w:p>
        </w:tc>
        <w:tc>
          <w:tcPr>
            <w:tcW w:w="1266" w:type="dxa"/>
            <w:tcBorders>
              <w:top w:val="single" w:sz="4" w:space="0" w:color="auto"/>
              <w:left w:val="single" w:sz="4" w:space="0" w:color="auto"/>
              <w:bottom w:val="single" w:sz="4" w:space="0" w:color="auto"/>
              <w:right w:val="single" w:sz="4" w:space="0" w:color="auto"/>
            </w:tcBorders>
            <w:vAlign w:val="center"/>
          </w:tcPr>
          <w:p w14:paraId="4B74A1AA" w14:textId="77777777" w:rsidR="00C20649" w:rsidRPr="00B60408" w:rsidRDefault="00C20649" w:rsidP="00292B9E">
            <w:pPr>
              <w:pStyle w:val="Body"/>
              <w:spacing w:line="360" w:lineRule="auto"/>
              <w:jc w:val="center"/>
            </w:pPr>
            <w:r w:rsidRPr="00B60408">
              <w:t>2</w:t>
            </w:r>
          </w:p>
        </w:tc>
        <w:tc>
          <w:tcPr>
            <w:tcW w:w="6513" w:type="dxa"/>
            <w:tcBorders>
              <w:top w:val="single" w:sz="4" w:space="0" w:color="auto"/>
              <w:left w:val="single" w:sz="4" w:space="0" w:color="auto"/>
              <w:bottom w:val="single" w:sz="4" w:space="0" w:color="auto"/>
              <w:right w:val="single" w:sz="4" w:space="0" w:color="auto"/>
            </w:tcBorders>
            <w:vAlign w:val="center"/>
            <w:hideMark/>
          </w:tcPr>
          <w:p w14:paraId="546AC595" w14:textId="050EE457" w:rsidR="00C20649" w:rsidRPr="00B60408" w:rsidRDefault="00C20649" w:rsidP="00292B9E">
            <w:pPr>
              <w:pStyle w:val="Body"/>
              <w:spacing w:line="360" w:lineRule="auto"/>
            </w:pPr>
            <w:r w:rsidRPr="00B60408">
              <w:t xml:space="preserve">The information submitted provides a demonstration that that a majority but not all of </w:t>
            </w:r>
            <w:r>
              <w:t xml:space="preserve">the </w:t>
            </w:r>
            <w:r w:rsidR="00ED5C94">
              <w:t>Council</w:t>
            </w:r>
            <w:r w:rsidRPr="00B60408">
              <w:t xml:space="preserve">’s requirements relevant to the question can be met. </w:t>
            </w:r>
            <w:r>
              <w:t xml:space="preserve">The </w:t>
            </w:r>
            <w:r w:rsidR="00ED5C94">
              <w:t>Council</w:t>
            </w:r>
            <w:r w:rsidRPr="00B60408">
              <w:t xml:space="preserve"> has some major concerns.</w:t>
            </w:r>
          </w:p>
        </w:tc>
      </w:tr>
      <w:tr w:rsidR="00B65DEF" w:rsidRPr="00B60408" w14:paraId="24CEFD20" w14:textId="77777777" w:rsidTr="00292B9E">
        <w:tc>
          <w:tcPr>
            <w:tcW w:w="889" w:type="dxa"/>
            <w:tcBorders>
              <w:top w:val="single" w:sz="4" w:space="0" w:color="auto"/>
              <w:left w:val="single" w:sz="4" w:space="0" w:color="auto"/>
              <w:bottom w:val="single" w:sz="4" w:space="0" w:color="auto"/>
              <w:right w:val="single" w:sz="4" w:space="0" w:color="auto"/>
            </w:tcBorders>
            <w:vAlign w:val="center"/>
          </w:tcPr>
          <w:p w14:paraId="466B7C13" w14:textId="77777777" w:rsidR="00C20649" w:rsidRPr="00B60408" w:rsidRDefault="00C20649" w:rsidP="00292B9E">
            <w:pPr>
              <w:pStyle w:val="Body"/>
              <w:spacing w:line="360" w:lineRule="auto"/>
              <w:jc w:val="center"/>
            </w:pPr>
            <w:r w:rsidRPr="00B60408">
              <w:t>Acceptable</w:t>
            </w:r>
          </w:p>
        </w:tc>
        <w:tc>
          <w:tcPr>
            <w:tcW w:w="1266" w:type="dxa"/>
            <w:tcBorders>
              <w:top w:val="single" w:sz="4" w:space="0" w:color="auto"/>
              <w:left w:val="single" w:sz="4" w:space="0" w:color="auto"/>
              <w:bottom w:val="single" w:sz="4" w:space="0" w:color="auto"/>
              <w:right w:val="single" w:sz="4" w:space="0" w:color="auto"/>
            </w:tcBorders>
            <w:vAlign w:val="center"/>
          </w:tcPr>
          <w:p w14:paraId="2483C8C9" w14:textId="77777777" w:rsidR="00C20649" w:rsidRPr="00B60408" w:rsidRDefault="00C20649" w:rsidP="00292B9E">
            <w:pPr>
              <w:pStyle w:val="Body"/>
              <w:spacing w:line="360" w:lineRule="auto"/>
              <w:jc w:val="center"/>
            </w:pPr>
            <w:r w:rsidRPr="00B60408">
              <w:t>3</w:t>
            </w:r>
          </w:p>
        </w:tc>
        <w:tc>
          <w:tcPr>
            <w:tcW w:w="6513" w:type="dxa"/>
            <w:tcBorders>
              <w:top w:val="single" w:sz="4" w:space="0" w:color="auto"/>
              <w:left w:val="single" w:sz="4" w:space="0" w:color="auto"/>
              <w:bottom w:val="single" w:sz="4" w:space="0" w:color="auto"/>
              <w:right w:val="single" w:sz="4" w:space="0" w:color="auto"/>
            </w:tcBorders>
            <w:vAlign w:val="center"/>
            <w:hideMark/>
          </w:tcPr>
          <w:p w14:paraId="6EBA7F5D" w14:textId="5626BF33" w:rsidR="00C20649" w:rsidRPr="00B60408" w:rsidRDefault="00C20649" w:rsidP="00292B9E">
            <w:pPr>
              <w:pStyle w:val="Body"/>
              <w:spacing w:line="360" w:lineRule="auto"/>
            </w:pPr>
            <w:r w:rsidRPr="00B60408">
              <w:t xml:space="preserve">The information submitted provides a demonstration that all </w:t>
            </w:r>
            <w:r>
              <w:t xml:space="preserve">the </w:t>
            </w:r>
            <w:r w:rsidR="00ED5C94">
              <w:t>Council</w:t>
            </w:r>
            <w:r w:rsidRPr="00B60408">
              <w:t xml:space="preserve">’s requirements relevant to the question can be met subject to minor concerns. </w:t>
            </w:r>
            <w:r>
              <w:t xml:space="preserve">The </w:t>
            </w:r>
            <w:r w:rsidR="00ED5C94">
              <w:t>Council</w:t>
            </w:r>
            <w:r w:rsidRPr="00B60408">
              <w:t xml:space="preserve"> has no major concerns. </w:t>
            </w:r>
          </w:p>
        </w:tc>
      </w:tr>
      <w:tr w:rsidR="00B65DEF" w:rsidRPr="00B60408" w14:paraId="1006C405" w14:textId="77777777" w:rsidTr="00292B9E">
        <w:tc>
          <w:tcPr>
            <w:tcW w:w="889" w:type="dxa"/>
            <w:tcBorders>
              <w:top w:val="single" w:sz="4" w:space="0" w:color="auto"/>
              <w:left w:val="single" w:sz="4" w:space="0" w:color="auto"/>
              <w:bottom w:val="single" w:sz="4" w:space="0" w:color="auto"/>
              <w:right w:val="single" w:sz="4" w:space="0" w:color="auto"/>
            </w:tcBorders>
            <w:vAlign w:val="center"/>
          </w:tcPr>
          <w:p w14:paraId="5250608E" w14:textId="77777777" w:rsidR="00C20649" w:rsidRPr="00B60408" w:rsidRDefault="00C20649" w:rsidP="00292B9E">
            <w:pPr>
              <w:pStyle w:val="Body"/>
              <w:spacing w:line="360" w:lineRule="auto"/>
              <w:jc w:val="center"/>
            </w:pPr>
            <w:r w:rsidRPr="00B60408">
              <w:t>Good</w:t>
            </w:r>
          </w:p>
        </w:tc>
        <w:tc>
          <w:tcPr>
            <w:tcW w:w="1266" w:type="dxa"/>
            <w:tcBorders>
              <w:top w:val="single" w:sz="4" w:space="0" w:color="auto"/>
              <w:left w:val="single" w:sz="4" w:space="0" w:color="auto"/>
              <w:bottom w:val="single" w:sz="4" w:space="0" w:color="auto"/>
              <w:right w:val="single" w:sz="4" w:space="0" w:color="auto"/>
            </w:tcBorders>
            <w:vAlign w:val="center"/>
          </w:tcPr>
          <w:p w14:paraId="70951521" w14:textId="77777777" w:rsidR="00C20649" w:rsidRPr="00B60408" w:rsidRDefault="00C20649" w:rsidP="00292B9E">
            <w:pPr>
              <w:pStyle w:val="Body"/>
              <w:spacing w:line="360" w:lineRule="auto"/>
              <w:jc w:val="center"/>
            </w:pPr>
            <w:r w:rsidRPr="00B60408">
              <w:t>4</w:t>
            </w:r>
          </w:p>
        </w:tc>
        <w:tc>
          <w:tcPr>
            <w:tcW w:w="6513" w:type="dxa"/>
            <w:tcBorders>
              <w:top w:val="single" w:sz="4" w:space="0" w:color="auto"/>
              <w:left w:val="single" w:sz="4" w:space="0" w:color="auto"/>
              <w:bottom w:val="single" w:sz="4" w:space="0" w:color="auto"/>
              <w:right w:val="single" w:sz="4" w:space="0" w:color="auto"/>
            </w:tcBorders>
            <w:vAlign w:val="center"/>
            <w:hideMark/>
          </w:tcPr>
          <w:p w14:paraId="22588242" w14:textId="3E984ED6" w:rsidR="00C20649" w:rsidRPr="00B60408" w:rsidRDefault="00C20649" w:rsidP="00292B9E">
            <w:pPr>
              <w:pStyle w:val="Body"/>
              <w:spacing w:line="360" w:lineRule="auto"/>
            </w:pPr>
            <w:r w:rsidRPr="00B60408">
              <w:t xml:space="preserve">The information submitted provides a demonstration that all </w:t>
            </w:r>
            <w:r>
              <w:t xml:space="preserve">the </w:t>
            </w:r>
            <w:r w:rsidR="00ED5C94">
              <w:t>Council</w:t>
            </w:r>
            <w:r w:rsidRPr="00B60408">
              <w:t xml:space="preserve">’s requirements relevant to the question can be met. </w:t>
            </w:r>
            <w:r>
              <w:t xml:space="preserve">The </w:t>
            </w:r>
            <w:r w:rsidR="00ED5C94">
              <w:t>Council</w:t>
            </w:r>
            <w:r w:rsidRPr="00B60408">
              <w:t xml:space="preserve"> has no concerns.</w:t>
            </w:r>
          </w:p>
        </w:tc>
      </w:tr>
      <w:tr w:rsidR="00B65DEF" w:rsidRPr="00B60408" w14:paraId="20371E0A" w14:textId="77777777" w:rsidTr="00292B9E">
        <w:tc>
          <w:tcPr>
            <w:tcW w:w="889" w:type="dxa"/>
            <w:tcBorders>
              <w:top w:val="single" w:sz="4" w:space="0" w:color="auto"/>
              <w:left w:val="single" w:sz="4" w:space="0" w:color="auto"/>
              <w:bottom w:val="single" w:sz="4" w:space="0" w:color="auto"/>
              <w:right w:val="single" w:sz="4" w:space="0" w:color="auto"/>
            </w:tcBorders>
            <w:vAlign w:val="center"/>
          </w:tcPr>
          <w:p w14:paraId="1E73AFEE" w14:textId="77777777" w:rsidR="00C20649" w:rsidRPr="00B60408" w:rsidRDefault="00C20649" w:rsidP="00292B9E">
            <w:pPr>
              <w:pStyle w:val="Body"/>
              <w:spacing w:line="360" w:lineRule="auto"/>
              <w:jc w:val="center"/>
            </w:pPr>
            <w:r>
              <w:t>Outstanding</w:t>
            </w:r>
          </w:p>
        </w:tc>
        <w:tc>
          <w:tcPr>
            <w:tcW w:w="1266" w:type="dxa"/>
            <w:tcBorders>
              <w:top w:val="single" w:sz="4" w:space="0" w:color="auto"/>
              <w:left w:val="single" w:sz="4" w:space="0" w:color="auto"/>
              <w:bottom w:val="single" w:sz="4" w:space="0" w:color="auto"/>
              <w:right w:val="single" w:sz="4" w:space="0" w:color="auto"/>
            </w:tcBorders>
            <w:vAlign w:val="center"/>
          </w:tcPr>
          <w:p w14:paraId="5730FF9F" w14:textId="77777777" w:rsidR="00C20649" w:rsidRPr="00B60408" w:rsidRDefault="00C20649" w:rsidP="00292B9E">
            <w:pPr>
              <w:pStyle w:val="Body"/>
              <w:spacing w:line="360" w:lineRule="auto"/>
              <w:jc w:val="center"/>
            </w:pPr>
            <w:r w:rsidRPr="00B60408">
              <w:t>5</w:t>
            </w:r>
          </w:p>
        </w:tc>
        <w:tc>
          <w:tcPr>
            <w:tcW w:w="6513" w:type="dxa"/>
            <w:tcBorders>
              <w:top w:val="single" w:sz="4" w:space="0" w:color="auto"/>
              <w:left w:val="single" w:sz="4" w:space="0" w:color="auto"/>
              <w:bottom w:val="single" w:sz="4" w:space="0" w:color="auto"/>
              <w:right w:val="single" w:sz="4" w:space="0" w:color="auto"/>
            </w:tcBorders>
            <w:vAlign w:val="center"/>
            <w:hideMark/>
          </w:tcPr>
          <w:p w14:paraId="0DCB5F84" w14:textId="34992352" w:rsidR="00C20649" w:rsidRPr="00B60408" w:rsidRDefault="00C20649" w:rsidP="00292B9E">
            <w:pPr>
              <w:pStyle w:val="Body"/>
              <w:spacing w:line="360" w:lineRule="auto"/>
            </w:pPr>
            <w:r w:rsidRPr="00B60408">
              <w:t xml:space="preserve">The information submitted provides a demonstration that all of </w:t>
            </w:r>
            <w:r>
              <w:t xml:space="preserve">the </w:t>
            </w:r>
            <w:r w:rsidR="00ED5C94">
              <w:t>Council</w:t>
            </w:r>
            <w:r w:rsidRPr="00B60408">
              <w:t xml:space="preserve">’s requirements relevant to the question can be met. The </w:t>
            </w:r>
            <w:r w:rsidR="00ED5C94">
              <w:t>tenderer</w:t>
            </w:r>
            <w:r w:rsidRPr="00B60408">
              <w:t xml:space="preserve">’s proposal adds value which is relevant to the Contract. </w:t>
            </w:r>
            <w:r>
              <w:t xml:space="preserve">The </w:t>
            </w:r>
            <w:r w:rsidR="00ED5C94">
              <w:t>Council</w:t>
            </w:r>
            <w:r w:rsidRPr="00B60408">
              <w:t xml:space="preserve"> has no concerns.  </w:t>
            </w:r>
          </w:p>
        </w:tc>
      </w:tr>
    </w:tbl>
    <w:p w14:paraId="60AD2EB6" w14:textId="53BC67CD" w:rsidR="00C20649" w:rsidRDefault="00C20649" w:rsidP="00C20649">
      <w:pPr>
        <w:pStyle w:val="Level2"/>
        <w:numPr>
          <w:ilvl w:val="0"/>
          <w:numId w:val="0"/>
        </w:numPr>
      </w:pPr>
    </w:p>
    <w:p w14:paraId="78E97FBD" w14:textId="37603D61" w:rsidR="00C20649" w:rsidRPr="00C20649" w:rsidRDefault="00625A52" w:rsidP="00C20649">
      <w:pPr>
        <w:pStyle w:val="Level2"/>
      </w:pPr>
      <w:r>
        <w:t>The Written Submission</w:t>
      </w:r>
      <w:r w:rsidRPr="00C20649">
        <w:t xml:space="preserve"> </w:t>
      </w:r>
      <w:r w:rsidR="00C20649" w:rsidRPr="00C20649">
        <w:t xml:space="preserve">will be awarded a weighting for an individual question by applying the following formula: </w:t>
      </w:r>
    </w:p>
    <w:tbl>
      <w:tblPr>
        <w:tblStyle w:val="TableGrid"/>
        <w:tblW w:w="0" w:type="auto"/>
        <w:tblInd w:w="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3099"/>
        <w:gridCol w:w="2705"/>
      </w:tblGrid>
      <w:tr w:rsidR="00C20649" w:rsidRPr="00C20649" w14:paraId="3A544205" w14:textId="77777777" w:rsidTr="00292B9E">
        <w:trPr>
          <w:trHeight w:val="238"/>
        </w:trPr>
        <w:tc>
          <w:tcPr>
            <w:tcW w:w="2406" w:type="dxa"/>
          </w:tcPr>
          <w:p w14:paraId="480D1940" w14:textId="71ECCEF0" w:rsidR="00C20649" w:rsidRPr="00C20649" w:rsidRDefault="00ED5C94" w:rsidP="00C20649">
            <w:pPr>
              <w:spacing w:after="240" w:line="360" w:lineRule="auto"/>
              <w:jc w:val="left"/>
              <w:rPr>
                <w:rFonts w:eastAsia="Arial"/>
                <w:color w:val="000000"/>
                <w:szCs w:val="20"/>
              </w:rPr>
            </w:pPr>
            <w:r>
              <w:rPr>
                <w:rFonts w:eastAsia="Arial"/>
                <w:color w:val="000000"/>
                <w:szCs w:val="20"/>
              </w:rPr>
              <w:t>Tenderer</w:t>
            </w:r>
            <w:r w:rsidR="00C20649" w:rsidRPr="00C20649">
              <w:rPr>
                <w:rFonts w:eastAsia="Arial"/>
                <w:color w:val="000000"/>
                <w:szCs w:val="20"/>
              </w:rPr>
              <w:t xml:space="preserve">’s score (%) = </w:t>
            </w:r>
          </w:p>
        </w:tc>
        <w:tc>
          <w:tcPr>
            <w:tcW w:w="3099" w:type="dxa"/>
            <w:tcBorders>
              <w:bottom w:val="single" w:sz="4" w:space="0" w:color="auto"/>
            </w:tcBorders>
          </w:tcPr>
          <w:p w14:paraId="398E76F4" w14:textId="77777777" w:rsidR="00C20649" w:rsidRPr="00C20649" w:rsidRDefault="00C20649" w:rsidP="00C20649">
            <w:pPr>
              <w:adjustRightInd w:val="0"/>
              <w:spacing w:after="240" w:line="360" w:lineRule="auto"/>
              <w:jc w:val="center"/>
              <w:rPr>
                <w:rFonts w:eastAsia="Arial"/>
                <w:lang w:eastAsia="en-GB"/>
              </w:rPr>
            </w:pPr>
            <w:r w:rsidRPr="00C20649">
              <w:rPr>
                <w:rFonts w:eastAsia="Arial"/>
                <w:lang w:eastAsia="en-GB"/>
              </w:rPr>
              <w:t>Awarded score</w:t>
            </w:r>
          </w:p>
        </w:tc>
        <w:tc>
          <w:tcPr>
            <w:tcW w:w="2705" w:type="dxa"/>
          </w:tcPr>
          <w:p w14:paraId="29764C27" w14:textId="77777777" w:rsidR="00C20649" w:rsidRPr="00C20649" w:rsidRDefault="00C20649" w:rsidP="00C20649">
            <w:pPr>
              <w:adjustRightInd w:val="0"/>
              <w:spacing w:after="240" w:line="360" w:lineRule="auto"/>
              <w:jc w:val="left"/>
              <w:rPr>
                <w:rFonts w:eastAsia="Arial"/>
                <w:lang w:eastAsia="en-GB"/>
              </w:rPr>
            </w:pPr>
            <w:r w:rsidRPr="00C20649">
              <w:rPr>
                <w:rFonts w:eastAsia="Arial"/>
                <w:lang w:eastAsia="en-GB"/>
              </w:rPr>
              <w:t>x weighting</w:t>
            </w:r>
          </w:p>
        </w:tc>
      </w:tr>
      <w:tr w:rsidR="00C20649" w:rsidRPr="00C20649" w14:paraId="7744314A" w14:textId="77777777" w:rsidTr="00292B9E">
        <w:trPr>
          <w:trHeight w:val="450"/>
        </w:trPr>
        <w:tc>
          <w:tcPr>
            <w:tcW w:w="2406" w:type="dxa"/>
          </w:tcPr>
          <w:p w14:paraId="4D758917" w14:textId="77777777" w:rsidR="00C20649" w:rsidRPr="00C20649" w:rsidRDefault="00C20649" w:rsidP="00C20649">
            <w:pPr>
              <w:adjustRightInd w:val="0"/>
              <w:spacing w:after="240" w:line="360" w:lineRule="auto"/>
              <w:jc w:val="left"/>
              <w:rPr>
                <w:rFonts w:eastAsia="Arial"/>
                <w:lang w:eastAsia="en-GB"/>
              </w:rPr>
            </w:pPr>
          </w:p>
        </w:tc>
        <w:tc>
          <w:tcPr>
            <w:tcW w:w="3099" w:type="dxa"/>
            <w:tcBorders>
              <w:top w:val="single" w:sz="4" w:space="0" w:color="auto"/>
            </w:tcBorders>
          </w:tcPr>
          <w:p w14:paraId="311917F0" w14:textId="77777777" w:rsidR="00C20649" w:rsidRPr="00C20649" w:rsidRDefault="00C20649" w:rsidP="00C20649">
            <w:pPr>
              <w:adjustRightInd w:val="0"/>
              <w:spacing w:after="240" w:line="360" w:lineRule="auto"/>
              <w:jc w:val="center"/>
              <w:rPr>
                <w:rFonts w:eastAsia="Arial"/>
                <w:lang w:eastAsia="en-GB"/>
              </w:rPr>
            </w:pPr>
            <w:r w:rsidRPr="00C20649">
              <w:rPr>
                <w:rFonts w:eastAsia="Arial"/>
                <w:lang w:eastAsia="en-GB"/>
              </w:rPr>
              <w:t>Maximum available score</w:t>
            </w:r>
          </w:p>
        </w:tc>
        <w:tc>
          <w:tcPr>
            <w:tcW w:w="2705" w:type="dxa"/>
          </w:tcPr>
          <w:p w14:paraId="2AB83133" w14:textId="77777777" w:rsidR="00C20649" w:rsidRPr="00C20649" w:rsidRDefault="00C20649" w:rsidP="00C20649">
            <w:pPr>
              <w:adjustRightInd w:val="0"/>
              <w:spacing w:after="240" w:line="360" w:lineRule="auto"/>
              <w:jc w:val="right"/>
              <w:rPr>
                <w:rFonts w:eastAsia="Arial"/>
                <w:lang w:eastAsia="en-GB"/>
              </w:rPr>
            </w:pPr>
          </w:p>
        </w:tc>
      </w:tr>
    </w:tbl>
    <w:p w14:paraId="4512FB24" w14:textId="1EB5B204" w:rsidR="00D01EE0" w:rsidRDefault="00644D84" w:rsidP="00DD685C">
      <w:pPr>
        <w:pStyle w:val="Level2"/>
      </w:pPr>
      <w:bookmarkStart w:id="30" w:name="_Ref189252410"/>
      <w:r>
        <w:t>Tenders</w:t>
      </w:r>
      <w:r w:rsidR="00C20649" w:rsidRPr="00C20649">
        <w:t xml:space="preserve"> will be evaluated under the headings shown in the table below</w:t>
      </w:r>
      <w:r w:rsidR="00C20649">
        <w:t>:</w:t>
      </w:r>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6220"/>
        <w:gridCol w:w="1671"/>
      </w:tblGrid>
      <w:tr w:rsidR="00B81FD7" w:rsidRPr="00ED1214" w14:paraId="74A3B0AF" w14:textId="77777777" w:rsidTr="003D367D">
        <w:trPr>
          <w:trHeight w:val="410"/>
          <w:jc w:val="center"/>
        </w:trPr>
        <w:tc>
          <w:tcPr>
            <w:tcW w:w="1158" w:type="dxa"/>
            <w:tcBorders>
              <w:bottom w:val="single" w:sz="4" w:space="0" w:color="auto"/>
            </w:tcBorders>
            <w:vAlign w:val="center"/>
          </w:tcPr>
          <w:p w14:paraId="4C85D8AA" w14:textId="77777777" w:rsidR="00B81FD7" w:rsidRPr="00ED1214" w:rsidRDefault="00B81FD7" w:rsidP="002D5CBC">
            <w:pPr>
              <w:tabs>
                <w:tab w:val="num" w:pos="851"/>
              </w:tabs>
              <w:adjustRightInd w:val="0"/>
              <w:spacing w:after="240" w:line="360" w:lineRule="auto"/>
              <w:jc w:val="center"/>
              <w:rPr>
                <w:rFonts w:eastAsia="Arial"/>
                <w:lang w:eastAsia="en-GB"/>
              </w:rPr>
            </w:pPr>
            <w:r w:rsidRPr="00ED1214">
              <w:rPr>
                <w:rFonts w:eastAsia="Arial"/>
                <w:b/>
                <w:lang w:eastAsia="en-GB"/>
              </w:rPr>
              <w:lastRenderedPageBreak/>
              <w:t>Question</w:t>
            </w:r>
          </w:p>
        </w:tc>
        <w:tc>
          <w:tcPr>
            <w:tcW w:w="6231" w:type="dxa"/>
            <w:tcBorders>
              <w:bottom w:val="single" w:sz="4" w:space="0" w:color="auto"/>
            </w:tcBorders>
          </w:tcPr>
          <w:p w14:paraId="45D5DE7B" w14:textId="77777777" w:rsidR="00B81FD7" w:rsidRPr="00ED1214" w:rsidRDefault="00B81FD7" w:rsidP="002D5CBC">
            <w:pPr>
              <w:tabs>
                <w:tab w:val="num" w:pos="851"/>
              </w:tabs>
              <w:adjustRightInd w:val="0"/>
              <w:spacing w:after="240" w:line="360" w:lineRule="auto"/>
              <w:rPr>
                <w:rFonts w:eastAsia="Arial"/>
                <w:lang w:eastAsia="en-GB"/>
              </w:rPr>
            </w:pPr>
            <w:r w:rsidRPr="00ED1214">
              <w:rPr>
                <w:rFonts w:eastAsia="Arial"/>
                <w:b/>
                <w:lang w:eastAsia="en-GB"/>
              </w:rPr>
              <w:t>Description</w:t>
            </w:r>
          </w:p>
        </w:tc>
        <w:tc>
          <w:tcPr>
            <w:tcW w:w="1672" w:type="dxa"/>
            <w:tcBorders>
              <w:bottom w:val="single" w:sz="4" w:space="0" w:color="auto"/>
            </w:tcBorders>
            <w:vAlign w:val="center"/>
          </w:tcPr>
          <w:p w14:paraId="73789972" w14:textId="352D3B52" w:rsidR="00B81FD7" w:rsidRPr="00ED1214" w:rsidRDefault="00B81FD7" w:rsidP="002D5CBC">
            <w:pPr>
              <w:tabs>
                <w:tab w:val="num" w:pos="851"/>
              </w:tabs>
              <w:adjustRightInd w:val="0"/>
              <w:spacing w:after="240" w:line="360" w:lineRule="auto"/>
              <w:jc w:val="center"/>
              <w:rPr>
                <w:rFonts w:eastAsia="Arial"/>
                <w:lang w:eastAsia="en-GB"/>
              </w:rPr>
            </w:pPr>
            <w:r w:rsidRPr="00ED1214">
              <w:rPr>
                <w:rFonts w:eastAsia="Arial"/>
                <w:b/>
                <w:lang w:eastAsia="en-GB"/>
              </w:rPr>
              <w:t xml:space="preserve">Weighting </w:t>
            </w:r>
          </w:p>
        </w:tc>
      </w:tr>
      <w:tr w:rsidR="00B81FD7" w:rsidRPr="00ED1214" w14:paraId="0B386CE8" w14:textId="77777777" w:rsidTr="003D367D">
        <w:trPr>
          <w:jc w:val="center"/>
        </w:trPr>
        <w:tc>
          <w:tcPr>
            <w:tcW w:w="1158" w:type="dxa"/>
            <w:vAlign w:val="center"/>
          </w:tcPr>
          <w:p w14:paraId="46BE1698" w14:textId="77777777" w:rsidR="00B81FD7" w:rsidRPr="00ED1214" w:rsidRDefault="00B81FD7" w:rsidP="002D5CBC">
            <w:pPr>
              <w:tabs>
                <w:tab w:val="num" w:pos="851"/>
              </w:tabs>
              <w:adjustRightInd w:val="0"/>
              <w:spacing w:after="240" w:line="360" w:lineRule="auto"/>
              <w:jc w:val="center"/>
              <w:rPr>
                <w:rFonts w:eastAsia="Arial"/>
                <w:lang w:eastAsia="en-GB"/>
              </w:rPr>
            </w:pPr>
            <w:r w:rsidRPr="00ED1214">
              <w:rPr>
                <w:rFonts w:eastAsia="Arial"/>
                <w:b/>
                <w:lang w:eastAsia="en-GB"/>
              </w:rPr>
              <w:t>1</w:t>
            </w:r>
          </w:p>
        </w:tc>
        <w:tc>
          <w:tcPr>
            <w:tcW w:w="6231" w:type="dxa"/>
          </w:tcPr>
          <w:p w14:paraId="1B833ABC" w14:textId="7EFACF15" w:rsidR="00730723" w:rsidRDefault="00730723" w:rsidP="00730723">
            <w:pPr>
              <w:tabs>
                <w:tab w:val="num" w:pos="851"/>
              </w:tabs>
              <w:adjustRightInd w:val="0"/>
              <w:spacing w:line="360" w:lineRule="auto"/>
              <w:rPr>
                <w:rFonts w:eastAsia="Arial"/>
                <w:lang w:eastAsia="en-GB"/>
              </w:rPr>
            </w:pPr>
            <w:r w:rsidRPr="00730723">
              <w:rPr>
                <w:rFonts w:eastAsia="Arial"/>
                <w:lang w:eastAsia="en-GB"/>
              </w:rPr>
              <w:t>Experience</w:t>
            </w:r>
          </w:p>
          <w:p w14:paraId="69CE79BD" w14:textId="6584321C" w:rsidR="00730723" w:rsidRPr="00730723" w:rsidRDefault="00730723" w:rsidP="00730723">
            <w:pPr>
              <w:pStyle w:val="ListParagraph"/>
              <w:numPr>
                <w:ilvl w:val="0"/>
                <w:numId w:val="27"/>
              </w:numPr>
              <w:tabs>
                <w:tab w:val="num" w:pos="851"/>
              </w:tabs>
              <w:adjustRightInd w:val="0"/>
              <w:spacing w:line="360" w:lineRule="auto"/>
              <w:rPr>
                <w:rFonts w:eastAsia="Arial"/>
                <w:lang w:eastAsia="en-GB"/>
              </w:rPr>
            </w:pPr>
            <w:r w:rsidRPr="00730723">
              <w:rPr>
                <w:rFonts w:eastAsia="Arial"/>
                <w:lang w:eastAsia="en-GB"/>
              </w:rPr>
              <w:t>Please provide a summary of your firm’s experience of similar projects including working on sports pitch drainage schemes</w:t>
            </w:r>
          </w:p>
          <w:p w14:paraId="0575AA27" w14:textId="4D4B3B57" w:rsidR="00B81FD7" w:rsidRPr="00730723" w:rsidRDefault="00730723" w:rsidP="003D367D">
            <w:pPr>
              <w:pStyle w:val="ListParagraph"/>
              <w:numPr>
                <w:ilvl w:val="0"/>
                <w:numId w:val="27"/>
              </w:numPr>
              <w:tabs>
                <w:tab w:val="num" w:pos="851"/>
              </w:tabs>
              <w:adjustRightInd w:val="0"/>
              <w:spacing w:line="360" w:lineRule="auto"/>
              <w:rPr>
                <w:rFonts w:eastAsia="Arial"/>
                <w:lang w:eastAsia="en-GB"/>
              </w:rPr>
            </w:pPr>
            <w:r w:rsidRPr="00730723">
              <w:rPr>
                <w:rFonts w:eastAsia="Arial"/>
                <w:lang w:eastAsia="en-GB"/>
              </w:rPr>
              <w:t>Please provide a summary of your project team and any sub-contractors</w:t>
            </w:r>
          </w:p>
        </w:tc>
        <w:tc>
          <w:tcPr>
            <w:tcW w:w="1672" w:type="dxa"/>
            <w:vAlign w:val="center"/>
          </w:tcPr>
          <w:p w14:paraId="2D82BA79" w14:textId="703322E8" w:rsidR="00B81FD7" w:rsidRPr="00ED1214" w:rsidRDefault="00730723" w:rsidP="002D5CBC">
            <w:pPr>
              <w:tabs>
                <w:tab w:val="num" w:pos="851"/>
              </w:tabs>
              <w:adjustRightInd w:val="0"/>
              <w:spacing w:after="240" w:line="360" w:lineRule="auto"/>
              <w:jc w:val="center"/>
              <w:rPr>
                <w:rFonts w:eastAsia="Arial"/>
                <w:lang w:eastAsia="en-GB"/>
              </w:rPr>
            </w:pPr>
            <w:r>
              <w:rPr>
                <w:rFonts w:eastAsia="Arial"/>
                <w:lang w:eastAsia="en-GB"/>
              </w:rPr>
              <w:t>20 marks</w:t>
            </w:r>
          </w:p>
        </w:tc>
      </w:tr>
      <w:tr w:rsidR="00B81FD7" w:rsidRPr="00ED1214" w14:paraId="4E244EF0" w14:textId="77777777" w:rsidTr="003D367D">
        <w:trPr>
          <w:jc w:val="center"/>
        </w:trPr>
        <w:tc>
          <w:tcPr>
            <w:tcW w:w="1158" w:type="dxa"/>
            <w:vAlign w:val="center"/>
          </w:tcPr>
          <w:p w14:paraId="0EB6B58F" w14:textId="77777777" w:rsidR="00B81FD7" w:rsidRPr="00ED1214" w:rsidRDefault="00B81FD7" w:rsidP="002D5CBC">
            <w:pPr>
              <w:tabs>
                <w:tab w:val="num" w:pos="851"/>
              </w:tabs>
              <w:adjustRightInd w:val="0"/>
              <w:spacing w:after="240" w:line="360" w:lineRule="auto"/>
              <w:jc w:val="center"/>
              <w:rPr>
                <w:rFonts w:eastAsia="Arial"/>
                <w:lang w:eastAsia="en-GB"/>
              </w:rPr>
            </w:pPr>
            <w:r w:rsidRPr="00ED1214">
              <w:rPr>
                <w:rFonts w:eastAsia="Arial"/>
                <w:b/>
                <w:lang w:eastAsia="en-GB"/>
              </w:rPr>
              <w:t>2</w:t>
            </w:r>
          </w:p>
        </w:tc>
        <w:tc>
          <w:tcPr>
            <w:tcW w:w="6231" w:type="dxa"/>
          </w:tcPr>
          <w:p w14:paraId="1BFA34DE" w14:textId="14F01055" w:rsidR="00730723" w:rsidRDefault="00730723" w:rsidP="00730723">
            <w:pPr>
              <w:tabs>
                <w:tab w:val="num" w:pos="851"/>
              </w:tabs>
              <w:adjustRightInd w:val="0"/>
              <w:spacing w:line="360" w:lineRule="auto"/>
              <w:rPr>
                <w:rFonts w:eastAsia="Arial"/>
                <w:lang w:eastAsia="en-GB"/>
              </w:rPr>
            </w:pPr>
            <w:r w:rsidRPr="00730723">
              <w:rPr>
                <w:rFonts w:eastAsia="Arial"/>
                <w:lang w:eastAsia="en-GB"/>
              </w:rPr>
              <w:t>Materials, Equipment and method</w:t>
            </w:r>
          </w:p>
          <w:p w14:paraId="125FE80C" w14:textId="4B050E16" w:rsidR="00B81FD7" w:rsidRPr="00730723" w:rsidRDefault="00730723" w:rsidP="003D367D">
            <w:pPr>
              <w:pStyle w:val="ListParagraph"/>
              <w:numPr>
                <w:ilvl w:val="0"/>
                <w:numId w:val="28"/>
              </w:numPr>
              <w:tabs>
                <w:tab w:val="num" w:pos="851"/>
              </w:tabs>
              <w:adjustRightInd w:val="0"/>
              <w:spacing w:line="360" w:lineRule="auto"/>
              <w:rPr>
                <w:rFonts w:eastAsia="Arial"/>
                <w:lang w:eastAsia="en-GB"/>
              </w:rPr>
            </w:pPr>
            <w:r w:rsidRPr="00730723">
              <w:rPr>
                <w:rFonts w:eastAsia="Arial"/>
                <w:lang w:eastAsia="en-GB"/>
              </w:rPr>
              <w:t>Please provide a schedule of materials and equipment that will be used</w:t>
            </w:r>
          </w:p>
        </w:tc>
        <w:tc>
          <w:tcPr>
            <w:tcW w:w="1672" w:type="dxa"/>
            <w:vAlign w:val="center"/>
          </w:tcPr>
          <w:p w14:paraId="6C3BD341" w14:textId="0C64D342" w:rsidR="00B81FD7" w:rsidRPr="00ED1214" w:rsidRDefault="00730723" w:rsidP="002D5CBC">
            <w:pPr>
              <w:tabs>
                <w:tab w:val="num" w:pos="851"/>
              </w:tabs>
              <w:adjustRightInd w:val="0"/>
              <w:spacing w:after="240" w:line="360" w:lineRule="auto"/>
              <w:jc w:val="center"/>
              <w:rPr>
                <w:rFonts w:eastAsia="Arial"/>
                <w:lang w:eastAsia="en-GB"/>
              </w:rPr>
            </w:pPr>
            <w:r>
              <w:rPr>
                <w:rFonts w:eastAsia="Arial"/>
                <w:lang w:eastAsia="en-GB"/>
              </w:rPr>
              <w:t>10 marks</w:t>
            </w:r>
          </w:p>
        </w:tc>
      </w:tr>
      <w:tr w:rsidR="00B81FD7" w:rsidRPr="00ED1214" w14:paraId="78214D2E" w14:textId="77777777" w:rsidTr="003D367D">
        <w:trPr>
          <w:jc w:val="center"/>
        </w:trPr>
        <w:tc>
          <w:tcPr>
            <w:tcW w:w="1158" w:type="dxa"/>
            <w:vAlign w:val="center"/>
          </w:tcPr>
          <w:p w14:paraId="61F51D6F" w14:textId="77777777" w:rsidR="00B81FD7" w:rsidRPr="00ED1214" w:rsidRDefault="00B81FD7" w:rsidP="002D5CBC">
            <w:pPr>
              <w:tabs>
                <w:tab w:val="num" w:pos="851"/>
              </w:tabs>
              <w:adjustRightInd w:val="0"/>
              <w:spacing w:after="240" w:line="360" w:lineRule="auto"/>
              <w:jc w:val="center"/>
              <w:rPr>
                <w:rFonts w:eastAsia="Arial"/>
                <w:lang w:eastAsia="en-GB"/>
              </w:rPr>
            </w:pPr>
            <w:r w:rsidRPr="00ED1214">
              <w:rPr>
                <w:rFonts w:eastAsia="Arial"/>
                <w:b/>
                <w:lang w:eastAsia="en-GB"/>
              </w:rPr>
              <w:t>3</w:t>
            </w:r>
          </w:p>
        </w:tc>
        <w:tc>
          <w:tcPr>
            <w:tcW w:w="6231" w:type="dxa"/>
          </w:tcPr>
          <w:p w14:paraId="2740E77F" w14:textId="362F91E3" w:rsidR="00730723" w:rsidRPr="00730723" w:rsidRDefault="00730723" w:rsidP="00730723">
            <w:pPr>
              <w:tabs>
                <w:tab w:val="num" w:pos="851"/>
              </w:tabs>
              <w:adjustRightInd w:val="0"/>
              <w:spacing w:line="360" w:lineRule="auto"/>
              <w:rPr>
                <w:rFonts w:eastAsia="Arial"/>
                <w:lang w:eastAsia="en-GB"/>
              </w:rPr>
            </w:pPr>
            <w:r w:rsidRPr="00730723">
              <w:rPr>
                <w:rFonts w:eastAsia="Arial"/>
                <w:lang w:eastAsia="en-GB"/>
              </w:rPr>
              <w:t>Project Management of Works</w:t>
            </w:r>
          </w:p>
          <w:p w14:paraId="7FFDC568" w14:textId="1912AE6D" w:rsidR="00730723" w:rsidRPr="00730723" w:rsidRDefault="00730723" w:rsidP="00730723">
            <w:pPr>
              <w:pStyle w:val="ListParagraph"/>
              <w:numPr>
                <w:ilvl w:val="0"/>
                <w:numId w:val="28"/>
              </w:numPr>
              <w:tabs>
                <w:tab w:val="num" w:pos="851"/>
              </w:tabs>
              <w:adjustRightInd w:val="0"/>
              <w:spacing w:line="360" w:lineRule="auto"/>
              <w:rPr>
                <w:rFonts w:eastAsia="Arial"/>
                <w:lang w:eastAsia="en-GB"/>
              </w:rPr>
            </w:pPr>
            <w:r w:rsidRPr="00730723">
              <w:rPr>
                <w:rFonts w:eastAsia="Arial"/>
                <w:lang w:eastAsia="en-GB"/>
              </w:rPr>
              <w:t>Please provide project management process</w:t>
            </w:r>
          </w:p>
          <w:p w14:paraId="137719C6" w14:textId="12ECACBA" w:rsidR="00B81FD7" w:rsidRPr="00730723" w:rsidRDefault="00730723" w:rsidP="003D367D">
            <w:pPr>
              <w:pStyle w:val="ListParagraph"/>
              <w:numPr>
                <w:ilvl w:val="0"/>
                <w:numId w:val="28"/>
              </w:numPr>
              <w:tabs>
                <w:tab w:val="num" w:pos="851"/>
              </w:tabs>
              <w:adjustRightInd w:val="0"/>
              <w:spacing w:line="360" w:lineRule="auto"/>
              <w:rPr>
                <w:rFonts w:eastAsia="Arial"/>
                <w:lang w:eastAsia="en-GB"/>
              </w:rPr>
            </w:pPr>
            <w:r w:rsidRPr="00730723">
              <w:rPr>
                <w:rFonts w:eastAsia="Arial"/>
                <w:lang w:eastAsia="en-GB"/>
              </w:rPr>
              <w:t xml:space="preserve">Please </w:t>
            </w:r>
            <w:proofErr w:type="gramStart"/>
            <w:r w:rsidRPr="00730723">
              <w:rPr>
                <w:rFonts w:eastAsia="Arial"/>
                <w:lang w:eastAsia="en-GB"/>
              </w:rPr>
              <w:t>provide</w:t>
            </w:r>
            <w:proofErr w:type="gramEnd"/>
            <w:r w:rsidRPr="00730723">
              <w:rPr>
                <w:rFonts w:eastAsia="Arial"/>
                <w:lang w:eastAsia="en-GB"/>
              </w:rPr>
              <w:t xml:space="preserve"> a proposed time scale and works programme</w:t>
            </w:r>
          </w:p>
        </w:tc>
        <w:tc>
          <w:tcPr>
            <w:tcW w:w="1672" w:type="dxa"/>
            <w:vAlign w:val="center"/>
          </w:tcPr>
          <w:p w14:paraId="1F115CC9" w14:textId="6E77C839" w:rsidR="00B81FD7" w:rsidRPr="00ED1214" w:rsidRDefault="00730723" w:rsidP="002D5CBC">
            <w:pPr>
              <w:tabs>
                <w:tab w:val="num" w:pos="851"/>
              </w:tabs>
              <w:adjustRightInd w:val="0"/>
              <w:spacing w:after="240" w:line="360" w:lineRule="auto"/>
              <w:jc w:val="center"/>
              <w:rPr>
                <w:rFonts w:eastAsia="Arial"/>
                <w:lang w:eastAsia="en-GB"/>
              </w:rPr>
            </w:pPr>
            <w:r>
              <w:rPr>
                <w:rFonts w:eastAsia="Arial"/>
                <w:lang w:eastAsia="en-GB"/>
              </w:rPr>
              <w:t>5 marks</w:t>
            </w:r>
          </w:p>
        </w:tc>
      </w:tr>
      <w:tr w:rsidR="00B81FD7" w:rsidRPr="00ED1214" w:rsidDel="00901BE5" w14:paraId="2C3DEEA6" w14:textId="77777777" w:rsidTr="003D367D">
        <w:trPr>
          <w:trHeight w:val="1535"/>
          <w:jc w:val="center"/>
        </w:trPr>
        <w:tc>
          <w:tcPr>
            <w:tcW w:w="1158" w:type="dxa"/>
            <w:vAlign w:val="center"/>
          </w:tcPr>
          <w:p w14:paraId="309AC676" w14:textId="77777777" w:rsidR="00B81FD7" w:rsidRPr="00ED1214" w:rsidRDefault="00B81FD7" w:rsidP="002D5CBC">
            <w:pPr>
              <w:tabs>
                <w:tab w:val="num" w:pos="851"/>
              </w:tabs>
              <w:adjustRightInd w:val="0"/>
              <w:spacing w:after="240" w:line="360" w:lineRule="auto"/>
              <w:jc w:val="center"/>
              <w:rPr>
                <w:rFonts w:eastAsia="Arial"/>
                <w:b/>
                <w:lang w:eastAsia="en-GB"/>
              </w:rPr>
            </w:pPr>
            <w:r w:rsidRPr="00ED1214">
              <w:rPr>
                <w:rFonts w:eastAsia="Arial"/>
                <w:b/>
                <w:lang w:eastAsia="en-GB"/>
              </w:rPr>
              <w:t>4</w:t>
            </w:r>
          </w:p>
        </w:tc>
        <w:tc>
          <w:tcPr>
            <w:tcW w:w="6231" w:type="dxa"/>
          </w:tcPr>
          <w:p w14:paraId="43382A98" w14:textId="77777777" w:rsidR="002F7B37" w:rsidRDefault="00730723" w:rsidP="002F7B37">
            <w:pPr>
              <w:tabs>
                <w:tab w:val="num" w:pos="851"/>
              </w:tabs>
              <w:adjustRightInd w:val="0"/>
              <w:spacing w:line="360" w:lineRule="auto"/>
              <w:rPr>
                <w:rFonts w:eastAsia="Arial"/>
                <w:lang w:eastAsia="en-GB"/>
              </w:rPr>
            </w:pPr>
            <w:r w:rsidRPr="00730723">
              <w:rPr>
                <w:rFonts w:eastAsia="Arial"/>
                <w:lang w:eastAsia="en-GB"/>
              </w:rPr>
              <w:t>Documentation</w:t>
            </w:r>
          </w:p>
          <w:p w14:paraId="3CBC744F" w14:textId="263B1242" w:rsidR="00B81FD7" w:rsidRPr="002F7B37" w:rsidRDefault="00730723" w:rsidP="002F7B37">
            <w:pPr>
              <w:pStyle w:val="ListParagraph"/>
              <w:numPr>
                <w:ilvl w:val="0"/>
                <w:numId w:val="35"/>
              </w:numPr>
              <w:tabs>
                <w:tab w:val="num" w:pos="851"/>
              </w:tabs>
              <w:adjustRightInd w:val="0"/>
              <w:spacing w:line="360" w:lineRule="auto"/>
              <w:rPr>
                <w:rFonts w:eastAsia="Arial"/>
                <w:lang w:eastAsia="en-GB"/>
              </w:rPr>
            </w:pPr>
            <w:r w:rsidRPr="002F7B37">
              <w:rPr>
                <w:rFonts w:eastAsia="Arial"/>
                <w:lang w:eastAsia="en-GB"/>
              </w:rPr>
              <w:t>Please provide a copy of your Health and Safety Policy along with relevant risk assessments, method statement and insurance documents.</w:t>
            </w:r>
          </w:p>
        </w:tc>
        <w:tc>
          <w:tcPr>
            <w:tcW w:w="1672" w:type="dxa"/>
            <w:vAlign w:val="center"/>
          </w:tcPr>
          <w:p w14:paraId="7AAF257C" w14:textId="4CAD1698" w:rsidR="00B81FD7" w:rsidRPr="00ED1214" w:rsidDel="00901BE5" w:rsidRDefault="00730723" w:rsidP="002D5CBC">
            <w:pPr>
              <w:tabs>
                <w:tab w:val="num" w:pos="851"/>
              </w:tabs>
              <w:adjustRightInd w:val="0"/>
              <w:spacing w:after="240" w:line="360" w:lineRule="auto"/>
              <w:jc w:val="center"/>
              <w:rPr>
                <w:rFonts w:eastAsia="Arial"/>
                <w:lang w:eastAsia="en-GB"/>
              </w:rPr>
            </w:pPr>
            <w:r>
              <w:rPr>
                <w:rFonts w:eastAsia="Arial"/>
                <w:lang w:eastAsia="en-GB"/>
              </w:rPr>
              <w:t>5 marks</w:t>
            </w:r>
          </w:p>
        </w:tc>
      </w:tr>
      <w:tr w:rsidR="00B81FD7" w:rsidRPr="00ED1214" w:rsidDel="00901BE5" w14:paraId="490A6ABA" w14:textId="77777777" w:rsidTr="003D367D">
        <w:trPr>
          <w:jc w:val="center"/>
        </w:trPr>
        <w:tc>
          <w:tcPr>
            <w:tcW w:w="1158" w:type="dxa"/>
            <w:vAlign w:val="center"/>
          </w:tcPr>
          <w:p w14:paraId="5EF91FA8" w14:textId="77777777" w:rsidR="00B81FD7" w:rsidRPr="00ED1214" w:rsidRDefault="00B81FD7" w:rsidP="002D5CBC">
            <w:pPr>
              <w:tabs>
                <w:tab w:val="num" w:pos="851"/>
              </w:tabs>
              <w:adjustRightInd w:val="0"/>
              <w:spacing w:after="240" w:line="360" w:lineRule="auto"/>
              <w:jc w:val="center"/>
              <w:rPr>
                <w:rFonts w:eastAsia="Arial"/>
                <w:b/>
                <w:lang w:eastAsia="en-GB"/>
              </w:rPr>
            </w:pPr>
            <w:r w:rsidRPr="00ED1214">
              <w:rPr>
                <w:rFonts w:eastAsia="Arial"/>
                <w:b/>
                <w:lang w:eastAsia="en-GB"/>
              </w:rPr>
              <w:t>5</w:t>
            </w:r>
          </w:p>
        </w:tc>
        <w:tc>
          <w:tcPr>
            <w:tcW w:w="6231" w:type="dxa"/>
          </w:tcPr>
          <w:p w14:paraId="1F6FC56B" w14:textId="77777777" w:rsidR="00730723" w:rsidRDefault="00730723" w:rsidP="00730723">
            <w:pPr>
              <w:tabs>
                <w:tab w:val="num" w:pos="851"/>
              </w:tabs>
              <w:adjustRightInd w:val="0"/>
              <w:spacing w:line="360" w:lineRule="auto"/>
              <w:rPr>
                <w:rFonts w:eastAsia="Arial"/>
                <w:lang w:eastAsia="en-GB"/>
              </w:rPr>
            </w:pPr>
            <w:r>
              <w:rPr>
                <w:rFonts w:eastAsia="Arial"/>
                <w:lang w:eastAsia="en-GB"/>
              </w:rPr>
              <w:t>Financial</w:t>
            </w:r>
          </w:p>
          <w:p w14:paraId="2276A143" w14:textId="4C2C39B8" w:rsidR="00730723" w:rsidRPr="00CD07BB" w:rsidRDefault="00730723" w:rsidP="00730723">
            <w:pPr>
              <w:pStyle w:val="H2"/>
              <w:numPr>
                <w:ilvl w:val="0"/>
                <w:numId w:val="29"/>
              </w:numPr>
              <w:jc w:val="both"/>
            </w:pPr>
            <w:r w:rsidRPr="00CD07BB">
              <w:rPr>
                <w:color w:val="000000" w:themeColor="text1"/>
              </w:rPr>
              <w:t>Please provide a completed Schedule of Rates and Day work Rates</w:t>
            </w:r>
          </w:p>
          <w:p w14:paraId="16406991" w14:textId="47F02A51" w:rsidR="00730723" w:rsidRPr="00730723" w:rsidRDefault="00730723" w:rsidP="00730723">
            <w:pPr>
              <w:tabs>
                <w:tab w:val="num" w:pos="851"/>
              </w:tabs>
              <w:adjustRightInd w:val="0"/>
              <w:spacing w:line="360" w:lineRule="auto"/>
              <w:rPr>
                <w:rFonts w:eastAsia="Arial"/>
                <w:lang w:eastAsia="en-GB"/>
              </w:rPr>
            </w:pPr>
          </w:p>
        </w:tc>
        <w:tc>
          <w:tcPr>
            <w:tcW w:w="1672" w:type="dxa"/>
            <w:vAlign w:val="center"/>
          </w:tcPr>
          <w:p w14:paraId="739227B6" w14:textId="0A9B6114" w:rsidR="00B81FD7" w:rsidRPr="00ED1214" w:rsidDel="00901BE5" w:rsidRDefault="00730723" w:rsidP="002D5CBC">
            <w:pPr>
              <w:tabs>
                <w:tab w:val="num" w:pos="851"/>
              </w:tabs>
              <w:adjustRightInd w:val="0"/>
              <w:spacing w:after="240" w:line="360" w:lineRule="auto"/>
              <w:jc w:val="center"/>
              <w:rPr>
                <w:rFonts w:eastAsia="Arial"/>
                <w:lang w:eastAsia="en-GB"/>
              </w:rPr>
            </w:pPr>
            <w:r>
              <w:rPr>
                <w:rFonts w:eastAsia="Arial"/>
                <w:lang w:eastAsia="en-GB"/>
              </w:rPr>
              <w:t>60 marks</w:t>
            </w:r>
          </w:p>
        </w:tc>
      </w:tr>
    </w:tbl>
    <w:p w14:paraId="20E861EE" w14:textId="77777777" w:rsidR="00B81FD7" w:rsidRDefault="00B81FD7" w:rsidP="00B81FD7">
      <w:pPr>
        <w:pStyle w:val="Body2"/>
      </w:pPr>
    </w:p>
    <w:p w14:paraId="01043320" w14:textId="77777777" w:rsidR="00CE265B" w:rsidRDefault="00CE265B" w:rsidP="00B81FD7">
      <w:pPr>
        <w:pStyle w:val="Body2"/>
      </w:pPr>
    </w:p>
    <w:p w14:paraId="7E35AE39" w14:textId="77777777" w:rsidR="00CE265B" w:rsidRDefault="00CE265B" w:rsidP="00B81FD7">
      <w:pPr>
        <w:pStyle w:val="Body2"/>
      </w:pPr>
    </w:p>
    <w:p w14:paraId="31AE5A2F" w14:textId="77777777" w:rsidR="00CE265B" w:rsidRDefault="00CE265B" w:rsidP="00B81FD7">
      <w:pPr>
        <w:pStyle w:val="Body2"/>
      </w:pPr>
    </w:p>
    <w:p w14:paraId="45872175" w14:textId="77777777" w:rsidR="00CE265B" w:rsidRDefault="00CE265B" w:rsidP="00B81FD7">
      <w:pPr>
        <w:pStyle w:val="Body2"/>
      </w:pPr>
    </w:p>
    <w:p w14:paraId="4ACCC021" w14:textId="77777777" w:rsidR="00A9779B" w:rsidRDefault="00A9779B" w:rsidP="00B81FD7">
      <w:pPr>
        <w:pStyle w:val="Body2"/>
      </w:pPr>
    </w:p>
    <w:p w14:paraId="3C89B02F" w14:textId="77777777" w:rsidR="00A9779B" w:rsidRDefault="00A9779B" w:rsidP="00B81FD7">
      <w:pPr>
        <w:pStyle w:val="Body2"/>
      </w:pPr>
    </w:p>
    <w:p w14:paraId="635B718B" w14:textId="77777777" w:rsidR="00A9779B" w:rsidRDefault="00A9779B" w:rsidP="00B81FD7">
      <w:pPr>
        <w:pStyle w:val="Body2"/>
      </w:pPr>
    </w:p>
    <w:p w14:paraId="6F091CF4" w14:textId="77777777" w:rsidR="00CE265B" w:rsidRPr="002C1810" w:rsidRDefault="00CE265B" w:rsidP="00B81FD7">
      <w:pPr>
        <w:pStyle w:val="Body2"/>
      </w:pPr>
    </w:p>
    <w:p w14:paraId="0590ABA5" w14:textId="77777777" w:rsidR="00D01EE0" w:rsidRPr="005F2666" w:rsidRDefault="00D01EE0" w:rsidP="001C7477">
      <w:pPr>
        <w:spacing w:line="240" w:lineRule="auto"/>
        <w:ind w:firstLine="60"/>
        <w:rPr>
          <w:color w:val="000000"/>
        </w:rPr>
      </w:pPr>
    </w:p>
    <w:p w14:paraId="4B014216" w14:textId="5E826AA4" w:rsidR="00261B05" w:rsidRPr="00DD685C" w:rsidRDefault="004A3E57" w:rsidP="00DD685C">
      <w:pPr>
        <w:pStyle w:val="Body2"/>
        <w:rPr>
          <w:b/>
          <w:bCs/>
        </w:rPr>
      </w:pPr>
      <w:r w:rsidRPr="00DD685C">
        <w:rPr>
          <w:b/>
          <w:bCs/>
        </w:rPr>
        <w:lastRenderedPageBreak/>
        <w:t>The Price Submissio</w:t>
      </w:r>
      <w:r w:rsidR="00261B05" w:rsidRPr="00DD685C">
        <w:rPr>
          <w:b/>
          <w:bCs/>
        </w:rPr>
        <w:t>n</w:t>
      </w:r>
    </w:p>
    <w:p w14:paraId="14EACD03" w14:textId="2BD8C89D" w:rsidR="00261B05" w:rsidRPr="00261B05" w:rsidRDefault="00261B05" w:rsidP="00DD685C">
      <w:pPr>
        <w:pStyle w:val="Level2"/>
      </w:pPr>
      <w:bookmarkStart w:id="31" w:name="_Ref189252471"/>
      <w:r w:rsidRPr="00261B05">
        <w:t xml:space="preserve">The price submitted </w:t>
      </w:r>
      <w:r>
        <w:t>must be</w:t>
      </w:r>
      <w:r w:rsidRPr="00261B05">
        <w:t xml:space="preserve"> inclusive of all </w:t>
      </w:r>
      <w:proofErr w:type="gramStart"/>
      <w:r w:rsidRPr="00261B05">
        <w:t>costs</w:t>
      </w:r>
      <w:proofErr w:type="gramEnd"/>
      <w:r w:rsidRPr="00261B05">
        <w:t xml:space="preserve"> payable by the </w:t>
      </w:r>
      <w:r w:rsidR="00ED5C94">
        <w:t>Council</w:t>
      </w:r>
      <w:r w:rsidRPr="00261B05">
        <w:t xml:space="preserve"> under the Contract.  </w:t>
      </w:r>
      <w:r w:rsidR="00ED5C94">
        <w:t>Tenderers</w:t>
      </w:r>
      <w:r w:rsidR="00C20649">
        <w:t xml:space="preserve"> must complete </w:t>
      </w:r>
      <w:r w:rsidR="00C20649">
        <w:fldChar w:fldCharType="begin"/>
      </w:r>
      <w:r w:rsidR="00C20649">
        <w:instrText xml:space="preserve"> REF _Ref189241004 \r \h </w:instrText>
      </w:r>
      <w:r w:rsidR="00C20649">
        <w:fldChar w:fldCharType="separate"/>
      </w:r>
      <w:r w:rsidR="003E0D15">
        <w:t>Schedule 3</w:t>
      </w:r>
      <w:r w:rsidR="00C20649">
        <w:fldChar w:fldCharType="end"/>
      </w:r>
      <w:r w:rsidR="00C20649">
        <w:t xml:space="preserve"> (Pricing Submission).</w:t>
      </w:r>
      <w:bookmarkEnd w:id="31"/>
      <w:r w:rsidR="00C20649">
        <w:t xml:space="preserve"> </w:t>
      </w:r>
    </w:p>
    <w:p w14:paraId="61BB28AE" w14:textId="643A9BFD" w:rsidR="00261B05" w:rsidRDefault="00261B05" w:rsidP="00261B05">
      <w:pPr>
        <w:pStyle w:val="Level2"/>
      </w:pPr>
      <w:bookmarkStart w:id="32" w:name="_Ref189252479"/>
      <w:r>
        <w:t xml:space="preserve">The Price Submission </w:t>
      </w:r>
      <w:r w:rsidR="00C20649">
        <w:t xml:space="preserve">will </w:t>
      </w:r>
      <w:r>
        <w:t xml:space="preserve">be </w:t>
      </w:r>
      <w:r w:rsidR="00F64A43">
        <w:t>evaluated</w:t>
      </w:r>
      <w:r>
        <w:t xml:space="preserve"> on the following basis:</w:t>
      </w:r>
      <w:bookmarkEnd w:id="32"/>
      <w:r>
        <w:t xml:space="preserve"> </w:t>
      </w:r>
    </w:p>
    <w:p w14:paraId="2118EF65" w14:textId="298AC5B2" w:rsidR="00261B05" w:rsidRPr="009A5243" w:rsidRDefault="00261B05" w:rsidP="00261B05">
      <w:pPr>
        <w:pStyle w:val="Level3"/>
        <w:tabs>
          <w:tab w:val="num" w:pos="1984"/>
        </w:tabs>
      </w:pPr>
      <w:bookmarkStart w:id="33" w:name="_Ref176966950"/>
      <w:bookmarkStart w:id="34" w:name="_Ref176968857"/>
      <w:r w:rsidRPr="009A5243">
        <w:t xml:space="preserve">The </w:t>
      </w:r>
      <w:r w:rsidR="003D28D6">
        <w:t>Tender</w:t>
      </w:r>
      <w:r w:rsidRPr="009A5243">
        <w:t xml:space="preserve"> with the lowest price submitted will receive 100% of the available marks for the price evaluation </w:t>
      </w:r>
      <w:r w:rsidR="00730723" w:rsidRPr="000C40DF">
        <w:t>60</w:t>
      </w:r>
      <w:r w:rsidRPr="000C40DF">
        <w:t>% following weighting</w:t>
      </w:r>
      <w:r w:rsidRPr="009A5243">
        <w:t xml:space="preserve">. All other </w:t>
      </w:r>
      <w:r w:rsidR="003D28D6">
        <w:t>Tender</w:t>
      </w:r>
      <w:r w:rsidRPr="009A5243">
        <w:t xml:space="preserve"> submissions will be compared against that lowest price by using the following calculation:</w:t>
      </w:r>
      <w:bookmarkEnd w:id="33"/>
      <w:bookmarkEnd w:id="34"/>
      <w:r w:rsidRPr="009A5243">
        <w:t xml:space="preserve"> </w:t>
      </w:r>
    </w:p>
    <w:p w14:paraId="54A4C843" w14:textId="2C77E9AD" w:rsidR="00261B05" w:rsidRPr="009A5243" w:rsidRDefault="00261B05" w:rsidP="00261B05">
      <w:pPr>
        <w:pStyle w:val="Body3"/>
      </w:pPr>
      <w:r w:rsidRPr="009A5243">
        <w:t xml:space="preserve">(lowest price submitted / </w:t>
      </w:r>
      <w:r w:rsidR="003D28D6">
        <w:t>Tender</w:t>
      </w:r>
      <w:r w:rsidRPr="009A5243">
        <w:t xml:space="preserve"> price) x </w:t>
      </w:r>
      <w:r w:rsidR="00CE265B">
        <w:t>60</w:t>
      </w:r>
      <w:r w:rsidRPr="009A5243">
        <w:t xml:space="preserve">% = available marks </w:t>
      </w:r>
    </w:p>
    <w:p w14:paraId="50A3929F" w14:textId="541A25CD" w:rsidR="00261B05" w:rsidRPr="00FE586B" w:rsidRDefault="00261B05" w:rsidP="00261B05">
      <w:pPr>
        <w:pStyle w:val="Level3"/>
        <w:tabs>
          <w:tab w:val="num" w:pos="1984"/>
        </w:tabs>
      </w:pPr>
      <w:r w:rsidRPr="00FE586B">
        <w:t xml:space="preserve">The available marks will be rounded to the nearest two decimal places. For illustrative purposes only, where Supplier A submits a proposal price of £3,000, Supplier B submits £5,000 and Supplier C submits £7000 for the price weighting of </w:t>
      </w:r>
      <w:r w:rsidR="00CE265B" w:rsidRPr="00FE586B">
        <w:t>60</w:t>
      </w:r>
      <w:r w:rsidRPr="00FE586B">
        <w:t xml:space="preserve">%, the calculation for the Price </w:t>
      </w:r>
      <w:r w:rsidR="00F64A43" w:rsidRPr="00FE586B">
        <w:t>Submission</w:t>
      </w:r>
      <w:r w:rsidRPr="00FE586B">
        <w:t xml:space="preserve"> is as follows:</w:t>
      </w:r>
    </w:p>
    <w:p w14:paraId="2E3CC743" w14:textId="2B7CBCA6" w:rsidR="00261B05" w:rsidRPr="00FE586B" w:rsidRDefault="00261B05" w:rsidP="00261B05">
      <w:pPr>
        <w:pStyle w:val="Body4"/>
      </w:pPr>
      <w:r w:rsidRPr="00FE586B">
        <w:t xml:space="preserve">Supplier A: as the lowest price submitted, Supplier A receives the maximum available weighting for the Price </w:t>
      </w:r>
      <w:r w:rsidR="00F64A43" w:rsidRPr="00FE586B">
        <w:t>Submission</w:t>
      </w:r>
    </w:p>
    <w:p w14:paraId="6CB52596" w14:textId="5909B96B" w:rsidR="00261B05" w:rsidRPr="00FE586B" w:rsidRDefault="00261B05" w:rsidP="00261B05">
      <w:pPr>
        <w:pStyle w:val="Body4"/>
      </w:pPr>
      <w:r w:rsidRPr="00FE586B">
        <w:t xml:space="preserve">Supplier B: (3,000 / 5,000) X </w:t>
      </w:r>
      <w:r w:rsidR="00CE265B" w:rsidRPr="00FE586B">
        <w:t>60%</w:t>
      </w:r>
      <w:r w:rsidRPr="00FE586B">
        <w:t xml:space="preserve"> = </w:t>
      </w:r>
      <w:r w:rsidR="00CE265B" w:rsidRPr="00FE586B">
        <w:t>36.00 marks</w:t>
      </w:r>
    </w:p>
    <w:p w14:paraId="7C6FD9EF" w14:textId="453ED2AE" w:rsidR="00261B05" w:rsidRDefault="00261B05" w:rsidP="00405351">
      <w:pPr>
        <w:pStyle w:val="Body4"/>
      </w:pPr>
      <w:r w:rsidRPr="00FE586B">
        <w:t xml:space="preserve">Supplier C: (3,000 / 7,000) X </w:t>
      </w:r>
      <w:r w:rsidR="00CE265B" w:rsidRPr="00FE586B">
        <w:t>60%</w:t>
      </w:r>
      <w:r w:rsidRPr="00FE586B">
        <w:t xml:space="preserve"> = </w:t>
      </w:r>
      <w:r w:rsidR="00CE265B" w:rsidRPr="00FE586B">
        <w:t>25</w:t>
      </w:r>
      <w:r w:rsidRPr="00FE586B">
        <w:t>.</w:t>
      </w:r>
      <w:r w:rsidR="00CE265B" w:rsidRPr="00FE586B">
        <w:t>71 marks</w:t>
      </w:r>
    </w:p>
    <w:p w14:paraId="2F0771B6" w14:textId="688A4796" w:rsidR="005744BB" w:rsidRPr="00DD685C" w:rsidRDefault="00625A52" w:rsidP="00261B05">
      <w:pPr>
        <w:pStyle w:val="Level1"/>
        <w:rPr>
          <w:b/>
          <w:bCs/>
          <w:caps/>
        </w:rPr>
      </w:pPr>
      <w:r w:rsidRPr="00DD685C">
        <w:rPr>
          <w:b/>
          <w:bCs/>
        </w:rPr>
        <w:t xml:space="preserve">AWARD OF CONTRACT </w:t>
      </w:r>
      <w:r w:rsidR="00B020F6">
        <w:rPr>
          <w:b/>
          <w:bCs/>
        </w:rPr>
        <w:t>AND NOTIFICATION</w:t>
      </w:r>
    </w:p>
    <w:p w14:paraId="085D5B4F" w14:textId="0379D834" w:rsidR="00B020F6" w:rsidRDefault="00B020F6" w:rsidP="00B020F6">
      <w:pPr>
        <w:pStyle w:val="Level2"/>
      </w:pPr>
      <w:r w:rsidRPr="00B60408">
        <w:t xml:space="preserve">Once </w:t>
      </w:r>
      <w:r>
        <w:t xml:space="preserve">the </w:t>
      </w:r>
      <w:r w:rsidR="00ED5C94">
        <w:t>Council</w:t>
      </w:r>
      <w:r>
        <w:t xml:space="preserve"> </w:t>
      </w:r>
      <w:r w:rsidRPr="00B60408">
        <w:t xml:space="preserve">has reached a decision in respect of a contract award, it will notify all </w:t>
      </w:r>
      <w:r w:rsidR="004D4FEC">
        <w:t>tenderers</w:t>
      </w:r>
      <w:r w:rsidRPr="00B60408">
        <w:t xml:space="preserve"> of that decision</w:t>
      </w:r>
      <w:r>
        <w:t>.</w:t>
      </w:r>
      <w:r w:rsidRPr="00B60408">
        <w:t xml:space="preserve"> </w:t>
      </w:r>
    </w:p>
    <w:p w14:paraId="4FD9E0FA" w14:textId="6587622B" w:rsidR="00B020F6" w:rsidRDefault="00B020F6" w:rsidP="00B020F6">
      <w:pPr>
        <w:pStyle w:val="Level2"/>
      </w:pPr>
      <w:r w:rsidRPr="00B020F6">
        <w:t xml:space="preserve">Contract award is subject to the formal approval process of the </w:t>
      </w:r>
      <w:r w:rsidR="00ED5C94">
        <w:t>Council</w:t>
      </w:r>
      <w:r w:rsidRPr="00B020F6">
        <w:t>. Until all the necessary approvals are obtained</w:t>
      </w:r>
      <w:r w:rsidRPr="0031630C">
        <w:t>,</w:t>
      </w:r>
      <w:r w:rsidRPr="00B020F6">
        <w:t xml:space="preserve"> no Contract(s) will be entered into.</w:t>
      </w:r>
    </w:p>
    <w:p w14:paraId="27E04F59" w14:textId="77777777" w:rsidR="00B020F6" w:rsidRPr="00B020F6" w:rsidRDefault="00B020F6" w:rsidP="00DD685C">
      <w:pPr>
        <w:pStyle w:val="Level2"/>
        <w:numPr>
          <w:ilvl w:val="0"/>
          <w:numId w:val="0"/>
        </w:numPr>
      </w:pPr>
    </w:p>
    <w:p w14:paraId="4774CEDA" w14:textId="77777777" w:rsidR="00865AF9" w:rsidRPr="00DD685C" w:rsidRDefault="00865AF9" w:rsidP="00DD685C">
      <w:pPr>
        <w:pStyle w:val="Level1"/>
        <w:numPr>
          <w:ilvl w:val="0"/>
          <w:numId w:val="0"/>
        </w:numPr>
      </w:pPr>
    </w:p>
    <w:p w14:paraId="2CAB7BA4" w14:textId="77777777" w:rsidR="00F16437" w:rsidRPr="005F2666" w:rsidRDefault="00F16437" w:rsidP="003A3B56">
      <w:pPr>
        <w:spacing w:line="240" w:lineRule="auto"/>
      </w:pPr>
    </w:p>
    <w:p w14:paraId="619F6A34" w14:textId="77777777" w:rsidR="008C1327" w:rsidRDefault="008C1327">
      <w:pPr>
        <w:spacing w:after="160" w:line="259" w:lineRule="auto"/>
        <w:jc w:val="left"/>
        <w:rPr>
          <w:b/>
        </w:rPr>
      </w:pPr>
      <w:r>
        <w:rPr>
          <w:b/>
        </w:rPr>
        <w:br w:type="page"/>
      </w:r>
    </w:p>
    <w:p w14:paraId="754348F3" w14:textId="183F5256" w:rsidR="001D12EA" w:rsidRDefault="003E0D15" w:rsidP="001D12EA">
      <w:pPr>
        <w:pStyle w:val="Schedule"/>
      </w:pPr>
      <w:r>
        <w:lastRenderedPageBreak/>
        <w:fldChar w:fldCharType="begin"/>
      </w:r>
      <w:r w:rsidRPr="003E0D15">
        <w:instrText xml:space="preserve"> TC "</w:instrText>
      </w:r>
      <w:bookmarkStart w:id="35" w:name="_Toc196205152"/>
      <w:r w:rsidRPr="003E0D15">
        <w:instrText xml:space="preserve">Schedule 1 - </w:instrText>
      </w:r>
      <w:r w:rsidR="004D4FEC" w:rsidRPr="004D4FEC">
        <w:instrText>Tenderer Information Questionnaire</w:instrText>
      </w:r>
      <w:bookmarkEnd w:id="35"/>
      <w:r w:rsidR="004D4FEC" w:rsidRPr="004D4FEC">
        <w:instrText xml:space="preserve"> </w:instrText>
      </w:r>
      <w:r w:rsidRPr="003E0D15">
        <w:instrText xml:space="preserve">" \l4 </w:instrText>
      </w:r>
      <w:r>
        <w:fldChar w:fldCharType="end"/>
      </w:r>
      <w:bookmarkStart w:id="36" w:name="_Ref189242066"/>
    </w:p>
    <w:bookmarkEnd w:id="36"/>
    <w:p w14:paraId="61092CE6" w14:textId="1C481435" w:rsidR="00A22025" w:rsidRDefault="004D4FEC" w:rsidP="004D4FEC">
      <w:pPr>
        <w:spacing w:line="240" w:lineRule="auto"/>
        <w:jc w:val="center"/>
        <w:rPr>
          <w:b/>
          <w:u w:val="single"/>
        </w:rPr>
      </w:pPr>
      <w:r w:rsidRPr="004D4FEC">
        <w:rPr>
          <w:b/>
          <w:caps/>
        </w:rPr>
        <w:t>Tenderer Information Questionnaire</w:t>
      </w:r>
    </w:p>
    <w:p w14:paraId="23DC635B" w14:textId="77777777" w:rsidR="00A22025" w:rsidRDefault="00A22025" w:rsidP="008C1327">
      <w:pPr>
        <w:spacing w:line="240" w:lineRule="auto"/>
        <w:rPr>
          <w:b/>
          <w:u w:val="single"/>
        </w:rPr>
      </w:pPr>
    </w:p>
    <w:p w14:paraId="5894BE88" w14:textId="77777777" w:rsidR="00FE586B" w:rsidRPr="00FE586B" w:rsidRDefault="00FE586B" w:rsidP="00FE586B">
      <w:pPr>
        <w:spacing w:line="240" w:lineRule="auto"/>
        <w:jc w:val="left"/>
        <w:rPr>
          <w:rFonts w:eastAsia="Times New Roman"/>
          <w:b/>
          <w:color w:val="000000"/>
          <w:sz w:val="24"/>
          <w:szCs w:val="24"/>
        </w:rPr>
      </w:pPr>
      <w:r w:rsidRPr="00FE586B">
        <w:rPr>
          <w:rFonts w:eastAsia="Times New Roman"/>
          <w:b/>
          <w:color w:val="000000"/>
          <w:sz w:val="24"/>
          <w:szCs w:val="24"/>
        </w:rPr>
        <w:t>SCHEDULE OF WORKS</w:t>
      </w:r>
    </w:p>
    <w:p w14:paraId="5D5E3DF2" w14:textId="77777777" w:rsidR="00FE586B" w:rsidRPr="00FE586B" w:rsidRDefault="00FE586B" w:rsidP="00FE586B">
      <w:pPr>
        <w:spacing w:line="240" w:lineRule="auto"/>
        <w:jc w:val="left"/>
        <w:rPr>
          <w:rFonts w:eastAsia="Times New Roman"/>
          <w:b/>
          <w:color w:val="000000"/>
          <w:sz w:val="24"/>
          <w:szCs w:val="24"/>
        </w:rPr>
      </w:pPr>
    </w:p>
    <w:p w14:paraId="037B6541" w14:textId="77777777" w:rsidR="00FE586B" w:rsidRPr="00FE586B" w:rsidRDefault="00FE586B" w:rsidP="00FE586B">
      <w:pPr>
        <w:spacing w:line="240" w:lineRule="auto"/>
        <w:jc w:val="left"/>
        <w:rPr>
          <w:rFonts w:eastAsia="Times New Roman"/>
          <w:color w:val="000000"/>
          <w:sz w:val="24"/>
          <w:szCs w:val="24"/>
        </w:rPr>
      </w:pPr>
      <w:r w:rsidRPr="00FE586B">
        <w:rPr>
          <w:rFonts w:eastAsia="Times New Roman"/>
          <w:b/>
          <w:color w:val="000000"/>
          <w:sz w:val="24"/>
          <w:szCs w:val="24"/>
        </w:rPr>
        <w:t>PRELIMINARIES</w:t>
      </w:r>
    </w:p>
    <w:p w14:paraId="2FE81727" w14:textId="77777777" w:rsidR="00FE586B" w:rsidRPr="00FE586B" w:rsidRDefault="00FE586B" w:rsidP="00FE586B">
      <w:pPr>
        <w:spacing w:line="240" w:lineRule="auto"/>
        <w:jc w:val="left"/>
        <w:rPr>
          <w:rFonts w:eastAsia="Times New Roman"/>
          <w:color w:val="000000"/>
          <w:sz w:val="24"/>
          <w:szCs w:val="24"/>
        </w:rPr>
      </w:pPr>
    </w:p>
    <w:tbl>
      <w:tblPr>
        <w:tblW w:w="9321" w:type="dxa"/>
        <w:tblLayout w:type="fixed"/>
        <w:tblCellMar>
          <w:left w:w="107" w:type="dxa"/>
          <w:right w:w="107" w:type="dxa"/>
        </w:tblCellMar>
        <w:tblLook w:val="0000" w:firstRow="0" w:lastRow="0" w:firstColumn="0" w:lastColumn="0" w:noHBand="0" w:noVBand="0"/>
      </w:tblPr>
      <w:tblGrid>
        <w:gridCol w:w="533"/>
        <w:gridCol w:w="6945"/>
        <w:gridCol w:w="1843"/>
      </w:tblGrid>
      <w:tr w:rsidR="00FE586B" w:rsidRPr="00FE586B" w14:paraId="06B8C514" w14:textId="77777777" w:rsidTr="00E86876">
        <w:trPr>
          <w:trHeight w:val="3948"/>
        </w:trPr>
        <w:tc>
          <w:tcPr>
            <w:tcW w:w="533" w:type="dxa"/>
          </w:tcPr>
          <w:p w14:paraId="75CCF0E8" w14:textId="77777777" w:rsidR="00FE586B" w:rsidRPr="00FE586B" w:rsidRDefault="00FE586B" w:rsidP="00FE586B">
            <w:pPr>
              <w:spacing w:line="240" w:lineRule="auto"/>
              <w:jc w:val="left"/>
              <w:rPr>
                <w:rFonts w:eastAsia="Times New Roman"/>
                <w:color w:val="000000"/>
                <w:sz w:val="24"/>
                <w:szCs w:val="24"/>
              </w:rPr>
            </w:pPr>
            <w:r w:rsidRPr="00FE586B">
              <w:rPr>
                <w:rFonts w:eastAsia="Times New Roman"/>
                <w:color w:val="000000"/>
                <w:sz w:val="24"/>
                <w:szCs w:val="24"/>
              </w:rPr>
              <w:t>1</w:t>
            </w:r>
          </w:p>
        </w:tc>
        <w:tc>
          <w:tcPr>
            <w:tcW w:w="6945" w:type="dxa"/>
          </w:tcPr>
          <w:p w14:paraId="5242E7E5" w14:textId="77777777" w:rsidR="00FE586B" w:rsidRPr="00FE586B" w:rsidRDefault="00FE586B" w:rsidP="00FE586B">
            <w:pPr>
              <w:spacing w:line="240" w:lineRule="auto"/>
              <w:jc w:val="left"/>
              <w:rPr>
                <w:rFonts w:eastAsia="Times New Roman"/>
                <w:sz w:val="24"/>
                <w:szCs w:val="24"/>
              </w:rPr>
            </w:pPr>
            <w:r w:rsidRPr="00FE586B">
              <w:rPr>
                <w:rFonts w:eastAsia="Times New Roman"/>
                <w:sz w:val="24"/>
                <w:szCs w:val="24"/>
              </w:rPr>
              <w:t>The scope of works will include, but not necessarily be limited to, the following main operations:</w:t>
            </w:r>
          </w:p>
          <w:p w14:paraId="6BC72085" w14:textId="77777777" w:rsidR="00FE586B" w:rsidRPr="00FE586B" w:rsidRDefault="00FE586B" w:rsidP="00FE586B">
            <w:pPr>
              <w:spacing w:line="240" w:lineRule="auto"/>
              <w:jc w:val="left"/>
              <w:rPr>
                <w:rFonts w:eastAsia="Times New Roman"/>
                <w:sz w:val="24"/>
                <w:szCs w:val="24"/>
              </w:rPr>
            </w:pPr>
          </w:p>
          <w:p w14:paraId="51377079" w14:textId="77777777" w:rsidR="00FE586B" w:rsidRPr="00FE586B" w:rsidRDefault="00FE586B" w:rsidP="00FE586B">
            <w:pPr>
              <w:spacing w:line="240" w:lineRule="auto"/>
              <w:jc w:val="left"/>
              <w:rPr>
                <w:rFonts w:eastAsia="Times New Roman"/>
                <w:i/>
                <w:iCs/>
                <w:sz w:val="24"/>
                <w:szCs w:val="24"/>
              </w:rPr>
            </w:pPr>
            <w:r w:rsidRPr="00FE586B">
              <w:rPr>
                <w:rFonts w:eastAsia="Times New Roman"/>
                <w:i/>
                <w:iCs/>
                <w:sz w:val="24"/>
                <w:szCs w:val="24"/>
              </w:rPr>
              <w:t>Site enabling works – both sites.</w:t>
            </w:r>
          </w:p>
          <w:p w14:paraId="56E2A9FF" w14:textId="77777777" w:rsidR="00FE586B" w:rsidRPr="00FE586B" w:rsidRDefault="00FE586B" w:rsidP="00FE586B">
            <w:pPr>
              <w:spacing w:line="240" w:lineRule="auto"/>
              <w:jc w:val="left"/>
              <w:rPr>
                <w:rFonts w:eastAsia="Times New Roman"/>
                <w:sz w:val="24"/>
                <w:szCs w:val="24"/>
              </w:rPr>
            </w:pPr>
            <w:r w:rsidRPr="00FE586B">
              <w:rPr>
                <w:rFonts w:eastAsia="Times New Roman"/>
                <w:sz w:val="24"/>
                <w:szCs w:val="24"/>
              </w:rPr>
              <w:t>· Establish site access.</w:t>
            </w:r>
          </w:p>
          <w:p w14:paraId="50A085E2" w14:textId="77777777" w:rsidR="00FE586B" w:rsidRPr="00FE586B" w:rsidRDefault="00FE586B" w:rsidP="00FE586B">
            <w:pPr>
              <w:spacing w:line="240" w:lineRule="auto"/>
              <w:jc w:val="left"/>
              <w:rPr>
                <w:rFonts w:eastAsia="Times New Roman"/>
                <w:sz w:val="24"/>
                <w:szCs w:val="24"/>
              </w:rPr>
            </w:pPr>
            <w:r w:rsidRPr="00FE586B">
              <w:rPr>
                <w:rFonts w:eastAsia="Times New Roman"/>
                <w:sz w:val="24"/>
                <w:szCs w:val="24"/>
              </w:rPr>
              <w:t>· Establish site compound.</w:t>
            </w:r>
          </w:p>
          <w:p w14:paraId="393D1EAC" w14:textId="77777777" w:rsidR="00FE586B" w:rsidRPr="00FE586B" w:rsidRDefault="00FE586B" w:rsidP="00FE586B">
            <w:pPr>
              <w:spacing w:line="240" w:lineRule="auto"/>
              <w:jc w:val="left"/>
              <w:rPr>
                <w:rFonts w:eastAsia="Times New Roman"/>
                <w:sz w:val="24"/>
                <w:szCs w:val="24"/>
              </w:rPr>
            </w:pPr>
            <w:r w:rsidRPr="00FE586B">
              <w:rPr>
                <w:rFonts w:eastAsia="Times New Roman"/>
                <w:sz w:val="24"/>
                <w:szCs w:val="24"/>
              </w:rPr>
              <w:t>· Supply and install Heras perimeter fencing.</w:t>
            </w:r>
          </w:p>
          <w:p w14:paraId="78CE71B7" w14:textId="77777777" w:rsidR="00FE586B" w:rsidRPr="00FE586B" w:rsidRDefault="00FE586B" w:rsidP="00FE586B">
            <w:pPr>
              <w:spacing w:line="240" w:lineRule="auto"/>
              <w:jc w:val="left"/>
              <w:rPr>
                <w:rFonts w:eastAsia="Times New Roman"/>
                <w:sz w:val="24"/>
                <w:szCs w:val="24"/>
              </w:rPr>
            </w:pPr>
          </w:p>
          <w:p w14:paraId="22ED7364" w14:textId="77777777" w:rsidR="00FE586B" w:rsidRPr="00FE586B" w:rsidRDefault="00FE586B" w:rsidP="00FE586B">
            <w:pPr>
              <w:spacing w:line="240" w:lineRule="auto"/>
              <w:jc w:val="left"/>
              <w:rPr>
                <w:rFonts w:eastAsia="Times New Roman"/>
                <w:b/>
                <w:bCs/>
                <w:i/>
                <w:iCs/>
                <w:sz w:val="24"/>
                <w:szCs w:val="24"/>
              </w:rPr>
            </w:pPr>
            <w:r w:rsidRPr="00FE586B">
              <w:rPr>
                <w:rFonts w:eastAsia="Times New Roman"/>
                <w:b/>
                <w:bCs/>
                <w:i/>
                <w:iCs/>
                <w:sz w:val="24"/>
                <w:szCs w:val="24"/>
              </w:rPr>
              <w:t>Pipe drainage – Goffs Lane (Option 1)</w:t>
            </w:r>
          </w:p>
          <w:p w14:paraId="0A708B30" w14:textId="77777777" w:rsidR="00FE586B" w:rsidRPr="00FE586B" w:rsidRDefault="00FE586B" w:rsidP="00FE586B">
            <w:pPr>
              <w:spacing w:line="240" w:lineRule="auto"/>
              <w:jc w:val="left"/>
              <w:rPr>
                <w:rFonts w:eastAsia="Times New Roman"/>
                <w:sz w:val="24"/>
                <w:szCs w:val="24"/>
              </w:rPr>
            </w:pPr>
            <w:r w:rsidRPr="00FE586B">
              <w:rPr>
                <w:rFonts w:eastAsia="Times New Roman"/>
                <w:sz w:val="24"/>
                <w:szCs w:val="24"/>
              </w:rPr>
              <w:t>· Install pipe drainage system with lateral drains installed at 4m centres.</w:t>
            </w:r>
          </w:p>
          <w:p w14:paraId="1A986B55" w14:textId="77777777" w:rsidR="00FE586B" w:rsidRPr="00FE586B" w:rsidRDefault="00FE586B" w:rsidP="00FE586B">
            <w:pPr>
              <w:spacing w:line="240" w:lineRule="auto"/>
              <w:jc w:val="left"/>
              <w:rPr>
                <w:rFonts w:eastAsia="Times New Roman"/>
                <w:sz w:val="24"/>
                <w:szCs w:val="24"/>
              </w:rPr>
            </w:pPr>
            <w:r w:rsidRPr="00FE586B">
              <w:rPr>
                <w:rFonts w:eastAsia="Times New Roman"/>
                <w:sz w:val="24"/>
                <w:szCs w:val="24"/>
              </w:rPr>
              <w:t>· Connection of the drainage system to an outfall located in the southeast corner of the pitch 1 and eastern side of pitch 2.</w:t>
            </w:r>
          </w:p>
          <w:p w14:paraId="645A6CE0" w14:textId="77777777" w:rsidR="00FE586B" w:rsidRPr="00FE586B" w:rsidRDefault="00FE586B" w:rsidP="00FE586B">
            <w:pPr>
              <w:spacing w:line="240" w:lineRule="auto"/>
              <w:jc w:val="left"/>
              <w:rPr>
                <w:rFonts w:eastAsia="Times New Roman"/>
                <w:sz w:val="24"/>
                <w:szCs w:val="24"/>
              </w:rPr>
            </w:pPr>
          </w:p>
          <w:p w14:paraId="7C0FB4C6" w14:textId="77777777" w:rsidR="00FE586B" w:rsidRPr="00FE586B" w:rsidRDefault="00FE586B" w:rsidP="00FE586B">
            <w:pPr>
              <w:spacing w:line="240" w:lineRule="auto"/>
              <w:jc w:val="left"/>
              <w:rPr>
                <w:rFonts w:eastAsia="Times New Roman"/>
                <w:b/>
                <w:bCs/>
                <w:i/>
                <w:iCs/>
                <w:sz w:val="24"/>
                <w:szCs w:val="24"/>
              </w:rPr>
            </w:pPr>
            <w:r w:rsidRPr="00FE586B">
              <w:rPr>
                <w:rFonts w:eastAsia="Times New Roman"/>
                <w:b/>
                <w:bCs/>
                <w:i/>
                <w:iCs/>
                <w:sz w:val="24"/>
                <w:szCs w:val="24"/>
              </w:rPr>
              <w:t>Pipe drainage – Hammond Street (Option 1)</w:t>
            </w:r>
          </w:p>
          <w:p w14:paraId="01970340" w14:textId="77777777" w:rsidR="00FE586B" w:rsidRPr="00FE586B" w:rsidRDefault="00FE586B" w:rsidP="00FE586B">
            <w:pPr>
              <w:spacing w:line="240" w:lineRule="auto"/>
              <w:jc w:val="left"/>
              <w:rPr>
                <w:rFonts w:eastAsia="Times New Roman"/>
                <w:sz w:val="24"/>
                <w:szCs w:val="24"/>
              </w:rPr>
            </w:pPr>
            <w:r w:rsidRPr="00FE586B">
              <w:rPr>
                <w:rFonts w:eastAsia="Times New Roman"/>
                <w:sz w:val="24"/>
                <w:szCs w:val="24"/>
              </w:rPr>
              <w:t>· Install pipe drainage system with lateral drains installed at 4m centres.</w:t>
            </w:r>
          </w:p>
          <w:p w14:paraId="19645058" w14:textId="77777777" w:rsidR="00FE586B" w:rsidRPr="00FE586B" w:rsidRDefault="00FE586B" w:rsidP="00FE586B">
            <w:pPr>
              <w:spacing w:line="240" w:lineRule="auto"/>
              <w:jc w:val="left"/>
              <w:rPr>
                <w:rFonts w:eastAsia="Times New Roman"/>
                <w:sz w:val="24"/>
                <w:szCs w:val="24"/>
              </w:rPr>
            </w:pPr>
            <w:r w:rsidRPr="00FE586B">
              <w:rPr>
                <w:rFonts w:eastAsia="Times New Roman"/>
                <w:sz w:val="24"/>
                <w:szCs w:val="24"/>
              </w:rPr>
              <w:t>· Connection of the drainage system to outfalls located in the northeast and southeast corners.</w:t>
            </w:r>
          </w:p>
          <w:p w14:paraId="386B0C3F" w14:textId="77777777" w:rsidR="00FE586B" w:rsidRPr="00FE586B" w:rsidRDefault="00FE586B" w:rsidP="00FE586B">
            <w:pPr>
              <w:spacing w:line="240" w:lineRule="auto"/>
              <w:jc w:val="left"/>
              <w:rPr>
                <w:rFonts w:eastAsia="Times New Roman"/>
                <w:sz w:val="24"/>
                <w:szCs w:val="24"/>
              </w:rPr>
            </w:pPr>
          </w:p>
          <w:p w14:paraId="7DC1AEC7" w14:textId="77777777" w:rsidR="00FE586B" w:rsidRPr="00FE586B" w:rsidRDefault="00FE586B" w:rsidP="00FE586B">
            <w:pPr>
              <w:spacing w:line="240" w:lineRule="auto"/>
              <w:jc w:val="left"/>
              <w:rPr>
                <w:rFonts w:eastAsia="Times New Roman"/>
                <w:b/>
                <w:bCs/>
                <w:i/>
                <w:iCs/>
                <w:sz w:val="24"/>
                <w:szCs w:val="24"/>
              </w:rPr>
            </w:pPr>
            <w:r w:rsidRPr="00FE586B">
              <w:rPr>
                <w:rFonts w:eastAsia="Times New Roman"/>
                <w:b/>
                <w:bCs/>
                <w:i/>
                <w:iCs/>
                <w:sz w:val="24"/>
                <w:szCs w:val="24"/>
              </w:rPr>
              <w:t>Pipe drainage – Goffs Lane (Option 2)</w:t>
            </w:r>
          </w:p>
          <w:p w14:paraId="0A5B0161" w14:textId="77777777" w:rsidR="00FE586B" w:rsidRPr="00FE586B" w:rsidRDefault="00FE586B" w:rsidP="00FE586B">
            <w:pPr>
              <w:spacing w:line="240" w:lineRule="auto"/>
              <w:jc w:val="left"/>
              <w:rPr>
                <w:rFonts w:eastAsia="Times New Roman"/>
                <w:sz w:val="24"/>
                <w:szCs w:val="24"/>
              </w:rPr>
            </w:pPr>
            <w:r w:rsidRPr="00FE586B">
              <w:rPr>
                <w:rFonts w:eastAsia="Times New Roman"/>
                <w:sz w:val="24"/>
                <w:szCs w:val="24"/>
              </w:rPr>
              <w:t>· Install pipe drainage system with lateral drains installed at 6m centres.</w:t>
            </w:r>
          </w:p>
          <w:p w14:paraId="6050AE18" w14:textId="77777777" w:rsidR="00FE586B" w:rsidRPr="00FE586B" w:rsidRDefault="00FE586B" w:rsidP="00FE586B">
            <w:pPr>
              <w:spacing w:line="240" w:lineRule="auto"/>
              <w:jc w:val="left"/>
              <w:rPr>
                <w:rFonts w:eastAsia="Times New Roman"/>
                <w:sz w:val="24"/>
                <w:szCs w:val="24"/>
              </w:rPr>
            </w:pPr>
            <w:r w:rsidRPr="00FE586B">
              <w:rPr>
                <w:rFonts w:eastAsia="Times New Roman"/>
                <w:sz w:val="24"/>
                <w:szCs w:val="24"/>
              </w:rPr>
              <w:t>· Connection of the drainage system to an outfall located in the southeast corner of the pitch 1 and eastern side of pitch 2.</w:t>
            </w:r>
          </w:p>
          <w:p w14:paraId="1233AFFB" w14:textId="77777777" w:rsidR="00FE586B" w:rsidRPr="00FE586B" w:rsidRDefault="00FE586B" w:rsidP="00FE586B">
            <w:pPr>
              <w:spacing w:line="240" w:lineRule="auto"/>
              <w:jc w:val="left"/>
              <w:rPr>
                <w:rFonts w:eastAsia="Times New Roman"/>
                <w:sz w:val="24"/>
                <w:szCs w:val="24"/>
              </w:rPr>
            </w:pPr>
          </w:p>
          <w:p w14:paraId="63F2DAD1" w14:textId="77777777" w:rsidR="00FE586B" w:rsidRPr="00FE586B" w:rsidRDefault="00FE586B" w:rsidP="00FE586B">
            <w:pPr>
              <w:spacing w:line="240" w:lineRule="auto"/>
              <w:jc w:val="left"/>
              <w:rPr>
                <w:rFonts w:eastAsia="Times New Roman"/>
                <w:b/>
                <w:bCs/>
                <w:i/>
                <w:iCs/>
                <w:sz w:val="24"/>
                <w:szCs w:val="24"/>
              </w:rPr>
            </w:pPr>
            <w:r w:rsidRPr="00FE586B">
              <w:rPr>
                <w:rFonts w:eastAsia="Times New Roman"/>
                <w:b/>
                <w:bCs/>
                <w:i/>
                <w:iCs/>
                <w:sz w:val="24"/>
                <w:szCs w:val="24"/>
              </w:rPr>
              <w:t>Pipe drainage – Hammond Street (Option 2)</w:t>
            </w:r>
          </w:p>
          <w:p w14:paraId="76C16B53" w14:textId="77777777" w:rsidR="00FE586B" w:rsidRPr="00FE586B" w:rsidRDefault="00FE586B" w:rsidP="00FE586B">
            <w:pPr>
              <w:spacing w:line="240" w:lineRule="auto"/>
              <w:jc w:val="left"/>
              <w:rPr>
                <w:rFonts w:eastAsia="Times New Roman"/>
                <w:sz w:val="24"/>
                <w:szCs w:val="24"/>
              </w:rPr>
            </w:pPr>
            <w:r w:rsidRPr="00FE586B">
              <w:rPr>
                <w:rFonts w:eastAsia="Times New Roman"/>
                <w:sz w:val="24"/>
                <w:szCs w:val="24"/>
              </w:rPr>
              <w:t>· Install pipe drainage system with lateral drains installed at 6m centres.</w:t>
            </w:r>
          </w:p>
          <w:p w14:paraId="753F4277" w14:textId="77777777" w:rsidR="00FE586B" w:rsidRPr="00FE586B" w:rsidRDefault="00FE586B" w:rsidP="00FE586B">
            <w:pPr>
              <w:spacing w:line="240" w:lineRule="auto"/>
              <w:jc w:val="left"/>
              <w:rPr>
                <w:rFonts w:eastAsia="Times New Roman"/>
                <w:sz w:val="24"/>
                <w:szCs w:val="24"/>
              </w:rPr>
            </w:pPr>
            <w:r w:rsidRPr="00FE586B">
              <w:rPr>
                <w:rFonts w:eastAsia="Times New Roman"/>
                <w:sz w:val="24"/>
                <w:szCs w:val="24"/>
              </w:rPr>
              <w:t>· Connection of the drainage system to outfalls located in the northeast and southeast corners.</w:t>
            </w:r>
          </w:p>
        </w:tc>
        <w:tc>
          <w:tcPr>
            <w:tcW w:w="1843" w:type="dxa"/>
          </w:tcPr>
          <w:p w14:paraId="16E5BE0D" w14:textId="77777777" w:rsidR="00FE586B" w:rsidRPr="00FE586B" w:rsidRDefault="00FE586B" w:rsidP="00FE586B">
            <w:pPr>
              <w:spacing w:line="240" w:lineRule="auto"/>
              <w:jc w:val="right"/>
              <w:rPr>
                <w:rFonts w:eastAsia="Times New Roman"/>
                <w:sz w:val="24"/>
                <w:szCs w:val="24"/>
              </w:rPr>
            </w:pPr>
            <w:r w:rsidRPr="00FE586B">
              <w:rPr>
                <w:rFonts w:eastAsia="Times New Roman"/>
                <w:sz w:val="24"/>
                <w:szCs w:val="24"/>
              </w:rPr>
              <w:t>Description of Work</w:t>
            </w:r>
          </w:p>
        </w:tc>
      </w:tr>
      <w:tr w:rsidR="00FE586B" w:rsidRPr="00FE586B" w14:paraId="6ADB97C9" w14:textId="77777777" w:rsidTr="00E86876">
        <w:tc>
          <w:tcPr>
            <w:tcW w:w="533" w:type="dxa"/>
          </w:tcPr>
          <w:p w14:paraId="796D4743" w14:textId="77777777" w:rsidR="00FE586B" w:rsidRPr="00FE586B" w:rsidRDefault="00FE586B" w:rsidP="00FE586B">
            <w:pPr>
              <w:spacing w:line="240" w:lineRule="auto"/>
              <w:jc w:val="left"/>
              <w:rPr>
                <w:rFonts w:eastAsia="Times New Roman"/>
                <w:color w:val="000000"/>
                <w:sz w:val="24"/>
                <w:szCs w:val="24"/>
              </w:rPr>
            </w:pPr>
          </w:p>
        </w:tc>
        <w:tc>
          <w:tcPr>
            <w:tcW w:w="6945" w:type="dxa"/>
          </w:tcPr>
          <w:p w14:paraId="7053BB9D" w14:textId="77777777" w:rsidR="00FE586B" w:rsidRPr="00FE586B" w:rsidRDefault="00FE586B" w:rsidP="00FE586B">
            <w:pPr>
              <w:spacing w:line="240" w:lineRule="auto"/>
              <w:jc w:val="left"/>
              <w:rPr>
                <w:rFonts w:eastAsia="Times New Roman"/>
                <w:color w:val="000000"/>
                <w:sz w:val="24"/>
                <w:szCs w:val="24"/>
              </w:rPr>
            </w:pPr>
          </w:p>
        </w:tc>
        <w:tc>
          <w:tcPr>
            <w:tcW w:w="1843" w:type="dxa"/>
          </w:tcPr>
          <w:p w14:paraId="575173FD" w14:textId="77777777" w:rsidR="00FE586B" w:rsidRPr="00FE586B" w:rsidRDefault="00FE586B" w:rsidP="00FE586B">
            <w:pPr>
              <w:spacing w:line="240" w:lineRule="auto"/>
              <w:jc w:val="right"/>
              <w:rPr>
                <w:rFonts w:eastAsia="Times New Roman"/>
                <w:color w:val="000000"/>
                <w:sz w:val="24"/>
                <w:szCs w:val="24"/>
              </w:rPr>
            </w:pPr>
          </w:p>
        </w:tc>
      </w:tr>
      <w:tr w:rsidR="00FE586B" w:rsidRPr="00FE586B" w14:paraId="6BB637A7" w14:textId="77777777" w:rsidTr="00E86876">
        <w:tc>
          <w:tcPr>
            <w:tcW w:w="533" w:type="dxa"/>
          </w:tcPr>
          <w:p w14:paraId="055AE2EC" w14:textId="77777777" w:rsidR="00FE586B" w:rsidRPr="00FE586B" w:rsidRDefault="00FE586B" w:rsidP="00FE586B">
            <w:pPr>
              <w:spacing w:line="240" w:lineRule="auto"/>
              <w:jc w:val="left"/>
              <w:rPr>
                <w:rFonts w:eastAsia="Times New Roman"/>
                <w:color w:val="000000"/>
                <w:sz w:val="24"/>
                <w:szCs w:val="24"/>
              </w:rPr>
            </w:pPr>
            <w:r w:rsidRPr="00FE586B">
              <w:rPr>
                <w:rFonts w:eastAsia="Times New Roman"/>
                <w:color w:val="000000"/>
                <w:sz w:val="24"/>
                <w:szCs w:val="24"/>
              </w:rPr>
              <w:t>2</w:t>
            </w:r>
          </w:p>
        </w:tc>
        <w:tc>
          <w:tcPr>
            <w:tcW w:w="6945" w:type="dxa"/>
          </w:tcPr>
          <w:p w14:paraId="0AC0369A" w14:textId="77777777" w:rsidR="00FE586B" w:rsidRPr="00FE586B" w:rsidRDefault="00FE586B" w:rsidP="00FE586B">
            <w:pPr>
              <w:spacing w:line="240" w:lineRule="auto"/>
              <w:jc w:val="left"/>
              <w:rPr>
                <w:rFonts w:eastAsia="Times New Roman"/>
                <w:color w:val="000000"/>
                <w:sz w:val="24"/>
                <w:szCs w:val="24"/>
              </w:rPr>
            </w:pPr>
            <w:r w:rsidRPr="00FE586B">
              <w:rPr>
                <w:rFonts w:eastAsia="Times New Roman"/>
                <w:color w:val="000000"/>
                <w:sz w:val="24"/>
                <w:szCs w:val="24"/>
              </w:rPr>
              <w:t>The contract will be based on this specification. Any subsequent changes agreed between the contractor and Supervising Officer will be made in writing.</w:t>
            </w:r>
          </w:p>
        </w:tc>
        <w:tc>
          <w:tcPr>
            <w:tcW w:w="1843" w:type="dxa"/>
          </w:tcPr>
          <w:p w14:paraId="0AFB74A3" w14:textId="77777777" w:rsidR="00FE586B" w:rsidRPr="00FE586B" w:rsidRDefault="00FE586B" w:rsidP="00FE586B">
            <w:pPr>
              <w:spacing w:line="240" w:lineRule="auto"/>
              <w:jc w:val="right"/>
              <w:rPr>
                <w:rFonts w:eastAsia="Times New Roman"/>
                <w:color w:val="000000"/>
                <w:sz w:val="24"/>
                <w:szCs w:val="24"/>
              </w:rPr>
            </w:pPr>
            <w:r w:rsidRPr="00FE586B">
              <w:rPr>
                <w:rFonts w:eastAsia="Times New Roman"/>
                <w:color w:val="000000"/>
                <w:sz w:val="24"/>
                <w:szCs w:val="24"/>
              </w:rPr>
              <w:t>Contract</w:t>
            </w:r>
          </w:p>
        </w:tc>
      </w:tr>
      <w:tr w:rsidR="00FE586B" w:rsidRPr="00FE586B" w14:paraId="6B1337FF" w14:textId="77777777" w:rsidTr="00E86876">
        <w:tc>
          <w:tcPr>
            <w:tcW w:w="533" w:type="dxa"/>
          </w:tcPr>
          <w:p w14:paraId="4881E27A" w14:textId="77777777" w:rsidR="00FE586B" w:rsidRPr="00FE586B" w:rsidRDefault="00FE586B" w:rsidP="00FE586B">
            <w:pPr>
              <w:spacing w:line="240" w:lineRule="auto"/>
              <w:jc w:val="left"/>
              <w:rPr>
                <w:rFonts w:eastAsia="Times New Roman"/>
                <w:color w:val="000000"/>
                <w:sz w:val="24"/>
                <w:szCs w:val="24"/>
              </w:rPr>
            </w:pPr>
          </w:p>
        </w:tc>
        <w:tc>
          <w:tcPr>
            <w:tcW w:w="6945" w:type="dxa"/>
          </w:tcPr>
          <w:p w14:paraId="39DA2FDF" w14:textId="77777777" w:rsidR="00FE586B" w:rsidRPr="00FE586B" w:rsidRDefault="00FE586B" w:rsidP="00FE586B">
            <w:pPr>
              <w:spacing w:line="240" w:lineRule="auto"/>
              <w:jc w:val="left"/>
              <w:rPr>
                <w:rFonts w:eastAsia="Times New Roman"/>
                <w:color w:val="000000"/>
                <w:sz w:val="24"/>
                <w:szCs w:val="24"/>
              </w:rPr>
            </w:pPr>
          </w:p>
        </w:tc>
        <w:tc>
          <w:tcPr>
            <w:tcW w:w="1843" w:type="dxa"/>
          </w:tcPr>
          <w:p w14:paraId="026B57C8" w14:textId="77777777" w:rsidR="00FE586B" w:rsidRPr="00FE586B" w:rsidRDefault="00FE586B" w:rsidP="00FE586B">
            <w:pPr>
              <w:spacing w:line="240" w:lineRule="auto"/>
              <w:jc w:val="right"/>
              <w:rPr>
                <w:rFonts w:eastAsia="Times New Roman"/>
                <w:color w:val="000000"/>
                <w:sz w:val="24"/>
                <w:szCs w:val="24"/>
              </w:rPr>
            </w:pPr>
          </w:p>
        </w:tc>
      </w:tr>
      <w:tr w:rsidR="00FE586B" w:rsidRPr="00FE586B" w14:paraId="63BD853E" w14:textId="77777777" w:rsidTr="00E86876">
        <w:tc>
          <w:tcPr>
            <w:tcW w:w="533" w:type="dxa"/>
          </w:tcPr>
          <w:p w14:paraId="5B580F26" w14:textId="77777777" w:rsidR="00FE586B" w:rsidRPr="00FE586B" w:rsidRDefault="00FE586B" w:rsidP="00FE586B">
            <w:pPr>
              <w:spacing w:line="240" w:lineRule="auto"/>
              <w:jc w:val="left"/>
              <w:rPr>
                <w:rFonts w:eastAsia="Times New Roman"/>
                <w:color w:val="000000"/>
                <w:sz w:val="24"/>
                <w:szCs w:val="24"/>
              </w:rPr>
            </w:pPr>
            <w:r w:rsidRPr="00FE586B">
              <w:rPr>
                <w:rFonts w:eastAsia="Times New Roman"/>
                <w:color w:val="000000"/>
                <w:sz w:val="24"/>
                <w:szCs w:val="24"/>
              </w:rPr>
              <w:t>3</w:t>
            </w:r>
          </w:p>
        </w:tc>
        <w:tc>
          <w:tcPr>
            <w:tcW w:w="6945" w:type="dxa"/>
          </w:tcPr>
          <w:p w14:paraId="5C4A09BB" w14:textId="77777777" w:rsidR="00FE586B" w:rsidRPr="00FE586B" w:rsidRDefault="00FE586B" w:rsidP="00FE586B">
            <w:pPr>
              <w:spacing w:line="240" w:lineRule="auto"/>
              <w:jc w:val="left"/>
              <w:rPr>
                <w:rFonts w:eastAsia="Times New Roman"/>
                <w:color w:val="000000"/>
                <w:sz w:val="24"/>
                <w:szCs w:val="24"/>
              </w:rPr>
            </w:pPr>
            <w:r w:rsidRPr="00FE586B">
              <w:rPr>
                <w:rFonts w:eastAsia="Times New Roman"/>
                <w:color w:val="000000"/>
                <w:sz w:val="24"/>
                <w:szCs w:val="24"/>
              </w:rPr>
              <w:t>The works will be inspected during the twelve (12) months following completion and the contractor will be required to make good at his own expense any defects which may have arisen due to poor materials or workmanship and make up any settlement.</w:t>
            </w:r>
          </w:p>
        </w:tc>
        <w:tc>
          <w:tcPr>
            <w:tcW w:w="1843" w:type="dxa"/>
          </w:tcPr>
          <w:p w14:paraId="1F643E7A" w14:textId="77777777" w:rsidR="00FE586B" w:rsidRPr="00FE586B" w:rsidRDefault="00FE586B" w:rsidP="00FE586B">
            <w:pPr>
              <w:spacing w:line="240" w:lineRule="auto"/>
              <w:jc w:val="right"/>
              <w:rPr>
                <w:rFonts w:eastAsia="Times New Roman"/>
                <w:color w:val="000000"/>
                <w:sz w:val="24"/>
                <w:szCs w:val="24"/>
              </w:rPr>
            </w:pPr>
            <w:r w:rsidRPr="00FE586B">
              <w:rPr>
                <w:rFonts w:eastAsia="Times New Roman"/>
                <w:color w:val="000000"/>
                <w:sz w:val="24"/>
                <w:szCs w:val="24"/>
              </w:rPr>
              <w:t>Defects Liability Period</w:t>
            </w:r>
          </w:p>
        </w:tc>
      </w:tr>
      <w:tr w:rsidR="00FE586B" w:rsidRPr="00FE586B" w14:paraId="3DADED17" w14:textId="77777777" w:rsidTr="00E86876">
        <w:tc>
          <w:tcPr>
            <w:tcW w:w="533" w:type="dxa"/>
          </w:tcPr>
          <w:p w14:paraId="78AD7AD4" w14:textId="77777777" w:rsidR="00FE586B" w:rsidRPr="00FE586B" w:rsidRDefault="00FE586B" w:rsidP="00FE586B">
            <w:pPr>
              <w:spacing w:line="240" w:lineRule="auto"/>
              <w:jc w:val="left"/>
              <w:rPr>
                <w:rFonts w:eastAsia="Times New Roman"/>
                <w:color w:val="000000"/>
                <w:sz w:val="24"/>
                <w:szCs w:val="24"/>
              </w:rPr>
            </w:pPr>
          </w:p>
        </w:tc>
        <w:tc>
          <w:tcPr>
            <w:tcW w:w="6945" w:type="dxa"/>
          </w:tcPr>
          <w:p w14:paraId="324E1904" w14:textId="77777777" w:rsidR="00FE586B" w:rsidRPr="00FE586B" w:rsidRDefault="00FE586B" w:rsidP="00FE586B">
            <w:pPr>
              <w:spacing w:line="240" w:lineRule="auto"/>
              <w:jc w:val="left"/>
              <w:rPr>
                <w:rFonts w:eastAsia="Times New Roman"/>
                <w:color w:val="000000"/>
                <w:sz w:val="24"/>
                <w:szCs w:val="24"/>
              </w:rPr>
            </w:pPr>
          </w:p>
        </w:tc>
        <w:tc>
          <w:tcPr>
            <w:tcW w:w="1843" w:type="dxa"/>
          </w:tcPr>
          <w:p w14:paraId="79228DFC" w14:textId="77777777" w:rsidR="00FE586B" w:rsidRPr="00FE586B" w:rsidRDefault="00FE586B" w:rsidP="00FE586B">
            <w:pPr>
              <w:spacing w:line="240" w:lineRule="auto"/>
              <w:jc w:val="right"/>
              <w:rPr>
                <w:rFonts w:eastAsia="Times New Roman"/>
                <w:color w:val="000000"/>
                <w:sz w:val="24"/>
                <w:szCs w:val="24"/>
              </w:rPr>
            </w:pPr>
          </w:p>
        </w:tc>
      </w:tr>
      <w:tr w:rsidR="00FE586B" w:rsidRPr="00FE586B" w14:paraId="1159B3BD" w14:textId="77777777" w:rsidTr="00E86876">
        <w:tc>
          <w:tcPr>
            <w:tcW w:w="533" w:type="dxa"/>
          </w:tcPr>
          <w:p w14:paraId="546D5E9A" w14:textId="77777777" w:rsidR="00FE586B" w:rsidRPr="00FE586B" w:rsidRDefault="00FE586B" w:rsidP="00FE586B">
            <w:pPr>
              <w:spacing w:line="240" w:lineRule="auto"/>
              <w:jc w:val="left"/>
              <w:rPr>
                <w:rFonts w:eastAsia="Times New Roman"/>
                <w:color w:val="000000"/>
                <w:sz w:val="24"/>
                <w:szCs w:val="24"/>
              </w:rPr>
            </w:pPr>
            <w:r w:rsidRPr="00FE586B">
              <w:rPr>
                <w:rFonts w:eastAsia="Times New Roman"/>
                <w:color w:val="000000"/>
                <w:sz w:val="24"/>
                <w:szCs w:val="24"/>
              </w:rPr>
              <w:lastRenderedPageBreak/>
              <w:t>4</w:t>
            </w:r>
          </w:p>
        </w:tc>
        <w:tc>
          <w:tcPr>
            <w:tcW w:w="6945" w:type="dxa"/>
          </w:tcPr>
          <w:p w14:paraId="02D30C38" w14:textId="77777777" w:rsidR="00FE586B" w:rsidRPr="00FE586B" w:rsidRDefault="00FE586B" w:rsidP="00FE586B">
            <w:pPr>
              <w:spacing w:line="240" w:lineRule="auto"/>
              <w:jc w:val="left"/>
              <w:rPr>
                <w:rFonts w:eastAsia="Times New Roman"/>
                <w:color w:val="000000"/>
                <w:sz w:val="24"/>
                <w:szCs w:val="24"/>
              </w:rPr>
            </w:pPr>
            <w:r w:rsidRPr="00FE586B">
              <w:rPr>
                <w:rFonts w:eastAsia="Times New Roman"/>
                <w:color w:val="000000"/>
                <w:sz w:val="24"/>
                <w:szCs w:val="24"/>
              </w:rPr>
              <w:t>The contractor shall take his own site dimensions for materials, fittings and equipment for use in the works.</w:t>
            </w:r>
          </w:p>
        </w:tc>
        <w:tc>
          <w:tcPr>
            <w:tcW w:w="1843" w:type="dxa"/>
          </w:tcPr>
          <w:p w14:paraId="758884C0" w14:textId="77777777" w:rsidR="00FE586B" w:rsidRPr="00FE586B" w:rsidRDefault="00FE586B" w:rsidP="00FE586B">
            <w:pPr>
              <w:spacing w:line="240" w:lineRule="auto"/>
              <w:jc w:val="right"/>
              <w:rPr>
                <w:rFonts w:eastAsia="Times New Roman"/>
                <w:color w:val="000000"/>
                <w:sz w:val="24"/>
                <w:szCs w:val="24"/>
              </w:rPr>
            </w:pPr>
            <w:r w:rsidRPr="00FE586B">
              <w:rPr>
                <w:rFonts w:eastAsia="Times New Roman"/>
                <w:color w:val="000000"/>
                <w:sz w:val="24"/>
                <w:szCs w:val="24"/>
              </w:rPr>
              <w:t>Site Dimensions</w:t>
            </w:r>
          </w:p>
        </w:tc>
      </w:tr>
      <w:tr w:rsidR="00FE586B" w:rsidRPr="00FE586B" w14:paraId="4E90F5CD" w14:textId="77777777" w:rsidTr="00E86876">
        <w:tc>
          <w:tcPr>
            <w:tcW w:w="533" w:type="dxa"/>
          </w:tcPr>
          <w:p w14:paraId="39511920" w14:textId="77777777" w:rsidR="00FE586B" w:rsidRPr="00FE586B" w:rsidRDefault="00FE586B" w:rsidP="00FE586B">
            <w:pPr>
              <w:spacing w:line="240" w:lineRule="auto"/>
              <w:jc w:val="left"/>
              <w:rPr>
                <w:rFonts w:eastAsia="Times New Roman"/>
                <w:color w:val="000000"/>
                <w:sz w:val="24"/>
                <w:szCs w:val="24"/>
              </w:rPr>
            </w:pPr>
          </w:p>
        </w:tc>
        <w:tc>
          <w:tcPr>
            <w:tcW w:w="6945" w:type="dxa"/>
          </w:tcPr>
          <w:p w14:paraId="773DB4B1" w14:textId="77777777" w:rsidR="00FE586B" w:rsidRPr="00FE586B" w:rsidRDefault="00FE586B" w:rsidP="00FE586B">
            <w:pPr>
              <w:spacing w:line="240" w:lineRule="auto"/>
              <w:jc w:val="left"/>
              <w:rPr>
                <w:rFonts w:eastAsia="Times New Roman"/>
                <w:color w:val="000000"/>
                <w:sz w:val="24"/>
                <w:szCs w:val="24"/>
              </w:rPr>
            </w:pPr>
          </w:p>
        </w:tc>
        <w:tc>
          <w:tcPr>
            <w:tcW w:w="1843" w:type="dxa"/>
          </w:tcPr>
          <w:p w14:paraId="1549E2DD" w14:textId="77777777" w:rsidR="00FE586B" w:rsidRPr="00FE586B" w:rsidRDefault="00FE586B" w:rsidP="00FE586B">
            <w:pPr>
              <w:spacing w:line="240" w:lineRule="auto"/>
              <w:jc w:val="right"/>
              <w:rPr>
                <w:rFonts w:eastAsia="Times New Roman"/>
                <w:color w:val="000000"/>
                <w:sz w:val="24"/>
                <w:szCs w:val="24"/>
              </w:rPr>
            </w:pPr>
          </w:p>
        </w:tc>
      </w:tr>
      <w:tr w:rsidR="00FE586B" w:rsidRPr="00FE586B" w14:paraId="2D90F97E" w14:textId="77777777" w:rsidTr="00E86876">
        <w:tc>
          <w:tcPr>
            <w:tcW w:w="533" w:type="dxa"/>
          </w:tcPr>
          <w:p w14:paraId="2A32982F" w14:textId="77777777" w:rsidR="00FE586B" w:rsidRPr="00FE586B" w:rsidRDefault="00FE586B" w:rsidP="00FE586B">
            <w:pPr>
              <w:spacing w:line="240" w:lineRule="auto"/>
              <w:jc w:val="left"/>
              <w:rPr>
                <w:rFonts w:eastAsia="Times New Roman"/>
                <w:color w:val="000000"/>
                <w:sz w:val="24"/>
                <w:szCs w:val="24"/>
              </w:rPr>
            </w:pPr>
            <w:r w:rsidRPr="00FE586B">
              <w:rPr>
                <w:rFonts w:eastAsia="Times New Roman"/>
                <w:color w:val="000000"/>
                <w:sz w:val="24"/>
                <w:szCs w:val="24"/>
              </w:rPr>
              <w:t>5</w:t>
            </w:r>
          </w:p>
        </w:tc>
        <w:tc>
          <w:tcPr>
            <w:tcW w:w="6945" w:type="dxa"/>
          </w:tcPr>
          <w:p w14:paraId="72050D53" w14:textId="77777777" w:rsidR="00FE586B" w:rsidRPr="00FE586B" w:rsidRDefault="00FE586B" w:rsidP="00FE586B">
            <w:pPr>
              <w:spacing w:line="240" w:lineRule="auto"/>
              <w:jc w:val="left"/>
              <w:rPr>
                <w:rFonts w:eastAsia="Times New Roman"/>
                <w:color w:val="000000"/>
                <w:sz w:val="24"/>
                <w:szCs w:val="24"/>
              </w:rPr>
            </w:pPr>
            <w:r w:rsidRPr="00FE586B">
              <w:rPr>
                <w:rFonts w:eastAsia="Times New Roman"/>
                <w:color w:val="000000"/>
                <w:sz w:val="24"/>
                <w:szCs w:val="24"/>
              </w:rPr>
              <w:t xml:space="preserve">The pitches will be closed during the works and notices to this effect. The contractor will supply, erect and maintain suitable barriers to close off the sections of the route where work is in progress. </w:t>
            </w:r>
          </w:p>
        </w:tc>
        <w:tc>
          <w:tcPr>
            <w:tcW w:w="1843" w:type="dxa"/>
          </w:tcPr>
          <w:p w14:paraId="46DD2994" w14:textId="77777777" w:rsidR="00FE586B" w:rsidRPr="00FE586B" w:rsidRDefault="00FE586B" w:rsidP="00FE586B">
            <w:pPr>
              <w:spacing w:line="240" w:lineRule="auto"/>
              <w:jc w:val="right"/>
              <w:rPr>
                <w:rFonts w:eastAsia="Times New Roman"/>
                <w:color w:val="000000"/>
                <w:sz w:val="24"/>
                <w:szCs w:val="24"/>
              </w:rPr>
            </w:pPr>
            <w:r w:rsidRPr="00FE586B">
              <w:rPr>
                <w:rFonts w:eastAsia="Times New Roman"/>
                <w:color w:val="000000"/>
                <w:sz w:val="24"/>
                <w:szCs w:val="24"/>
              </w:rPr>
              <w:t>Occupation</w:t>
            </w:r>
          </w:p>
        </w:tc>
      </w:tr>
      <w:tr w:rsidR="00FE586B" w:rsidRPr="00FE586B" w14:paraId="7FC889B4" w14:textId="77777777" w:rsidTr="00E86876">
        <w:tc>
          <w:tcPr>
            <w:tcW w:w="533" w:type="dxa"/>
          </w:tcPr>
          <w:p w14:paraId="2DC031BD" w14:textId="77777777" w:rsidR="00FE586B" w:rsidRPr="00FE586B" w:rsidRDefault="00FE586B" w:rsidP="00FE586B">
            <w:pPr>
              <w:spacing w:line="240" w:lineRule="auto"/>
              <w:jc w:val="left"/>
              <w:rPr>
                <w:rFonts w:eastAsia="Times New Roman"/>
                <w:color w:val="000000"/>
                <w:sz w:val="24"/>
                <w:szCs w:val="24"/>
              </w:rPr>
            </w:pPr>
          </w:p>
        </w:tc>
        <w:tc>
          <w:tcPr>
            <w:tcW w:w="6945" w:type="dxa"/>
          </w:tcPr>
          <w:p w14:paraId="4140E6C4" w14:textId="77777777" w:rsidR="00FE586B" w:rsidRPr="00FE586B" w:rsidRDefault="00FE586B" w:rsidP="00FE586B">
            <w:pPr>
              <w:spacing w:line="240" w:lineRule="auto"/>
              <w:jc w:val="left"/>
              <w:rPr>
                <w:rFonts w:eastAsia="Times New Roman"/>
                <w:color w:val="000000"/>
                <w:sz w:val="24"/>
                <w:szCs w:val="24"/>
              </w:rPr>
            </w:pPr>
          </w:p>
        </w:tc>
        <w:tc>
          <w:tcPr>
            <w:tcW w:w="1843" w:type="dxa"/>
          </w:tcPr>
          <w:p w14:paraId="71E1D580" w14:textId="77777777" w:rsidR="00FE586B" w:rsidRPr="00FE586B" w:rsidRDefault="00FE586B" w:rsidP="00FE586B">
            <w:pPr>
              <w:spacing w:line="240" w:lineRule="auto"/>
              <w:jc w:val="right"/>
              <w:rPr>
                <w:rFonts w:eastAsia="Times New Roman"/>
                <w:color w:val="000000"/>
                <w:sz w:val="24"/>
                <w:szCs w:val="24"/>
              </w:rPr>
            </w:pPr>
          </w:p>
        </w:tc>
      </w:tr>
      <w:tr w:rsidR="00FE586B" w:rsidRPr="00FE586B" w14:paraId="34B2793A" w14:textId="77777777" w:rsidTr="00E86876">
        <w:tc>
          <w:tcPr>
            <w:tcW w:w="533" w:type="dxa"/>
          </w:tcPr>
          <w:p w14:paraId="4B57C87C" w14:textId="77777777" w:rsidR="00FE586B" w:rsidRPr="00FE586B" w:rsidRDefault="00FE586B" w:rsidP="00FE586B">
            <w:pPr>
              <w:spacing w:line="240" w:lineRule="auto"/>
              <w:jc w:val="left"/>
              <w:rPr>
                <w:rFonts w:eastAsia="Times New Roman"/>
                <w:color w:val="000000"/>
                <w:sz w:val="24"/>
                <w:szCs w:val="24"/>
              </w:rPr>
            </w:pPr>
            <w:r w:rsidRPr="00FE586B">
              <w:rPr>
                <w:rFonts w:eastAsia="Times New Roman"/>
                <w:color w:val="000000"/>
                <w:sz w:val="24"/>
                <w:szCs w:val="24"/>
              </w:rPr>
              <w:t>6</w:t>
            </w:r>
          </w:p>
        </w:tc>
        <w:tc>
          <w:tcPr>
            <w:tcW w:w="6945" w:type="dxa"/>
          </w:tcPr>
          <w:p w14:paraId="01B30DE6" w14:textId="77777777" w:rsidR="00FE586B" w:rsidRPr="00FE586B" w:rsidRDefault="00FE586B" w:rsidP="00FE586B">
            <w:pPr>
              <w:spacing w:line="240" w:lineRule="auto"/>
              <w:jc w:val="left"/>
              <w:rPr>
                <w:rFonts w:eastAsia="Times New Roman"/>
                <w:color w:val="000000"/>
                <w:sz w:val="24"/>
                <w:szCs w:val="24"/>
              </w:rPr>
            </w:pPr>
            <w:r w:rsidRPr="00FE586B">
              <w:rPr>
                <w:rFonts w:eastAsia="Times New Roman"/>
                <w:color w:val="000000"/>
                <w:sz w:val="24"/>
                <w:szCs w:val="24"/>
              </w:rPr>
              <w:t xml:space="preserve">Allow for the protection as necessary and for making good any damage caused to the natural environment including grassland as well as public or private roads and paths and general paved surfaces in the area.  </w:t>
            </w:r>
          </w:p>
        </w:tc>
        <w:tc>
          <w:tcPr>
            <w:tcW w:w="1843" w:type="dxa"/>
          </w:tcPr>
          <w:p w14:paraId="4D28E3A8" w14:textId="77777777" w:rsidR="00FE586B" w:rsidRPr="00FE586B" w:rsidRDefault="00FE586B" w:rsidP="00FE586B">
            <w:pPr>
              <w:spacing w:line="240" w:lineRule="auto"/>
              <w:jc w:val="right"/>
              <w:rPr>
                <w:rFonts w:eastAsia="Times New Roman"/>
                <w:color w:val="000000"/>
                <w:sz w:val="24"/>
                <w:szCs w:val="24"/>
              </w:rPr>
            </w:pPr>
            <w:r w:rsidRPr="00FE586B">
              <w:rPr>
                <w:rFonts w:eastAsia="Times New Roman"/>
                <w:color w:val="000000"/>
                <w:sz w:val="24"/>
                <w:szCs w:val="24"/>
              </w:rPr>
              <w:t>External Protection</w:t>
            </w:r>
          </w:p>
        </w:tc>
      </w:tr>
      <w:tr w:rsidR="00FE586B" w:rsidRPr="00FE586B" w14:paraId="63A1D020" w14:textId="77777777" w:rsidTr="00E86876">
        <w:tc>
          <w:tcPr>
            <w:tcW w:w="533" w:type="dxa"/>
          </w:tcPr>
          <w:p w14:paraId="3DE184B5" w14:textId="77777777" w:rsidR="00FE586B" w:rsidRPr="00FE586B" w:rsidRDefault="00FE586B" w:rsidP="00FE586B">
            <w:pPr>
              <w:spacing w:line="240" w:lineRule="auto"/>
              <w:jc w:val="left"/>
              <w:rPr>
                <w:rFonts w:eastAsia="Times New Roman"/>
                <w:color w:val="000000"/>
                <w:sz w:val="24"/>
                <w:szCs w:val="24"/>
              </w:rPr>
            </w:pPr>
          </w:p>
        </w:tc>
        <w:tc>
          <w:tcPr>
            <w:tcW w:w="6945" w:type="dxa"/>
          </w:tcPr>
          <w:p w14:paraId="0FACD70B" w14:textId="77777777" w:rsidR="00FE586B" w:rsidRPr="00FE586B" w:rsidRDefault="00FE586B" w:rsidP="00FE586B">
            <w:pPr>
              <w:spacing w:line="240" w:lineRule="auto"/>
              <w:jc w:val="left"/>
              <w:rPr>
                <w:rFonts w:eastAsia="Times New Roman"/>
                <w:color w:val="000000"/>
                <w:sz w:val="24"/>
                <w:szCs w:val="24"/>
              </w:rPr>
            </w:pPr>
          </w:p>
        </w:tc>
        <w:tc>
          <w:tcPr>
            <w:tcW w:w="1843" w:type="dxa"/>
          </w:tcPr>
          <w:p w14:paraId="74C278D1" w14:textId="77777777" w:rsidR="00FE586B" w:rsidRPr="00FE586B" w:rsidRDefault="00FE586B" w:rsidP="00FE586B">
            <w:pPr>
              <w:spacing w:line="240" w:lineRule="auto"/>
              <w:jc w:val="right"/>
              <w:rPr>
                <w:rFonts w:eastAsia="Times New Roman"/>
                <w:color w:val="000000"/>
                <w:sz w:val="24"/>
                <w:szCs w:val="24"/>
              </w:rPr>
            </w:pPr>
          </w:p>
        </w:tc>
      </w:tr>
      <w:tr w:rsidR="00FE586B" w:rsidRPr="00FE586B" w14:paraId="0D53CDAD" w14:textId="77777777" w:rsidTr="00E86876">
        <w:tc>
          <w:tcPr>
            <w:tcW w:w="533" w:type="dxa"/>
          </w:tcPr>
          <w:p w14:paraId="51BA5289" w14:textId="77777777" w:rsidR="00FE586B" w:rsidRPr="00FE586B" w:rsidRDefault="00FE586B" w:rsidP="00FE586B">
            <w:pPr>
              <w:spacing w:line="240" w:lineRule="auto"/>
              <w:jc w:val="left"/>
              <w:rPr>
                <w:rFonts w:eastAsia="Times New Roman"/>
                <w:color w:val="000000"/>
                <w:sz w:val="24"/>
                <w:szCs w:val="24"/>
              </w:rPr>
            </w:pPr>
            <w:r w:rsidRPr="00FE586B">
              <w:rPr>
                <w:rFonts w:eastAsia="Times New Roman"/>
                <w:color w:val="000000"/>
                <w:sz w:val="24"/>
                <w:szCs w:val="24"/>
              </w:rPr>
              <w:t>7</w:t>
            </w:r>
          </w:p>
        </w:tc>
        <w:tc>
          <w:tcPr>
            <w:tcW w:w="6945" w:type="dxa"/>
          </w:tcPr>
          <w:p w14:paraId="73FD35B9" w14:textId="77777777" w:rsidR="00FE586B" w:rsidRPr="00FE586B" w:rsidRDefault="00FE586B" w:rsidP="00FE586B">
            <w:pPr>
              <w:spacing w:line="240" w:lineRule="auto"/>
              <w:jc w:val="left"/>
              <w:rPr>
                <w:rFonts w:eastAsia="Times New Roman"/>
                <w:color w:val="000000"/>
                <w:sz w:val="24"/>
                <w:szCs w:val="24"/>
              </w:rPr>
            </w:pPr>
            <w:r w:rsidRPr="00FE586B">
              <w:rPr>
                <w:rFonts w:eastAsia="Times New Roman"/>
                <w:color w:val="000000"/>
                <w:sz w:val="24"/>
                <w:szCs w:val="24"/>
              </w:rPr>
              <w:t>Provide for all costs in connection with labour, materials, plant, transport and all other things necessary for the proper execution of the works.</w:t>
            </w:r>
          </w:p>
        </w:tc>
        <w:tc>
          <w:tcPr>
            <w:tcW w:w="1843" w:type="dxa"/>
          </w:tcPr>
          <w:p w14:paraId="5402DFE2" w14:textId="77777777" w:rsidR="00FE586B" w:rsidRPr="00FE586B" w:rsidRDefault="00FE586B" w:rsidP="00FE586B">
            <w:pPr>
              <w:spacing w:line="240" w:lineRule="auto"/>
              <w:jc w:val="right"/>
              <w:rPr>
                <w:rFonts w:eastAsia="Times New Roman"/>
                <w:color w:val="000000"/>
                <w:sz w:val="24"/>
                <w:szCs w:val="24"/>
              </w:rPr>
            </w:pPr>
            <w:r w:rsidRPr="00FE586B">
              <w:rPr>
                <w:rFonts w:eastAsia="Times New Roman"/>
                <w:color w:val="000000"/>
                <w:sz w:val="24"/>
                <w:szCs w:val="24"/>
              </w:rPr>
              <w:t>Provide Everything Necessary</w:t>
            </w:r>
          </w:p>
        </w:tc>
      </w:tr>
      <w:tr w:rsidR="00FE586B" w:rsidRPr="00FE586B" w14:paraId="199936DA" w14:textId="77777777" w:rsidTr="00E86876">
        <w:tc>
          <w:tcPr>
            <w:tcW w:w="533" w:type="dxa"/>
          </w:tcPr>
          <w:p w14:paraId="630620E4" w14:textId="77777777" w:rsidR="00FE586B" w:rsidRPr="00FE586B" w:rsidRDefault="00FE586B" w:rsidP="00FE586B">
            <w:pPr>
              <w:spacing w:line="240" w:lineRule="auto"/>
              <w:jc w:val="left"/>
              <w:rPr>
                <w:rFonts w:eastAsia="Times New Roman"/>
                <w:color w:val="000000"/>
                <w:sz w:val="24"/>
                <w:szCs w:val="24"/>
              </w:rPr>
            </w:pPr>
          </w:p>
        </w:tc>
        <w:tc>
          <w:tcPr>
            <w:tcW w:w="6945" w:type="dxa"/>
          </w:tcPr>
          <w:p w14:paraId="7D28A9C2" w14:textId="77777777" w:rsidR="00FE586B" w:rsidRPr="00FE586B" w:rsidRDefault="00FE586B" w:rsidP="00FE586B">
            <w:pPr>
              <w:spacing w:line="240" w:lineRule="auto"/>
              <w:jc w:val="left"/>
              <w:rPr>
                <w:rFonts w:eastAsia="Times New Roman"/>
                <w:color w:val="000000"/>
                <w:sz w:val="24"/>
                <w:szCs w:val="24"/>
              </w:rPr>
            </w:pPr>
          </w:p>
        </w:tc>
        <w:tc>
          <w:tcPr>
            <w:tcW w:w="1843" w:type="dxa"/>
          </w:tcPr>
          <w:p w14:paraId="1C057D00" w14:textId="77777777" w:rsidR="00FE586B" w:rsidRPr="00FE586B" w:rsidRDefault="00FE586B" w:rsidP="00FE586B">
            <w:pPr>
              <w:spacing w:line="240" w:lineRule="auto"/>
              <w:jc w:val="right"/>
              <w:rPr>
                <w:rFonts w:eastAsia="Times New Roman"/>
                <w:color w:val="000000"/>
                <w:sz w:val="24"/>
                <w:szCs w:val="24"/>
              </w:rPr>
            </w:pPr>
          </w:p>
        </w:tc>
      </w:tr>
      <w:tr w:rsidR="00FE586B" w:rsidRPr="00FE586B" w14:paraId="7A31C62F" w14:textId="77777777" w:rsidTr="00E86876">
        <w:tc>
          <w:tcPr>
            <w:tcW w:w="533" w:type="dxa"/>
          </w:tcPr>
          <w:p w14:paraId="25DA1879" w14:textId="77777777" w:rsidR="00FE586B" w:rsidRPr="00FE586B" w:rsidRDefault="00FE586B" w:rsidP="00FE586B">
            <w:pPr>
              <w:spacing w:line="240" w:lineRule="auto"/>
              <w:jc w:val="left"/>
              <w:rPr>
                <w:rFonts w:eastAsia="Times New Roman"/>
                <w:color w:val="000000"/>
                <w:sz w:val="24"/>
                <w:szCs w:val="24"/>
              </w:rPr>
            </w:pPr>
            <w:r w:rsidRPr="00FE586B">
              <w:rPr>
                <w:rFonts w:eastAsia="Times New Roman"/>
                <w:color w:val="000000"/>
                <w:sz w:val="24"/>
                <w:szCs w:val="24"/>
              </w:rPr>
              <w:t>8</w:t>
            </w:r>
          </w:p>
        </w:tc>
        <w:tc>
          <w:tcPr>
            <w:tcW w:w="6945" w:type="dxa"/>
          </w:tcPr>
          <w:p w14:paraId="3AE9942D" w14:textId="77777777" w:rsidR="00FE586B" w:rsidRPr="00FE586B" w:rsidRDefault="00FE586B" w:rsidP="00FE586B">
            <w:pPr>
              <w:spacing w:line="240" w:lineRule="auto"/>
              <w:jc w:val="left"/>
              <w:rPr>
                <w:rFonts w:eastAsia="Times New Roman"/>
                <w:color w:val="000000"/>
                <w:sz w:val="24"/>
                <w:szCs w:val="24"/>
              </w:rPr>
            </w:pPr>
            <w:r w:rsidRPr="00FE586B">
              <w:rPr>
                <w:rFonts w:eastAsia="Times New Roman"/>
                <w:color w:val="000000"/>
                <w:sz w:val="24"/>
                <w:szCs w:val="24"/>
              </w:rPr>
              <w:t>The contractor shall keep on site at all reasonable times a working foreman or other responsible person to whom the supervising officer can give instructions and who can co-ordinate the work of other operatives and sub-contractors.</w:t>
            </w:r>
          </w:p>
        </w:tc>
        <w:tc>
          <w:tcPr>
            <w:tcW w:w="1843" w:type="dxa"/>
          </w:tcPr>
          <w:p w14:paraId="2DE6615C" w14:textId="77777777" w:rsidR="00FE586B" w:rsidRPr="00FE586B" w:rsidRDefault="00FE586B" w:rsidP="00FE586B">
            <w:pPr>
              <w:spacing w:line="240" w:lineRule="auto"/>
              <w:jc w:val="right"/>
              <w:rPr>
                <w:rFonts w:eastAsia="Times New Roman"/>
                <w:color w:val="000000"/>
                <w:sz w:val="24"/>
                <w:szCs w:val="24"/>
              </w:rPr>
            </w:pPr>
            <w:r w:rsidRPr="00FE586B">
              <w:rPr>
                <w:rFonts w:eastAsia="Times New Roman"/>
                <w:color w:val="000000"/>
                <w:sz w:val="24"/>
                <w:szCs w:val="24"/>
              </w:rPr>
              <w:t>Foreman</w:t>
            </w:r>
          </w:p>
        </w:tc>
      </w:tr>
      <w:tr w:rsidR="00FE586B" w:rsidRPr="00FE586B" w14:paraId="400F69C5" w14:textId="77777777" w:rsidTr="00E86876">
        <w:tc>
          <w:tcPr>
            <w:tcW w:w="533" w:type="dxa"/>
          </w:tcPr>
          <w:p w14:paraId="628CE904" w14:textId="77777777" w:rsidR="00FE586B" w:rsidRPr="00FE586B" w:rsidRDefault="00FE586B" w:rsidP="00FE586B">
            <w:pPr>
              <w:spacing w:line="240" w:lineRule="auto"/>
              <w:jc w:val="left"/>
              <w:rPr>
                <w:rFonts w:eastAsia="Times New Roman"/>
                <w:color w:val="000000"/>
                <w:sz w:val="24"/>
                <w:szCs w:val="24"/>
              </w:rPr>
            </w:pPr>
          </w:p>
        </w:tc>
        <w:tc>
          <w:tcPr>
            <w:tcW w:w="6945" w:type="dxa"/>
          </w:tcPr>
          <w:p w14:paraId="52D426AD" w14:textId="77777777" w:rsidR="00FE586B" w:rsidRPr="00FE586B" w:rsidRDefault="00FE586B" w:rsidP="00FE586B">
            <w:pPr>
              <w:spacing w:line="240" w:lineRule="auto"/>
              <w:jc w:val="left"/>
              <w:rPr>
                <w:rFonts w:eastAsia="Times New Roman"/>
                <w:color w:val="000000"/>
                <w:sz w:val="24"/>
                <w:szCs w:val="24"/>
              </w:rPr>
            </w:pPr>
          </w:p>
        </w:tc>
        <w:tc>
          <w:tcPr>
            <w:tcW w:w="1843" w:type="dxa"/>
          </w:tcPr>
          <w:p w14:paraId="2FDCAE17" w14:textId="77777777" w:rsidR="00FE586B" w:rsidRPr="00FE586B" w:rsidRDefault="00FE586B" w:rsidP="00FE586B">
            <w:pPr>
              <w:spacing w:line="240" w:lineRule="auto"/>
              <w:jc w:val="right"/>
              <w:rPr>
                <w:rFonts w:eastAsia="Times New Roman"/>
                <w:color w:val="000000"/>
                <w:sz w:val="24"/>
                <w:szCs w:val="24"/>
              </w:rPr>
            </w:pPr>
          </w:p>
        </w:tc>
      </w:tr>
      <w:tr w:rsidR="00FE586B" w:rsidRPr="00FE586B" w14:paraId="48CD753A" w14:textId="77777777" w:rsidTr="00E86876">
        <w:tc>
          <w:tcPr>
            <w:tcW w:w="533" w:type="dxa"/>
          </w:tcPr>
          <w:p w14:paraId="2A5973FF" w14:textId="77777777" w:rsidR="00FE586B" w:rsidRPr="00FE586B" w:rsidRDefault="00FE586B" w:rsidP="00FE586B">
            <w:pPr>
              <w:spacing w:line="240" w:lineRule="auto"/>
              <w:jc w:val="left"/>
              <w:rPr>
                <w:rFonts w:eastAsia="Times New Roman"/>
                <w:color w:val="000000"/>
                <w:sz w:val="24"/>
                <w:szCs w:val="24"/>
              </w:rPr>
            </w:pPr>
            <w:r w:rsidRPr="00FE586B">
              <w:rPr>
                <w:rFonts w:eastAsia="Times New Roman"/>
                <w:color w:val="000000"/>
                <w:sz w:val="24"/>
                <w:szCs w:val="24"/>
              </w:rPr>
              <w:t>9</w:t>
            </w:r>
          </w:p>
        </w:tc>
        <w:tc>
          <w:tcPr>
            <w:tcW w:w="6945" w:type="dxa"/>
          </w:tcPr>
          <w:p w14:paraId="44C3D7C7" w14:textId="77777777" w:rsidR="00FE586B" w:rsidRPr="00FE586B" w:rsidRDefault="00FE586B" w:rsidP="00FE586B">
            <w:pPr>
              <w:spacing w:line="240" w:lineRule="auto"/>
              <w:jc w:val="left"/>
              <w:rPr>
                <w:rFonts w:eastAsia="Times New Roman"/>
                <w:color w:val="000000"/>
                <w:sz w:val="24"/>
                <w:szCs w:val="24"/>
              </w:rPr>
            </w:pPr>
            <w:r w:rsidRPr="00FE586B">
              <w:rPr>
                <w:rFonts w:eastAsia="Times New Roman"/>
                <w:color w:val="000000"/>
                <w:sz w:val="24"/>
                <w:szCs w:val="24"/>
              </w:rPr>
              <w:t>Access for site vehicles is available via public roads and private tracks.  The contractor will liaise with the Supervising Officer over access and locations for the delivery and storage of materials.</w:t>
            </w:r>
          </w:p>
        </w:tc>
        <w:tc>
          <w:tcPr>
            <w:tcW w:w="1843" w:type="dxa"/>
          </w:tcPr>
          <w:p w14:paraId="2839B47A" w14:textId="77777777" w:rsidR="00FE586B" w:rsidRPr="00FE586B" w:rsidRDefault="00FE586B" w:rsidP="00FE586B">
            <w:pPr>
              <w:spacing w:line="240" w:lineRule="auto"/>
              <w:jc w:val="right"/>
              <w:rPr>
                <w:rFonts w:eastAsia="Times New Roman"/>
                <w:color w:val="000000"/>
                <w:sz w:val="24"/>
                <w:szCs w:val="24"/>
              </w:rPr>
            </w:pPr>
            <w:r w:rsidRPr="00FE586B">
              <w:rPr>
                <w:rFonts w:eastAsia="Times New Roman"/>
                <w:color w:val="000000"/>
                <w:sz w:val="24"/>
                <w:szCs w:val="24"/>
              </w:rPr>
              <w:t>Access</w:t>
            </w:r>
          </w:p>
        </w:tc>
      </w:tr>
      <w:tr w:rsidR="00FE586B" w:rsidRPr="00FE586B" w14:paraId="18BB33C8" w14:textId="77777777" w:rsidTr="00E86876">
        <w:tc>
          <w:tcPr>
            <w:tcW w:w="533" w:type="dxa"/>
          </w:tcPr>
          <w:p w14:paraId="0D1701CC" w14:textId="77777777" w:rsidR="00FE586B" w:rsidRPr="00FE586B" w:rsidRDefault="00FE586B" w:rsidP="00FE586B">
            <w:pPr>
              <w:spacing w:line="240" w:lineRule="auto"/>
              <w:jc w:val="left"/>
              <w:rPr>
                <w:rFonts w:eastAsia="Times New Roman"/>
                <w:color w:val="000000"/>
                <w:sz w:val="24"/>
                <w:szCs w:val="24"/>
              </w:rPr>
            </w:pPr>
          </w:p>
        </w:tc>
        <w:tc>
          <w:tcPr>
            <w:tcW w:w="6945" w:type="dxa"/>
          </w:tcPr>
          <w:p w14:paraId="46ACACC6" w14:textId="77777777" w:rsidR="00FE586B" w:rsidRPr="00FE586B" w:rsidRDefault="00FE586B" w:rsidP="00FE586B">
            <w:pPr>
              <w:spacing w:line="240" w:lineRule="auto"/>
              <w:jc w:val="left"/>
              <w:rPr>
                <w:rFonts w:eastAsia="Times New Roman"/>
                <w:color w:val="000000"/>
                <w:sz w:val="24"/>
                <w:szCs w:val="24"/>
              </w:rPr>
            </w:pPr>
          </w:p>
        </w:tc>
        <w:tc>
          <w:tcPr>
            <w:tcW w:w="1843" w:type="dxa"/>
          </w:tcPr>
          <w:p w14:paraId="696D1493" w14:textId="77777777" w:rsidR="00FE586B" w:rsidRPr="00FE586B" w:rsidRDefault="00FE586B" w:rsidP="00FE586B">
            <w:pPr>
              <w:spacing w:line="240" w:lineRule="auto"/>
              <w:jc w:val="right"/>
              <w:rPr>
                <w:rFonts w:eastAsia="Times New Roman"/>
                <w:color w:val="000000"/>
                <w:sz w:val="24"/>
                <w:szCs w:val="24"/>
              </w:rPr>
            </w:pPr>
          </w:p>
        </w:tc>
      </w:tr>
      <w:tr w:rsidR="00FE586B" w:rsidRPr="00FE586B" w14:paraId="39BCDE0D" w14:textId="77777777" w:rsidTr="00E86876">
        <w:tc>
          <w:tcPr>
            <w:tcW w:w="533" w:type="dxa"/>
          </w:tcPr>
          <w:p w14:paraId="60BE341B" w14:textId="77777777" w:rsidR="00FE586B" w:rsidRPr="00FE586B" w:rsidRDefault="00FE586B" w:rsidP="00FE586B">
            <w:pPr>
              <w:spacing w:line="240" w:lineRule="auto"/>
              <w:jc w:val="left"/>
              <w:rPr>
                <w:rFonts w:eastAsia="Times New Roman"/>
                <w:color w:val="000000"/>
                <w:sz w:val="24"/>
                <w:szCs w:val="24"/>
              </w:rPr>
            </w:pPr>
            <w:r w:rsidRPr="00FE586B">
              <w:rPr>
                <w:rFonts w:eastAsia="Times New Roman"/>
                <w:color w:val="000000"/>
                <w:sz w:val="24"/>
                <w:szCs w:val="24"/>
              </w:rPr>
              <w:t>10</w:t>
            </w:r>
          </w:p>
        </w:tc>
        <w:tc>
          <w:tcPr>
            <w:tcW w:w="6945" w:type="dxa"/>
          </w:tcPr>
          <w:p w14:paraId="7BE1CF57" w14:textId="77777777" w:rsidR="00FE586B" w:rsidRPr="00FE586B" w:rsidRDefault="00FE586B" w:rsidP="00FE586B">
            <w:pPr>
              <w:spacing w:line="240" w:lineRule="auto"/>
              <w:jc w:val="left"/>
              <w:rPr>
                <w:rFonts w:eastAsia="Times New Roman"/>
                <w:color w:val="000000"/>
                <w:sz w:val="24"/>
                <w:szCs w:val="24"/>
              </w:rPr>
            </w:pPr>
            <w:r w:rsidRPr="00FE586B">
              <w:rPr>
                <w:rFonts w:eastAsia="Times New Roman"/>
                <w:color w:val="000000"/>
                <w:sz w:val="24"/>
                <w:szCs w:val="24"/>
              </w:rPr>
              <w:t>The contractor will only take instructions from the supervising officer unless advised otherwise by that named officer.</w:t>
            </w:r>
          </w:p>
        </w:tc>
        <w:tc>
          <w:tcPr>
            <w:tcW w:w="1843" w:type="dxa"/>
          </w:tcPr>
          <w:p w14:paraId="20DC2D26" w14:textId="77777777" w:rsidR="00FE586B" w:rsidRPr="00FE586B" w:rsidRDefault="00FE586B" w:rsidP="00FE586B">
            <w:pPr>
              <w:spacing w:line="240" w:lineRule="auto"/>
              <w:jc w:val="right"/>
              <w:rPr>
                <w:rFonts w:eastAsia="Times New Roman"/>
                <w:color w:val="000000"/>
                <w:sz w:val="24"/>
                <w:szCs w:val="24"/>
              </w:rPr>
            </w:pPr>
            <w:r w:rsidRPr="00FE586B">
              <w:rPr>
                <w:rFonts w:eastAsia="Times New Roman"/>
                <w:color w:val="000000"/>
                <w:sz w:val="24"/>
                <w:szCs w:val="24"/>
              </w:rPr>
              <w:t>Instructions</w:t>
            </w:r>
          </w:p>
        </w:tc>
      </w:tr>
      <w:tr w:rsidR="00FE586B" w:rsidRPr="00FE586B" w14:paraId="5B5F53EF" w14:textId="77777777" w:rsidTr="00E86876">
        <w:tc>
          <w:tcPr>
            <w:tcW w:w="533" w:type="dxa"/>
          </w:tcPr>
          <w:p w14:paraId="1D9F6AFF" w14:textId="77777777" w:rsidR="00FE586B" w:rsidRPr="00FE586B" w:rsidRDefault="00FE586B" w:rsidP="00FE586B">
            <w:pPr>
              <w:spacing w:line="240" w:lineRule="auto"/>
              <w:jc w:val="left"/>
              <w:rPr>
                <w:rFonts w:eastAsia="Times New Roman"/>
                <w:color w:val="000000"/>
                <w:sz w:val="24"/>
                <w:szCs w:val="24"/>
              </w:rPr>
            </w:pPr>
          </w:p>
        </w:tc>
        <w:tc>
          <w:tcPr>
            <w:tcW w:w="6945" w:type="dxa"/>
          </w:tcPr>
          <w:p w14:paraId="07D87D0D" w14:textId="77777777" w:rsidR="00FE586B" w:rsidRPr="00FE586B" w:rsidRDefault="00FE586B" w:rsidP="00FE586B">
            <w:pPr>
              <w:spacing w:line="240" w:lineRule="auto"/>
              <w:jc w:val="left"/>
              <w:rPr>
                <w:rFonts w:eastAsia="Times New Roman"/>
                <w:color w:val="000000"/>
                <w:sz w:val="24"/>
                <w:szCs w:val="24"/>
              </w:rPr>
            </w:pPr>
          </w:p>
        </w:tc>
        <w:tc>
          <w:tcPr>
            <w:tcW w:w="1843" w:type="dxa"/>
          </w:tcPr>
          <w:p w14:paraId="174208FB" w14:textId="77777777" w:rsidR="00FE586B" w:rsidRPr="00FE586B" w:rsidRDefault="00FE586B" w:rsidP="00FE586B">
            <w:pPr>
              <w:spacing w:line="240" w:lineRule="auto"/>
              <w:jc w:val="right"/>
              <w:rPr>
                <w:rFonts w:eastAsia="Times New Roman"/>
                <w:color w:val="000000"/>
                <w:sz w:val="24"/>
                <w:szCs w:val="24"/>
              </w:rPr>
            </w:pPr>
          </w:p>
        </w:tc>
      </w:tr>
      <w:tr w:rsidR="00FE586B" w:rsidRPr="00FE586B" w14:paraId="3732A9DB" w14:textId="77777777" w:rsidTr="00E86876">
        <w:tc>
          <w:tcPr>
            <w:tcW w:w="533" w:type="dxa"/>
          </w:tcPr>
          <w:p w14:paraId="7323CDFD" w14:textId="77777777" w:rsidR="00FE586B" w:rsidRPr="00FE586B" w:rsidRDefault="00FE586B" w:rsidP="00FE586B">
            <w:pPr>
              <w:spacing w:line="240" w:lineRule="auto"/>
              <w:jc w:val="left"/>
              <w:rPr>
                <w:rFonts w:eastAsia="Times New Roman"/>
                <w:sz w:val="24"/>
                <w:szCs w:val="24"/>
              </w:rPr>
            </w:pPr>
            <w:r w:rsidRPr="00FE586B">
              <w:rPr>
                <w:rFonts w:eastAsia="Times New Roman"/>
                <w:sz w:val="24"/>
                <w:szCs w:val="24"/>
              </w:rPr>
              <w:t>11</w:t>
            </w:r>
          </w:p>
        </w:tc>
        <w:tc>
          <w:tcPr>
            <w:tcW w:w="6945" w:type="dxa"/>
          </w:tcPr>
          <w:p w14:paraId="3FA25EC4" w14:textId="77777777" w:rsidR="00FE586B" w:rsidRPr="00FE586B" w:rsidRDefault="00FE586B" w:rsidP="00FE586B">
            <w:pPr>
              <w:spacing w:line="240" w:lineRule="auto"/>
              <w:jc w:val="left"/>
              <w:rPr>
                <w:rFonts w:eastAsia="Times New Roman"/>
                <w:b/>
                <w:sz w:val="24"/>
                <w:szCs w:val="24"/>
              </w:rPr>
            </w:pPr>
            <w:r w:rsidRPr="00FE586B">
              <w:rPr>
                <w:rFonts w:eastAsia="Times New Roman"/>
                <w:sz w:val="24"/>
                <w:szCs w:val="24"/>
              </w:rPr>
              <w:t>Before starting work the contractor will comply with the Health and Safety requirements of the Borough of Broxbourne.  This will include provision of appropriate risk assessments and proof of Public Liability insurance cover of £10 million, Employers Liability cover of £10 million and Professional Indemnity cover of £5 million</w:t>
            </w:r>
            <w:r w:rsidRPr="00FE586B">
              <w:rPr>
                <w:rFonts w:eastAsia="Times New Roman"/>
                <w:b/>
                <w:sz w:val="24"/>
                <w:szCs w:val="24"/>
              </w:rPr>
              <w:t>.</w:t>
            </w:r>
          </w:p>
        </w:tc>
        <w:tc>
          <w:tcPr>
            <w:tcW w:w="1843" w:type="dxa"/>
          </w:tcPr>
          <w:p w14:paraId="531A68C8" w14:textId="77777777" w:rsidR="00FE586B" w:rsidRPr="00FE586B" w:rsidRDefault="00FE586B" w:rsidP="00FE586B">
            <w:pPr>
              <w:spacing w:line="240" w:lineRule="auto"/>
              <w:jc w:val="right"/>
              <w:rPr>
                <w:rFonts w:eastAsia="Times New Roman"/>
                <w:color w:val="000000"/>
                <w:sz w:val="24"/>
                <w:szCs w:val="24"/>
              </w:rPr>
            </w:pPr>
            <w:r w:rsidRPr="00FE586B">
              <w:rPr>
                <w:rFonts w:eastAsia="Times New Roman"/>
                <w:color w:val="000000"/>
                <w:sz w:val="24"/>
                <w:szCs w:val="24"/>
              </w:rPr>
              <w:t>Health and Safety and Insurance</w:t>
            </w:r>
          </w:p>
        </w:tc>
      </w:tr>
      <w:tr w:rsidR="00FE586B" w:rsidRPr="00FE586B" w14:paraId="52FA0006" w14:textId="77777777" w:rsidTr="00E86876">
        <w:tc>
          <w:tcPr>
            <w:tcW w:w="533" w:type="dxa"/>
          </w:tcPr>
          <w:p w14:paraId="2DAB114C" w14:textId="77777777" w:rsidR="00FE586B" w:rsidRPr="00FE586B" w:rsidRDefault="00FE586B" w:rsidP="00FE586B">
            <w:pPr>
              <w:spacing w:line="240" w:lineRule="auto"/>
              <w:jc w:val="left"/>
              <w:rPr>
                <w:rFonts w:eastAsia="Times New Roman"/>
                <w:color w:val="000000"/>
                <w:sz w:val="24"/>
                <w:szCs w:val="24"/>
              </w:rPr>
            </w:pPr>
          </w:p>
        </w:tc>
        <w:tc>
          <w:tcPr>
            <w:tcW w:w="6945" w:type="dxa"/>
          </w:tcPr>
          <w:p w14:paraId="16C3692D" w14:textId="77777777" w:rsidR="00FE586B" w:rsidRPr="00FE586B" w:rsidRDefault="00FE586B" w:rsidP="00FE586B">
            <w:pPr>
              <w:spacing w:line="240" w:lineRule="auto"/>
              <w:jc w:val="left"/>
              <w:rPr>
                <w:rFonts w:eastAsia="Times New Roman"/>
                <w:color w:val="000000"/>
                <w:sz w:val="24"/>
                <w:szCs w:val="24"/>
              </w:rPr>
            </w:pPr>
          </w:p>
        </w:tc>
        <w:tc>
          <w:tcPr>
            <w:tcW w:w="1843" w:type="dxa"/>
          </w:tcPr>
          <w:p w14:paraId="61A6B1A5" w14:textId="77777777" w:rsidR="00FE586B" w:rsidRPr="00FE586B" w:rsidRDefault="00FE586B" w:rsidP="00FE586B">
            <w:pPr>
              <w:spacing w:line="240" w:lineRule="auto"/>
              <w:jc w:val="right"/>
              <w:rPr>
                <w:rFonts w:eastAsia="Times New Roman"/>
                <w:color w:val="000000"/>
                <w:sz w:val="24"/>
                <w:szCs w:val="24"/>
              </w:rPr>
            </w:pPr>
          </w:p>
        </w:tc>
      </w:tr>
      <w:tr w:rsidR="00FE586B" w:rsidRPr="00FE586B" w14:paraId="70C41AD9" w14:textId="77777777" w:rsidTr="00E86876">
        <w:tc>
          <w:tcPr>
            <w:tcW w:w="533" w:type="dxa"/>
          </w:tcPr>
          <w:p w14:paraId="5BDFD466" w14:textId="77777777" w:rsidR="00FE586B" w:rsidRPr="00FE586B" w:rsidRDefault="00FE586B" w:rsidP="00FE586B">
            <w:pPr>
              <w:spacing w:line="240" w:lineRule="auto"/>
              <w:jc w:val="left"/>
              <w:rPr>
                <w:rFonts w:eastAsia="Times New Roman"/>
                <w:color w:val="000000"/>
                <w:sz w:val="24"/>
                <w:szCs w:val="24"/>
              </w:rPr>
            </w:pPr>
            <w:r w:rsidRPr="00FE586B">
              <w:rPr>
                <w:rFonts w:eastAsia="Times New Roman"/>
                <w:color w:val="000000"/>
                <w:sz w:val="24"/>
                <w:szCs w:val="24"/>
              </w:rPr>
              <w:t>12</w:t>
            </w:r>
          </w:p>
        </w:tc>
        <w:tc>
          <w:tcPr>
            <w:tcW w:w="6945" w:type="dxa"/>
          </w:tcPr>
          <w:p w14:paraId="34E42E50" w14:textId="77777777" w:rsidR="00FE586B" w:rsidRPr="00FE586B" w:rsidRDefault="00FE586B" w:rsidP="00FE586B">
            <w:pPr>
              <w:spacing w:line="240" w:lineRule="auto"/>
              <w:jc w:val="left"/>
              <w:rPr>
                <w:rFonts w:eastAsia="Times New Roman"/>
                <w:color w:val="000000"/>
                <w:sz w:val="24"/>
                <w:szCs w:val="24"/>
              </w:rPr>
            </w:pPr>
            <w:r w:rsidRPr="00FE586B">
              <w:rPr>
                <w:rFonts w:eastAsia="Times New Roman"/>
                <w:color w:val="000000"/>
                <w:sz w:val="24"/>
                <w:szCs w:val="24"/>
              </w:rPr>
              <w:t>The supervising officer may, without invalidating the contract, order an addition or omission to the works.  The supervising officer will issue written instructions regarding these variations.</w:t>
            </w:r>
          </w:p>
        </w:tc>
        <w:tc>
          <w:tcPr>
            <w:tcW w:w="1843" w:type="dxa"/>
          </w:tcPr>
          <w:p w14:paraId="30D18410" w14:textId="77777777" w:rsidR="00FE586B" w:rsidRPr="00FE586B" w:rsidRDefault="00FE586B" w:rsidP="00FE586B">
            <w:pPr>
              <w:spacing w:line="240" w:lineRule="auto"/>
              <w:jc w:val="right"/>
              <w:rPr>
                <w:rFonts w:eastAsia="Times New Roman"/>
                <w:color w:val="000000"/>
                <w:sz w:val="24"/>
                <w:szCs w:val="24"/>
              </w:rPr>
            </w:pPr>
            <w:r w:rsidRPr="00FE586B">
              <w:rPr>
                <w:rFonts w:eastAsia="Times New Roman"/>
                <w:color w:val="000000"/>
                <w:sz w:val="24"/>
                <w:szCs w:val="24"/>
              </w:rPr>
              <w:t>Variations</w:t>
            </w:r>
          </w:p>
        </w:tc>
      </w:tr>
      <w:tr w:rsidR="00FE586B" w:rsidRPr="00FE586B" w14:paraId="6DFA9DF0" w14:textId="77777777" w:rsidTr="00E86876">
        <w:tc>
          <w:tcPr>
            <w:tcW w:w="533" w:type="dxa"/>
          </w:tcPr>
          <w:p w14:paraId="2E46EA26" w14:textId="77777777" w:rsidR="00FE586B" w:rsidRPr="00FE586B" w:rsidRDefault="00FE586B" w:rsidP="00FE586B">
            <w:pPr>
              <w:spacing w:line="240" w:lineRule="auto"/>
              <w:jc w:val="left"/>
              <w:rPr>
                <w:rFonts w:eastAsia="Times New Roman"/>
                <w:color w:val="000000"/>
                <w:sz w:val="24"/>
                <w:szCs w:val="24"/>
              </w:rPr>
            </w:pPr>
          </w:p>
        </w:tc>
        <w:tc>
          <w:tcPr>
            <w:tcW w:w="6945" w:type="dxa"/>
          </w:tcPr>
          <w:p w14:paraId="71917C42" w14:textId="77777777" w:rsidR="00FE586B" w:rsidRPr="00FE586B" w:rsidRDefault="00FE586B" w:rsidP="00FE586B">
            <w:pPr>
              <w:spacing w:line="240" w:lineRule="auto"/>
              <w:jc w:val="left"/>
              <w:rPr>
                <w:rFonts w:eastAsia="Times New Roman"/>
                <w:color w:val="000000"/>
                <w:sz w:val="24"/>
                <w:szCs w:val="24"/>
              </w:rPr>
            </w:pPr>
          </w:p>
        </w:tc>
        <w:tc>
          <w:tcPr>
            <w:tcW w:w="1843" w:type="dxa"/>
          </w:tcPr>
          <w:p w14:paraId="7558E29D" w14:textId="77777777" w:rsidR="00FE586B" w:rsidRPr="00FE586B" w:rsidRDefault="00FE586B" w:rsidP="00FE586B">
            <w:pPr>
              <w:spacing w:line="240" w:lineRule="auto"/>
              <w:jc w:val="right"/>
              <w:rPr>
                <w:rFonts w:eastAsia="Times New Roman"/>
                <w:color w:val="000000"/>
                <w:sz w:val="24"/>
                <w:szCs w:val="24"/>
              </w:rPr>
            </w:pPr>
          </w:p>
        </w:tc>
      </w:tr>
      <w:tr w:rsidR="00FE586B" w:rsidRPr="00FE586B" w14:paraId="0CDF325C" w14:textId="77777777" w:rsidTr="00E86876">
        <w:tc>
          <w:tcPr>
            <w:tcW w:w="533" w:type="dxa"/>
          </w:tcPr>
          <w:p w14:paraId="4289F899" w14:textId="77777777" w:rsidR="00FE586B" w:rsidRPr="00FE586B" w:rsidRDefault="00FE586B" w:rsidP="00FE586B">
            <w:pPr>
              <w:spacing w:line="240" w:lineRule="auto"/>
              <w:jc w:val="left"/>
              <w:rPr>
                <w:rFonts w:eastAsia="Times New Roman"/>
                <w:color w:val="000000"/>
                <w:sz w:val="24"/>
                <w:szCs w:val="24"/>
              </w:rPr>
            </w:pPr>
            <w:r w:rsidRPr="00FE586B">
              <w:rPr>
                <w:rFonts w:eastAsia="Times New Roman"/>
                <w:color w:val="000000"/>
                <w:sz w:val="24"/>
                <w:szCs w:val="24"/>
              </w:rPr>
              <w:t>13</w:t>
            </w:r>
          </w:p>
        </w:tc>
        <w:tc>
          <w:tcPr>
            <w:tcW w:w="6945" w:type="dxa"/>
          </w:tcPr>
          <w:p w14:paraId="4212DB86" w14:textId="77777777" w:rsidR="00FE586B" w:rsidRPr="00FE586B" w:rsidRDefault="00FE586B" w:rsidP="00FE586B">
            <w:pPr>
              <w:spacing w:line="240" w:lineRule="auto"/>
              <w:jc w:val="left"/>
              <w:rPr>
                <w:rFonts w:eastAsia="Times New Roman"/>
                <w:color w:val="000000"/>
                <w:sz w:val="24"/>
                <w:szCs w:val="24"/>
              </w:rPr>
            </w:pPr>
            <w:r w:rsidRPr="00FE586B">
              <w:rPr>
                <w:rFonts w:eastAsia="Times New Roman"/>
                <w:color w:val="000000"/>
                <w:sz w:val="24"/>
                <w:szCs w:val="24"/>
              </w:rPr>
              <w:t>The contractor is to include in his price any additional works that he believes necessary to ensure the specification achieves the intended outcomes of the contract.</w:t>
            </w:r>
          </w:p>
        </w:tc>
        <w:tc>
          <w:tcPr>
            <w:tcW w:w="1843" w:type="dxa"/>
          </w:tcPr>
          <w:p w14:paraId="687C8AA1" w14:textId="77777777" w:rsidR="00FE586B" w:rsidRPr="00FE586B" w:rsidRDefault="00FE586B" w:rsidP="00FE586B">
            <w:pPr>
              <w:spacing w:line="240" w:lineRule="auto"/>
              <w:jc w:val="right"/>
              <w:rPr>
                <w:rFonts w:eastAsia="Times New Roman"/>
                <w:color w:val="000000"/>
                <w:sz w:val="24"/>
                <w:szCs w:val="24"/>
              </w:rPr>
            </w:pPr>
            <w:r w:rsidRPr="00FE586B">
              <w:rPr>
                <w:rFonts w:eastAsia="Times New Roman"/>
                <w:color w:val="000000"/>
                <w:sz w:val="24"/>
                <w:szCs w:val="24"/>
              </w:rPr>
              <w:t>Additional works</w:t>
            </w:r>
          </w:p>
        </w:tc>
      </w:tr>
      <w:tr w:rsidR="00FE586B" w:rsidRPr="00FE586B" w14:paraId="181791C3" w14:textId="77777777" w:rsidTr="00E86876">
        <w:tc>
          <w:tcPr>
            <w:tcW w:w="533" w:type="dxa"/>
          </w:tcPr>
          <w:p w14:paraId="699BAE2A" w14:textId="77777777" w:rsidR="00FE586B" w:rsidRPr="00FE586B" w:rsidRDefault="00FE586B" w:rsidP="00FE586B">
            <w:pPr>
              <w:spacing w:line="240" w:lineRule="auto"/>
              <w:jc w:val="left"/>
              <w:rPr>
                <w:rFonts w:eastAsia="Times New Roman"/>
                <w:color w:val="000000"/>
                <w:sz w:val="24"/>
                <w:szCs w:val="24"/>
              </w:rPr>
            </w:pPr>
          </w:p>
        </w:tc>
        <w:tc>
          <w:tcPr>
            <w:tcW w:w="6945" w:type="dxa"/>
          </w:tcPr>
          <w:p w14:paraId="14756AAF" w14:textId="77777777" w:rsidR="00FE586B" w:rsidRPr="00FE586B" w:rsidRDefault="00FE586B" w:rsidP="00FE586B">
            <w:pPr>
              <w:spacing w:line="240" w:lineRule="auto"/>
              <w:jc w:val="left"/>
              <w:rPr>
                <w:rFonts w:eastAsia="Times New Roman"/>
                <w:color w:val="000000"/>
                <w:sz w:val="24"/>
                <w:szCs w:val="24"/>
              </w:rPr>
            </w:pPr>
          </w:p>
        </w:tc>
        <w:tc>
          <w:tcPr>
            <w:tcW w:w="1843" w:type="dxa"/>
          </w:tcPr>
          <w:p w14:paraId="778A84DA" w14:textId="77777777" w:rsidR="00FE586B" w:rsidRPr="00FE586B" w:rsidRDefault="00FE586B" w:rsidP="00FE586B">
            <w:pPr>
              <w:spacing w:line="240" w:lineRule="auto"/>
              <w:jc w:val="right"/>
              <w:rPr>
                <w:rFonts w:eastAsia="Times New Roman"/>
                <w:color w:val="000000"/>
                <w:sz w:val="24"/>
                <w:szCs w:val="24"/>
              </w:rPr>
            </w:pPr>
          </w:p>
        </w:tc>
      </w:tr>
      <w:tr w:rsidR="00FE586B" w:rsidRPr="00FE586B" w14:paraId="4972AE04" w14:textId="77777777" w:rsidTr="00E86876">
        <w:tc>
          <w:tcPr>
            <w:tcW w:w="533" w:type="dxa"/>
          </w:tcPr>
          <w:p w14:paraId="5B3FB556" w14:textId="77777777" w:rsidR="00FE586B" w:rsidRPr="00FE586B" w:rsidRDefault="00FE586B" w:rsidP="00FE586B">
            <w:pPr>
              <w:spacing w:line="240" w:lineRule="auto"/>
              <w:jc w:val="left"/>
              <w:rPr>
                <w:rFonts w:eastAsia="Times New Roman"/>
                <w:color w:val="000000"/>
                <w:sz w:val="24"/>
                <w:szCs w:val="24"/>
              </w:rPr>
            </w:pPr>
            <w:r w:rsidRPr="00FE586B">
              <w:rPr>
                <w:rFonts w:eastAsia="Times New Roman"/>
                <w:color w:val="000000"/>
                <w:sz w:val="24"/>
                <w:szCs w:val="24"/>
              </w:rPr>
              <w:t>14</w:t>
            </w:r>
          </w:p>
        </w:tc>
        <w:tc>
          <w:tcPr>
            <w:tcW w:w="6945" w:type="dxa"/>
          </w:tcPr>
          <w:p w14:paraId="361C99BB" w14:textId="77777777" w:rsidR="00FE586B" w:rsidRPr="00FE586B" w:rsidRDefault="00FE586B" w:rsidP="00FE586B">
            <w:pPr>
              <w:spacing w:line="240" w:lineRule="auto"/>
              <w:jc w:val="left"/>
              <w:rPr>
                <w:rFonts w:eastAsia="Times New Roman"/>
                <w:color w:val="000000"/>
                <w:sz w:val="24"/>
                <w:szCs w:val="24"/>
              </w:rPr>
            </w:pPr>
            <w:r w:rsidRPr="00FE586B">
              <w:rPr>
                <w:rFonts w:eastAsia="Times New Roman"/>
                <w:color w:val="000000"/>
                <w:sz w:val="24"/>
                <w:szCs w:val="24"/>
              </w:rPr>
              <w:t xml:space="preserve">Overnight parking for contractor’s vehicles will be available on site by agreement.  The site cannot be guaranteed as secure and the contractor will be responsible for all his plant and equipment whilst it is on site.  </w:t>
            </w:r>
          </w:p>
        </w:tc>
        <w:tc>
          <w:tcPr>
            <w:tcW w:w="1843" w:type="dxa"/>
          </w:tcPr>
          <w:p w14:paraId="02426D95" w14:textId="77777777" w:rsidR="00FE586B" w:rsidRPr="00FE586B" w:rsidRDefault="00FE586B" w:rsidP="00FE586B">
            <w:pPr>
              <w:spacing w:line="240" w:lineRule="auto"/>
              <w:jc w:val="right"/>
              <w:rPr>
                <w:rFonts w:eastAsia="Times New Roman"/>
                <w:color w:val="000000"/>
                <w:sz w:val="24"/>
                <w:szCs w:val="24"/>
              </w:rPr>
            </w:pPr>
            <w:r w:rsidRPr="00FE586B">
              <w:rPr>
                <w:rFonts w:eastAsia="Times New Roman"/>
                <w:color w:val="000000"/>
                <w:sz w:val="24"/>
                <w:szCs w:val="24"/>
              </w:rPr>
              <w:t>Site Vehicles</w:t>
            </w:r>
          </w:p>
        </w:tc>
      </w:tr>
      <w:tr w:rsidR="00FE586B" w:rsidRPr="00FE586B" w14:paraId="7F4F5DB9" w14:textId="77777777" w:rsidTr="00E86876">
        <w:tc>
          <w:tcPr>
            <w:tcW w:w="533" w:type="dxa"/>
          </w:tcPr>
          <w:p w14:paraId="4F8AB4D5" w14:textId="77777777" w:rsidR="00FE586B" w:rsidRPr="00FE586B" w:rsidRDefault="00FE586B" w:rsidP="00FE586B">
            <w:pPr>
              <w:spacing w:line="240" w:lineRule="auto"/>
              <w:jc w:val="left"/>
              <w:rPr>
                <w:rFonts w:eastAsia="Times New Roman"/>
                <w:color w:val="000000"/>
                <w:sz w:val="24"/>
                <w:szCs w:val="24"/>
              </w:rPr>
            </w:pPr>
          </w:p>
        </w:tc>
        <w:tc>
          <w:tcPr>
            <w:tcW w:w="6945" w:type="dxa"/>
          </w:tcPr>
          <w:p w14:paraId="17483702" w14:textId="77777777" w:rsidR="00FE586B" w:rsidRPr="00FE586B" w:rsidRDefault="00FE586B" w:rsidP="00FE586B">
            <w:pPr>
              <w:spacing w:line="240" w:lineRule="auto"/>
              <w:jc w:val="left"/>
              <w:rPr>
                <w:rFonts w:eastAsia="Times New Roman"/>
                <w:color w:val="000000"/>
                <w:sz w:val="24"/>
                <w:szCs w:val="24"/>
              </w:rPr>
            </w:pPr>
          </w:p>
        </w:tc>
        <w:tc>
          <w:tcPr>
            <w:tcW w:w="1843" w:type="dxa"/>
          </w:tcPr>
          <w:p w14:paraId="48730338" w14:textId="77777777" w:rsidR="00FE586B" w:rsidRPr="00FE586B" w:rsidRDefault="00FE586B" w:rsidP="00FE586B">
            <w:pPr>
              <w:spacing w:line="240" w:lineRule="auto"/>
              <w:jc w:val="right"/>
              <w:rPr>
                <w:rFonts w:eastAsia="Times New Roman"/>
                <w:color w:val="000000"/>
                <w:sz w:val="24"/>
                <w:szCs w:val="24"/>
              </w:rPr>
            </w:pPr>
          </w:p>
        </w:tc>
      </w:tr>
      <w:tr w:rsidR="00FE586B" w:rsidRPr="00FE586B" w14:paraId="145EAB4A" w14:textId="77777777" w:rsidTr="00E86876">
        <w:tc>
          <w:tcPr>
            <w:tcW w:w="533" w:type="dxa"/>
          </w:tcPr>
          <w:p w14:paraId="22CB6F01" w14:textId="77777777" w:rsidR="00FE586B" w:rsidRPr="00FE586B" w:rsidRDefault="00FE586B" w:rsidP="00FE586B">
            <w:pPr>
              <w:spacing w:line="240" w:lineRule="auto"/>
              <w:jc w:val="left"/>
              <w:rPr>
                <w:rFonts w:eastAsia="Times New Roman"/>
                <w:color w:val="000000"/>
                <w:sz w:val="24"/>
                <w:szCs w:val="24"/>
              </w:rPr>
            </w:pPr>
            <w:r w:rsidRPr="00FE586B">
              <w:rPr>
                <w:rFonts w:eastAsia="Times New Roman"/>
                <w:color w:val="000000"/>
                <w:sz w:val="24"/>
                <w:szCs w:val="24"/>
              </w:rPr>
              <w:lastRenderedPageBreak/>
              <w:t>15</w:t>
            </w:r>
          </w:p>
        </w:tc>
        <w:tc>
          <w:tcPr>
            <w:tcW w:w="6945" w:type="dxa"/>
          </w:tcPr>
          <w:p w14:paraId="716E494F" w14:textId="77777777" w:rsidR="00FE586B" w:rsidRPr="00FE586B" w:rsidRDefault="00FE586B" w:rsidP="00FE586B">
            <w:pPr>
              <w:spacing w:line="240" w:lineRule="auto"/>
              <w:jc w:val="left"/>
              <w:rPr>
                <w:rFonts w:eastAsia="Times New Roman"/>
                <w:color w:val="000000"/>
                <w:sz w:val="24"/>
                <w:szCs w:val="24"/>
              </w:rPr>
            </w:pPr>
            <w:r w:rsidRPr="00FE586B">
              <w:rPr>
                <w:rFonts w:eastAsia="Times New Roman"/>
                <w:color w:val="000000"/>
                <w:sz w:val="24"/>
                <w:szCs w:val="24"/>
              </w:rPr>
              <w:t>Work not backfilled at the end of the day will be protected.  A method statement will be provided, in advance of the pre-contract meeting, to detail the phasing and direction of works.</w:t>
            </w:r>
          </w:p>
        </w:tc>
        <w:tc>
          <w:tcPr>
            <w:tcW w:w="1843" w:type="dxa"/>
          </w:tcPr>
          <w:p w14:paraId="2EFF54A3" w14:textId="77777777" w:rsidR="00FE586B" w:rsidRPr="00FE586B" w:rsidRDefault="00FE586B" w:rsidP="00FE586B">
            <w:pPr>
              <w:spacing w:line="240" w:lineRule="auto"/>
              <w:jc w:val="right"/>
              <w:rPr>
                <w:rFonts w:eastAsia="Times New Roman"/>
                <w:color w:val="000000"/>
                <w:sz w:val="24"/>
                <w:szCs w:val="24"/>
              </w:rPr>
            </w:pPr>
            <w:r w:rsidRPr="00FE586B">
              <w:rPr>
                <w:rFonts w:eastAsia="Times New Roman"/>
                <w:color w:val="000000"/>
                <w:sz w:val="24"/>
                <w:szCs w:val="24"/>
              </w:rPr>
              <w:t>Public Safety and Phasing of Work</w:t>
            </w:r>
          </w:p>
        </w:tc>
      </w:tr>
      <w:tr w:rsidR="00FE586B" w:rsidRPr="00FE586B" w14:paraId="23C602AD" w14:textId="77777777" w:rsidTr="00E86876">
        <w:tc>
          <w:tcPr>
            <w:tcW w:w="533" w:type="dxa"/>
          </w:tcPr>
          <w:p w14:paraId="0EDDE098" w14:textId="77777777" w:rsidR="00FE586B" w:rsidRPr="00FE586B" w:rsidRDefault="00FE586B" w:rsidP="00FE586B">
            <w:pPr>
              <w:spacing w:line="240" w:lineRule="auto"/>
              <w:jc w:val="left"/>
              <w:rPr>
                <w:rFonts w:eastAsia="Times New Roman"/>
                <w:color w:val="000000"/>
                <w:sz w:val="24"/>
                <w:szCs w:val="24"/>
              </w:rPr>
            </w:pPr>
            <w:r w:rsidRPr="00FE586B">
              <w:rPr>
                <w:rFonts w:eastAsia="Times New Roman"/>
                <w:color w:val="000000"/>
                <w:sz w:val="24"/>
                <w:szCs w:val="24"/>
              </w:rPr>
              <w:t>16</w:t>
            </w:r>
          </w:p>
        </w:tc>
        <w:tc>
          <w:tcPr>
            <w:tcW w:w="6945" w:type="dxa"/>
          </w:tcPr>
          <w:p w14:paraId="70FDEF39" w14:textId="77777777" w:rsidR="00FE586B" w:rsidRPr="00FE586B" w:rsidRDefault="00FE586B" w:rsidP="00FE586B">
            <w:pPr>
              <w:spacing w:line="240" w:lineRule="auto"/>
              <w:jc w:val="left"/>
              <w:rPr>
                <w:rFonts w:eastAsia="Times New Roman"/>
                <w:color w:val="000000"/>
                <w:sz w:val="24"/>
                <w:szCs w:val="24"/>
                <w:lang w:val="en-US"/>
              </w:rPr>
            </w:pPr>
            <w:r w:rsidRPr="00FE586B">
              <w:rPr>
                <w:rFonts w:eastAsia="Times New Roman"/>
                <w:color w:val="000000"/>
                <w:sz w:val="24"/>
                <w:szCs w:val="24"/>
                <w:lang w:val="en-US"/>
              </w:rPr>
              <w:t xml:space="preserve">The contractor will be responsible for surveying the site prior to commencement of works to identify and avoid damage to any services including </w:t>
            </w:r>
            <w:proofErr w:type="gramStart"/>
            <w:r w:rsidRPr="00FE586B">
              <w:rPr>
                <w:rFonts w:eastAsia="Times New Roman"/>
                <w:color w:val="000000"/>
                <w:sz w:val="24"/>
                <w:szCs w:val="24"/>
                <w:lang w:val="en-US"/>
              </w:rPr>
              <w:t>those underground</w:t>
            </w:r>
            <w:proofErr w:type="gramEnd"/>
            <w:r w:rsidRPr="00FE586B">
              <w:rPr>
                <w:rFonts w:eastAsia="Times New Roman"/>
                <w:color w:val="000000"/>
                <w:sz w:val="24"/>
                <w:szCs w:val="24"/>
                <w:lang w:val="en-US"/>
              </w:rPr>
              <w:t>.  In the event of any damage occurring, the contractor will be held liable for any repairs.</w:t>
            </w:r>
          </w:p>
        </w:tc>
        <w:tc>
          <w:tcPr>
            <w:tcW w:w="1843" w:type="dxa"/>
          </w:tcPr>
          <w:p w14:paraId="58CF4CE6" w14:textId="77777777" w:rsidR="00FE586B" w:rsidRPr="00FE586B" w:rsidRDefault="00FE586B" w:rsidP="00FE586B">
            <w:pPr>
              <w:spacing w:line="240" w:lineRule="auto"/>
              <w:jc w:val="right"/>
              <w:rPr>
                <w:rFonts w:eastAsia="Times New Roman"/>
                <w:color w:val="000000"/>
                <w:sz w:val="24"/>
                <w:szCs w:val="24"/>
              </w:rPr>
            </w:pPr>
            <w:r w:rsidRPr="00FE586B">
              <w:rPr>
                <w:rFonts w:eastAsia="Times New Roman"/>
                <w:color w:val="000000"/>
                <w:sz w:val="24"/>
                <w:szCs w:val="24"/>
              </w:rPr>
              <w:t>Existing Services</w:t>
            </w:r>
          </w:p>
        </w:tc>
      </w:tr>
      <w:tr w:rsidR="00FE586B" w:rsidRPr="00FE586B" w14:paraId="29008DE6" w14:textId="77777777" w:rsidTr="00E86876">
        <w:tc>
          <w:tcPr>
            <w:tcW w:w="533" w:type="dxa"/>
          </w:tcPr>
          <w:p w14:paraId="7E6168A2" w14:textId="77777777" w:rsidR="00FE586B" w:rsidRPr="00FE586B" w:rsidRDefault="00FE586B" w:rsidP="00FE586B">
            <w:pPr>
              <w:spacing w:line="240" w:lineRule="auto"/>
              <w:jc w:val="left"/>
              <w:rPr>
                <w:rFonts w:eastAsia="Times New Roman"/>
                <w:color w:val="000000"/>
                <w:sz w:val="24"/>
                <w:szCs w:val="24"/>
              </w:rPr>
            </w:pPr>
          </w:p>
        </w:tc>
        <w:tc>
          <w:tcPr>
            <w:tcW w:w="6945" w:type="dxa"/>
          </w:tcPr>
          <w:p w14:paraId="79F7FB1F" w14:textId="77777777" w:rsidR="00FE586B" w:rsidRPr="00FE586B" w:rsidRDefault="00FE586B" w:rsidP="00FE586B">
            <w:pPr>
              <w:spacing w:line="240" w:lineRule="auto"/>
              <w:jc w:val="left"/>
              <w:rPr>
                <w:rFonts w:eastAsia="Times New Roman"/>
                <w:color w:val="000000"/>
                <w:sz w:val="24"/>
                <w:szCs w:val="24"/>
              </w:rPr>
            </w:pPr>
          </w:p>
        </w:tc>
        <w:tc>
          <w:tcPr>
            <w:tcW w:w="1843" w:type="dxa"/>
          </w:tcPr>
          <w:p w14:paraId="3969C03C" w14:textId="77777777" w:rsidR="00FE586B" w:rsidRPr="00FE586B" w:rsidRDefault="00FE586B" w:rsidP="00FE586B">
            <w:pPr>
              <w:spacing w:line="240" w:lineRule="auto"/>
              <w:jc w:val="right"/>
              <w:rPr>
                <w:rFonts w:eastAsia="Times New Roman"/>
                <w:color w:val="000000"/>
                <w:sz w:val="24"/>
                <w:szCs w:val="24"/>
              </w:rPr>
            </w:pPr>
          </w:p>
        </w:tc>
      </w:tr>
    </w:tbl>
    <w:p w14:paraId="15506AB4" w14:textId="77777777" w:rsidR="00FE586B" w:rsidRPr="00FE586B" w:rsidRDefault="00FE586B" w:rsidP="00FE586B">
      <w:pPr>
        <w:spacing w:line="240" w:lineRule="auto"/>
        <w:jc w:val="left"/>
        <w:rPr>
          <w:rFonts w:eastAsia="Times New Roman"/>
          <w:b/>
          <w:color w:val="000000"/>
          <w:sz w:val="24"/>
          <w:szCs w:val="24"/>
          <w:lang w:val="en-US"/>
        </w:rPr>
      </w:pPr>
      <w:r w:rsidRPr="00FE586B">
        <w:rPr>
          <w:rFonts w:eastAsia="Times New Roman"/>
          <w:b/>
          <w:color w:val="000000"/>
          <w:sz w:val="24"/>
          <w:szCs w:val="24"/>
          <w:lang w:val="en-US"/>
        </w:rPr>
        <w:t>Dimensions and Tolerance – Goffs Lane Playing Fields</w:t>
      </w:r>
    </w:p>
    <w:p w14:paraId="491A2D11" w14:textId="77777777" w:rsidR="00FE586B" w:rsidRPr="00FE586B" w:rsidRDefault="00FE586B" w:rsidP="00FE586B">
      <w:pPr>
        <w:spacing w:line="240" w:lineRule="auto"/>
        <w:jc w:val="left"/>
        <w:rPr>
          <w:rFonts w:eastAsia="Times New Roman"/>
          <w:color w:val="000000"/>
          <w:sz w:val="24"/>
          <w:szCs w:val="24"/>
          <w:lang w:val="en-US"/>
        </w:rPr>
      </w:pPr>
    </w:p>
    <w:p w14:paraId="0C3FCF6D" w14:textId="77777777" w:rsidR="00FE586B" w:rsidRPr="00FE586B" w:rsidRDefault="00FE586B" w:rsidP="00FE586B">
      <w:pPr>
        <w:numPr>
          <w:ilvl w:val="0"/>
          <w:numId w:val="31"/>
        </w:numPr>
        <w:spacing w:after="240" w:line="240" w:lineRule="auto"/>
        <w:jc w:val="left"/>
        <w:rPr>
          <w:rFonts w:eastAsia="Times New Roman"/>
          <w:sz w:val="24"/>
          <w:szCs w:val="24"/>
        </w:rPr>
      </w:pPr>
      <w:r w:rsidRPr="00FE586B">
        <w:rPr>
          <w:rFonts w:eastAsia="Times New Roman"/>
          <w:sz w:val="24"/>
          <w:szCs w:val="24"/>
        </w:rPr>
        <w:t>S201 Pipe drainage system</w:t>
      </w:r>
    </w:p>
    <w:p w14:paraId="070551CE" w14:textId="77777777" w:rsidR="00FE586B" w:rsidRPr="00FE586B" w:rsidRDefault="00FE586B" w:rsidP="00FE586B">
      <w:pPr>
        <w:numPr>
          <w:ilvl w:val="0"/>
          <w:numId w:val="31"/>
        </w:numPr>
        <w:spacing w:after="240" w:line="240" w:lineRule="auto"/>
        <w:jc w:val="left"/>
        <w:rPr>
          <w:rFonts w:eastAsia="Times New Roman"/>
          <w:sz w:val="24"/>
          <w:szCs w:val="24"/>
        </w:rPr>
      </w:pPr>
      <w:r w:rsidRPr="00FE586B">
        <w:rPr>
          <w:rFonts w:eastAsia="Times New Roman"/>
          <w:sz w:val="24"/>
          <w:szCs w:val="24"/>
        </w:rPr>
        <w:t>Where required, lateral and main drains are to be installed to the invert level as shown on drawings J006634 003 or depths set out in section S300.</w:t>
      </w:r>
    </w:p>
    <w:p w14:paraId="72201111" w14:textId="77777777" w:rsidR="00FE586B" w:rsidRPr="00FE586B" w:rsidRDefault="00FE586B" w:rsidP="00FE586B">
      <w:pPr>
        <w:numPr>
          <w:ilvl w:val="0"/>
          <w:numId w:val="31"/>
        </w:numPr>
        <w:spacing w:after="240" w:line="240" w:lineRule="auto"/>
        <w:jc w:val="left"/>
        <w:rPr>
          <w:rFonts w:eastAsia="Times New Roman"/>
          <w:sz w:val="24"/>
          <w:szCs w:val="24"/>
        </w:rPr>
      </w:pPr>
      <w:r w:rsidRPr="00FE586B">
        <w:rPr>
          <w:rFonts w:eastAsia="Times New Roman"/>
          <w:sz w:val="24"/>
          <w:szCs w:val="24"/>
        </w:rPr>
        <w:t>The position of the internal face of any pipeline shall not deviate from that shown in the drawings by more than the tolerances detailed below:</w:t>
      </w:r>
    </w:p>
    <w:p w14:paraId="533BB315" w14:textId="77777777" w:rsidR="00FE586B" w:rsidRPr="00FE586B" w:rsidRDefault="00FE586B" w:rsidP="00FE586B">
      <w:pPr>
        <w:numPr>
          <w:ilvl w:val="0"/>
          <w:numId w:val="31"/>
        </w:numPr>
        <w:spacing w:after="240" w:line="240" w:lineRule="auto"/>
        <w:jc w:val="left"/>
        <w:rPr>
          <w:rFonts w:eastAsia="Times New Roman"/>
          <w:sz w:val="24"/>
          <w:szCs w:val="24"/>
        </w:rPr>
      </w:pPr>
      <w:r w:rsidRPr="00FE586B">
        <w:rPr>
          <w:rFonts w:eastAsia="Times New Roman"/>
          <w:sz w:val="24"/>
          <w:szCs w:val="24"/>
        </w:rPr>
        <w:t>From the existing gradient: + or – 20 mm</w:t>
      </w:r>
    </w:p>
    <w:p w14:paraId="34521AD9" w14:textId="77777777" w:rsidR="00FE586B" w:rsidRPr="00FE586B" w:rsidRDefault="00FE586B" w:rsidP="00FE586B">
      <w:pPr>
        <w:numPr>
          <w:ilvl w:val="0"/>
          <w:numId w:val="31"/>
        </w:numPr>
        <w:spacing w:after="240" w:line="240" w:lineRule="auto"/>
        <w:jc w:val="left"/>
        <w:rPr>
          <w:rFonts w:eastAsia="Times New Roman"/>
          <w:sz w:val="24"/>
          <w:szCs w:val="24"/>
        </w:rPr>
      </w:pPr>
      <w:r w:rsidRPr="00FE586B">
        <w:rPr>
          <w:rFonts w:eastAsia="Times New Roman"/>
          <w:sz w:val="24"/>
          <w:szCs w:val="24"/>
        </w:rPr>
        <w:t>From the line of the drain + or – 50 mm</w:t>
      </w:r>
    </w:p>
    <w:p w14:paraId="4CDCD817" w14:textId="77777777" w:rsidR="00FE586B" w:rsidRPr="00FE586B" w:rsidRDefault="00FE586B" w:rsidP="00FE586B">
      <w:pPr>
        <w:numPr>
          <w:ilvl w:val="0"/>
          <w:numId w:val="31"/>
        </w:numPr>
        <w:spacing w:after="240" w:line="240" w:lineRule="auto"/>
        <w:jc w:val="left"/>
        <w:rPr>
          <w:rFonts w:eastAsia="Times New Roman"/>
          <w:sz w:val="24"/>
          <w:szCs w:val="24"/>
        </w:rPr>
      </w:pPr>
      <w:r w:rsidRPr="00FE586B">
        <w:rPr>
          <w:rFonts w:eastAsia="Times New Roman"/>
          <w:sz w:val="24"/>
          <w:szCs w:val="24"/>
        </w:rPr>
        <w:t>Where feasible, pipelines shall be laid at a uniform gradient or shall generally follow the natural gradient of the land.</w:t>
      </w:r>
    </w:p>
    <w:p w14:paraId="4F5ABB5A" w14:textId="77777777" w:rsidR="00FE586B" w:rsidRPr="00FE586B" w:rsidRDefault="00FE586B" w:rsidP="00FE586B">
      <w:pPr>
        <w:numPr>
          <w:ilvl w:val="0"/>
          <w:numId w:val="31"/>
        </w:numPr>
        <w:spacing w:after="240" w:line="240" w:lineRule="auto"/>
        <w:jc w:val="left"/>
        <w:rPr>
          <w:rFonts w:eastAsia="Times New Roman"/>
          <w:sz w:val="24"/>
          <w:szCs w:val="24"/>
        </w:rPr>
      </w:pPr>
      <w:r w:rsidRPr="00FE586B">
        <w:rPr>
          <w:rFonts w:eastAsia="Times New Roman"/>
          <w:sz w:val="24"/>
          <w:szCs w:val="24"/>
        </w:rPr>
        <w:t xml:space="preserve">Overall pipeline gradients shall not differ from the required gradients by more than 10% e.g. for a specified grade of 1 in 50 pipes laid at between 1 in 45 and 1 in 55 will be acceptable provided the other criteria above are also satisfied. </w:t>
      </w:r>
    </w:p>
    <w:p w14:paraId="66D25318" w14:textId="77777777" w:rsidR="00FE586B" w:rsidRPr="00FE586B" w:rsidRDefault="00FE586B" w:rsidP="00FE586B">
      <w:pPr>
        <w:spacing w:line="240" w:lineRule="auto"/>
        <w:jc w:val="left"/>
        <w:rPr>
          <w:rFonts w:eastAsia="Times New Roman"/>
          <w:b/>
          <w:color w:val="000000"/>
          <w:sz w:val="24"/>
          <w:szCs w:val="24"/>
          <w:lang w:val="en-US"/>
        </w:rPr>
      </w:pPr>
      <w:r w:rsidRPr="00FE586B">
        <w:rPr>
          <w:rFonts w:eastAsia="Times New Roman"/>
          <w:b/>
          <w:color w:val="000000"/>
          <w:sz w:val="24"/>
          <w:szCs w:val="24"/>
          <w:lang w:val="en-US"/>
        </w:rPr>
        <w:t>Dimensions and Tolerance – Hammond Street Playing Fields</w:t>
      </w:r>
    </w:p>
    <w:p w14:paraId="2DCAB309" w14:textId="77777777" w:rsidR="00FE586B" w:rsidRPr="00FE586B" w:rsidRDefault="00FE586B" w:rsidP="00FE586B">
      <w:pPr>
        <w:spacing w:line="240" w:lineRule="auto"/>
        <w:jc w:val="left"/>
        <w:rPr>
          <w:rFonts w:eastAsia="Times New Roman"/>
          <w:color w:val="000000"/>
          <w:sz w:val="24"/>
          <w:szCs w:val="24"/>
          <w:lang w:val="en-US"/>
        </w:rPr>
      </w:pPr>
    </w:p>
    <w:p w14:paraId="544328A6" w14:textId="77777777" w:rsidR="00FE586B" w:rsidRPr="00FE586B" w:rsidRDefault="00FE586B" w:rsidP="00FE586B">
      <w:pPr>
        <w:numPr>
          <w:ilvl w:val="0"/>
          <w:numId w:val="33"/>
        </w:numPr>
        <w:spacing w:after="240" w:line="240" w:lineRule="auto"/>
        <w:jc w:val="left"/>
        <w:rPr>
          <w:rFonts w:eastAsia="Times New Roman"/>
          <w:sz w:val="24"/>
          <w:szCs w:val="24"/>
        </w:rPr>
      </w:pPr>
      <w:r w:rsidRPr="00FE586B">
        <w:rPr>
          <w:rFonts w:eastAsia="Times New Roman"/>
          <w:sz w:val="24"/>
          <w:szCs w:val="24"/>
        </w:rPr>
        <w:t>S201 Pipe drainage system</w:t>
      </w:r>
    </w:p>
    <w:p w14:paraId="2F7B53FA" w14:textId="77777777" w:rsidR="00FE586B" w:rsidRPr="00FE586B" w:rsidRDefault="00FE586B" w:rsidP="00FE586B">
      <w:pPr>
        <w:numPr>
          <w:ilvl w:val="0"/>
          <w:numId w:val="33"/>
        </w:numPr>
        <w:spacing w:after="240" w:line="240" w:lineRule="auto"/>
        <w:jc w:val="left"/>
        <w:rPr>
          <w:rFonts w:eastAsia="Times New Roman"/>
          <w:sz w:val="24"/>
          <w:szCs w:val="24"/>
        </w:rPr>
      </w:pPr>
      <w:r w:rsidRPr="00FE586B">
        <w:rPr>
          <w:rFonts w:eastAsia="Times New Roman"/>
          <w:sz w:val="24"/>
          <w:szCs w:val="24"/>
        </w:rPr>
        <w:t>Where required, lateral and main drains are to be installed to the invert level as shown on drawings J006634 003 or depths set out in section S300.</w:t>
      </w:r>
    </w:p>
    <w:p w14:paraId="29517856" w14:textId="77777777" w:rsidR="00FE586B" w:rsidRPr="00FE586B" w:rsidRDefault="00FE586B" w:rsidP="00FE586B">
      <w:pPr>
        <w:numPr>
          <w:ilvl w:val="0"/>
          <w:numId w:val="33"/>
        </w:numPr>
        <w:spacing w:after="240" w:line="240" w:lineRule="auto"/>
        <w:jc w:val="left"/>
        <w:rPr>
          <w:rFonts w:eastAsia="Times New Roman"/>
          <w:sz w:val="24"/>
          <w:szCs w:val="24"/>
        </w:rPr>
      </w:pPr>
      <w:r w:rsidRPr="00FE586B">
        <w:rPr>
          <w:rFonts w:eastAsia="Times New Roman"/>
          <w:sz w:val="24"/>
          <w:szCs w:val="24"/>
        </w:rPr>
        <w:t>The position of the internal face of any pipeline shall not deviate from that shown in the drawings by more than the tolerances detailed below:</w:t>
      </w:r>
    </w:p>
    <w:p w14:paraId="35823EE7" w14:textId="77777777" w:rsidR="00FE586B" w:rsidRPr="00FE586B" w:rsidRDefault="00FE586B" w:rsidP="00FE586B">
      <w:pPr>
        <w:numPr>
          <w:ilvl w:val="0"/>
          <w:numId w:val="33"/>
        </w:numPr>
        <w:spacing w:after="240" w:line="240" w:lineRule="auto"/>
        <w:jc w:val="left"/>
        <w:rPr>
          <w:rFonts w:eastAsia="Times New Roman"/>
          <w:sz w:val="24"/>
          <w:szCs w:val="24"/>
        </w:rPr>
      </w:pPr>
      <w:r w:rsidRPr="00FE586B">
        <w:rPr>
          <w:rFonts w:eastAsia="Times New Roman"/>
          <w:sz w:val="24"/>
          <w:szCs w:val="24"/>
        </w:rPr>
        <w:t>From the existing gradient: + or – 20 mm</w:t>
      </w:r>
    </w:p>
    <w:p w14:paraId="60B3FE94" w14:textId="77777777" w:rsidR="00FE586B" w:rsidRPr="00FE586B" w:rsidRDefault="00FE586B" w:rsidP="00FE586B">
      <w:pPr>
        <w:numPr>
          <w:ilvl w:val="0"/>
          <w:numId w:val="33"/>
        </w:numPr>
        <w:spacing w:after="240" w:line="240" w:lineRule="auto"/>
        <w:jc w:val="left"/>
        <w:rPr>
          <w:rFonts w:eastAsia="Times New Roman"/>
          <w:sz w:val="24"/>
          <w:szCs w:val="24"/>
        </w:rPr>
      </w:pPr>
      <w:r w:rsidRPr="00FE586B">
        <w:rPr>
          <w:rFonts w:eastAsia="Times New Roman"/>
          <w:sz w:val="24"/>
          <w:szCs w:val="24"/>
        </w:rPr>
        <w:t>From the line of the drain + or – 50 mm</w:t>
      </w:r>
    </w:p>
    <w:p w14:paraId="743A6BB9" w14:textId="77777777" w:rsidR="00FE586B" w:rsidRPr="00FE586B" w:rsidRDefault="00FE586B" w:rsidP="00FE586B">
      <w:pPr>
        <w:numPr>
          <w:ilvl w:val="0"/>
          <w:numId w:val="33"/>
        </w:numPr>
        <w:spacing w:after="240" w:line="240" w:lineRule="auto"/>
        <w:jc w:val="left"/>
        <w:rPr>
          <w:rFonts w:eastAsia="Times New Roman"/>
          <w:sz w:val="24"/>
          <w:szCs w:val="24"/>
        </w:rPr>
      </w:pPr>
      <w:r w:rsidRPr="00FE586B">
        <w:rPr>
          <w:rFonts w:eastAsia="Times New Roman"/>
          <w:sz w:val="24"/>
          <w:szCs w:val="24"/>
        </w:rPr>
        <w:t>Where feasible, pipelines shall be laid at a uniform gradient or shall generally follow the natural gradient of the land.</w:t>
      </w:r>
    </w:p>
    <w:p w14:paraId="004390FF" w14:textId="77777777" w:rsidR="00FE586B" w:rsidRPr="00FE586B" w:rsidRDefault="00FE586B" w:rsidP="00FE586B">
      <w:pPr>
        <w:numPr>
          <w:ilvl w:val="0"/>
          <w:numId w:val="33"/>
        </w:numPr>
        <w:spacing w:after="240" w:line="240" w:lineRule="auto"/>
        <w:jc w:val="left"/>
        <w:rPr>
          <w:rFonts w:eastAsia="Times New Roman"/>
          <w:sz w:val="24"/>
          <w:szCs w:val="24"/>
        </w:rPr>
      </w:pPr>
      <w:r w:rsidRPr="00FE586B">
        <w:rPr>
          <w:rFonts w:eastAsia="Times New Roman"/>
          <w:sz w:val="24"/>
          <w:szCs w:val="24"/>
        </w:rPr>
        <w:t xml:space="preserve">Overall pipeline gradients shall not differ from the required gradients by more than 10% e.g. for a specified grade of 1 in 50 pipes laid at between 1 in 45 and 1 in 55 will be acceptable provided the other criteria above are also satisfied. </w:t>
      </w:r>
    </w:p>
    <w:p w14:paraId="3B1E329F" w14:textId="77777777" w:rsidR="00FE586B" w:rsidRPr="00FE586B" w:rsidRDefault="00FE586B" w:rsidP="00FE586B">
      <w:pPr>
        <w:spacing w:after="240" w:line="240" w:lineRule="auto"/>
        <w:jc w:val="left"/>
        <w:rPr>
          <w:rFonts w:eastAsia="Times New Roman"/>
          <w:b/>
          <w:color w:val="000000"/>
          <w:sz w:val="24"/>
          <w:szCs w:val="28"/>
          <w:lang w:eastAsia="en-GB"/>
        </w:rPr>
      </w:pPr>
      <w:r w:rsidRPr="00FE586B">
        <w:rPr>
          <w:rFonts w:eastAsia="Times New Roman"/>
          <w:b/>
          <w:color w:val="000000"/>
          <w:sz w:val="24"/>
          <w:szCs w:val="24"/>
        </w:rPr>
        <w:lastRenderedPageBreak/>
        <w:t>4.0 SCOPE OF WORKS</w:t>
      </w:r>
    </w:p>
    <w:p w14:paraId="1088C925" w14:textId="77777777" w:rsidR="00FE586B" w:rsidRPr="00FE586B" w:rsidRDefault="00FE586B" w:rsidP="00FE586B">
      <w:pPr>
        <w:spacing w:line="240" w:lineRule="auto"/>
        <w:jc w:val="left"/>
        <w:rPr>
          <w:rFonts w:eastAsia="Times New Roman"/>
          <w:b/>
          <w:color w:val="000000"/>
          <w:sz w:val="24"/>
          <w:szCs w:val="28"/>
          <w:lang w:eastAsia="en-GB"/>
        </w:rPr>
      </w:pPr>
      <w:r w:rsidRPr="00FE586B">
        <w:rPr>
          <w:rFonts w:eastAsia="Times New Roman"/>
          <w:b/>
          <w:color w:val="000000"/>
          <w:sz w:val="24"/>
          <w:szCs w:val="28"/>
          <w:lang w:eastAsia="en-GB"/>
        </w:rPr>
        <w:t>Goffs Lane and Hammond Street Playing Fields</w:t>
      </w:r>
    </w:p>
    <w:p w14:paraId="6A9947F6" w14:textId="77777777" w:rsidR="00FE586B" w:rsidRPr="00FE586B" w:rsidRDefault="00FE586B" w:rsidP="00FE586B">
      <w:pPr>
        <w:spacing w:line="240" w:lineRule="auto"/>
        <w:jc w:val="left"/>
        <w:rPr>
          <w:rFonts w:eastAsia="Times New Roman"/>
          <w:b/>
          <w:color w:val="000000"/>
          <w:sz w:val="24"/>
          <w:szCs w:val="28"/>
          <w:lang w:eastAsia="en-GB"/>
        </w:rPr>
      </w:pPr>
    </w:p>
    <w:p w14:paraId="156A9910"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r w:rsidRPr="00FE586B">
        <w:rPr>
          <w:rFonts w:eastAsia="Times New Roman"/>
          <w:b/>
          <w:bCs/>
          <w:color w:val="000000"/>
          <w:sz w:val="24"/>
          <w:szCs w:val="24"/>
          <w:lang w:eastAsia="en-GB"/>
        </w:rPr>
        <w:t xml:space="preserve">T </w:t>
      </w:r>
      <w:r w:rsidRPr="00FE586B">
        <w:rPr>
          <w:rFonts w:eastAsia="Times New Roman"/>
          <w:sz w:val="24"/>
          <w:szCs w:val="24"/>
          <w:lang w:eastAsia="en-GB"/>
        </w:rPr>
        <w:t>S302 P</w:t>
      </w:r>
      <w:r w:rsidRPr="00FE586B">
        <w:rPr>
          <w:rFonts w:eastAsia="Times New Roman"/>
          <w:color w:val="000000"/>
          <w:sz w:val="24"/>
          <w:szCs w:val="24"/>
          <w:lang w:eastAsia="en-GB"/>
        </w:rPr>
        <w:t>itch drainage system</w:t>
      </w:r>
    </w:p>
    <w:p w14:paraId="357EB57B"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p>
    <w:p w14:paraId="59051223" w14:textId="77777777" w:rsidR="00FE586B" w:rsidRPr="00FE586B" w:rsidRDefault="00FE586B" w:rsidP="00FE586B">
      <w:pPr>
        <w:autoSpaceDE w:val="0"/>
        <w:autoSpaceDN w:val="0"/>
        <w:adjustRightInd w:val="0"/>
        <w:spacing w:line="240" w:lineRule="auto"/>
        <w:jc w:val="left"/>
        <w:rPr>
          <w:rFonts w:eastAsia="Times New Roman"/>
          <w:b/>
          <w:bCs/>
          <w:color w:val="000000"/>
          <w:sz w:val="24"/>
          <w:szCs w:val="24"/>
          <w:lang w:eastAsia="en-GB"/>
        </w:rPr>
      </w:pPr>
      <w:r w:rsidRPr="00FE586B">
        <w:rPr>
          <w:rFonts w:eastAsia="Times New Roman"/>
          <w:b/>
          <w:bCs/>
          <w:color w:val="000000"/>
          <w:sz w:val="24"/>
          <w:szCs w:val="24"/>
          <w:lang w:eastAsia="en-GB"/>
        </w:rPr>
        <w:t>1.GENERAL</w:t>
      </w:r>
    </w:p>
    <w:p w14:paraId="3295BC7B" w14:textId="77777777" w:rsidR="00FE586B" w:rsidRPr="00FE586B" w:rsidRDefault="00FE586B" w:rsidP="00FE586B">
      <w:pPr>
        <w:autoSpaceDE w:val="0"/>
        <w:autoSpaceDN w:val="0"/>
        <w:adjustRightInd w:val="0"/>
        <w:spacing w:line="240" w:lineRule="auto"/>
        <w:jc w:val="left"/>
        <w:rPr>
          <w:rFonts w:eastAsia="Times New Roman"/>
          <w:b/>
          <w:bCs/>
          <w:color w:val="000000"/>
          <w:sz w:val="24"/>
          <w:szCs w:val="24"/>
          <w:lang w:eastAsia="en-GB"/>
        </w:rPr>
      </w:pPr>
    </w:p>
    <w:p w14:paraId="356C8683"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r w:rsidRPr="00FE586B">
        <w:rPr>
          <w:rFonts w:eastAsia="Times New Roman"/>
          <w:color w:val="000000"/>
          <w:sz w:val="24"/>
          <w:szCs w:val="24"/>
          <w:lang w:eastAsia="en-GB"/>
        </w:rPr>
        <w:t xml:space="preserve">The aim of the proposed primary drainage works is to create an intensive and uniform network of lateral drains across the entirety of the playing area. </w:t>
      </w:r>
    </w:p>
    <w:p w14:paraId="1F71228A"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p>
    <w:p w14:paraId="5246BE88"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r w:rsidRPr="00FE586B">
        <w:rPr>
          <w:rFonts w:eastAsia="Times New Roman"/>
          <w:color w:val="000000"/>
          <w:sz w:val="24"/>
          <w:szCs w:val="24"/>
          <w:lang w:eastAsia="en-GB"/>
        </w:rPr>
        <w:t xml:space="preserve">Drainage pipework shall consist of perforated, corrugated plastic pipe lateral drains conforming to BS 4962 or twin wall pipe main drains to BBA industry standards as appropriate, with the Kite Mark clearly shown. Drains shall be installed in accordance with drawings listed in </w:t>
      </w:r>
      <w:r w:rsidRPr="00FE586B">
        <w:rPr>
          <w:rFonts w:eastAsia="Times New Roman"/>
          <w:sz w:val="24"/>
          <w:szCs w:val="24"/>
          <w:lang w:eastAsia="en-GB"/>
        </w:rPr>
        <w:t xml:space="preserve">S202. </w:t>
      </w:r>
      <w:r w:rsidRPr="00FE586B">
        <w:rPr>
          <w:rFonts w:eastAsia="Times New Roman"/>
          <w:color w:val="000000"/>
          <w:sz w:val="24"/>
          <w:szCs w:val="24"/>
          <w:lang w:eastAsia="en-GB"/>
        </w:rPr>
        <w:t xml:space="preserve">All junctions and connections shall be formed with purpose made fittings of appropriate size. Install pipe drainage system with 80 mm lateral drains at </w:t>
      </w:r>
      <w:r w:rsidRPr="00FE586B">
        <w:rPr>
          <w:rFonts w:eastAsia="Times New Roman"/>
          <w:sz w:val="24"/>
          <w:szCs w:val="24"/>
          <w:lang w:eastAsia="en-GB"/>
        </w:rPr>
        <w:t xml:space="preserve">4m or 6m centres </w:t>
      </w:r>
      <w:r w:rsidRPr="00FE586B">
        <w:rPr>
          <w:rFonts w:eastAsia="Times New Roman"/>
          <w:color w:val="000000"/>
          <w:sz w:val="24"/>
          <w:szCs w:val="24"/>
          <w:lang w:eastAsia="en-GB"/>
        </w:rPr>
        <w:t>on the pitch areas. All drain runs shall be tested for line and gradient prior to backfilling.</w:t>
      </w:r>
    </w:p>
    <w:p w14:paraId="7F083C4C"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p>
    <w:p w14:paraId="79FE2817"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r w:rsidRPr="00FE586B">
        <w:rPr>
          <w:rFonts w:eastAsia="Times New Roman"/>
          <w:color w:val="000000"/>
          <w:sz w:val="24"/>
          <w:szCs w:val="24"/>
          <w:lang w:eastAsia="en-GB"/>
        </w:rPr>
        <w:t>The Contractor shall inspect each site and satisfy themselves as to the ground conditions. Lateral drain trenches shall be a minimum width of 150 mm, but the Contractor shall allow for excavating trenches as wide as necessary with the appropriate machinery.</w:t>
      </w:r>
    </w:p>
    <w:p w14:paraId="2654FD8F"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p>
    <w:p w14:paraId="25900C86"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r w:rsidRPr="00FE586B">
        <w:rPr>
          <w:rFonts w:eastAsia="Times New Roman"/>
          <w:color w:val="000000"/>
          <w:sz w:val="24"/>
          <w:szCs w:val="24"/>
          <w:lang w:eastAsia="en-GB"/>
        </w:rPr>
        <w:t>All main drains and laterals shall be laid at the invert levels shown on the drawings.</w:t>
      </w:r>
    </w:p>
    <w:p w14:paraId="223D45A7"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p>
    <w:p w14:paraId="23A5CA65" w14:textId="77777777" w:rsidR="00FE586B" w:rsidRPr="00FE586B" w:rsidRDefault="00FE586B" w:rsidP="00FE586B">
      <w:pPr>
        <w:autoSpaceDE w:val="0"/>
        <w:autoSpaceDN w:val="0"/>
        <w:adjustRightInd w:val="0"/>
        <w:spacing w:line="240" w:lineRule="auto"/>
        <w:jc w:val="left"/>
        <w:rPr>
          <w:rFonts w:eastAsia="Times New Roman"/>
          <w:b/>
          <w:bCs/>
          <w:color w:val="000000"/>
          <w:sz w:val="24"/>
          <w:szCs w:val="24"/>
          <w:lang w:eastAsia="en-GB"/>
        </w:rPr>
      </w:pPr>
      <w:r w:rsidRPr="00FE586B">
        <w:rPr>
          <w:rFonts w:eastAsia="Times New Roman"/>
          <w:b/>
          <w:bCs/>
          <w:color w:val="000000"/>
          <w:sz w:val="24"/>
          <w:szCs w:val="24"/>
          <w:lang w:eastAsia="en-GB"/>
        </w:rPr>
        <w:t>2. DRAINAGE TRENCH EXCAVATION</w:t>
      </w:r>
    </w:p>
    <w:p w14:paraId="2A525D68" w14:textId="77777777" w:rsidR="00FE586B" w:rsidRPr="00FE586B" w:rsidRDefault="00FE586B" w:rsidP="00FE586B">
      <w:pPr>
        <w:autoSpaceDE w:val="0"/>
        <w:autoSpaceDN w:val="0"/>
        <w:adjustRightInd w:val="0"/>
        <w:spacing w:line="240" w:lineRule="auto"/>
        <w:jc w:val="left"/>
        <w:rPr>
          <w:rFonts w:eastAsia="Times New Roman"/>
          <w:b/>
          <w:bCs/>
          <w:color w:val="000000"/>
          <w:sz w:val="24"/>
          <w:szCs w:val="24"/>
          <w:lang w:eastAsia="en-GB"/>
        </w:rPr>
      </w:pPr>
    </w:p>
    <w:p w14:paraId="34D63B05"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r w:rsidRPr="00FE586B">
        <w:rPr>
          <w:rFonts w:eastAsia="Times New Roman"/>
          <w:color w:val="000000"/>
          <w:sz w:val="24"/>
          <w:szCs w:val="24"/>
          <w:lang w:eastAsia="en-GB"/>
        </w:rPr>
        <w:t>Drains shall be installed within the pitch area using conventional perforated corrugated pipe or fully perforated twin wall pipe where appropriate.</w:t>
      </w:r>
    </w:p>
    <w:p w14:paraId="19A2F94C"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p>
    <w:p w14:paraId="1C42A138"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r w:rsidRPr="00FE586B">
        <w:rPr>
          <w:rFonts w:eastAsia="Times New Roman"/>
          <w:color w:val="000000"/>
          <w:sz w:val="24"/>
          <w:szCs w:val="24"/>
          <w:lang w:eastAsia="en-GB"/>
        </w:rPr>
        <w:t>Excavate topsoil and subsoil to form drain trenches to the required depth and shape the trench bed to receive pipes.</w:t>
      </w:r>
    </w:p>
    <w:p w14:paraId="432F9532"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p>
    <w:p w14:paraId="137B6D51"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r w:rsidRPr="00FE586B">
        <w:rPr>
          <w:rFonts w:eastAsia="Times New Roman"/>
          <w:color w:val="000000"/>
          <w:sz w:val="24"/>
          <w:szCs w:val="24"/>
          <w:lang w:eastAsia="en-GB"/>
        </w:rPr>
        <w:t>Drainage arisings shall be removed from the working area/off site or used to blend in any areas within the site if required, only in agreement with the Employer’s Representative.</w:t>
      </w:r>
    </w:p>
    <w:p w14:paraId="011D8137"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p>
    <w:p w14:paraId="63F2C4B7"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r w:rsidRPr="00FE586B">
        <w:rPr>
          <w:rFonts w:eastAsia="Times New Roman"/>
          <w:color w:val="000000"/>
          <w:sz w:val="24"/>
          <w:szCs w:val="24"/>
          <w:lang w:eastAsia="en-GB"/>
        </w:rPr>
        <w:t xml:space="preserve">The drains shall be installed with the fall of the land or </w:t>
      </w:r>
      <w:proofErr w:type="gramStart"/>
      <w:r w:rsidRPr="00FE586B">
        <w:rPr>
          <w:rFonts w:eastAsia="Times New Roman"/>
          <w:color w:val="000000"/>
          <w:sz w:val="24"/>
          <w:szCs w:val="24"/>
          <w:lang w:eastAsia="en-GB"/>
        </w:rPr>
        <w:t>where</w:t>
      </w:r>
      <w:proofErr w:type="gramEnd"/>
      <w:r w:rsidRPr="00FE586B">
        <w:rPr>
          <w:rFonts w:eastAsia="Times New Roman"/>
          <w:color w:val="000000"/>
          <w:sz w:val="24"/>
          <w:szCs w:val="24"/>
          <w:lang w:eastAsia="en-GB"/>
        </w:rPr>
        <w:t xml:space="preserve"> shown on the drawings at the invert depths indicated. The trench bases shall be shaped to bed, fit and secure the pipes centrally at the required depth. Minimum pipe invert levels are as follows:</w:t>
      </w:r>
    </w:p>
    <w:p w14:paraId="737180FD" w14:textId="77777777" w:rsidR="00FE586B" w:rsidRPr="00FE586B" w:rsidRDefault="00FE586B" w:rsidP="00FE586B">
      <w:pPr>
        <w:autoSpaceDE w:val="0"/>
        <w:autoSpaceDN w:val="0"/>
        <w:adjustRightInd w:val="0"/>
        <w:spacing w:line="240" w:lineRule="auto"/>
        <w:jc w:val="left"/>
        <w:rPr>
          <w:rFonts w:eastAsia="Times New Roman"/>
          <w:color w:val="FFFFFF"/>
          <w:sz w:val="24"/>
          <w:szCs w:val="24"/>
          <w:lang w:eastAsia="en-GB"/>
        </w:rPr>
      </w:pPr>
      <w:r w:rsidRPr="00FE586B">
        <w:rPr>
          <w:rFonts w:eastAsia="Times New Roman"/>
          <w:color w:val="FFFFFF"/>
          <w:sz w:val="24"/>
          <w:szCs w:val="24"/>
          <w:lang w:eastAsia="en-GB"/>
        </w:rPr>
        <w:t>J006633</w:t>
      </w:r>
    </w:p>
    <w:p w14:paraId="646E4D6A"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r w:rsidRPr="00FE586B">
        <w:rPr>
          <w:rFonts w:eastAsia="Times New Roman"/>
          <w:color w:val="000000"/>
          <w:sz w:val="24"/>
          <w:szCs w:val="24"/>
          <w:lang w:eastAsia="en-GB"/>
        </w:rPr>
        <w:t>Pipe size (mm) Minimum invert depth from finished surface (mm)</w:t>
      </w:r>
    </w:p>
    <w:p w14:paraId="769CBDBC" w14:textId="77777777" w:rsidR="00FE586B" w:rsidRPr="00FE586B" w:rsidRDefault="00FE586B" w:rsidP="00FE586B">
      <w:pPr>
        <w:numPr>
          <w:ilvl w:val="0"/>
          <w:numId w:val="32"/>
        </w:numPr>
        <w:autoSpaceDE w:val="0"/>
        <w:autoSpaceDN w:val="0"/>
        <w:adjustRightInd w:val="0"/>
        <w:spacing w:after="200" w:line="276" w:lineRule="auto"/>
        <w:contextualSpacing/>
        <w:jc w:val="left"/>
        <w:rPr>
          <w:rFonts w:eastAsia="Calibri"/>
          <w:b/>
          <w:bCs/>
          <w:color w:val="FFFFFF"/>
          <w:sz w:val="24"/>
          <w:szCs w:val="24"/>
          <w:lang w:eastAsia="en-GB"/>
        </w:rPr>
      </w:pPr>
      <w:r w:rsidRPr="00FE586B">
        <w:rPr>
          <w:rFonts w:eastAsia="Calibri"/>
          <w:color w:val="000000"/>
          <w:sz w:val="24"/>
          <w:szCs w:val="24"/>
          <w:lang w:eastAsia="en-GB"/>
        </w:rPr>
        <w:t xml:space="preserve">80 mm </w:t>
      </w:r>
      <w:proofErr w:type="spellStart"/>
      <w:r w:rsidRPr="00FE586B">
        <w:rPr>
          <w:rFonts w:eastAsia="Calibri"/>
          <w:color w:val="000000"/>
          <w:sz w:val="24"/>
          <w:szCs w:val="24"/>
          <w:lang w:eastAsia="en-GB"/>
        </w:rPr>
        <w:t>upvc</w:t>
      </w:r>
      <w:proofErr w:type="spellEnd"/>
      <w:r w:rsidRPr="00FE586B">
        <w:rPr>
          <w:rFonts w:eastAsia="Calibri"/>
          <w:color w:val="000000"/>
          <w:sz w:val="24"/>
          <w:szCs w:val="24"/>
          <w:lang w:eastAsia="en-GB"/>
        </w:rPr>
        <w:t xml:space="preserve"> perforated 600</w:t>
      </w:r>
    </w:p>
    <w:p w14:paraId="7627DA84" w14:textId="77777777" w:rsidR="00FE586B" w:rsidRPr="00FE586B" w:rsidRDefault="00FE586B" w:rsidP="00FE586B">
      <w:pPr>
        <w:numPr>
          <w:ilvl w:val="0"/>
          <w:numId w:val="32"/>
        </w:numPr>
        <w:autoSpaceDE w:val="0"/>
        <w:autoSpaceDN w:val="0"/>
        <w:adjustRightInd w:val="0"/>
        <w:spacing w:after="200" w:line="276" w:lineRule="auto"/>
        <w:contextualSpacing/>
        <w:jc w:val="left"/>
        <w:rPr>
          <w:rFonts w:eastAsia="Calibri"/>
          <w:color w:val="000000"/>
          <w:sz w:val="24"/>
          <w:szCs w:val="24"/>
          <w:lang w:eastAsia="en-GB"/>
        </w:rPr>
      </w:pPr>
      <w:r w:rsidRPr="00FE586B">
        <w:rPr>
          <w:rFonts w:eastAsia="Calibri"/>
          <w:color w:val="000000"/>
          <w:sz w:val="24"/>
          <w:szCs w:val="24"/>
          <w:lang w:eastAsia="en-GB"/>
        </w:rPr>
        <w:t xml:space="preserve">100 mm </w:t>
      </w:r>
      <w:proofErr w:type="spellStart"/>
      <w:r w:rsidRPr="00FE586B">
        <w:rPr>
          <w:rFonts w:eastAsia="Calibri"/>
          <w:color w:val="000000"/>
          <w:sz w:val="24"/>
          <w:szCs w:val="24"/>
          <w:lang w:eastAsia="en-GB"/>
        </w:rPr>
        <w:t>upvc</w:t>
      </w:r>
      <w:proofErr w:type="spellEnd"/>
      <w:r w:rsidRPr="00FE586B">
        <w:rPr>
          <w:rFonts w:eastAsia="Calibri"/>
          <w:color w:val="000000"/>
          <w:sz w:val="24"/>
          <w:szCs w:val="24"/>
          <w:lang w:eastAsia="en-GB"/>
        </w:rPr>
        <w:t xml:space="preserve"> perforated 600</w:t>
      </w:r>
    </w:p>
    <w:p w14:paraId="71F6F8A7" w14:textId="77777777" w:rsidR="00FE586B" w:rsidRPr="00FE586B" w:rsidRDefault="00FE586B" w:rsidP="00FE586B">
      <w:pPr>
        <w:numPr>
          <w:ilvl w:val="0"/>
          <w:numId w:val="32"/>
        </w:numPr>
        <w:autoSpaceDE w:val="0"/>
        <w:autoSpaceDN w:val="0"/>
        <w:adjustRightInd w:val="0"/>
        <w:spacing w:after="200" w:line="276" w:lineRule="auto"/>
        <w:contextualSpacing/>
        <w:jc w:val="left"/>
        <w:rPr>
          <w:rFonts w:eastAsia="Calibri"/>
          <w:b/>
          <w:bCs/>
          <w:color w:val="FFFFFF"/>
          <w:sz w:val="24"/>
          <w:szCs w:val="24"/>
          <w:lang w:eastAsia="en-GB"/>
        </w:rPr>
      </w:pPr>
      <w:r w:rsidRPr="00FE586B">
        <w:rPr>
          <w:rFonts w:eastAsia="Calibri"/>
          <w:color w:val="000000"/>
          <w:sz w:val="24"/>
          <w:szCs w:val="24"/>
          <w:lang w:eastAsia="en-GB"/>
        </w:rPr>
        <w:t xml:space="preserve">150 mm </w:t>
      </w:r>
      <w:proofErr w:type="spellStart"/>
      <w:r w:rsidRPr="00FE586B">
        <w:rPr>
          <w:rFonts w:eastAsia="Calibri"/>
          <w:color w:val="000000"/>
          <w:sz w:val="24"/>
          <w:szCs w:val="24"/>
          <w:lang w:eastAsia="en-GB"/>
        </w:rPr>
        <w:t>upvc</w:t>
      </w:r>
      <w:proofErr w:type="spellEnd"/>
      <w:r w:rsidRPr="00FE586B">
        <w:rPr>
          <w:rFonts w:eastAsia="Calibri"/>
          <w:color w:val="000000"/>
          <w:sz w:val="24"/>
          <w:szCs w:val="24"/>
          <w:lang w:eastAsia="en-GB"/>
        </w:rPr>
        <w:t xml:space="preserve"> perforated 600</w:t>
      </w:r>
    </w:p>
    <w:p w14:paraId="2AAE24DE" w14:textId="77777777" w:rsidR="00FE586B" w:rsidRPr="00FE586B" w:rsidRDefault="00FE586B" w:rsidP="00FE586B">
      <w:pPr>
        <w:numPr>
          <w:ilvl w:val="0"/>
          <w:numId w:val="32"/>
        </w:numPr>
        <w:autoSpaceDE w:val="0"/>
        <w:autoSpaceDN w:val="0"/>
        <w:adjustRightInd w:val="0"/>
        <w:spacing w:after="200" w:line="276" w:lineRule="auto"/>
        <w:contextualSpacing/>
        <w:jc w:val="left"/>
        <w:rPr>
          <w:rFonts w:eastAsia="Calibri"/>
          <w:color w:val="000000"/>
          <w:sz w:val="24"/>
          <w:szCs w:val="24"/>
          <w:lang w:eastAsia="en-GB"/>
        </w:rPr>
      </w:pPr>
      <w:r w:rsidRPr="00FE586B">
        <w:rPr>
          <w:rFonts w:eastAsia="Calibri"/>
          <w:color w:val="000000"/>
          <w:sz w:val="24"/>
          <w:szCs w:val="24"/>
          <w:lang w:eastAsia="en-GB"/>
        </w:rPr>
        <w:t>225 mm unperforated 725</w:t>
      </w:r>
    </w:p>
    <w:p w14:paraId="75C91869"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r w:rsidRPr="00FE586B">
        <w:rPr>
          <w:rFonts w:eastAsia="Times New Roman"/>
          <w:color w:val="000000"/>
          <w:sz w:val="24"/>
          <w:szCs w:val="24"/>
          <w:lang w:eastAsia="en-GB"/>
        </w:rPr>
        <w:t xml:space="preserve">Lateral drain trenches shall be excavated to provide a smooth, even fall along their line at the specified depth, adjusting the depth to form a smooth junction with the </w:t>
      </w:r>
      <w:r w:rsidRPr="00FE586B">
        <w:rPr>
          <w:rFonts w:eastAsia="Times New Roman"/>
          <w:color w:val="000000"/>
          <w:sz w:val="24"/>
          <w:szCs w:val="24"/>
          <w:lang w:eastAsia="en-GB"/>
        </w:rPr>
        <w:lastRenderedPageBreak/>
        <w:t>main drains. Trenches shall not deviate from the line of the drain by more than the tolerances stated.</w:t>
      </w:r>
    </w:p>
    <w:p w14:paraId="3EBA6416"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p>
    <w:p w14:paraId="0F9E8839"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r w:rsidRPr="00FE586B">
        <w:rPr>
          <w:rFonts w:eastAsia="Times New Roman"/>
          <w:color w:val="000000"/>
          <w:sz w:val="24"/>
          <w:szCs w:val="24"/>
          <w:lang w:eastAsia="en-GB"/>
        </w:rPr>
        <w:t>The main drains shall be installed deep enough to provide for connection of any lateral drains and/or carrier drains. The drains shall follow the natural fall of the ground with no abrupt changes in the gradient. Subsoil material from the main drain arisings shall be removed from the working area/off site or used to blend in new platform (if required).</w:t>
      </w:r>
    </w:p>
    <w:p w14:paraId="4FDC9938"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p>
    <w:p w14:paraId="5CEEE11E" w14:textId="77777777" w:rsidR="00FE586B" w:rsidRPr="00FE586B" w:rsidRDefault="00FE586B" w:rsidP="00FE586B">
      <w:pPr>
        <w:autoSpaceDE w:val="0"/>
        <w:autoSpaceDN w:val="0"/>
        <w:adjustRightInd w:val="0"/>
        <w:spacing w:line="240" w:lineRule="auto"/>
        <w:jc w:val="left"/>
        <w:rPr>
          <w:rFonts w:eastAsia="Times New Roman"/>
          <w:b/>
          <w:bCs/>
          <w:color w:val="000000"/>
          <w:sz w:val="24"/>
          <w:szCs w:val="24"/>
          <w:lang w:eastAsia="en-GB"/>
        </w:rPr>
      </w:pPr>
      <w:r w:rsidRPr="00FE586B">
        <w:rPr>
          <w:rFonts w:eastAsia="Times New Roman"/>
          <w:b/>
          <w:bCs/>
          <w:color w:val="000000"/>
          <w:sz w:val="24"/>
          <w:szCs w:val="24"/>
          <w:lang w:eastAsia="en-GB"/>
        </w:rPr>
        <w:t>3. PIPES AND BACKFILL MATERIALS</w:t>
      </w:r>
    </w:p>
    <w:p w14:paraId="533F2BB1" w14:textId="77777777" w:rsidR="00FE586B" w:rsidRPr="00FE586B" w:rsidRDefault="00FE586B" w:rsidP="00FE586B">
      <w:pPr>
        <w:autoSpaceDE w:val="0"/>
        <w:autoSpaceDN w:val="0"/>
        <w:adjustRightInd w:val="0"/>
        <w:spacing w:line="240" w:lineRule="auto"/>
        <w:jc w:val="left"/>
        <w:rPr>
          <w:rFonts w:eastAsia="Times New Roman"/>
          <w:i/>
          <w:iCs/>
          <w:color w:val="000000"/>
          <w:sz w:val="24"/>
          <w:szCs w:val="24"/>
          <w:lang w:eastAsia="en-GB"/>
        </w:rPr>
      </w:pPr>
    </w:p>
    <w:p w14:paraId="397BFF71"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r w:rsidRPr="00FE586B">
        <w:rPr>
          <w:rFonts w:eastAsia="Times New Roman"/>
          <w:color w:val="000000"/>
          <w:sz w:val="24"/>
          <w:szCs w:val="24"/>
          <w:lang w:eastAsia="en-GB"/>
        </w:rPr>
        <w:t>Flexible perforated plastic pipes shall conform to BS 4962. Where specified twin walled pipes shall be high density polyethylene pipes conforming to industry standards. The pipes shall have a smooth internal wall and corrugated outer wall and shall be perforated except where otherwise specified.</w:t>
      </w:r>
    </w:p>
    <w:p w14:paraId="6503593B"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p>
    <w:p w14:paraId="4C831BB4"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r w:rsidRPr="00FE586B">
        <w:rPr>
          <w:rFonts w:eastAsia="Times New Roman"/>
          <w:color w:val="000000"/>
          <w:sz w:val="24"/>
          <w:szCs w:val="24"/>
          <w:lang w:eastAsia="en-GB"/>
        </w:rPr>
        <w:t>The diameter of lateral drains and main drains shall be as shown on the drawings listed in</w:t>
      </w:r>
      <w:r w:rsidRPr="00FE586B">
        <w:rPr>
          <w:rFonts w:eastAsia="Times New Roman"/>
          <w:sz w:val="24"/>
          <w:szCs w:val="24"/>
          <w:lang w:eastAsia="en-GB"/>
        </w:rPr>
        <w:t xml:space="preserve"> S202.</w:t>
      </w:r>
    </w:p>
    <w:p w14:paraId="5CCA981D"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p>
    <w:p w14:paraId="633A7490"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r w:rsidRPr="00FE586B">
        <w:rPr>
          <w:rFonts w:eastAsia="Times New Roman"/>
          <w:color w:val="000000"/>
          <w:sz w:val="24"/>
          <w:szCs w:val="24"/>
          <w:lang w:eastAsia="en-GB"/>
        </w:rPr>
        <w:t>All joints and junctions in the drains and connections between the drains shall be made using purpose made fittings of appropriate size to form closely fitting joints between the pipes with no gaps. Purpose made end caps shall be fitted and secured to the upper end of all open pipes to prevent ingress of soil or aggregate material. The aggregate used for backfilling the trenches over pipe drains shall be a clean, hard wearing 2-6 mm gauge material resistant to abrasion or breakdown.</w:t>
      </w:r>
    </w:p>
    <w:p w14:paraId="5496A4F5"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r w:rsidRPr="00FE586B">
        <w:rPr>
          <w:rFonts w:eastAsia="Times New Roman"/>
          <w:color w:val="000000"/>
          <w:sz w:val="24"/>
          <w:szCs w:val="24"/>
          <w:lang w:eastAsia="en-GB"/>
        </w:rPr>
        <w:t>The calcium carbonate content shall not exceed 5%. The aggregate shall not contain particles that are flaky, laminar or platy in shape, or susceptible to breakdown during working by machinery. The aggregate shall be tested in advance of the works with laboratory analysis reports submitted to the Employer or Employers representative. Drain trenches shall be backfilled up to 150 mm from ground level using the approved 2-6 mm gauge aggregate. Adequately and evenly firm to prevent settlement leaving surface flat.</w:t>
      </w:r>
    </w:p>
    <w:p w14:paraId="32433361"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p>
    <w:p w14:paraId="5716EB0D"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r w:rsidRPr="00FE586B">
        <w:rPr>
          <w:rFonts w:eastAsia="Times New Roman"/>
          <w:color w:val="000000"/>
          <w:sz w:val="24"/>
          <w:szCs w:val="24"/>
          <w:lang w:eastAsia="en-GB"/>
        </w:rPr>
        <w:t>Cover the 2-6 mm gauge aggregate to the surface with 150 mm firmed depth of an approved imported rootzone material and consolidate during placement and again on completion.</w:t>
      </w:r>
    </w:p>
    <w:p w14:paraId="25443142"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p>
    <w:p w14:paraId="44227B28"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r w:rsidRPr="00FE586B">
        <w:rPr>
          <w:rFonts w:eastAsia="Times New Roman"/>
          <w:color w:val="000000"/>
          <w:sz w:val="24"/>
          <w:szCs w:val="24"/>
          <w:lang w:eastAsia="en-GB"/>
        </w:rPr>
        <w:t xml:space="preserve">Backfilling material to bring the trench up to ground level shall be an approved </w:t>
      </w:r>
      <w:proofErr w:type="spellStart"/>
      <w:proofErr w:type="gramStart"/>
      <w:r w:rsidRPr="00FE586B">
        <w:rPr>
          <w:rFonts w:eastAsia="Times New Roman"/>
          <w:color w:val="000000"/>
          <w:sz w:val="24"/>
          <w:szCs w:val="24"/>
          <w:lang w:eastAsia="en-GB"/>
        </w:rPr>
        <w:t>sand:compost</w:t>
      </w:r>
      <w:proofErr w:type="spellEnd"/>
      <w:proofErr w:type="gramEnd"/>
      <w:r w:rsidRPr="00FE586B">
        <w:rPr>
          <w:rFonts w:eastAsia="Times New Roman"/>
          <w:color w:val="000000"/>
          <w:sz w:val="24"/>
          <w:szCs w:val="24"/>
          <w:lang w:eastAsia="en-GB"/>
        </w:rPr>
        <w:t xml:space="preserve"> mix with an 80:20 ratio of sand to compost. The Contractor shall insure the sand used within the rootzone mix provides the correct bridging factors with the underlying gravel.</w:t>
      </w:r>
    </w:p>
    <w:p w14:paraId="79DB80A0"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p>
    <w:p w14:paraId="74E264D2"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r w:rsidRPr="00FE586B">
        <w:rPr>
          <w:rFonts w:eastAsia="Times New Roman"/>
          <w:color w:val="000000"/>
          <w:sz w:val="24"/>
          <w:szCs w:val="24"/>
          <w:lang w:eastAsia="en-GB"/>
        </w:rPr>
        <w:t>The contractor shall allow for returning to site to top up any drain lines which have sunk because of settlement prior to the handover to the client.</w:t>
      </w:r>
    </w:p>
    <w:p w14:paraId="2C42BF4E"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p>
    <w:p w14:paraId="17B1E649"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r w:rsidRPr="00FE586B">
        <w:rPr>
          <w:rFonts w:eastAsia="Times New Roman"/>
          <w:color w:val="000000"/>
          <w:sz w:val="24"/>
          <w:szCs w:val="24"/>
          <w:lang w:eastAsia="en-GB"/>
        </w:rPr>
        <w:t>Pipes shall not be installed in temperatures less than those specified by the pipe manufacturer.</w:t>
      </w:r>
    </w:p>
    <w:p w14:paraId="1EDC34EB"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p>
    <w:p w14:paraId="00E6F045"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r w:rsidRPr="00FE586B">
        <w:rPr>
          <w:rFonts w:eastAsia="Times New Roman"/>
          <w:color w:val="000000"/>
          <w:sz w:val="24"/>
          <w:szCs w:val="24"/>
          <w:lang w:eastAsia="en-GB"/>
        </w:rPr>
        <w:t xml:space="preserve">Pipe drainage trenches should be backfilled with the above mentioned 2-6 mm gravel within 150 mm of the surface level. Backfill the remainder of the trench to ground </w:t>
      </w:r>
      <w:r w:rsidRPr="00FE586B">
        <w:rPr>
          <w:rFonts w:eastAsia="Times New Roman"/>
          <w:color w:val="000000"/>
          <w:sz w:val="24"/>
          <w:szCs w:val="24"/>
          <w:lang w:eastAsia="en-GB"/>
        </w:rPr>
        <w:lastRenderedPageBreak/>
        <w:t xml:space="preserve">level with an approved </w:t>
      </w:r>
      <w:proofErr w:type="spellStart"/>
      <w:proofErr w:type="gramStart"/>
      <w:r w:rsidRPr="00FE586B">
        <w:rPr>
          <w:rFonts w:eastAsia="Times New Roman"/>
          <w:color w:val="000000"/>
          <w:sz w:val="24"/>
          <w:szCs w:val="24"/>
          <w:lang w:eastAsia="en-GB"/>
        </w:rPr>
        <w:t>sand:compost</w:t>
      </w:r>
      <w:proofErr w:type="spellEnd"/>
      <w:proofErr w:type="gramEnd"/>
      <w:r w:rsidRPr="00FE586B">
        <w:rPr>
          <w:rFonts w:eastAsia="Times New Roman"/>
          <w:color w:val="000000"/>
          <w:sz w:val="24"/>
          <w:szCs w:val="24"/>
          <w:lang w:eastAsia="en-GB"/>
        </w:rPr>
        <w:t xml:space="preserve"> mix material. All backfilling materials shall be adequately and evenly firmed to prevent settlement.</w:t>
      </w:r>
    </w:p>
    <w:p w14:paraId="369C32D3"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p>
    <w:p w14:paraId="2156A57E"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r w:rsidRPr="00FE586B">
        <w:rPr>
          <w:rFonts w:eastAsia="Times New Roman"/>
          <w:color w:val="000000"/>
          <w:sz w:val="24"/>
          <w:szCs w:val="24"/>
          <w:lang w:eastAsia="en-GB"/>
        </w:rPr>
        <w:t>Backfilling shall be carried out without disturbing or damaging pipe drains or junctions. Where any haulage routes cross drains previously installed, protective boards shall be placed over the drain trenches to prevent damage or contamination with subsoil material. Drain trenches that are subject to traffic shall be made good afterwards to ensure that the drains comply with the specification.</w:t>
      </w:r>
    </w:p>
    <w:p w14:paraId="141793BD"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p>
    <w:p w14:paraId="678B7FA4"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r w:rsidRPr="00FE586B">
        <w:rPr>
          <w:rFonts w:eastAsia="Times New Roman"/>
          <w:color w:val="000000"/>
          <w:sz w:val="24"/>
          <w:szCs w:val="24"/>
          <w:lang w:eastAsia="en-GB"/>
        </w:rPr>
        <w:t>Backfilling shall be carried out as drain installation progresses. Trenches shall not be left open overnight.</w:t>
      </w:r>
    </w:p>
    <w:p w14:paraId="6DACA971"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p>
    <w:p w14:paraId="13ED3F5A" w14:textId="77777777" w:rsidR="00FE586B" w:rsidRPr="00FE586B" w:rsidRDefault="00FE586B" w:rsidP="00FE586B">
      <w:pPr>
        <w:autoSpaceDE w:val="0"/>
        <w:autoSpaceDN w:val="0"/>
        <w:adjustRightInd w:val="0"/>
        <w:spacing w:line="240" w:lineRule="auto"/>
        <w:jc w:val="left"/>
        <w:rPr>
          <w:rFonts w:eastAsia="Times New Roman"/>
          <w:b/>
          <w:bCs/>
          <w:color w:val="000000"/>
          <w:sz w:val="24"/>
          <w:szCs w:val="24"/>
          <w:lang w:eastAsia="en-GB"/>
        </w:rPr>
      </w:pPr>
      <w:r w:rsidRPr="00FE586B">
        <w:rPr>
          <w:rFonts w:eastAsia="Times New Roman"/>
          <w:b/>
          <w:bCs/>
          <w:color w:val="000000"/>
          <w:sz w:val="24"/>
          <w:szCs w:val="24"/>
          <w:lang w:eastAsia="en-GB"/>
        </w:rPr>
        <w:t>4. SITE CHAMBERS</w:t>
      </w:r>
    </w:p>
    <w:p w14:paraId="0FA4175F" w14:textId="77777777" w:rsidR="00FE586B" w:rsidRPr="00FE586B" w:rsidRDefault="00FE586B" w:rsidP="00FE586B">
      <w:pPr>
        <w:autoSpaceDE w:val="0"/>
        <w:autoSpaceDN w:val="0"/>
        <w:adjustRightInd w:val="0"/>
        <w:spacing w:line="240" w:lineRule="auto"/>
        <w:jc w:val="left"/>
        <w:rPr>
          <w:rFonts w:eastAsia="Times New Roman"/>
          <w:b/>
          <w:bCs/>
          <w:color w:val="000000"/>
          <w:sz w:val="24"/>
          <w:szCs w:val="24"/>
          <w:lang w:eastAsia="en-GB"/>
        </w:rPr>
      </w:pPr>
    </w:p>
    <w:p w14:paraId="2521496A"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r w:rsidRPr="00FE586B">
        <w:rPr>
          <w:rFonts w:eastAsia="Times New Roman"/>
          <w:color w:val="000000"/>
          <w:sz w:val="24"/>
          <w:szCs w:val="24"/>
          <w:lang w:eastAsia="en-GB"/>
        </w:rPr>
        <w:t xml:space="preserve">Excavate to required depth and construct silt chambers at locations shown on drawing </w:t>
      </w:r>
      <w:r w:rsidRPr="00FE586B">
        <w:rPr>
          <w:rFonts w:eastAsia="Times New Roman"/>
          <w:sz w:val="24"/>
          <w:szCs w:val="24"/>
        </w:rPr>
        <w:t>J006634 003</w:t>
      </w:r>
      <w:r w:rsidRPr="00FE586B">
        <w:rPr>
          <w:rFonts w:eastAsia="Times New Roman"/>
          <w:sz w:val="24"/>
          <w:szCs w:val="24"/>
          <w:lang w:eastAsia="en-GB"/>
        </w:rPr>
        <w:t>.</w:t>
      </w:r>
    </w:p>
    <w:p w14:paraId="090A404D"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p>
    <w:p w14:paraId="695186D0"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r w:rsidRPr="00FE586B">
        <w:rPr>
          <w:rFonts w:eastAsia="Times New Roman"/>
          <w:color w:val="000000"/>
          <w:sz w:val="24"/>
          <w:szCs w:val="24"/>
          <w:lang w:eastAsia="en-GB"/>
        </w:rPr>
        <w:t>The minimum inside measurements shall be 900 mm x 600 mm and to a depth of 300 mm below the invert of the of the outlet pipe, except where otherwise specified.</w:t>
      </w:r>
    </w:p>
    <w:p w14:paraId="77ADC648"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r w:rsidRPr="00FE586B">
        <w:rPr>
          <w:rFonts w:eastAsia="Times New Roman"/>
          <w:color w:val="000000"/>
          <w:sz w:val="24"/>
          <w:szCs w:val="24"/>
          <w:lang w:eastAsia="en-GB"/>
        </w:rPr>
        <w:t>Allowance shall be made for building in rigid inlet and outlet pipes and pointing and sealing around all units and pipes to ensure efficient waterproofing. Corrugated plastic pipes shall be sleeved in rigid pipe with a minimum length of 1.5 m fixed securely into the chamber wall.</w:t>
      </w:r>
    </w:p>
    <w:p w14:paraId="609CA77F"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p>
    <w:p w14:paraId="74D2B057"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r w:rsidRPr="00FE586B">
        <w:rPr>
          <w:rFonts w:eastAsia="Times New Roman"/>
          <w:color w:val="000000"/>
          <w:sz w:val="24"/>
          <w:szCs w:val="24"/>
          <w:lang w:eastAsia="en-GB"/>
        </w:rPr>
        <w:t>Following construction of the chambers, the surrounding ground shall be reinstated by placing and consolidating subsoil in 150 mm thick layers. The inlet and outlet pipes shall be maintained at the required gradient and invert levels during backfilling. Topsoil shall be replaced to the minimum consolidated thickness of 150 mm.</w:t>
      </w:r>
    </w:p>
    <w:p w14:paraId="51C3E773"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p>
    <w:p w14:paraId="63930BB4"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r w:rsidRPr="00FE586B">
        <w:rPr>
          <w:rFonts w:eastAsia="Times New Roman"/>
          <w:color w:val="000000"/>
          <w:sz w:val="24"/>
          <w:szCs w:val="24"/>
          <w:lang w:eastAsia="en-GB"/>
        </w:rPr>
        <w:t xml:space="preserve">The chambers shall be fitted with grade B cast iron covers and frames to BS EN 124:1994. The frames shall be bedded on and </w:t>
      </w:r>
      <w:proofErr w:type="spellStart"/>
      <w:r w:rsidRPr="00FE586B">
        <w:rPr>
          <w:rFonts w:eastAsia="Times New Roman"/>
          <w:color w:val="000000"/>
          <w:sz w:val="24"/>
          <w:szCs w:val="24"/>
          <w:lang w:eastAsia="en-GB"/>
        </w:rPr>
        <w:t>haunched</w:t>
      </w:r>
      <w:proofErr w:type="spellEnd"/>
      <w:r w:rsidRPr="00FE586B">
        <w:rPr>
          <w:rFonts w:eastAsia="Times New Roman"/>
          <w:color w:val="000000"/>
          <w:sz w:val="24"/>
          <w:szCs w:val="24"/>
          <w:lang w:eastAsia="en-GB"/>
        </w:rPr>
        <w:t xml:space="preserve"> in cement mortar. The covers shall be set 25 mm below the adjacent ground level.</w:t>
      </w:r>
    </w:p>
    <w:p w14:paraId="1B34EBEF"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p>
    <w:p w14:paraId="584BE6BF" w14:textId="77777777" w:rsidR="00FE586B" w:rsidRPr="00FE586B" w:rsidRDefault="00FE586B" w:rsidP="00FE586B">
      <w:pPr>
        <w:autoSpaceDE w:val="0"/>
        <w:autoSpaceDN w:val="0"/>
        <w:adjustRightInd w:val="0"/>
        <w:spacing w:line="240" w:lineRule="auto"/>
        <w:jc w:val="left"/>
        <w:rPr>
          <w:rFonts w:eastAsia="Times New Roman"/>
          <w:b/>
          <w:bCs/>
          <w:color w:val="000000"/>
          <w:sz w:val="24"/>
          <w:szCs w:val="24"/>
          <w:lang w:eastAsia="en-GB"/>
        </w:rPr>
      </w:pPr>
      <w:r w:rsidRPr="00FE586B">
        <w:rPr>
          <w:rFonts w:eastAsia="Times New Roman"/>
          <w:b/>
          <w:bCs/>
          <w:color w:val="000000"/>
          <w:sz w:val="24"/>
          <w:szCs w:val="24"/>
          <w:lang w:eastAsia="en-GB"/>
        </w:rPr>
        <w:t>5. OUTLET DRAIN</w:t>
      </w:r>
    </w:p>
    <w:p w14:paraId="72E00CB1" w14:textId="77777777" w:rsidR="00FE586B" w:rsidRPr="00FE586B" w:rsidRDefault="00FE586B" w:rsidP="00FE586B">
      <w:pPr>
        <w:autoSpaceDE w:val="0"/>
        <w:autoSpaceDN w:val="0"/>
        <w:adjustRightInd w:val="0"/>
        <w:spacing w:line="240" w:lineRule="auto"/>
        <w:jc w:val="left"/>
        <w:rPr>
          <w:rFonts w:eastAsia="Times New Roman"/>
          <w:b/>
          <w:bCs/>
          <w:color w:val="000000"/>
          <w:sz w:val="24"/>
          <w:szCs w:val="24"/>
          <w:lang w:eastAsia="en-GB"/>
        </w:rPr>
      </w:pPr>
    </w:p>
    <w:p w14:paraId="1853E44E" w14:textId="77777777" w:rsidR="00FE586B" w:rsidRPr="00FE586B" w:rsidRDefault="00FE586B" w:rsidP="00FE586B">
      <w:pPr>
        <w:autoSpaceDE w:val="0"/>
        <w:autoSpaceDN w:val="0"/>
        <w:adjustRightInd w:val="0"/>
        <w:spacing w:line="240" w:lineRule="auto"/>
        <w:jc w:val="left"/>
        <w:rPr>
          <w:rFonts w:eastAsia="Times New Roman"/>
          <w:sz w:val="24"/>
          <w:szCs w:val="24"/>
          <w:lang w:eastAsia="en-GB"/>
        </w:rPr>
      </w:pPr>
      <w:r w:rsidRPr="00FE586B">
        <w:rPr>
          <w:rFonts w:eastAsia="Times New Roman"/>
          <w:sz w:val="24"/>
          <w:szCs w:val="24"/>
          <w:lang w:eastAsia="en-GB"/>
        </w:rPr>
        <w:t>The contractor shall be responsible for making good the surface if settlement occurs on the trenches.</w:t>
      </w:r>
    </w:p>
    <w:p w14:paraId="656A3D81"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p>
    <w:p w14:paraId="37C66E68"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r w:rsidRPr="00FE586B">
        <w:rPr>
          <w:rFonts w:eastAsia="Times New Roman"/>
          <w:color w:val="000000"/>
          <w:sz w:val="24"/>
          <w:szCs w:val="24"/>
          <w:lang w:eastAsia="en-GB"/>
        </w:rPr>
        <w:t>Following laying and sealing of the pipes, subsoil shall be replaced first and then the topsoil. Each material shall be adequately firmed to avoid settlement.</w:t>
      </w:r>
    </w:p>
    <w:p w14:paraId="52865EE0"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r w:rsidRPr="00FE586B">
        <w:rPr>
          <w:rFonts w:eastAsia="Times New Roman"/>
          <w:color w:val="000000"/>
          <w:sz w:val="24"/>
          <w:szCs w:val="24"/>
          <w:lang w:eastAsia="en-GB"/>
        </w:rPr>
        <w:t>Allowance shall be made for breaking in and connecting to the silt chamber with pointing and sealing around all joints to ensure efficient waterproofing.</w:t>
      </w:r>
    </w:p>
    <w:p w14:paraId="07F2A214"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p>
    <w:p w14:paraId="02407F8F"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r w:rsidRPr="00FE586B">
        <w:rPr>
          <w:rFonts w:eastAsia="Times New Roman"/>
          <w:sz w:val="24"/>
          <w:szCs w:val="24"/>
          <w:lang w:eastAsia="en-GB"/>
        </w:rPr>
        <w:t xml:space="preserve">S303 Seeding </w:t>
      </w:r>
      <w:r w:rsidRPr="00FE586B">
        <w:rPr>
          <w:rFonts w:eastAsia="Times New Roman"/>
          <w:color w:val="000000"/>
          <w:sz w:val="24"/>
          <w:szCs w:val="24"/>
          <w:lang w:eastAsia="en-GB"/>
        </w:rPr>
        <w:t>of the drain lines Provide a seed mixture for sowing on the drain lines at a rate of 35 g/sqm.</w:t>
      </w:r>
    </w:p>
    <w:p w14:paraId="7F6A3D74"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r w:rsidRPr="00FE586B">
        <w:rPr>
          <w:rFonts w:eastAsia="Times New Roman"/>
          <w:color w:val="000000"/>
          <w:sz w:val="24"/>
          <w:szCs w:val="24"/>
          <w:lang w:eastAsia="en-GB"/>
        </w:rPr>
        <w:t>100% Perennial ryegrass Certified seed of at least 3 cultivars with a mean</w:t>
      </w:r>
    </w:p>
    <w:p w14:paraId="29C4874D"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r w:rsidRPr="00FE586B">
        <w:rPr>
          <w:rFonts w:eastAsia="Times New Roman"/>
          <w:color w:val="000000"/>
          <w:sz w:val="24"/>
          <w:szCs w:val="24"/>
          <w:lang w:eastAsia="en-GB"/>
        </w:rPr>
        <w:t>rating of no less than 7.4 for live ground cover and visual merit as published in Table S1 of the current Turfgrass Seed Booklet published by STRI/BSBP.</w:t>
      </w:r>
    </w:p>
    <w:p w14:paraId="73875EA0"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p>
    <w:p w14:paraId="2B460F2C"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r w:rsidRPr="00FE586B">
        <w:rPr>
          <w:rFonts w:eastAsia="Times New Roman"/>
          <w:color w:val="000000"/>
          <w:sz w:val="24"/>
          <w:szCs w:val="24"/>
          <w:lang w:eastAsia="en-GB"/>
        </w:rPr>
        <w:lastRenderedPageBreak/>
        <w:t>Note: Alternatives to the cultivars listed will only be approved before the tender is submitted or works commence on site. The seed mixture shall comply with the minimum standards set out in the seed regulations at the time of sowing and shall be approved by the Employer’s Representative prior to commencing the work.</w:t>
      </w:r>
    </w:p>
    <w:p w14:paraId="39C0C5F4"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r w:rsidRPr="00FE586B">
        <w:rPr>
          <w:rFonts w:eastAsia="Times New Roman"/>
          <w:color w:val="000000"/>
          <w:sz w:val="24"/>
          <w:szCs w:val="24"/>
          <w:lang w:eastAsia="en-GB"/>
        </w:rPr>
        <w:t>Sow the grass seed during suitable conditions on top of the drain lines.</w:t>
      </w:r>
    </w:p>
    <w:p w14:paraId="3376F99C"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p>
    <w:p w14:paraId="76529296" w14:textId="77777777" w:rsidR="00FE586B" w:rsidRPr="00FE586B" w:rsidRDefault="00FE586B" w:rsidP="00FE586B">
      <w:pPr>
        <w:autoSpaceDE w:val="0"/>
        <w:autoSpaceDN w:val="0"/>
        <w:adjustRightInd w:val="0"/>
        <w:spacing w:line="240" w:lineRule="auto"/>
        <w:jc w:val="left"/>
        <w:rPr>
          <w:rFonts w:eastAsia="Times New Roman"/>
          <w:color w:val="000000"/>
          <w:sz w:val="24"/>
          <w:szCs w:val="24"/>
          <w:lang w:eastAsia="en-GB"/>
        </w:rPr>
      </w:pPr>
      <w:r w:rsidRPr="00FE586B">
        <w:rPr>
          <w:rFonts w:eastAsia="Times New Roman"/>
          <w:color w:val="000000"/>
          <w:sz w:val="24"/>
          <w:szCs w:val="24"/>
          <w:lang w:eastAsia="en-GB"/>
        </w:rPr>
        <w:t xml:space="preserve">The seed shall be sown with a pedestrian dimple </w:t>
      </w:r>
      <w:proofErr w:type="spellStart"/>
      <w:r w:rsidRPr="00FE586B">
        <w:rPr>
          <w:rFonts w:eastAsia="Times New Roman"/>
          <w:color w:val="000000"/>
          <w:sz w:val="24"/>
          <w:szCs w:val="24"/>
          <w:lang w:eastAsia="en-GB"/>
        </w:rPr>
        <w:t>seeder</w:t>
      </w:r>
      <w:proofErr w:type="spellEnd"/>
      <w:r w:rsidRPr="00FE586B">
        <w:rPr>
          <w:rFonts w:eastAsia="Times New Roman"/>
          <w:color w:val="000000"/>
          <w:sz w:val="24"/>
          <w:szCs w:val="24"/>
          <w:lang w:eastAsia="en-GB"/>
        </w:rPr>
        <w:t xml:space="preserve"> to an agreed depth, or an alternative machine approved by the Employers Representative. Seeding depth may be changed by the Employer’s Representatives depending on the weather conditions prevailing at the time.</w:t>
      </w:r>
    </w:p>
    <w:p w14:paraId="11E9FAD6" w14:textId="77777777" w:rsidR="00FE586B" w:rsidRDefault="00FE586B" w:rsidP="008C1327">
      <w:pPr>
        <w:spacing w:line="240" w:lineRule="auto"/>
        <w:rPr>
          <w:b/>
          <w:u w:val="single"/>
        </w:rPr>
      </w:pPr>
    </w:p>
    <w:p w14:paraId="74BA46D5" w14:textId="77777777" w:rsidR="00A22025" w:rsidRDefault="00A22025" w:rsidP="008C1327">
      <w:pPr>
        <w:spacing w:line="240" w:lineRule="auto"/>
        <w:rPr>
          <w:b/>
          <w:u w:val="single"/>
        </w:rPr>
      </w:pPr>
    </w:p>
    <w:p w14:paraId="04131893" w14:textId="77777777" w:rsidR="00A22025" w:rsidRDefault="00A22025" w:rsidP="008C1327">
      <w:pPr>
        <w:spacing w:line="240" w:lineRule="auto"/>
        <w:rPr>
          <w:b/>
          <w:u w:val="single"/>
        </w:rPr>
      </w:pPr>
    </w:p>
    <w:p w14:paraId="1D3C2CD7" w14:textId="77777777" w:rsidR="00A22025" w:rsidRDefault="00A22025" w:rsidP="008C1327">
      <w:pPr>
        <w:spacing w:line="240" w:lineRule="auto"/>
        <w:rPr>
          <w:b/>
          <w:u w:val="single"/>
        </w:rPr>
      </w:pPr>
    </w:p>
    <w:p w14:paraId="14192729" w14:textId="08D7564E" w:rsidR="004D1B3F" w:rsidRDefault="004D1B3F">
      <w:pPr>
        <w:spacing w:after="160" w:line="259" w:lineRule="auto"/>
        <w:jc w:val="left"/>
        <w:rPr>
          <w:b/>
          <w:u w:val="single"/>
        </w:rPr>
      </w:pPr>
      <w:r>
        <w:rPr>
          <w:b/>
          <w:u w:val="single"/>
        </w:rPr>
        <w:br w:type="page"/>
      </w:r>
    </w:p>
    <w:p w14:paraId="4816A3C2" w14:textId="6079DF10" w:rsidR="00A22025" w:rsidRDefault="003E0D15" w:rsidP="004D1B3F">
      <w:pPr>
        <w:pStyle w:val="Schedule"/>
      </w:pPr>
      <w:r>
        <w:lastRenderedPageBreak/>
        <w:fldChar w:fldCharType="begin"/>
      </w:r>
      <w:r w:rsidRPr="003E0D15">
        <w:instrText xml:space="preserve"> TC "</w:instrText>
      </w:r>
      <w:bookmarkStart w:id="37" w:name="_Toc196205153"/>
      <w:r w:rsidRPr="003E0D15">
        <w:instrText xml:space="preserve">Schedule 2 </w:instrText>
      </w:r>
      <w:r w:rsidR="003D28D6">
        <w:instrText>–</w:instrText>
      </w:r>
      <w:r w:rsidRPr="003E0D15">
        <w:instrText xml:space="preserve"> </w:instrText>
      </w:r>
      <w:r w:rsidR="003D28D6">
        <w:instrText xml:space="preserve">qUALITY </w:instrText>
      </w:r>
      <w:r w:rsidR="003D28D6" w:rsidRPr="003E0D15">
        <w:instrText xml:space="preserve"> </w:instrText>
      </w:r>
      <w:r w:rsidRPr="003E0D15">
        <w:instrText>SUBMISSION</w:instrText>
      </w:r>
      <w:bookmarkEnd w:id="37"/>
      <w:r w:rsidRPr="003E0D15">
        <w:instrText xml:space="preserve">" \l4 </w:instrText>
      </w:r>
      <w:r>
        <w:fldChar w:fldCharType="end"/>
      </w:r>
      <w:bookmarkStart w:id="38" w:name="_Ref189241047"/>
    </w:p>
    <w:bookmarkEnd w:id="38"/>
    <w:p w14:paraId="553C8E2F" w14:textId="35E3BE91" w:rsidR="00A22025" w:rsidRPr="000C40DF" w:rsidRDefault="003D28D6" w:rsidP="000C40DF">
      <w:pPr>
        <w:pStyle w:val="SubHeading"/>
      </w:pPr>
      <w:r>
        <w:t>qUALITY</w:t>
      </w:r>
      <w:r w:rsidRPr="00416B67">
        <w:t xml:space="preserve"> </w:t>
      </w:r>
      <w:r w:rsidR="004D1B3F">
        <w:t>S</w:t>
      </w:r>
      <w:r w:rsidR="004D1B3F" w:rsidRPr="00416B67">
        <w:t>ubmission</w:t>
      </w:r>
      <w:r w:rsidR="004D1B3F">
        <w:t xml:space="preserve"> </w:t>
      </w:r>
    </w:p>
    <w:p w14:paraId="1BBD1970" w14:textId="77777777" w:rsidR="00A22025" w:rsidRDefault="00A22025" w:rsidP="008C1327">
      <w:pPr>
        <w:spacing w:line="240" w:lineRule="auto"/>
        <w:rPr>
          <w:b/>
          <w:u w:val="single"/>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gridCol w:w="1488"/>
        <w:gridCol w:w="3980"/>
      </w:tblGrid>
      <w:tr w:rsidR="00450E39" w:rsidRPr="005F2666" w14:paraId="7A0B89B4" w14:textId="6D7FB0F6" w:rsidTr="002F7B37">
        <w:trPr>
          <w:trHeight w:val="255"/>
        </w:trPr>
        <w:tc>
          <w:tcPr>
            <w:tcW w:w="3059" w:type="dxa"/>
          </w:tcPr>
          <w:p w14:paraId="5DC54137" w14:textId="77777777" w:rsidR="00450E39" w:rsidRDefault="00450E39" w:rsidP="00450E39">
            <w:pPr>
              <w:spacing w:line="240" w:lineRule="auto"/>
              <w:ind w:left="58"/>
            </w:pPr>
            <w:r>
              <w:t>QUESTION</w:t>
            </w:r>
          </w:p>
          <w:p w14:paraId="70283063" w14:textId="77777777" w:rsidR="00450E39" w:rsidRDefault="00450E39" w:rsidP="00450E39">
            <w:pPr>
              <w:spacing w:line="240" w:lineRule="auto"/>
              <w:ind w:left="58"/>
            </w:pPr>
          </w:p>
          <w:p w14:paraId="0F340C95" w14:textId="7315FEBF" w:rsidR="00450E39" w:rsidRPr="00450E39" w:rsidRDefault="00450E39" w:rsidP="00DD685C">
            <w:pPr>
              <w:spacing w:line="240" w:lineRule="auto"/>
              <w:ind w:left="58"/>
            </w:pPr>
          </w:p>
        </w:tc>
        <w:tc>
          <w:tcPr>
            <w:tcW w:w="1488" w:type="dxa"/>
          </w:tcPr>
          <w:p w14:paraId="5AD35FB5" w14:textId="70A8894B" w:rsidR="00450E39" w:rsidRPr="00450E39" w:rsidRDefault="00450E39" w:rsidP="00292B9E">
            <w:pPr>
              <w:spacing w:line="240" w:lineRule="auto"/>
            </w:pPr>
            <w:r>
              <w:t>WEIGHTING</w:t>
            </w:r>
          </w:p>
        </w:tc>
        <w:tc>
          <w:tcPr>
            <w:tcW w:w="3980" w:type="dxa"/>
          </w:tcPr>
          <w:p w14:paraId="56B4C181" w14:textId="4D312C28" w:rsidR="00450E39" w:rsidRDefault="00450E39" w:rsidP="00292B9E">
            <w:pPr>
              <w:spacing w:line="240" w:lineRule="auto"/>
            </w:pPr>
            <w:r>
              <w:t>RESPONSE</w:t>
            </w:r>
          </w:p>
        </w:tc>
      </w:tr>
      <w:tr w:rsidR="00450E39" w:rsidRPr="005F2666" w14:paraId="13A959B1" w14:textId="6F7060AE" w:rsidTr="002F7B37">
        <w:trPr>
          <w:trHeight w:val="2793"/>
        </w:trPr>
        <w:tc>
          <w:tcPr>
            <w:tcW w:w="3059" w:type="dxa"/>
            <w:hideMark/>
          </w:tcPr>
          <w:p w14:paraId="2950B442" w14:textId="77777777" w:rsidR="000C40DF" w:rsidRDefault="000C40DF" w:rsidP="002F7B37">
            <w:pPr>
              <w:tabs>
                <w:tab w:val="num" w:pos="851"/>
              </w:tabs>
              <w:adjustRightInd w:val="0"/>
              <w:spacing w:line="240" w:lineRule="auto"/>
              <w:rPr>
                <w:rFonts w:eastAsia="Arial"/>
                <w:lang w:eastAsia="en-GB"/>
              </w:rPr>
            </w:pPr>
            <w:r w:rsidRPr="00730723">
              <w:rPr>
                <w:rFonts w:eastAsia="Arial"/>
                <w:lang w:eastAsia="en-GB"/>
              </w:rPr>
              <w:t>Experience</w:t>
            </w:r>
          </w:p>
          <w:p w14:paraId="029CBA1E" w14:textId="77777777" w:rsidR="002F7B37" w:rsidRDefault="002F7B37" w:rsidP="002F7B37">
            <w:pPr>
              <w:tabs>
                <w:tab w:val="num" w:pos="851"/>
              </w:tabs>
              <w:adjustRightInd w:val="0"/>
              <w:spacing w:line="240" w:lineRule="auto"/>
              <w:rPr>
                <w:rFonts w:eastAsia="Arial"/>
                <w:lang w:eastAsia="en-GB"/>
              </w:rPr>
            </w:pPr>
          </w:p>
          <w:p w14:paraId="18201D53" w14:textId="3C0EC69A" w:rsidR="000C40DF" w:rsidRPr="000C40DF" w:rsidRDefault="000C40DF" w:rsidP="000C40DF">
            <w:pPr>
              <w:adjustRightInd w:val="0"/>
              <w:spacing w:line="240" w:lineRule="auto"/>
              <w:rPr>
                <w:rFonts w:eastAsia="Arial"/>
                <w:lang w:eastAsia="en-GB"/>
              </w:rPr>
            </w:pPr>
            <w:r>
              <w:rPr>
                <w:rFonts w:eastAsia="Arial"/>
                <w:lang w:eastAsia="en-GB"/>
              </w:rPr>
              <w:t>-</w:t>
            </w:r>
            <w:r w:rsidRPr="000C40DF">
              <w:rPr>
                <w:rFonts w:eastAsia="Arial"/>
                <w:lang w:eastAsia="en-GB"/>
              </w:rPr>
              <w:t>Please provide a summary of your firm’s experience of similar projects including working on sports pitch drainage schemes</w:t>
            </w:r>
          </w:p>
          <w:p w14:paraId="4E5AFF55" w14:textId="1DE5CCCD" w:rsidR="00450E39" w:rsidRDefault="000C40DF" w:rsidP="000C40DF">
            <w:pPr>
              <w:spacing w:line="240" w:lineRule="auto"/>
              <w:rPr>
                <w:rFonts w:eastAsia="Arial"/>
                <w:lang w:eastAsia="en-GB"/>
              </w:rPr>
            </w:pPr>
            <w:r>
              <w:rPr>
                <w:rFonts w:eastAsia="Arial"/>
                <w:lang w:eastAsia="en-GB"/>
              </w:rPr>
              <w:t>-</w:t>
            </w:r>
            <w:r w:rsidRPr="00730723">
              <w:rPr>
                <w:rFonts w:eastAsia="Arial"/>
                <w:lang w:eastAsia="en-GB"/>
              </w:rPr>
              <w:t>Please provide a summary of your project team and any sub-contractors</w:t>
            </w:r>
          </w:p>
          <w:p w14:paraId="6BFF8CAC" w14:textId="77777777" w:rsidR="000C40DF" w:rsidRDefault="000C40DF" w:rsidP="000C40DF">
            <w:pPr>
              <w:spacing w:line="240" w:lineRule="auto"/>
            </w:pPr>
          </w:p>
          <w:p w14:paraId="0904355A" w14:textId="7ED07ADD" w:rsidR="00450E39" w:rsidRPr="00450E39" w:rsidRDefault="00450E39" w:rsidP="00292B9E">
            <w:pPr>
              <w:spacing w:line="240" w:lineRule="auto"/>
            </w:pPr>
            <w:r>
              <w:t>Word Limit:</w:t>
            </w:r>
            <w:r w:rsidR="000C40DF">
              <w:t xml:space="preserve"> N/A</w:t>
            </w:r>
          </w:p>
        </w:tc>
        <w:tc>
          <w:tcPr>
            <w:tcW w:w="1488" w:type="dxa"/>
            <w:hideMark/>
          </w:tcPr>
          <w:p w14:paraId="549D4CA9" w14:textId="77777777" w:rsidR="000C40DF" w:rsidRDefault="000C40DF" w:rsidP="000C40DF">
            <w:pPr>
              <w:spacing w:line="240" w:lineRule="auto"/>
              <w:jc w:val="center"/>
            </w:pPr>
          </w:p>
          <w:p w14:paraId="699D592E" w14:textId="77777777" w:rsidR="000C40DF" w:rsidRDefault="000C40DF" w:rsidP="000C40DF">
            <w:pPr>
              <w:spacing w:line="240" w:lineRule="auto"/>
              <w:jc w:val="center"/>
            </w:pPr>
          </w:p>
          <w:p w14:paraId="5F9C248E" w14:textId="77777777" w:rsidR="000C40DF" w:rsidRDefault="000C40DF" w:rsidP="000C40DF">
            <w:pPr>
              <w:spacing w:line="240" w:lineRule="auto"/>
              <w:jc w:val="center"/>
            </w:pPr>
          </w:p>
          <w:p w14:paraId="3D1976D0" w14:textId="77777777" w:rsidR="000C40DF" w:rsidRDefault="000C40DF" w:rsidP="000C40DF">
            <w:pPr>
              <w:spacing w:line="240" w:lineRule="auto"/>
              <w:jc w:val="center"/>
            </w:pPr>
          </w:p>
          <w:p w14:paraId="4EFFBA1A" w14:textId="77777777" w:rsidR="000C40DF" w:rsidRDefault="000C40DF" w:rsidP="000C40DF">
            <w:pPr>
              <w:spacing w:line="240" w:lineRule="auto"/>
              <w:jc w:val="center"/>
            </w:pPr>
          </w:p>
          <w:p w14:paraId="017F81F6" w14:textId="14EFCFB3" w:rsidR="00450E39" w:rsidRPr="00450E39" w:rsidRDefault="000C40DF" w:rsidP="000C40DF">
            <w:pPr>
              <w:spacing w:line="240" w:lineRule="auto"/>
              <w:jc w:val="center"/>
            </w:pPr>
            <w:r>
              <w:t>20 marks</w:t>
            </w:r>
          </w:p>
        </w:tc>
        <w:tc>
          <w:tcPr>
            <w:tcW w:w="3980" w:type="dxa"/>
          </w:tcPr>
          <w:p w14:paraId="4539E5DA" w14:textId="77777777" w:rsidR="00450E39" w:rsidRPr="00450E39" w:rsidRDefault="00450E39" w:rsidP="00292B9E">
            <w:pPr>
              <w:spacing w:line="240" w:lineRule="auto"/>
            </w:pPr>
          </w:p>
        </w:tc>
      </w:tr>
      <w:tr w:rsidR="00450E39" w:rsidRPr="005F2666" w14:paraId="49DE1663" w14:textId="5933B2BC" w:rsidTr="002F7B37">
        <w:trPr>
          <w:trHeight w:val="255"/>
        </w:trPr>
        <w:tc>
          <w:tcPr>
            <w:tcW w:w="3059" w:type="dxa"/>
            <w:hideMark/>
          </w:tcPr>
          <w:p w14:paraId="4C1BF310" w14:textId="14023B0B" w:rsidR="00450E39" w:rsidRDefault="000C40DF" w:rsidP="00450E39">
            <w:pPr>
              <w:spacing w:line="240" w:lineRule="auto"/>
            </w:pPr>
            <w:r>
              <w:t>Materials, Equipment and Method</w:t>
            </w:r>
          </w:p>
          <w:p w14:paraId="2FF7FC8E" w14:textId="77777777" w:rsidR="002F7B37" w:rsidRDefault="002F7B37" w:rsidP="00450E39">
            <w:pPr>
              <w:spacing w:line="240" w:lineRule="auto"/>
            </w:pPr>
          </w:p>
          <w:p w14:paraId="7164956B" w14:textId="05449C4A" w:rsidR="000C40DF" w:rsidRPr="00450E39" w:rsidRDefault="000C40DF" w:rsidP="00450E39">
            <w:pPr>
              <w:spacing w:line="240" w:lineRule="auto"/>
            </w:pPr>
            <w:r>
              <w:t>-Please provide a schedule of materials and equipment that will be used</w:t>
            </w:r>
          </w:p>
          <w:p w14:paraId="4157ECFC" w14:textId="77777777" w:rsidR="00450E39" w:rsidRDefault="00450E39" w:rsidP="00450E39">
            <w:pPr>
              <w:spacing w:line="240" w:lineRule="auto"/>
            </w:pPr>
          </w:p>
          <w:p w14:paraId="532C4890" w14:textId="26FB571B" w:rsidR="00450E39" w:rsidRDefault="00450E39" w:rsidP="00450E39">
            <w:pPr>
              <w:spacing w:line="240" w:lineRule="auto"/>
            </w:pPr>
            <w:r>
              <w:t>Word Limit:</w:t>
            </w:r>
            <w:r w:rsidR="000C40DF">
              <w:t xml:space="preserve"> N/A</w:t>
            </w:r>
          </w:p>
          <w:p w14:paraId="62E28BEE" w14:textId="53B637E4" w:rsidR="00450E39" w:rsidRPr="00450E39" w:rsidRDefault="00450E39" w:rsidP="00450E39">
            <w:pPr>
              <w:spacing w:line="240" w:lineRule="auto"/>
            </w:pPr>
          </w:p>
        </w:tc>
        <w:tc>
          <w:tcPr>
            <w:tcW w:w="1488" w:type="dxa"/>
          </w:tcPr>
          <w:p w14:paraId="229EFB96" w14:textId="77777777" w:rsidR="00450E39" w:rsidRDefault="00450E39" w:rsidP="00292B9E">
            <w:pPr>
              <w:spacing w:line="240" w:lineRule="auto"/>
            </w:pPr>
          </w:p>
          <w:p w14:paraId="02E631FA" w14:textId="77777777" w:rsidR="000C40DF" w:rsidRDefault="000C40DF" w:rsidP="00292B9E">
            <w:pPr>
              <w:spacing w:line="240" w:lineRule="auto"/>
            </w:pPr>
          </w:p>
          <w:p w14:paraId="3828FCC2" w14:textId="77777777" w:rsidR="000C40DF" w:rsidRDefault="000C40DF" w:rsidP="00292B9E">
            <w:pPr>
              <w:spacing w:line="240" w:lineRule="auto"/>
            </w:pPr>
          </w:p>
          <w:p w14:paraId="281F0A62" w14:textId="77411B64" w:rsidR="000C40DF" w:rsidRPr="00DD685C" w:rsidRDefault="000C40DF" w:rsidP="000C40DF">
            <w:pPr>
              <w:spacing w:line="240" w:lineRule="auto"/>
              <w:jc w:val="center"/>
            </w:pPr>
            <w:r>
              <w:t>10 marks</w:t>
            </w:r>
          </w:p>
        </w:tc>
        <w:tc>
          <w:tcPr>
            <w:tcW w:w="3980" w:type="dxa"/>
          </w:tcPr>
          <w:p w14:paraId="2F5CCEA2" w14:textId="77777777" w:rsidR="00450E39" w:rsidRPr="00450E39" w:rsidRDefault="00450E39" w:rsidP="00292B9E">
            <w:pPr>
              <w:spacing w:line="240" w:lineRule="auto"/>
            </w:pPr>
          </w:p>
        </w:tc>
      </w:tr>
      <w:tr w:rsidR="00450E39" w:rsidRPr="005F2666" w14:paraId="54D353D4" w14:textId="166FEBC1" w:rsidTr="002F7B37">
        <w:trPr>
          <w:trHeight w:val="255"/>
        </w:trPr>
        <w:tc>
          <w:tcPr>
            <w:tcW w:w="3059" w:type="dxa"/>
            <w:hideMark/>
          </w:tcPr>
          <w:p w14:paraId="2A5DC9A4" w14:textId="7079EA75" w:rsidR="00450E39" w:rsidRDefault="002F7B37" w:rsidP="002F7B37">
            <w:pPr>
              <w:spacing w:after="240" w:line="240" w:lineRule="auto"/>
            </w:pPr>
            <w:r>
              <w:t>Project management of works</w:t>
            </w:r>
          </w:p>
          <w:p w14:paraId="6066877D" w14:textId="6887E745" w:rsidR="002F7B37" w:rsidRDefault="002F7B37" w:rsidP="00450E39">
            <w:pPr>
              <w:spacing w:line="240" w:lineRule="auto"/>
            </w:pPr>
            <w:r>
              <w:t>-Please provide project management process</w:t>
            </w:r>
          </w:p>
          <w:p w14:paraId="2579DF44" w14:textId="7366B2C3" w:rsidR="002F7B37" w:rsidRPr="00DD685C" w:rsidRDefault="002F7B37" w:rsidP="00450E39">
            <w:pPr>
              <w:spacing w:line="240" w:lineRule="auto"/>
            </w:pPr>
            <w:r>
              <w:t>-Please provide a proposed timescale and works programme</w:t>
            </w:r>
          </w:p>
          <w:p w14:paraId="4465E970" w14:textId="77777777" w:rsidR="00450E39" w:rsidRDefault="00450E39" w:rsidP="00450E39">
            <w:pPr>
              <w:spacing w:line="240" w:lineRule="auto"/>
            </w:pPr>
          </w:p>
          <w:p w14:paraId="6A695E6D" w14:textId="51DB4EB8" w:rsidR="00450E39" w:rsidRDefault="00450E39" w:rsidP="00450E39">
            <w:pPr>
              <w:spacing w:line="240" w:lineRule="auto"/>
            </w:pPr>
            <w:r>
              <w:t>Word Limit:</w:t>
            </w:r>
            <w:r w:rsidR="002F7B37">
              <w:t xml:space="preserve"> N/A</w:t>
            </w:r>
          </w:p>
          <w:p w14:paraId="680DA410" w14:textId="4F517C9A" w:rsidR="00450E39" w:rsidRPr="00450E39" w:rsidRDefault="00450E39" w:rsidP="00450E39">
            <w:pPr>
              <w:spacing w:line="240" w:lineRule="auto"/>
            </w:pPr>
          </w:p>
        </w:tc>
        <w:tc>
          <w:tcPr>
            <w:tcW w:w="1488" w:type="dxa"/>
          </w:tcPr>
          <w:p w14:paraId="5E8CE0D8" w14:textId="77777777" w:rsidR="002F7B37" w:rsidRDefault="002F7B37" w:rsidP="002F7B37">
            <w:pPr>
              <w:spacing w:line="240" w:lineRule="auto"/>
              <w:jc w:val="center"/>
            </w:pPr>
          </w:p>
          <w:p w14:paraId="1224BA18" w14:textId="77777777" w:rsidR="002F7B37" w:rsidRDefault="002F7B37" w:rsidP="002F7B37">
            <w:pPr>
              <w:spacing w:line="240" w:lineRule="auto"/>
              <w:jc w:val="center"/>
            </w:pPr>
          </w:p>
          <w:p w14:paraId="7E89A929" w14:textId="77777777" w:rsidR="002F7B37" w:rsidRDefault="002F7B37" w:rsidP="002F7B37">
            <w:pPr>
              <w:spacing w:line="240" w:lineRule="auto"/>
              <w:jc w:val="center"/>
            </w:pPr>
          </w:p>
          <w:p w14:paraId="58445686" w14:textId="77777777" w:rsidR="002F7B37" w:rsidRDefault="002F7B37" w:rsidP="002F7B37">
            <w:pPr>
              <w:spacing w:line="240" w:lineRule="auto"/>
              <w:jc w:val="center"/>
            </w:pPr>
          </w:p>
          <w:p w14:paraId="6E5BDA51" w14:textId="022B756C" w:rsidR="00450E39" w:rsidRPr="00DD685C" w:rsidRDefault="002F7B37" w:rsidP="002F7B37">
            <w:pPr>
              <w:spacing w:line="240" w:lineRule="auto"/>
              <w:jc w:val="center"/>
            </w:pPr>
            <w:r>
              <w:t>5 marks</w:t>
            </w:r>
          </w:p>
        </w:tc>
        <w:tc>
          <w:tcPr>
            <w:tcW w:w="3980" w:type="dxa"/>
          </w:tcPr>
          <w:p w14:paraId="5EB408DA" w14:textId="77777777" w:rsidR="00450E39" w:rsidRPr="00450E39" w:rsidRDefault="00450E39" w:rsidP="00292B9E">
            <w:pPr>
              <w:spacing w:line="240" w:lineRule="auto"/>
            </w:pPr>
          </w:p>
        </w:tc>
      </w:tr>
      <w:tr w:rsidR="00450E39" w:rsidRPr="005F2666" w14:paraId="580594C5" w14:textId="3BC486CF" w:rsidTr="002F7B37">
        <w:trPr>
          <w:trHeight w:val="255"/>
        </w:trPr>
        <w:tc>
          <w:tcPr>
            <w:tcW w:w="3059" w:type="dxa"/>
            <w:hideMark/>
          </w:tcPr>
          <w:p w14:paraId="2654CF3A" w14:textId="19A63DE4" w:rsidR="00450E39" w:rsidRDefault="002F7B37" w:rsidP="002F7B37">
            <w:pPr>
              <w:spacing w:line="240" w:lineRule="auto"/>
            </w:pPr>
            <w:r>
              <w:t>Documentation</w:t>
            </w:r>
          </w:p>
          <w:p w14:paraId="5528AFE6" w14:textId="77777777" w:rsidR="002F7B37" w:rsidRDefault="002F7B37" w:rsidP="002F7B37">
            <w:pPr>
              <w:spacing w:line="240" w:lineRule="auto"/>
            </w:pPr>
          </w:p>
          <w:p w14:paraId="7C242E0B" w14:textId="66BCD9E3" w:rsidR="002F7B37" w:rsidRDefault="002F7B37" w:rsidP="002F7B37">
            <w:pPr>
              <w:spacing w:line="240" w:lineRule="auto"/>
            </w:pPr>
            <w:r>
              <w:t>-Please provide a copy of your Health and Safety Policy along with relevant risk assessment, method statement and insurance documents</w:t>
            </w:r>
          </w:p>
          <w:p w14:paraId="49A2FD30" w14:textId="77777777" w:rsidR="00450E39" w:rsidRDefault="00450E39" w:rsidP="00450E39">
            <w:pPr>
              <w:spacing w:line="240" w:lineRule="auto"/>
              <w:ind w:left="342"/>
            </w:pPr>
          </w:p>
          <w:p w14:paraId="657B19FD" w14:textId="645C7B2A" w:rsidR="00450E39" w:rsidRDefault="00450E39" w:rsidP="00450E39">
            <w:pPr>
              <w:spacing w:line="240" w:lineRule="auto"/>
            </w:pPr>
            <w:r>
              <w:t>Word Limit:</w:t>
            </w:r>
            <w:r w:rsidR="002F7B37">
              <w:t xml:space="preserve"> N/A</w:t>
            </w:r>
          </w:p>
          <w:p w14:paraId="2D0B057D" w14:textId="77777777" w:rsidR="00450E39" w:rsidRDefault="00450E39" w:rsidP="00450E39">
            <w:pPr>
              <w:spacing w:line="240" w:lineRule="auto"/>
              <w:ind w:left="342"/>
            </w:pPr>
          </w:p>
          <w:p w14:paraId="4A43D657" w14:textId="066AF4C0" w:rsidR="00450E39" w:rsidRPr="00DD685C" w:rsidRDefault="00450E39" w:rsidP="00DD685C">
            <w:pPr>
              <w:spacing w:line="240" w:lineRule="auto"/>
              <w:ind w:left="342"/>
            </w:pPr>
          </w:p>
        </w:tc>
        <w:tc>
          <w:tcPr>
            <w:tcW w:w="1488" w:type="dxa"/>
          </w:tcPr>
          <w:p w14:paraId="29F4058C" w14:textId="77777777" w:rsidR="002F7B37" w:rsidRDefault="002F7B37" w:rsidP="002F7B37">
            <w:pPr>
              <w:spacing w:line="240" w:lineRule="auto"/>
              <w:jc w:val="center"/>
            </w:pPr>
          </w:p>
          <w:p w14:paraId="4D38AC76" w14:textId="77777777" w:rsidR="002F7B37" w:rsidRDefault="002F7B37" w:rsidP="002F7B37">
            <w:pPr>
              <w:spacing w:line="240" w:lineRule="auto"/>
              <w:jc w:val="center"/>
            </w:pPr>
          </w:p>
          <w:p w14:paraId="494F2C69" w14:textId="77777777" w:rsidR="002F7B37" w:rsidRDefault="002F7B37" w:rsidP="002F7B37">
            <w:pPr>
              <w:spacing w:line="240" w:lineRule="auto"/>
              <w:jc w:val="center"/>
            </w:pPr>
          </w:p>
          <w:p w14:paraId="0821D031" w14:textId="77777777" w:rsidR="002F7B37" w:rsidRDefault="002F7B37" w:rsidP="002F7B37">
            <w:pPr>
              <w:spacing w:line="240" w:lineRule="auto"/>
              <w:jc w:val="center"/>
            </w:pPr>
          </w:p>
          <w:p w14:paraId="278297C8" w14:textId="143C8BB2" w:rsidR="00450E39" w:rsidRPr="00DD685C" w:rsidRDefault="002F7B37" w:rsidP="002F7B37">
            <w:pPr>
              <w:spacing w:line="240" w:lineRule="auto"/>
              <w:jc w:val="center"/>
            </w:pPr>
            <w:r>
              <w:t>5 marks</w:t>
            </w:r>
          </w:p>
        </w:tc>
        <w:tc>
          <w:tcPr>
            <w:tcW w:w="3980" w:type="dxa"/>
          </w:tcPr>
          <w:p w14:paraId="7D749773" w14:textId="77777777" w:rsidR="00450E39" w:rsidRPr="00450E39" w:rsidRDefault="00450E39" w:rsidP="00292B9E">
            <w:pPr>
              <w:spacing w:line="240" w:lineRule="auto"/>
            </w:pPr>
          </w:p>
        </w:tc>
      </w:tr>
    </w:tbl>
    <w:p w14:paraId="524B7376" w14:textId="77777777" w:rsidR="00A22025" w:rsidRDefault="00A22025" w:rsidP="008C1327">
      <w:pPr>
        <w:spacing w:line="240" w:lineRule="auto"/>
        <w:rPr>
          <w:b/>
          <w:u w:val="single"/>
        </w:rPr>
      </w:pPr>
    </w:p>
    <w:p w14:paraId="0E9A4B62" w14:textId="77777777" w:rsidR="00A22025" w:rsidRDefault="00A22025" w:rsidP="008C1327">
      <w:pPr>
        <w:spacing w:line="240" w:lineRule="auto"/>
        <w:rPr>
          <w:b/>
          <w:u w:val="single"/>
        </w:rPr>
      </w:pPr>
    </w:p>
    <w:p w14:paraId="4B308185" w14:textId="77777777" w:rsidR="00A22025" w:rsidRDefault="00A22025" w:rsidP="008C1327">
      <w:pPr>
        <w:spacing w:line="240" w:lineRule="auto"/>
        <w:rPr>
          <w:b/>
          <w:u w:val="single"/>
        </w:rPr>
      </w:pPr>
    </w:p>
    <w:p w14:paraId="203541FA" w14:textId="77777777" w:rsidR="00A22025" w:rsidRDefault="00A22025" w:rsidP="008C1327">
      <w:pPr>
        <w:spacing w:line="240" w:lineRule="auto"/>
        <w:rPr>
          <w:b/>
          <w:u w:val="single"/>
        </w:rPr>
      </w:pPr>
    </w:p>
    <w:p w14:paraId="4EA546E6" w14:textId="19CF82AA" w:rsidR="004D1B3F" w:rsidRDefault="003E0D15" w:rsidP="00CE265B">
      <w:pPr>
        <w:pStyle w:val="Schedule"/>
        <w:spacing w:after="0"/>
      </w:pPr>
      <w:r>
        <w:lastRenderedPageBreak/>
        <w:fldChar w:fldCharType="begin"/>
      </w:r>
      <w:r w:rsidRPr="003E0D15">
        <w:instrText xml:space="preserve"> TC "</w:instrText>
      </w:r>
      <w:bookmarkStart w:id="39" w:name="_Toc196205154"/>
      <w:r w:rsidRPr="003E0D15">
        <w:instrText>Schedule 3 - PRICING SCHEDULE</w:instrText>
      </w:r>
      <w:bookmarkEnd w:id="39"/>
      <w:r w:rsidRPr="003E0D15">
        <w:instrText xml:space="preserve">" \l4 </w:instrText>
      </w:r>
      <w:r>
        <w:fldChar w:fldCharType="end"/>
      </w:r>
      <w:bookmarkStart w:id="40" w:name="_Ref189241004"/>
      <w:bookmarkStart w:id="41" w:name="_Toc189249721"/>
      <w:bookmarkEnd w:id="40"/>
      <w:bookmarkEnd w:id="41"/>
    </w:p>
    <w:p w14:paraId="131AEBC3" w14:textId="6D9DB3C8" w:rsidR="00CE265B" w:rsidRPr="000402D1" w:rsidRDefault="004D1B3F" w:rsidP="00CE265B">
      <w:pPr>
        <w:pStyle w:val="SubHeading"/>
        <w:spacing w:after="0" w:line="240" w:lineRule="auto"/>
      </w:pPr>
      <w:r w:rsidRPr="000402D1">
        <w:t>PRICING</w:t>
      </w:r>
      <w:r w:rsidR="00CE265B" w:rsidRPr="000402D1">
        <w:t xml:space="preserve"> SUBMISSION</w:t>
      </w:r>
    </w:p>
    <w:p w14:paraId="0BCF04ED" w14:textId="4E9C2AD6" w:rsidR="004D1B3F" w:rsidRPr="000402D1" w:rsidRDefault="00CE265B" w:rsidP="00CE265B">
      <w:pPr>
        <w:pStyle w:val="SubHeading"/>
        <w:numPr>
          <w:ilvl w:val="0"/>
          <w:numId w:val="0"/>
        </w:numPr>
        <w:spacing w:line="240" w:lineRule="auto"/>
        <w:rPr>
          <w:b w:val="0"/>
          <w:bCs/>
          <w:caps w:val="0"/>
        </w:rPr>
      </w:pPr>
      <w:r w:rsidRPr="000402D1">
        <w:rPr>
          <w:b w:val="0"/>
          <w:bCs/>
          <w:caps w:val="0"/>
        </w:rPr>
        <w:t>Rates must include all materials, equipment, plant and labour</w:t>
      </w:r>
    </w:p>
    <w:p w14:paraId="171B5091" w14:textId="6F03C6D1" w:rsidR="00C60578" w:rsidRPr="000402D1" w:rsidRDefault="00C60578" w:rsidP="00C60578">
      <w:pPr>
        <w:rPr>
          <w:b/>
        </w:rPr>
      </w:pPr>
      <w:r w:rsidRPr="000402D1">
        <w:rPr>
          <w:b/>
          <w:caps/>
          <w:lang w:eastAsia="en-GB"/>
        </w:rPr>
        <w:t>*</w:t>
      </w:r>
      <w:r w:rsidRPr="000402D1">
        <w:rPr>
          <w:b/>
        </w:rPr>
        <w:t>As above</w:t>
      </w:r>
      <w:r w:rsidR="00FE586B" w:rsidRPr="000402D1">
        <w:rPr>
          <w:b/>
        </w:rPr>
        <w:t>,</w:t>
      </w:r>
      <w:r w:rsidRPr="000402D1">
        <w:rPr>
          <w:b/>
        </w:rPr>
        <w:t xml:space="preserve"> mentioned in Schedule of Works - Preliminaries 1. Please provide a schedule of rates for the option of both 4m and 6m centres.</w:t>
      </w:r>
    </w:p>
    <w:p w14:paraId="2F9F8E1A" w14:textId="77777777" w:rsidR="00C60578" w:rsidRPr="00C60578" w:rsidRDefault="00C60578" w:rsidP="00C60578">
      <w:pPr>
        <w:pStyle w:val="Body"/>
      </w:pPr>
    </w:p>
    <w:tbl>
      <w:tblPr>
        <w:tblpPr w:leftFromText="180" w:rightFromText="180" w:vertAnchor="text" w:horzAnchor="margin" w:tblpY="59"/>
        <w:tblW w:w="9654" w:type="dxa"/>
        <w:tblLook w:val="04A0" w:firstRow="1" w:lastRow="0" w:firstColumn="1" w:lastColumn="0" w:noHBand="0" w:noVBand="1"/>
      </w:tblPr>
      <w:tblGrid>
        <w:gridCol w:w="926"/>
        <w:gridCol w:w="4780"/>
        <w:gridCol w:w="1120"/>
        <w:gridCol w:w="1120"/>
        <w:gridCol w:w="862"/>
        <w:gridCol w:w="846"/>
      </w:tblGrid>
      <w:tr w:rsidR="00CE265B" w:rsidRPr="00CE265B" w14:paraId="05576FA1" w14:textId="77777777" w:rsidTr="008A54C9">
        <w:trPr>
          <w:trHeight w:val="420"/>
        </w:trPr>
        <w:tc>
          <w:tcPr>
            <w:tcW w:w="926" w:type="dxa"/>
            <w:tcBorders>
              <w:top w:val="single" w:sz="4" w:space="0" w:color="auto"/>
              <w:left w:val="single" w:sz="4" w:space="0" w:color="auto"/>
              <w:bottom w:val="single" w:sz="4" w:space="0" w:color="auto"/>
              <w:right w:val="nil"/>
            </w:tcBorders>
            <w:noWrap/>
            <w:vAlign w:val="bottom"/>
            <w:hideMark/>
          </w:tcPr>
          <w:p w14:paraId="18247950" w14:textId="77777777" w:rsidR="00CE265B" w:rsidRPr="00CE265B" w:rsidRDefault="00CE265B" w:rsidP="00CE265B">
            <w:pPr>
              <w:spacing w:line="240" w:lineRule="auto"/>
              <w:jc w:val="left"/>
              <w:rPr>
                <w:rFonts w:eastAsia="Times New Roman"/>
                <w:b/>
                <w:bCs/>
                <w:color w:val="000000"/>
                <w:sz w:val="24"/>
                <w:szCs w:val="24"/>
                <w:lang w:eastAsia="en-GB"/>
              </w:rPr>
            </w:pPr>
          </w:p>
        </w:tc>
        <w:tc>
          <w:tcPr>
            <w:tcW w:w="4780" w:type="dxa"/>
            <w:tcBorders>
              <w:top w:val="single" w:sz="4" w:space="0" w:color="auto"/>
              <w:left w:val="single" w:sz="4" w:space="0" w:color="auto"/>
              <w:bottom w:val="single" w:sz="4" w:space="0" w:color="auto"/>
              <w:right w:val="nil"/>
            </w:tcBorders>
            <w:vAlign w:val="bottom"/>
          </w:tcPr>
          <w:p w14:paraId="4A4EC1A3" w14:textId="77777777" w:rsidR="00CE265B" w:rsidRPr="00CE265B" w:rsidRDefault="00CE265B" w:rsidP="00CE265B">
            <w:pPr>
              <w:spacing w:line="240" w:lineRule="auto"/>
              <w:jc w:val="left"/>
              <w:rPr>
                <w:rFonts w:eastAsia="Times New Roman"/>
                <w:b/>
                <w:bCs/>
                <w:color w:val="000000"/>
                <w:sz w:val="24"/>
                <w:szCs w:val="24"/>
                <w:lang w:eastAsia="en-GB"/>
              </w:rPr>
            </w:pPr>
            <w:r w:rsidRPr="00CE265B">
              <w:rPr>
                <w:rFonts w:eastAsia="Times New Roman"/>
                <w:b/>
                <w:bCs/>
                <w:color w:val="000000"/>
                <w:sz w:val="24"/>
                <w:szCs w:val="24"/>
                <w:lang w:eastAsia="en-GB"/>
              </w:rPr>
              <w:t>Goffs Lane Playing Fields</w:t>
            </w:r>
          </w:p>
        </w:tc>
        <w:tc>
          <w:tcPr>
            <w:tcW w:w="1120" w:type="dxa"/>
            <w:tcBorders>
              <w:top w:val="single" w:sz="4" w:space="0" w:color="auto"/>
              <w:left w:val="nil"/>
              <w:bottom w:val="single" w:sz="4" w:space="0" w:color="auto"/>
              <w:right w:val="nil"/>
            </w:tcBorders>
            <w:noWrap/>
            <w:vAlign w:val="bottom"/>
            <w:hideMark/>
          </w:tcPr>
          <w:p w14:paraId="4A67604F" w14:textId="77777777" w:rsidR="00CE265B" w:rsidRPr="00CE265B" w:rsidRDefault="00CE265B" w:rsidP="00CE265B">
            <w:pPr>
              <w:spacing w:line="240" w:lineRule="auto"/>
              <w:jc w:val="left"/>
              <w:rPr>
                <w:rFonts w:eastAsia="Times New Roman"/>
                <w:b/>
                <w:bCs/>
                <w:color w:val="000000"/>
                <w:sz w:val="24"/>
                <w:szCs w:val="24"/>
                <w:lang w:eastAsia="en-GB"/>
              </w:rPr>
            </w:pPr>
            <w:r w:rsidRPr="00CE265B">
              <w:rPr>
                <w:rFonts w:eastAsia="Times New Roman"/>
                <w:b/>
                <w:bCs/>
                <w:color w:val="000000"/>
                <w:sz w:val="24"/>
                <w:szCs w:val="24"/>
                <w:lang w:eastAsia="en-GB"/>
              </w:rPr>
              <w:t> </w:t>
            </w:r>
          </w:p>
        </w:tc>
        <w:tc>
          <w:tcPr>
            <w:tcW w:w="1120" w:type="dxa"/>
            <w:tcBorders>
              <w:top w:val="single" w:sz="4" w:space="0" w:color="auto"/>
              <w:left w:val="nil"/>
              <w:bottom w:val="single" w:sz="4" w:space="0" w:color="auto"/>
              <w:right w:val="nil"/>
            </w:tcBorders>
            <w:noWrap/>
            <w:vAlign w:val="bottom"/>
            <w:hideMark/>
          </w:tcPr>
          <w:p w14:paraId="7AE68539" w14:textId="77777777" w:rsidR="00CE265B" w:rsidRPr="00CE265B" w:rsidRDefault="00CE265B" w:rsidP="00CE265B">
            <w:pPr>
              <w:spacing w:line="240" w:lineRule="auto"/>
              <w:jc w:val="left"/>
              <w:rPr>
                <w:rFonts w:eastAsia="Times New Roman"/>
                <w:b/>
                <w:bCs/>
                <w:color w:val="000000"/>
                <w:sz w:val="24"/>
                <w:szCs w:val="24"/>
                <w:lang w:eastAsia="en-GB"/>
              </w:rPr>
            </w:pPr>
            <w:r w:rsidRPr="00CE265B">
              <w:rPr>
                <w:rFonts w:eastAsia="Times New Roman"/>
                <w:b/>
                <w:bCs/>
                <w:color w:val="000000"/>
                <w:sz w:val="24"/>
                <w:szCs w:val="24"/>
                <w:lang w:eastAsia="en-GB"/>
              </w:rPr>
              <w:t> </w:t>
            </w:r>
          </w:p>
        </w:tc>
        <w:tc>
          <w:tcPr>
            <w:tcW w:w="862" w:type="dxa"/>
            <w:tcBorders>
              <w:top w:val="single" w:sz="4" w:space="0" w:color="auto"/>
              <w:left w:val="nil"/>
              <w:bottom w:val="single" w:sz="4" w:space="0" w:color="auto"/>
              <w:right w:val="nil"/>
            </w:tcBorders>
            <w:noWrap/>
            <w:vAlign w:val="bottom"/>
            <w:hideMark/>
          </w:tcPr>
          <w:p w14:paraId="7891C354" w14:textId="77777777" w:rsidR="00CE265B" w:rsidRPr="00CE265B" w:rsidRDefault="00CE265B" w:rsidP="00CE265B">
            <w:pPr>
              <w:spacing w:line="240" w:lineRule="auto"/>
              <w:jc w:val="left"/>
              <w:rPr>
                <w:rFonts w:eastAsia="Times New Roman"/>
                <w:b/>
                <w:bCs/>
                <w:color w:val="000000"/>
                <w:sz w:val="24"/>
                <w:szCs w:val="24"/>
                <w:lang w:eastAsia="en-GB"/>
              </w:rPr>
            </w:pPr>
            <w:r w:rsidRPr="00CE265B">
              <w:rPr>
                <w:rFonts w:eastAsia="Times New Roman"/>
                <w:b/>
                <w:bCs/>
                <w:color w:val="000000"/>
                <w:sz w:val="24"/>
                <w:szCs w:val="24"/>
                <w:lang w:eastAsia="en-GB"/>
              </w:rPr>
              <w:t> </w:t>
            </w:r>
          </w:p>
        </w:tc>
        <w:tc>
          <w:tcPr>
            <w:tcW w:w="846" w:type="dxa"/>
            <w:tcBorders>
              <w:top w:val="single" w:sz="4" w:space="0" w:color="auto"/>
              <w:left w:val="nil"/>
              <w:bottom w:val="single" w:sz="4" w:space="0" w:color="auto"/>
              <w:right w:val="single" w:sz="4" w:space="0" w:color="auto"/>
            </w:tcBorders>
            <w:noWrap/>
            <w:vAlign w:val="bottom"/>
            <w:hideMark/>
          </w:tcPr>
          <w:p w14:paraId="0AFF75D0" w14:textId="77777777" w:rsidR="00CE265B" w:rsidRPr="00CE265B" w:rsidRDefault="00CE265B" w:rsidP="00CE265B">
            <w:pPr>
              <w:spacing w:line="240" w:lineRule="auto"/>
              <w:jc w:val="left"/>
              <w:rPr>
                <w:rFonts w:eastAsia="Times New Roman"/>
                <w:b/>
                <w:bCs/>
                <w:color w:val="000000"/>
                <w:sz w:val="24"/>
                <w:szCs w:val="24"/>
                <w:lang w:eastAsia="en-GB"/>
              </w:rPr>
            </w:pPr>
            <w:r w:rsidRPr="00CE265B">
              <w:rPr>
                <w:rFonts w:eastAsia="Times New Roman"/>
                <w:b/>
                <w:bCs/>
                <w:color w:val="000000"/>
                <w:sz w:val="24"/>
                <w:szCs w:val="24"/>
                <w:lang w:eastAsia="en-GB"/>
              </w:rPr>
              <w:t> </w:t>
            </w:r>
          </w:p>
        </w:tc>
      </w:tr>
      <w:tr w:rsidR="00CE265B" w:rsidRPr="00CE265B" w14:paraId="5FEFFC66" w14:textId="77777777" w:rsidTr="008A54C9">
        <w:trPr>
          <w:trHeight w:val="420"/>
        </w:trPr>
        <w:tc>
          <w:tcPr>
            <w:tcW w:w="926" w:type="dxa"/>
            <w:tcBorders>
              <w:top w:val="nil"/>
              <w:left w:val="single" w:sz="4" w:space="0" w:color="auto"/>
              <w:bottom w:val="single" w:sz="4" w:space="0" w:color="auto"/>
              <w:right w:val="nil"/>
            </w:tcBorders>
            <w:shd w:val="clear" w:color="auto" w:fill="FBD4B4" w:themeFill="accent6" w:themeFillTint="66"/>
            <w:noWrap/>
            <w:vAlign w:val="bottom"/>
            <w:hideMark/>
          </w:tcPr>
          <w:p w14:paraId="06621669" w14:textId="77777777" w:rsidR="00CE265B" w:rsidRPr="00CE265B" w:rsidRDefault="00CE265B" w:rsidP="00CE265B">
            <w:pPr>
              <w:spacing w:line="240" w:lineRule="auto"/>
              <w:jc w:val="left"/>
              <w:rPr>
                <w:rFonts w:eastAsia="Times New Roman"/>
                <w:b/>
                <w:bCs/>
                <w:color w:val="000000"/>
                <w:sz w:val="24"/>
                <w:szCs w:val="24"/>
                <w:lang w:eastAsia="en-GB"/>
              </w:rPr>
            </w:pPr>
            <w:r w:rsidRPr="00CE265B">
              <w:rPr>
                <w:rFonts w:eastAsia="Times New Roman"/>
                <w:b/>
                <w:bCs/>
                <w:color w:val="000000"/>
                <w:sz w:val="24"/>
                <w:szCs w:val="24"/>
                <w:lang w:eastAsia="en-GB"/>
              </w:rPr>
              <w:t>Item</w:t>
            </w:r>
          </w:p>
        </w:tc>
        <w:tc>
          <w:tcPr>
            <w:tcW w:w="4780" w:type="dxa"/>
            <w:tcBorders>
              <w:top w:val="nil"/>
              <w:left w:val="single" w:sz="4" w:space="0" w:color="auto"/>
              <w:bottom w:val="single" w:sz="4" w:space="0" w:color="auto"/>
              <w:right w:val="nil"/>
            </w:tcBorders>
            <w:shd w:val="clear" w:color="auto" w:fill="FBD4B4" w:themeFill="accent6" w:themeFillTint="66"/>
            <w:vAlign w:val="bottom"/>
          </w:tcPr>
          <w:p w14:paraId="7C025FFB" w14:textId="77777777" w:rsidR="00CE265B" w:rsidRPr="00CE265B" w:rsidRDefault="00CE265B" w:rsidP="00CE265B">
            <w:pPr>
              <w:spacing w:line="240" w:lineRule="auto"/>
              <w:jc w:val="left"/>
              <w:rPr>
                <w:rFonts w:eastAsia="Times New Roman"/>
                <w:b/>
                <w:bCs/>
                <w:color w:val="000000"/>
                <w:sz w:val="24"/>
                <w:szCs w:val="24"/>
                <w:lang w:eastAsia="en-GB"/>
              </w:rPr>
            </w:pPr>
            <w:r w:rsidRPr="00CE265B">
              <w:rPr>
                <w:rFonts w:eastAsia="Times New Roman"/>
                <w:b/>
                <w:bCs/>
                <w:color w:val="000000"/>
                <w:sz w:val="24"/>
                <w:szCs w:val="24"/>
                <w:lang w:eastAsia="en-GB"/>
              </w:rPr>
              <w:t>Description</w:t>
            </w:r>
          </w:p>
        </w:tc>
        <w:tc>
          <w:tcPr>
            <w:tcW w:w="1120" w:type="dxa"/>
            <w:tcBorders>
              <w:top w:val="nil"/>
              <w:left w:val="nil"/>
              <w:bottom w:val="single" w:sz="4" w:space="0" w:color="auto"/>
              <w:right w:val="nil"/>
            </w:tcBorders>
            <w:shd w:val="clear" w:color="auto" w:fill="FBD4B4" w:themeFill="accent6" w:themeFillTint="66"/>
            <w:noWrap/>
            <w:vAlign w:val="bottom"/>
            <w:hideMark/>
          </w:tcPr>
          <w:p w14:paraId="022915FA" w14:textId="77777777" w:rsidR="00CE265B" w:rsidRPr="00CE265B" w:rsidRDefault="00CE265B" w:rsidP="00CE265B">
            <w:pPr>
              <w:spacing w:line="240" w:lineRule="auto"/>
              <w:jc w:val="center"/>
              <w:rPr>
                <w:rFonts w:eastAsia="Times New Roman"/>
                <w:b/>
                <w:bCs/>
                <w:color w:val="000000"/>
                <w:sz w:val="24"/>
                <w:szCs w:val="24"/>
                <w:lang w:eastAsia="en-GB"/>
              </w:rPr>
            </w:pPr>
            <w:r w:rsidRPr="00CE265B">
              <w:rPr>
                <w:rFonts w:eastAsia="Times New Roman"/>
                <w:b/>
                <w:bCs/>
                <w:color w:val="000000"/>
                <w:sz w:val="24"/>
                <w:szCs w:val="24"/>
                <w:lang w:eastAsia="en-GB"/>
              </w:rPr>
              <w:t>Qty</w:t>
            </w:r>
          </w:p>
        </w:tc>
        <w:tc>
          <w:tcPr>
            <w:tcW w:w="1120" w:type="dxa"/>
            <w:tcBorders>
              <w:top w:val="nil"/>
              <w:left w:val="nil"/>
              <w:bottom w:val="single" w:sz="4" w:space="0" w:color="auto"/>
              <w:right w:val="nil"/>
            </w:tcBorders>
            <w:shd w:val="clear" w:color="auto" w:fill="FBD4B4" w:themeFill="accent6" w:themeFillTint="66"/>
            <w:noWrap/>
            <w:vAlign w:val="bottom"/>
            <w:hideMark/>
          </w:tcPr>
          <w:p w14:paraId="7D3CB99C" w14:textId="77777777" w:rsidR="00CE265B" w:rsidRPr="00CE265B" w:rsidRDefault="00CE265B" w:rsidP="00CE265B">
            <w:pPr>
              <w:spacing w:line="240" w:lineRule="auto"/>
              <w:jc w:val="center"/>
              <w:rPr>
                <w:rFonts w:eastAsia="Times New Roman"/>
                <w:b/>
                <w:bCs/>
                <w:color w:val="000000"/>
                <w:sz w:val="24"/>
                <w:szCs w:val="24"/>
                <w:lang w:eastAsia="en-GB"/>
              </w:rPr>
            </w:pPr>
            <w:r w:rsidRPr="00CE265B">
              <w:rPr>
                <w:rFonts w:eastAsia="Times New Roman"/>
                <w:b/>
                <w:bCs/>
                <w:color w:val="000000"/>
                <w:sz w:val="24"/>
                <w:szCs w:val="24"/>
                <w:lang w:eastAsia="en-GB"/>
              </w:rPr>
              <w:t>Unit</w:t>
            </w:r>
          </w:p>
        </w:tc>
        <w:tc>
          <w:tcPr>
            <w:tcW w:w="862" w:type="dxa"/>
            <w:tcBorders>
              <w:top w:val="nil"/>
              <w:left w:val="nil"/>
              <w:bottom w:val="single" w:sz="4" w:space="0" w:color="auto"/>
              <w:right w:val="nil"/>
            </w:tcBorders>
            <w:shd w:val="clear" w:color="auto" w:fill="FBD4B4" w:themeFill="accent6" w:themeFillTint="66"/>
            <w:noWrap/>
            <w:vAlign w:val="bottom"/>
            <w:hideMark/>
          </w:tcPr>
          <w:p w14:paraId="1DA992CF" w14:textId="77777777" w:rsidR="00CE265B" w:rsidRPr="00CE265B" w:rsidRDefault="00CE265B" w:rsidP="00CE265B">
            <w:pPr>
              <w:spacing w:line="240" w:lineRule="auto"/>
              <w:jc w:val="center"/>
              <w:rPr>
                <w:rFonts w:eastAsia="Times New Roman"/>
                <w:b/>
                <w:bCs/>
                <w:color w:val="000000"/>
                <w:sz w:val="24"/>
                <w:szCs w:val="24"/>
                <w:lang w:eastAsia="en-GB"/>
              </w:rPr>
            </w:pPr>
            <w:r w:rsidRPr="00CE265B">
              <w:rPr>
                <w:rFonts w:eastAsia="Times New Roman"/>
                <w:b/>
                <w:bCs/>
                <w:color w:val="000000"/>
                <w:sz w:val="24"/>
                <w:szCs w:val="24"/>
                <w:lang w:eastAsia="en-GB"/>
              </w:rPr>
              <w:t>Rate</w:t>
            </w:r>
          </w:p>
        </w:tc>
        <w:tc>
          <w:tcPr>
            <w:tcW w:w="846" w:type="dxa"/>
            <w:tcBorders>
              <w:top w:val="nil"/>
              <w:left w:val="nil"/>
              <w:bottom w:val="single" w:sz="4" w:space="0" w:color="auto"/>
              <w:right w:val="single" w:sz="4" w:space="0" w:color="auto"/>
            </w:tcBorders>
            <w:shd w:val="clear" w:color="auto" w:fill="FBD4B4" w:themeFill="accent6" w:themeFillTint="66"/>
            <w:noWrap/>
            <w:vAlign w:val="bottom"/>
            <w:hideMark/>
          </w:tcPr>
          <w:p w14:paraId="0D71C06E" w14:textId="77777777" w:rsidR="00CE265B" w:rsidRPr="00CE265B" w:rsidRDefault="00CE265B" w:rsidP="00CE265B">
            <w:pPr>
              <w:spacing w:line="240" w:lineRule="auto"/>
              <w:jc w:val="center"/>
              <w:rPr>
                <w:rFonts w:eastAsia="Times New Roman"/>
                <w:b/>
                <w:bCs/>
                <w:color w:val="000000"/>
                <w:sz w:val="24"/>
                <w:szCs w:val="24"/>
                <w:lang w:eastAsia="en-GB"/>
              </w:rPr>
            </w:pPr>
            <w:r w:rsidRPr="00CE265B">
              <w:rPr>
                <w:rFonts w:eastAsia="Times New Roman"/>
                <w:b/>
                <w:bCs/>
                <w:color w:val="000000"/>
                <w:sz w:val="24"/>
                <w:szCs w:val="24"/>
                <w:lang w:eastAsia="en-GB"/>
              </w:rPr>
              <w:t>Total</w:t>
            </w:r>
          </w:p>
        </w:tc>
      </w:tr>
      <w:tr w:rsidR="00CE265B" w:rsidRPr="00CE265B" w14:paraId="251A3D71" w14:textId="77777777" w:rsidTr="008A54C9">
        <w:trPr>
          <w:trHeight w:val="375"/>
        </w:trPr>
        <w:tc>
          <w:tcPr>
            <w:tcW w:w="926" w:type="dxa"/>
            <w:tcBorders>
              <w:top w:val="nil"/>
              <w:left w:val="single" w:sz="4" w:space="0" w:color="auto"/>
              <w:bottom w:val="single" w:sz="4" w:space="0" w:color="auto"/>
              <w:right w:val="single" w:sz="4" w:space="0" w:color="auto"/>
            </w:tcBorders>
            <w:noWrap/>
            <w:vAlign w:val="bottom"/>
            <w:hideMark/>
          </w:tcPr>
          <w:p w14:paraId="14B2B6FD" w14:textId="77777777" w:rsidR="00CE265B" w:rsidRPr="00CE265B" w:rsidRDefault="00CE265B" w:rsidP="00CE265B">
            <w:pPr>
              <w:spacing w:line="240" w:lineRule="auto"/>
              <w:jc w:val="left"/>
              <w:rPr>
                <w:rFonts w:eastAsia="Times New Roman"/>
                <w:color w:val="000000"/>
                <w:sz w:val="24"/>
                <w:szCs w:val="24"/>
                <w:lang w:eastAsia="en-GB"/>
              </w:rPr>
            </w:pPr>
            <w:r w:rsidRPr="00CE265B">
              <w:rPr>
                <w:rFonts w:eastAsia="Times New Roman"/>
                <w:color w:val="000000"/>
                <w:sz w:val="24"/>
                <w:szCs w:val="24"/>
                <w:lang w:eastAsia="en-GB"/>
              </w:rPr>
              <w:t>5.2.1</w:t>
            </w:r>
          </w:p>
        </w:tc>
        <w:tc>
          <w:tcPr>
            <w:tcW w:w="4780" w:type="dxa"/>
            <w:tcBorders>
              <w:top w:val="nil"/>
              <w:left w:val="single" w:sz="4" w:space="0" w:color="auto"/>
              <w:bottom w:val="single" w:sz="4" w:space="0" w:color="auto"/>
              <w:right w:val="single" w:sz="4" w:space="0" w:color="auto"/>
            </w:tcBorders>
            <w:vAlign w:val="bottom"/>
          </w:tcPr>
          <w:p w14:paraId="2722CAE6" w14:textId="77777777" w:rsidR="00CE265B" w:rsidRPr="00CE265B" w:rsidRDefault="00CE265B" w:rsidP="00CE265B">
            <w:pPr>
              <w:spacing w:line="240" w:lineRule="auto"/>
              <w:jc w:val="left"/>
              <w:rPr>
                <w:rFonts w:eastAsia="Times New Roman"/>
                <w:sz w:val="24"/>
                <w:szCs w:val="24"/>
                <w:lang w:eastAsia="en-GB"/>
              </w:rPr>
            </w:pPr>
            <w:r w:rsidRPr="00CE265B">
              <w:rPr>
                <w:rFonts w:eastAsia="Times New Roman"/>
                <w:sz w:val="24"/>
                <w:szCs w:val="24"/>
                <w:lang w:eastAsia="en-GB"/>
              </w:rPr>
              <w:t>Contract Preliminaries Transport &amp; General Requirements</w:t>
            </w:r>
          </w:p>
        </w:tc>
        <w:tc>
          <w:tcPr>
            <w:tcW w:w="1120" w:type="dxa"/>
            <w:tcBorders>
              <w:top w:val="nil"/>
              <w:left w:val="nil"/>
              <w:bottom w:val="single" w:sz="4" w:space="0" w:color="auto"/>
              <w:right w:val="single" w:sz="4" w:space="0" w:color="auto"/>
            </w:tcBorders>
            <w:noWrap/>
            <w:vAlign w:val="bottom"/>
            <w:hideMark/>
          </w:tcPr>
          <w:p w14:paraId="7CCE9BDD" w14:textId="77777777" w:rsidR="00CE265B" w:rsidRPr="00CE265B" w:rsidRDefault="00CE265B" w:rsidP="00CE265B">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1</w:t>
            </w:r>
          </w:p>
        </w:tc>
        <w:tc>
          <w:tcPr>
            <w:tcW w:w="1120" w:type="dxa"/>
            <w:tcBorders>
              <w:top w:val="nil"/>
              <w:left w:val="nil"/>
              <w:bottom w:val="single" w:sz="4" w:space="0" w:color="auto"/>
              <w:right w:val="single" w:sz="4" w:space="0" w:color="auto"/>
            </w:tcBorders>
            <w:noWrap/>
            <w:vAlign w:val="bottom"/>
            <w:hideMark/>
          </w:tcPr>
          <w:p w14:paraId="1D3E63F9" w14:textId="77777777" w:rsidR="00CE265B" w:rsidRPr="00CE265B" w:rsidRDefault="00CE265B" w:rsidP="00CE265B">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Item</w:t>
            </w:r>
          </w:p>
        </w:tc>
        <w:tc>
          <w:tcPr>
            <w:tcW w:w="862" w:type="dxa"/>
            <w:tcBorders>
              <w:top w:val="nil"/>
              <w:left w:val="nil"/>
              <w:bottom w:val="single" w:sz="4" w:space="0" w:color="auto"/>
              <w:right w:val="single" w:sz="4" w:space="0" w:color="auto"/>
            </w:tcBorders>
            <w:noWrap/>
            <w:vAlign w:val="bottom"/>
            <w:hideMark/>
          </w:tcPr>
          <w:p w14:paraId="7D8E1681" w14:textId="77777777" w:rsidR="00CE265B" w:rsidRPr="00CE265B" w:rsidRDefault="00CE265B" w:rsidP="00CE265B">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 </w:t>
            </w:r>
          </w:p>
        </w:tc>
        <w:tc>
          <w:tcPr>
            <w:tcW w:w="846" w:type="dxa"/>
            <w:tcBorders>
              <w:top w:val="nil"/>
              <w:left w:val="nil"/>
              <w:bottom w:val="single" w:sz="4" w:space="0" w:color="auto"/>
              <w:right w:val="single" w:sz="4" w:space="0" w:color="auto"/>
            </w:tcBorders>
            <w:noWrap/>
            <w:vAlign w:val="bottom"/>
            <w:hideMark/>
          </w:tcPr>
          <w:p w14:paraId="4F0244E7" w14:textId="77777777" w:rsidR="00CE265B" w:rsidRPr="00CE265B" w:rsidRDefault="00CE265B" w:rsidP="00CE265B">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 </w:t>
            </w:r>
          </w:p>
        </w:tc>
      </w:tr>
      <w:tr w:rsidR="00CE265B" w:rsidRPr="00CE265B" w14:paraId="24AAE38B" w14:textId="77777777" w:rsidTr="008A54C9">
        <w:trPr>
          <w:trHeight w:val="375"/>
        </w:trPr>
        <w:tc>
          <w:tcPr>
            <w:tcW w:w="926" w:type="dxa"/>
            <w:tcBorders>
              <w:top w:val="nil"/>
              <w:left w:val="single" w:sz="4" w:space="0" w:color="auto"/>
              <w:bottom w:val="single" w:sz="4" w:space="0" w:color="auto"/>
              <w:right w:val="single" w:sz="4" w:space="0" w:color="auto"/>
            </w:tcBorders>
            <w:noWrap/>
            <w:vAlign w:val="bottom"/>
          </w:tcPr>
          <w:p w14:paraId="7AB3E4A0" w14:textId="77777777" w:rsidR="00CE265B" w:rsidRPr="00CE265B" w:rsidRDefault="00CE265B" w:rsidP="00CE265B">
            <w:pPr>
              <w:spacing w:line="240" w:lineRule="auto"/>
              <w:jc w:val="left"/>
              <w:rPr>
                <w:rFonts w:eastAsia="Times New Roman"/>
                <w:color w:val="000000"/>
                <w:sz w:val="24"/>
                <w:szCs w:val="24"/>
                <w:lang w:eastAsia="en-GB"/>
              </w:rPr>
            </w:pPr>
            <w:r w:rsidRPr="00CE265B">
              <w:rPr>
                <w:rFonts w:eastAsia="Times New Roman"/>
                <w:color w:val="000000"/>
                <w:sz w:val="24"/>
                <w:szCs w:val="24"/>
                <w:lang w:eastAsia="en-GB"/>
              </w:rPr>
              <w:t>5.2.2</w:t>
            </w:r>
          </w:p>
        </w:tc>
        <w:tc>
          <w:tcPr>
            <w:tcW w:w="4780" w:type="dxa"/>
            <w:tcBorders>
              <w:top w:val="nil"/>
              <w:left w:val="single" w:sz="4" w:space="0" w:color="auto"/>
              <w:bottom w:val="single" w:sz="4" w:space="0" w:color="auto"/>
              <w:right w:val="single" w:sz="4" w:space="0" w:color="auto"/>
            </w:tcBorders>
            <w:vAlign w:val="bottom"/>
          </w:tcPr>
          <w:p w14:paraId="6256C064" w14:textId="77777777" w:rsidR="00CE265B" w:rsidRPr="00CE265B" w:rsidRDefault="00CE265B" w:rsidP="00CE265B">
            <w:pPr>
              <w:spacing w:line="240" w:lineRule="auto"/>
              <w:jc w:val="left"/>
              <w:rPr>
                <w:rFonts w:eastAsia="Times New Roman"/>
                <w:sz w:val="24"/>
                <w:szCs w:val="24"/>
                <w:lang w:eastAsia="en-GB"/>
              </w:rPr>
            </w:pPr>
            <w:r w:rsidRPr="00CE265B">
              <w:rPr>
                <w:rFonts w:eastAsia="Times New Roman"/>
                <w:sz w:val="24"/>
                <w:szCs w:val="24"/>
                <w:lang w:eastAsia="en-GB"/>
              </w:rPr>
              <w:t>Setting out in accordance with the drawings</w:t>
            </w:r>
          </w:p>
        </w:tc>
        <w:tc>
          <w:tcPr>
            <w:tcW w:w="1120" w:type="dxa"/>
            <w:tcBorders>
              <w:top w:val="nil"/>
              <w:left w:val="nil"/>
              <w:bottom w:val="single" w:sz="4" w:space="0" w:color="auto"/>
              <w:right w:val="single" w:sz="4" w:space="0" w:color="auto"/>
            </w:tcBorders>
            <w:noWrap/>
            <w:vAlign w:val="bottom"/>
          </w:tcPr>
          <w:p w14:paraId="351F9651" w14:textId="77777777" w:rsidR="00CE265B" w:rsidRPr="00CE265B" w:rsidRDefault="00CE265B" w:rsidP="00CE265B">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1</w:t>
            </w:r>
          </w:p>
        </w:tc>
        <w:tc>
          <w:tcPr>
            <w:tcW w:w="1120" w:type="dxa"/>
            <w:tcBorders>
              <w:top w:val="nil"/>
              <w:left w:val="nil"/>
              <w:bottom w:val="single" w:sz="4" w:space="0" w:color="auto"/>
              <w:right w:val="single" w:sz="4" w:space="0" w:color="auto"/>
            </w:tcBorders>
            <w:noWrap/>
            <w:vAlign w:val="bottom"/>
          </w:tcPr>
          <w:p w14:paraId="17D68109" w14:textId="77777777" w:rsidR="00CE265B" w:rsidRPr="00CE265B" w:rsidRDefault="00CE265B" w:rsidP="00CE265B">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Item</w:t>
            </w:r>
          </w:p>
        </w:tc>
        <w:tc>
          <w:tcPr>
            <w:tcW w:w="862" w:type="dxa"/>
            <w:tcBorders>
              <w:top w:val="nil"/>
              <w:left w:val="nil"/>
              <w:bottom w:val="single" w:sz="4" w:space="0" w:color="auto"/>
              <w:right w:val="single" w:sz="4" w:space="0" w:color="auto"/>
            </w:tcBorders>
            <w:noWrap/>
            <w:vAlign w:val="bottom"/>
          </w:tcPr>
          <w:p w14:paraId="1B21076B" w14:textId="77777777" w:rsidR="00CE265B" w:rsidRPr="00CE265B" w:rsidRDefault="00CE265B" w:rsidP="00CE265B">
            <w:pPr>
              <w:spacing w:line="240" w:lineRule="auto"/>
              <w:jc w:val="center"/>
              <w:rPr>
                <w:rFonts w:eastAsia="Times New Roman"/>
                <w:color w:val="000000"/>
                <w:sz w:val="24"/>
                <w:szCs w:val="24"/>
                <w:lang w:eastAsia="en-GB"/>
              </w:rPr>
            </w:pPr>
          </w:p>
        </w:tc>
        <w:tc>
          <w:tcPr>
            <w:tcW w:w="846" w:type="dxa"/>
            <w:tcBorders>
              <w:top w:val="nil"/>
              <w:left w:val="nil"/>
              <w:bottom w:val="single" w:sz="4" w:space="0" w:color="auto"/>
              <w:right w:val="single" w:sz="4" w:space="0" w:color="auto"/>
            </w:tcBorders>
            <w:noWrap/>
            <w:vAlign w:val="bottom"/>
          </w:tcPr>
          <w:p w14:paraId="5D2662D8" w14:textId="77777777" w:rsidR="00CE265B" w:rsidRPr="00CE265B" w:rsidRDefault="00CE265B" w:rsidP="00CE265B">
            <w:pPr>
              <w:spacing w:line="240" w:lineRule="auto"/>
              <w:jc w:val="center"/>
              <w:rPr>
                <w:rFonts w:eastAsia="Times New Roman"/>
                <w:color w:val="000000"/>
                <w:sz w:val="24"/>
                <w:szCs w:val="24"/>
                <w:lang w:eastAsia="en-GB"/>
              </w:rPr>
            </w:pPr>
          </w:p>
        </w:tc>
      </w:tr>
      <w:tr w:rsidR="00CE265B" w:rsidRPr="00CE265B" w14:paraId="516F2B33" w14:textId="77777777" w:rsidTr="008A54C9">
        <w:trPr>
          <w:trHeight w:val="375"/>
        </w:trPr>
        <w:tc>
          <w:tcPr>
            <w:tcW w:w="926" w:type="dxa"/>
            <w:tcBorders>
              <w:top w:val="nil"/>
              <w:left w:val="single" w:sz="4" w:space="0" w:color="auto"/>
              <w:bottom w:val="single" w:sz="4" w:space="0" w:color="auto"/>
              <w:right w:val="single" w:sz="4" w:space="0" w:color="auto"/>
            </w:tcBorders>
            <w:noWrap/>
            <w:vAlign w:val="bottom"/>
            <w:hideMark/>
          </w:tcPr>
          <w:p w14:paraId="4AE814A0" w14:textId="77777777" w:rsidR="00CE265B" w:rsidRPr="00CE265B" w:rsidRDefault="00CE265B" w:rsidP="00CE265B">
            <w:pPr>
              <w:spacing w:line="240" w:lineRule="auto"/>
              <w:jc w:val="left"/>
              <w:rPr>
                <w:rFonts w:eastAsia="Times New Roman"/>
                <w:color w:val="000000"/>
                <w:sz w:val="24"/>
                <w:szCs w:val="24"/>
                <w:lang w:eastAsia="en-GB"/>
              </w:rPr>
            </w:pPr>
            <w:r w:rsidRPr="00CE265B">
              <w:rPr>
                <w:rFonts w:eastAsia="Times New Roman"/>
                <w:color w:val="000000"/>
                <w:sz w:val="24"/>
                <w:szCs w:val="24"/>
                <w:lang w:eastAsia="en-GB"/>
              </w:rPr>
              <w:t>5.2.3</w:t>
            </w:r>
          </w:p>
        </w:tc>
        <w:tc>
          <w:tcPr>
            <w:tcW w:w="4780" w:type="dxa"/>
            <w:tcBorders>
              <w:top w:val="nil"/>
              <w:left w:val="single" w:sz="4" w:space="0" w:color="auto"/>
              <w:bottom w:val="single" w:sz="4" w:space="0" w:color="auto"/>
              <w:right w:val="single" w:sz="4" w:space="0" w:color="auto"/>
            </w:tcBorders>
            <w:vAlign w:val="bottom"/>
          </w:tcPr>
          <w:p w14:paraId="446C22C1" w14:textId="77777777" w:rsidR="00CE265B" w:rsidRPr="00CE265B" w:rsidRDefault="00CE265B" w:rsidP="00CE265B">
            <w:pPr>
              <w:spacing w:line="240" w:lineRule="auto"/>
              <w:jc w:val="left"/>
              <w:rPr>
                <w:rFonts w:eastAsia="Times New Roman"/>
                <w:color w:val="000000"/>
                <w:sz w:val="24"/>
                <w:szCs w:val="24"/>
                <w:lang w:eastAsia="en-GB"/>
              </w:rPr>
            </w:pPr>
            <w:r w:rsidRPr="00CE265B">
              <w:rPr>
                <w:rFonts w:eastAsia="Times New Roman"/>
                <w:color w:val="000000"/>
                <w:sz w:val="24"/>
                <w:szCs w:val="24"/>
                <w:lang w:eastAsia="en-GB"/>
              </w:rPr>
              <w:t>CAT Scanning</w:t>
            </w:r>
          </w:p>
        </w:tc>
        <w:tc>
          <w:tcPr>
            <w:tcW w:w="1120" w:type="dxa"/>
            <w:tcBorders>
              <w:top w:val="nil"/>
              <w:left w:val="nil"/>
              <w:bottom w:val="single" w:sz="4" w:space="0" w:color="auto"/>
              <w:right w:val="single" w:sz="4" w:space="0" w:color="auto"/>
            </w:tcBorders>
            <w:noWrap/>
            <w:vAlign w:val="bottom"/>
            <w:hideMark/>
          </w:tcPr>
          <w:p w14:paraId="037E1DC9" w14:textId="77777777" w:rsidR="00CE265B" w:rsidRPr="00CE265B" w:rsidRDefault="00CE265B" w:rsidP="00CE265B">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1</w:t>
            </w:r>
          </w:p>
        </w:tc>
        <w:tc>
          <w:tcPr>
            <w:tcW w:w="1120" w:type="dxa"/>
            <w:tcBorders>
              <w:top w:val="nil"/>
              <w:left w:val="nil"/>
              <w:bottom w:val="single" w:sz="4" w:space="0" w:color="auto"/>
              <w:right w:val="single" w:sz="4" w:space="0" w:color="auto"/>
            </w:tcBorders>
            <w:noWrap/>
            <w:vAlign w:val="bottom"/>
            <w:hideMark/>
          </w:tcPr>
          <w:p w14:paraId="18494911" w14:textId="77777777" w:rsidR="00CE265B" w:rsidRPr="00CE265B" w:rsidRDefault="00CE265B" w:rsidP="00CE265B">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Item</w:t>
            </w:r>
          </w:p>
        </w:tc>
        <w:tc>
          <w:tcPr>
            <w:tcW w:w="862" w:type="dxa"/>
            <w:tcBorders>
              <w:top w:val="nil"/>
              <w:left w:val="nil"/>
              <w:bottom w:val="single" w:sz="4" w:space="0" w:color="auto"/>
              <w:right w:val="single" w:sz="4" w:space="0" w:color="auto"/>
            </w:tcBorders>
            <w:noWrap/>
            <w:vAlign w:val="bottom"/>
            <w:hideMark/>
          </w:tcPr>
          <w:p w14:paraId="4E84C89F" w14:textId="77777777" w:rsidR="00CE265B" w:rsidRPr="00CE265B" w:rsidRDefault="00CE265B" w:rsidP="00CE265B">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 </w:t>
            </w:r>
          </w:p>
        </w:tc>
        <w:tc>
          <w:tcPr>
            <w:tcW w:w="846" w:type="dxa"/>
            <w:tcBorders>
              <w:top w:val="nil"/>
              <w:left w:val="nil"/>
              <w:bottom w:val="single" w:sz="4" w:space="0" w:color="auto"/>
              <w:right w:val="single" w:sz="4" w:space="0" w:color="auto"/>
            </w:tcBorders>
            <w:noWrap/>
            <w:vAlign w:val="bottom"/>
            <w:hideMark/>
          </w:tcPr>
          <w:p w14:paraId="5711657C" w14:textId="77777777" w:rsidR="00CE265B" w:rsidRPr="00CE265B" w:rsidRDefault="00CE265B" w:rsidP="00CE265B">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 </w:t>
            </w:r>
          </w:p>
        </w:tc>
      </w:tr>
      <w:tr w:rsidR="00CE265B" w:rsidRPr="00CE265B" w14:paraId="65A6B749" w14:textId="77777777" w:rsidTr="008A54C9">
        <w:trPr>
          <w:trHeight w:val="375"/>
        </w:trPr>
        <w:tc>
          <w:tcPr>
            <w:tcW w:w="926" w:type="dxa"/>
            <w:tcBorders>
              <w:top w:val="nil"/>
              <w:left w:val="single" w:sz="4" w:space="0" w:color="auto"/>
              <w:bottom w:val="single" w:sz="4" w:space="0" w:color="auto"/>
              <w:right w:val="single" w:sz="4" w:space="0" w:color="auto"/>
            </w:tcBorders>
            <w:noWrap/>
            <w:vAlign w:val="bottom"/>
            <w:hideMark/>
          </w:tcPr>
          <w:p w14:paraId="30D9259C" w14:textId="77777777" w:rsidR="00CE265B" w:rsidRPr="00CE265B" w:rsidRDefault="00CE265B" w:rsidP="00CE265B">
            <w:pPr>
              <w:spacing w:line="240" w:lineRule="auto"/>
              <w:jc w:val="left"/>
              <w:rPr>
                <w:rFonts w:eastAsia="Times New Roman"/>
                <w:color w:val="000000"/>
                <w:sz w:val="24"/>
                <w:szCs w:val="24"/>
                <w:lang w:eastAsia="en-GB"/>
              </w:rPr>
            </w:pPr>
            <w:r w:rsidRPr="00CE265B">
              <w:rPr>
                <w:rFonts w:eastAsia="Times New Roman"/>
                <w:color w:val="000000"/>
                <w:sz w:val="24"/>
                <w:szCs w:val="24"/>
                <w:lang w:eastAsia="en-GB"/>
              </w:rPr>
              <w:t>5.2.4</w:t>
            </w:r>
          </w:p>
        </w:tc>
        <w:tc>
          <w:tcPr>
            <w:tcW w:w="4780" w:type="dxa"/>
            <w:tcBorders>
              <w:top w:val="nil"/>
              <w:left w:val="single" w:sz="4" w:space="0" w:color="auto"/>
              <w:bottom w:val="single" w:sz="4" w:space="0" w:color="auto"/>
              <w:right w:val="single" w:sz="4" w:space="0" w:color="auto"/>
            </w:tcBorders>
            <w:vAlign w:val="bottom"/>
          </w:tcPr>
          <w:p w14:paraId="1584A299" w14:textId="77777777" w:rsidR="00CE265B" w:rsidRPr="00CE265B" w:rsidRDefault="00CE265B" w:rsidP="00CE265B">
            <w:pPr>
              <w:spacing w:line="240" w:lineRule="auto"/>
              <w:jc w:val="left"/>
              <w:rPr>
                <w:rFonts w:eastAsia="Times New Roman"/>
                <w:color w:val="000000"/>
                <w:sz w:val="24"/>
                <w:szCs w:val="24"/>
                <w:lang w:eastAsia="en-GB"/>
              </w:rPr>
            </w:pPr>
            <w:r w:rsidRPr="00CE265B">
              <w:rPr>
                <w:rFonts w:eastAsia="Times New Roman"/>
                <w:color w:val="000000"/>
                <w:sz w:val="24"/>
                <w:szCs w:val="24"/>
                <w:lang w:eastAsia="en-GB"/>
              </w:rPr>
              <w:t>Heras fencing</w:t>
            </w:r>
          </w:p>
        </w:tc>
        <w:tc>
          <w:tcPr>
            <w:tcW w:w="1120" w:type="dxa"/>
            <w:tcBorders>
              <w:top w:val="nil"/>
              <w:left w:val="nil"/>
              <w:bottom w:val="single" w:sz="4" w:space="0" w:color="auto"/>
              <w:right w:val="single" w:sz="4" w:space="0" w:color="auto"/>
            </w:tcBorders>
            <w:noWrap/>
            <w:vAlign w:val="bottom"/>
            <w:hideMark/>
          </w:tcPr>
          <w:p w14:paraId="1C5E81A7" w14:textId="77777777" w:rsidR="00CE265B" w:rsidRPr="00CE265B" w:rsidRDefault="00CE265B" w:rsidP="00CE265B">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1</w:t>
            </w:r>
          </w:p>
        </w:tc>
        <w:tc>
          <w:tcPr>
            <w:tcW w:w="1120" w:type="dxa"/>
            <w:tcBorders>
              <w:top w:val="nil"/>
              <w:left w:val="nil"/>
              <w:bottom w:val="single" w:sz="4" w:space="0" w:color="auto"/>
              <w:right w:val="single" w:sz="4" w:space="0" w:color="auto"/>
            </w:tcBorders>
            <w:noWrap/>
            <w:vAlign w:val="bottom"/>
            <w:hideMark/>
          </w:tcPr>
          <w:p w14:paraId="70A0B4BD" w14:textId="77777777" w:rsidR="00CE265B" w:rsidRPr="00CE265B" w:rsidRDefault="00CE265B" w:rsidP="00CE265B">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Item</w:t>
            </w:r>
          </w:p>
        </w:tc>
        <w:tc>
          <w:tcPr>
            <w:tcW w:w="862" w:type="dxa"/>
            <w:tcBorders>
              <w:top w:val="nil"/>
              <w:left w:val="nil"/>
              <w:bottom w:val="single" w:sz="4" w:space="0" w:color="auto"/>
              <w:right w:val="single" w:sz="4" w:space="0" w:color="auto"/>
            </w:tcBorders>
            <w:noWrap/>
            <w:vAlign w:val="bottom"/>
            <w:hideMark/>
          </w:tcPr>
          <w:p w14:paraId="6042A507" w14:textId="77777777" w:rsidR="00CE265B" w:rsidRPr="00CE265B" w:rsidRDefault="00CE265B" w:rsidP="00CE265B">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 </w:t>
            </w:r>
          </w:p>
        </w:tc>
        <w:tc>
          <w:tcPr>
            <w:tcW w:w="846" w:type="dxa"/>
            <w:tcBorders>
              <w:top w:val="nil"/>
              <w:left w:val="nil"/>
              <w:bottom w:val="single" w:sz="4" w:space="0" w:color="auto"/>
              <w:right w:val="single" w:sz="4" w:space="0" w:color="auto"/>
            </w:tcBorders>
            <w:noWrap/>
            <w:vAlign w:val="bottom"/>
            <w:hideMark/>
          </w:tcPr>
          <w:p w14:paraId="77C1ECCF" w14:textId="77777777" w:rsidR="00CE265B" w:rsidRPr="00CE265B" w:rsidRDefault="00CE265B" w:rsidP="00CE265B">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 </w:t>
            </w:r>
          </w:p>
        </w:tc>
      </w:tr>
      <w:tr w:rsidR="00CE265B" w:rsidRPr="00CE265B" w14:paraId="6BEB1F7E" w14:textId="77777777" w:rsidTr="008A54C9">
        <w:trPr>
          <w:trHeight w:val="468"/>
        </w:trPr>
        <w:tc>
          <w:tcPr>
            <w:tcW w:w="926" w:type="dxa"/>
            <w:tcBorders>
              <w:top w:val="nil"/>
              <w:left w:val="single" w:sz="4" w:space="0" w:color="auto"/>
              <w:bottom w:val="single" w:sz="4" w:space="0" w:color="auto"/>
              <w:right w:val="single" w:sz="4" w:space="0" w:color="auto"/>
            </w:tcBorders>
            <w:noWrap/>
            <w:vAlign w:val="bottom"/>
            <w:hideMark/>
          </w:tcPr>
          <w:p w14:paraId="47D24F8C" w14:textId="77777777" w:rsidR="00CE265B" w:rsidRPr="00CE265B" w:rsidRDefault="00CE265B" w:rsidP="00CE265B">
            <w:pPr>
              <w:spacing w:line="240" w:lineRule="auto"/>
              <w:jc w:val="left"/>
              <w:rPr>
                <w:rFonts w:eastAsia="Times New Roman"/>
                <w:color w:val="000000"/>
                <w:sz w:val="24"/>
                <w:szCs w:val="24"/>
                <w:lang w:eastAsia="en-GB"/>
              </w:rPr>
            </w:pPr>
            <w:r w:rsidRPr="00CE265B">
              <w:rPr>
                <w:rFonts w:eastAsia="Times New Roman"/>
                <w:color w:val="000000"/>
                <w:sz w:val="24"/>
                <w:szCs w:val="24"/>
                <w:lang w:eastAsia="en-GB"/>
              </w:rPr>
              <w:t>5.2.5</w:t>
            </w:r>
          </w:p>
        </w:tc>
        <w:tc>
          <w:tcPr>
            <w:tcW w:w="4780" w:type="dxa"/>
            <w:tcBorders>
              <w:top w:val="nil"/>
              <w:left w:val="single" w:sz="4" w:space="0" w:color="auto"/>
              <w:bottom w:val="single" w:sz="4" w:space="0" w:color="auto"/>
              <w:right w:val="single" w:sz="4" w:space="0" w:color="auto"/>
            </w:tcBorders>
            <w:vAlign w:val="bottom"/>
          </w:tcPr>
          <w:p w14:paraId="6A429A81" w14:textId="77777777" w:rsidR="00CE265B" w:rsidRPr="00CE265B" w:rsidRDefault="00CE265B" w:rsidP="00CE265B">
            <w:pPr>
              <w:spacing w:line="240" w:lineRule="auto"/>
              <w:jc w:val="left"/>
              <w:rPr>
                <w:rFonts w:eastAsia="Times New Roman"/>
                <w:color w:val="000000"/>
                <w:sz w:val="24"/>
                <w:szCs w:val="24"/>
                <w:lang w:eastAsia="en-GB"/>
              </w:rPr>
            </w:pPr>
            <w:r w:rsidRPr="00CE265B">
              <w:rPr>
                <w:rFonts w:eastAsia="Times New Roman"/>
                <w:sz w:val="24"/>
                <w:szCs w:val="24"/>
                <w:lang w:eastAsia="en-GB"/>
              </w:rPr>
              <w:t>80 mm perforated laterals</w:t>
            </w:r>
          </w:p>
        </w:tc>
        <w:tc>
          <w:tcPr>
            <w:tcW w:w="1120" w:type="dxa"/>
            <w:tcBorders>
              <w:top w:val="nil"/>
              <w:left w:val="nil"/>
              <w:bottom w:val="single" w:sz="4" w:space="0" w:color="auto"/>
              <w:right w:val="single" w:sz="4" w:space="0" w:color="auto"/>
            </w:tcBorders>
            <w:noWrap/>
            <w:vAlign w:val="bottom"/>
            <w:hideMark/>
          </w:tcPr>
          <w:p w14:paraId="182E2F3E" w14:textId="77777777" w:rsidR="00CE265B" w:rsidRPr="00CE265B" w:rsidRDefault="00CE265B" w:rsidP="00CE265B">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3000</w:t>
            </w:r>
          </w:p>
        </w:tc>
        <w:tc>
          <w:tcPr>
            <w:tcW w:w="1120" w:type="dxa"/>
            <w:tcBorders>
              <w:top w:val="nil"/>
              <w:left w:val="nil"/>
              <w:bottom w:val="single" w:sz="4" w:space="0" w:color="auto"/>
              <w:right w:val="single" w:sz="4" w:space="0" w:color="auto"/>
            </w:tcBorders>
            <w:noWrap/>
            <w:vAlign w:val="bottom"/>
            <w:hideMark/>
          </w:tcPr>
          <w:p w14:paraId="3ED711F9" w14:textId="77777777" w:rsidR="00CE265B" w:rsidRPr="00CE265B" w:rsidRDefault="00CE265B" w:rsidP="00CE265B">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m</w:t>
            </w:r>
          </w:p>
        </w:tc>
        <w:tc>
          <w:tcPr>
            <w:tcW w:w="862" w:type="dxa"/>
            <w:tcBorders>
              <w:top w:val="nil"/>
              <w:left w:val="nil"/>
              <w:bottom w:val="single" w:sz="4" w:space="0" w:color="auto"/>
              <w:right w:val="single" w:sz="4" w:space="0" w:color="auto"/>
            </w:tcBorders>
            <w:noWrap/>
            <w:vAlign w:val="bottom"/>
            <w:hideMark/>
          </w:tcPr>
          <w:p w14:paraId="5BD95CFD" w14:textId="77777777" w:rsidR="00CE265B" w:rsidRPr="00CE265B" w:rsidRDefault="00CE265B" w:rsidP="00CE265B">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 </w:t>
            </w:r>
          </w:p>
        </w:tc>
        <w:tc>
          <w:tcPr>
            <w:tcW w:w="846" w:type="dxa"/>
            <w:tcBorders>
              <w:top w:val="nil"/>
              <w:left w:val="nil"/>
              <w:bottom w:val="single" w:sz="4" w:space="0" w:color="auto"/>
              <w:right w:val="single" w:sz="4" w:space="0" w:color="auto"/>
            </w:tcBorders>
            <w:noWrap/>
            <w:vAlign w:val="bottom"/>
            <w:hideMark/>
          </w:tcPr>
          <w:p w14:paraId="3CD14674" w14:textId="77777777" w:rsidR="00CE265B" w:rsidRPr="00CE265B" w:rsidRDefault="00CE265B" w:rsidP="00CE265B">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 </w:t>
            </w:r>
          </w:p>
          <w:p w14:paraId="4388A33C" w14:textId="77777777" w:rsidR="00CE265B" w:rsidRPr="00CE265B" w:rsidRDefault="00CE265B" w:rsidP="00CE265B">
            <w:pPr>
              <w:spacing w:line="240" w:lineRule="auto"/>
              <w:jc w:val="center"/>
              <w:rPr>
                <w:rFonts w:eastAsia="Times New Roman"/>
                <w:color w:val="000000"/>
                <w:sz w:val="24"/>
                <w:szCs w:val="24"/>
                <w:lang w:eastAsia="en-GB"/>
              </w:rPr>
            </w:pPr>
          </w:p>
        </w:tc>
      </w:tr>
      <w:tr w:rsidR="00CE265B" w:rsidRPr="00CE265B" w14:paraId="6B69EC61" w14:textId="77777777" w:rsidTr="008A54C9">
        <w:trPr>
          <w:trHeight w:val="375"/>
        </w:trPr>
        <w:tc>
          <w:tcPr>
            <w:tcW w:w="926" w:type="dxa"/>
            <w:tcBorders>
              <w:top w:val="nil"/>
              <w:left w:val="single" w:sz="4" w:space="0" w:color="auto"/>
              <w:bottom w:val="single" w:sz="4" w:space="0" w:color="auto"/>
              <w:right w:val="single" w:sz="4" w:space="0" w:color="auto"/>
            </w:tcBorders>
            <w:noWrap/>
            <w:vAlign w:val="bottom"/>
          </w:tcPr>
          <w:p w14:paraId="362417CA" w14:textId="77777777" w:rsidR="00CE265B" w:rsidRPr="00CE265B" w:rsidRDefault="00CE265B" w:rsidP="00CE265B">
            <w:pPr>
              <w:spacing w:line="240" w:lineRule="auto"/>
              <w:jc w:val="left"/>
              <w:rPr>
                <w:rFonts w:eastAsia="Times New Roman"/>
                <w:color w:val="000000"/>
                <w:sz w:val="24"/>
                <w:szCs w:val="24"/>
                <w:lang w:eastAsia="en-GB"/>
              </w:rPr>
            </w:pPr>
            <w:r w:rsidRPr="00CE265B">
              <w:rPr>
                <w:rFonts w:eastAsia="Times New Roman"/>
                <w:color w:val="000000"/>
                <w:sz w:val="24"/>
                <w:szCs w:val="24"/>
                <w:lang w:eastAsia="en-GB"/>
              </w:rPr>
              <w:t>5.2.6</w:t>
            </w:r>
          </w:p>
        </w:tc>
        <w:tc>
          <w:tcPr>
            <w:tcW w:w="4780" w:type="dxa"/>
            <w:tcBorders>
              <w:top w:val="nil"/>
              <w:left w:val="single" w:sz="4" w:space="0" w:color="auto"/>
              <w:bottom w:val="single" w:sz="4" w:space="0" w:color="auto"/>
              <w:right w:val="single" w:sz="4" w:space="0" w:color="auto"/>
            </w:tcBorders>
            <w:vAlign w:val="bottom"/>
          </w:tcPr>
          <w:p w14:paraId="21B17355" w14:textId="77777777" w:rsidR="00CE265B" w:rsidRPr="00CE265B" w:rsidRDefault="00CE265B" w:rsidP="00CE265B">
            <w:pPr>
              <w:spacing w:line="240" w:lineRule="auto"/>
              <w:jc w:val="left"/>
              <w:rPr>
                <w:rFonts w:eastAsia="Times New Roman"/>
                <w:color w:val="000000"/>
                <w:sz w:val="24"/>
                <w:szCs w:val="24"/>
                <w:lang w:eastAsia="en-GB"/>
              </w:rPr>
            </w:pPr>
            <w:r w:rsidRPr="00CE265B">
              <w:rPr>
                <w:rFonts w:eastAsia="Times New Roman"/>
                <w:color w:val="000000"/>
                <w:sz w:val="24"/>
                <w:szCs w:val="24"/>
                <w:lang w:eastAsia="en-GB"/>
              </w:rPr>
              <w:t xml:space="preserve">150 mm </w:t>
            </w:r>
            <w:proofErr w:type="spellStart"/>
            <w:r w:rsidRPr="00CE265B">
              <w:rPr>
                <w:rFonts w:eastAsia="Times New Roman"/>
                <w:color w:val="000000"/>
                <w:sz w:val="24"/>
                <w:szCs w:val="24"/>
                <w:lang w:eastAsia="en-GB"/>
              </w:rPr>
              <w:t>perfoated</w:t>
            </w:r>
            <w:proofErr w:type="spellEnd"/>
            <w:r w:rsidRPr="00CE265B">
              <w:rPr>
                <w:rFonts w:eastAsia="Times New Roman"/>
                <w:color w:val="000000"/>
                <w:sz w:val="24"/>
                <w:szCs w:val="24"/>
                <w:lang w:eastAsia="en-GB"/>
              </w:rPr>
              <w:t xml:space="preserve"> main</w:t>
            </w:r>
          </w:p>
        </w:tc>
        <w:tc>
          <w:tcPr>
            <w:tcW w:w="1120" w:type="dxa"/>
            <w:tcBorders>
              <w:top w:val="nil"/>
              <w:left w:val="nil"/>
              <w:bottom w:val="single" w:sz="4" w:space="0" w:color="auto"/>
              <w:right w:val="single" w:sz="4" w:space="0" w:color="auto"/>
            </w:tcBorders>
            <w:noWrap/>
            <w:vAlign w:val="bottom"/>
          </w:tcPr>
          <w:p w14:paraId="2FA23A47" w14:textId="77777777" w:rsidR="00CE265B" w:rsidRPr="00CE265B" w:rsidRDefault="00CE265B" w:rsidP="00CE265B">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365</w:t>
            </w:r>
          </w:p>
        </w:tc>
        <w:tc>
          <w:tcPr>
            <w:tcW w:w="1120" w:type="dxa"/>
            <w:tcBorders>
              <w:top w:val="nil"/>
              <w:left w:val="nil"/>
              <w:bottom w:val="single" w:sz="4" w:space="0" w:color="auto"/>
              <w:right w:val="single" w:sz="4" w:space="0" w:color="auto"/>
            </w:tcBorders>
            <w:noWrap/>
            <w:vAlign w:val="bottom"/>
          </w:tcPr>
          <w:p w14:paraId="7DA28AAF" w14:textId="77777777" w:rsidR="00CE265B" w:rsidRPr="00CE265B" w:rsidRDefault="00CE265B" w:rsidP="00CE265B">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m</w:t>
            </w:r>
          </w:p>
        </w:tc>
        <w:tc>
          <w:tcPr>
            <w:tcW w:w="862" w:type="dxa"/>
            <w:tcBorders>
              <w:top w:val="nil"/>
              <w:left w:val="nil"/>
              <w:bottom w:val="single" w:sz="4" w:space="0" w:color="auto"/>
              <w:right w:val="single" w:sz="4" w:space="0" w:color="auto"/>
            </w:tcBorders>
            <w:noWrap/>
            <w:vAlign w:val="bottom"/>
            <w:hideMark/>
          </w:tcPr>
          <w:p w14:paraId="5FAF540F" w14:textId="77777777" w:rsidR="00CE265B" w:rsidRPr="00CE265B" w:rsidRDefault="00CE265B" w:rsidP="00CE265B">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 </w:t>
            </w:r>
          </w:p>
        </w:tc>
        <w:tc>
          <w:tcPr>
            <w:tcW w:w="846" w:type="dxa"/>
            <w:tcBorders>
              <w:top w:val="nil"/>
              <w:left w:val="nil"/>
              <w:bottom w:val="single" w:sz="4" w:space="0" w:color="auto"/>
              <w:right w:val="single" w:sz="4" w:space="0" w:color="auto"/>
            </w:tcBorders>
            <w:noWrap/>
            <w:vAlign w:val="bottom"/>
            <w:hideMark/>
          </w:tcPr>
          <w:p w14:paraId="6438A049" w14:textId="77777777" w:rsidR="00CE265B" w:rsidRPr="00CE265B" w:rsidRDefault="00CE265B" w:rsidP="00CE265B">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 </w:t>
            </w:r>
          </w:p>
        </w:tc>
      </w:tr>
      <w:tr w:rsidR="00CE265B" w:rsidRPr="00CE265B" w14:paraId="77B986F7" w14:textId="77777777" w:rsidTr="008A54C9">
        <w:trPr>
          <w:trHeight w:val="375"/>
        </w:trPr>
        <w:tc>
          <w:tcPr>
            <w:tcW w:w="926" w:type="dxa"/>
            <w:tcBorders>
              <w:top w:val="nil"/>
              <w:left w:val="single" w:sz="4" w:space="0" w:color="auto"/>
              <w:bottom w:val="single" w:sz="4" w:space="0" w:color="auto"/>
              <w:right w:val="single" w:sz="4" w:space="0" w:color="auto"/>
            </w:tcBorders>
            <w:noWrap/>
            <w:vAlign w:val="bottom"/>
          </w:tcPr>
          <w:p w14:paraId="599E399A" w14:textId="77777777" w:rsidR="00CE265B" w:rsidRPr="00CE265B" w:rsidRDefault="00CE265B" w:rsidP="00CE265B">
            <w:pPr>
              <w:spacing w:line="240" w:lineRule="auto"/>
              <w:jc w:val="left"/>
              <w:rPr>
                <w:rFonts w:eastAsia="Times New Roman"/>
                <w:color w:val="000000"/>
                <w:sz w:val="24"/>
                <w:szCs w:val="24"/>
                <w:lang w:eastAsia="en-GB"/>
              </w:rPr>
            </w:pPr>
            <w:r w:rsidRPr="00CE265B">
              <w:rPr>
                <w:rFonts w:eastAsia="Times New Roman"/>
                <w:color w:val="000000"/>
                <w:sz w:val="24"/>
                <w:szCs w:val="24"/>
                <w:lang w:eastAsia="en-GB"/>
              </w:rPr>
              <w:t>5.2.7</w:t>
            </w:r>
          </w:p>
        </w:tc>
        <w:tc>
          <w:tcPr>
            <w:tcW w:w="4780" w:type="dxa"/>
            <w:tcBorders>
              <w:top w:val="nil"/>
              <w:left w:val="single" w:sz="4" w:space="0" w:color="auto"/>
              <w:bottom w:val="single" w:sz="4" w:space="0" w:color="auto"/>
              <w:right w:val="single" w:sz="4" w:space="0" w:color="auto"/>
            </w:tcBorders>
            <w:vAlign w:val="bottom"/>
          </w:tcPr>
          <w:p w14:paraId="2614A63C" w14:textId="77777777" w:rsidR="00CE265B" w:rsidRPr="00CE265B" w:rsidRDefault="00CE265B" w:rsidP="00CE265B">
            <w:pPr>
              <w:spacing w:line="240" w:lineRule="auto"/>
              <w:jc w:val="left"/>
              <w:rPr>
                <w:rFonts w:eastAsia="Times New Roman"/>
                <w:color w:val="000000"/>
                <w:sz w:val="24"/>
                <w:szCs w:val="24"/>
                <w:lang w:eastAsia="en-GB"/>
              </w:rPr>
            </w:pPr>
            <w:r w:rsidRPr="00CE265B">
              <w:rPr>
                <w:rFonts w:eastAsia="Times New Roman"/>
                <w:color w:val="000000"/>
                <w:sz w:val="24"/>
                <w:szCs w:val="24"/>
                <w:lang w:eastAsia="en-GB"/>
              </w:rPr>
              <w:t>Lateral/main junctions - 80 mm/150 mm</w:t>
            </w:r>
          </w:p>
        </w:tc>
        <w:tc>
          <w:tcPr>
            <w:tcW w:w="1120" w:type="dxa"/>
            <w:tcBorders>
              <w:top w:val="nil"/>
              <w:left w:val="nil"/>
              <w:bottom w:val="single" w:sz="4" w:space="0" w:color="auto"/>
              <w:right w:val="single" w:sz="4" w:space="0" w:color="auto"/>
            </w:tcBorders>
            <w:noWrap/>
            <w:vAlign w:val="bottom"/>
          </w:tcPr>
          <w:p w14:paraId="013A04BF" w14:textId="77777777" w:rsidR="00CE265B" w:rsidRPr="00CE265B" w:rsidRDefault="00CE265B" w:rsidP="00CE265B">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64</w:t>
            </w:r>
          </w:p>
        </w:tc>
        <w:tc>
          <w:tcPr>
            <w:tcW w:w="1120" w:type="dxa"/>
            <w:tcBorders>
              <w:top w:val="nil"/>
              <w:left w:val="nil"/>
              <w:bottom w:val="single" w:sz="4" w:space="0" w:color="auto"/>
              <w:right w:val="single" w:sz="4" w:space="0" w:color="auto"/>
            </w:tcBorders>
            <w:noWrap/>
            <w:vAlign w:val="bottom"/>
          </w:tcPr>
          <w:p w14:paraId="29D4C8AA" w14:textId="77777777" w:rsidR="00CE265B" w:rsidRPr="00CE265B" w:rsidRDefault="00CE265B" w:rsidP="00CE265B">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No.</w:t>
            </w:r>
          </w:p>
        </w:tc>
        <w:tc>
          <w:tcPr>
            <w:tcW w:w="862" w:type="dxa"/>
            <w:tcBorders>
              <w:top w:val="nil"/>
              <w:left w:val="nil"/>
              <w:bottom w:val="single" w:sz="4" w:space="0" w:color="auto"/>
              <w:right w:val="single" w:sz="4" w:space="0" w:color="auto"/>
            </w:tcBorders>
            <w:noWrap/>
            <w:vAlign w:val="bottom"/>
          </w:tcPr>
          <w:p w14:paraId="6322DADA" w14:textId="77777777" w:rsidR="00CE265B" w:rsidRPr="00CE265B" w:rsidRDefault="00CE265B" w:rsidP="00CE265B">
            <w:pPr>
              <w:spacing w:line="240" w:lineRule="auto"/>
              <w:jc w:val="center"/>
              <w:rPr>
                <w:rFonts w:eastAsia="Times New Roman"/>
                <w:color w:val="000000"/>
                <w:sz w:val="24"/>
                <w:szCs w:val="24"/>
                <w:lang w:eastAsia="en-GB"/>
              </w:rPr>
            </w:pPr>
          </w:p>
        </w:tc>
        <w:tc>
          <w:tcPr>
            <w:tcW w:w="846" w:type="dxa"/>
            <w:tcBorders>
              <w:top w:val="nil"/>
              <w:left w:val="nil"/>
              <w:bottom w:val="single" w:sz="4" w:space="0" w:color="auto"/>
              <w:right w:val="single" w:sz="4" w:space="0" w:color="auto"/>
            </w:tcBorders>
            <w:noWrap/>
            <w:vAlign w:val="bottom"/>
          </w:tcPr>
          <w:p w14:paraId="4B32D245" w14:textId="77777777" w:rsidR="00CE265B" w:rsidRPr="00CE265B" w:rsidRDefault="00CE265B" w:rsidP="00CE265B">
            <w:pPr>
              <w:spacing w:line="240" w:lineRule="auto"/>
              <w:jc w:val="center"/>
              <w:rPr>
                <w:rFonts w:eastAsia="Times New Roman"/>
                <w:color w:val="000000"/>
                <w:sz w:val="24"/>
                <w:szCs w:val="24"/>
                <w:lang w:eastAsia="en-GB"/>
              </w:rPr>
            </w:pPr>
          </w:p>
        </w:tc>
      </w:tr>
      <w:tr w:rsidR="00CE265B" w:rsidRPr="00CE265B" w14:paraId="0256DDF8" w14:textId="77777777" w:rsidTr="008A54C9">
        <w:trPr>
          <w:trHeight w:val="375"/>
        </w:trPr>
        <w:tc>
          <w:tcPr>
            <w:tcW w:w="926" w:type="dxa"/>
            <w:tcBorders>
              <w:top w:val="nil"/>
              <w:left w:val="single" w:sz="4" w:space="0" w:color="auto"/>
              <w:bottom w:val="single" w:sz="4" w:space="0" w:color="auto"/>
              <w:right w:val="single" w:sz="4" w:space="0" w:color="auto"/>
            </w:tcBorders>
            <w:noWrap/>
            <w:vAlign w:val="bottom"/>
          </w:tcPr>
          <w:p w14:paraId="237BB322" w14:textId="77777777" w:rsidR="00CE265B" w:rsidRPr="00CE265B" w:rsidRDefault="00CE265B" w:rsidP="00CE265B">
            <w:pPr>
              <w:spacing w:line="240" w:lineRule="auto"/>
              <w:jc w:val="left"/>
              <w:rPr>
                <w:rFonts w:eastAsia="Times New Roman"/>
                <w:color w:val="000000"/>
                <w:sz w:val="24"/>
                <w:szCs w:val="24"/>
                <w:lang w:eastAsia="en-GB"/>
              </w:rPr>
            </w:pPr>
            <w:r w:rsidRPr="00CE265B">
              <w:rPr>
                <w:rFonts w:eastAsia="Times New Roman"/>
                <w:color w:val="000000"/>
                <w:sz w:val="24"/>
                <w:szCs w:val="24"/>
                <w:lang w:eastAsia="en-GB"/>
              </w:rPr>
              <w:t>5.2.8</w:t>
            </w:r>
          </w:p>
        </w:tc>
        <w:tc>
          <w:tcPr>
            <w:tcW w:w="4780" w:type="dxa"/>
            <w:tcBorders>
              <w:top w:val="nil"/>
              <w:left w:val="single" w:sz="4" w:space="0" w:color="auto"/>
              <w:bottom w:val="single" w:sz="4" w:space="0" w:color="auto"/>
              <w:right w:val="single" w:sz="4" w:space="0" w:color="auto"/>
            </w:tcBorders>
            <w:vAlign w:val="bottom"/>
          </w:tcPr>
          <w:p w14:paraId="5B93ED80" w14:textId="77777777" w:rsidR="00CE265B" w:rsidRPr="00CE265B" w:rsidRDefault="00CE265B" w:rsidP="00CE265B">
            <w:pPr>
              <w:spacing w:line="240" w:lineRule="auto"/>
              <w:jc w:val="left"/>
              <w:rPr>
                <w:rFonts w:eastAsia="Times New Roman"/>
                <w:color w:val="000000"/>
                <w:sz w:val="24"/>
                <w:szCs w:val="24"/>
                <w:lang w:eastAsia="en-GB"/>
              </w:rPr>
            </w:pPr>
            <w:r w:rsidRPr="00CE265B">
              <w:rPr>
                <w:rFonts w:eastAsia="Times New Roman"/>
                <w:color w:val="000000"/>
                <w:sz w:val="24"/>
                <w:szCs w:val="24"/>
                <w:lang w:eastAsia="en-GB"/>
              </w:rPr>
              <w:t>225 carrier drain installation</w:t>
            </w:r>
          </w:p>
        </w:tc>
        <w:tc>
          <w:tcPr>
            <w:tcW w:w="1120" w:type="dxa"/>
            <w:tcBorders>
              <w:top w:val="nil"/>
              <w:left w:val="nil"/>
              <w:bottom w:val="single" w:sz="4" w:space="0" w:color="auto"/>
              <w:right w:val="single" w:sz="4" w:space="0" w:color="auto"/>
            </w:tcBorders>
            <w:noWrap/>
            <w:vAlign w:val="bottom"/>
          </w:tcPr>
          <w:p w14:paraId="550B32A6" w14:textId="77777777" w:rsidR="00CE265B" w:rsidRPr="00CE265B" w:rsidRDefault="00CE265B" w:rsidP="00CE265B">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26</w:t>
            </w:r>
          </w:p>
        </w:tc>
        <w:tc>
          <w:tcPr>
            <w:tcW w:w="1120" w:type="dxa"/>
            <w:tcBorders>
              <w:top w:val="nil"/>
              <w:left w:val="nil"/>
              <w:bottom w:val="single" w:sz="4" w:space="0" w:color="auto"/>
              <w:right w:val="single" w:sz="4" w:space="0" w:color="auto"/>
            </w:tcBorders>
            <w:noWrap/>
            <w:vAlign w:val="bottom"/>
          </w:tcPr>
          <w:p w14:paraId="29A2DA68" w14:textId="77777777" w:rsidR="00CE265B" w:rsidRPr="00CE265B" w:rsidRDefault="00CE265B" w:rsidP="00CE265B">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m</w:t>
            </w:r>
          </w:p>
        </w:tc>
        <w:tc>
          <w:tcPr>
            <w:tcW w:w="862" w:type="dxa"/>
            <w:tcBorders>
              <w:top w:val="nil"/>
              <w:left w:val="nil"/>
              <w:bottom w:val="single" w:sz="4" w:space="0" w:color="auto"/>
              <w:right w:val="single" w:sz="4" w:space="0" w:color="auto"/>
            </w:tcBorders>
            <w:noWrap/>
            <w:vAlign w:val="bottom"/>
          </w:tcPr>
          <w:p w14:paraId="67A181EC" w14:textId="77777777" w:rsidR="00CE265B" w:rsidRPr="00CE265B" w:rsidRDefault="00CE265B" w:rsidP="00CE265B">
            <w:pPr>
              <w:spacing w:line="240" w:lineRule="auto"/>
              <w:jc w:val="center"/>
              <w:rPr>
                <w:rFonts w:eastAsia="Times New Roman"/>
                <w:color w:val="000000"/>
                <w:sz w:val="24"/>
                <w:szCs w:val="24"/>
                <w:lang w:eastAsia="en-GB"/>
              </w:rPr>
            </w:pPr>
          </w:p>
        </w:tc>
        <w:tc>
          <w:tcPr>
            <w:tcW w:w="846" w:type="dxa"/>
            <w:tcBorders>
              <w:top w:val="nil"/>
              <w:left w:val="nil"/>
              <w:bottom w:val="single" w:sz="4" w:space="0" w:color="auto"/>
              <w:right w:val="single" w:sz="4" w:space="0" w:color="auto"/>
            </w:tcBorders>
            <w:noWrap/>
            <w:vAlign w:val="bottom"/>
          </w:tcPr>
          <w:p w14:paraId="3A023924" w14:textId="77777777" w:rsidR="00CE265B" w:rsidRPr="00CE265B" w:rsidRDefault="00CE265B" w:rsidP="00CE265B">
            <w:pPr>
              <w:spacing w:line="240" w:lineRule="auto"/>
              <w:jc w:val="center"/>
              <w:rPr>
                <w:rFonts w:eastAsia="Times New Roman"/>
                <w:color w:val="000000"/>
                <w:sz w:val="24"/>
                <w:szCs w:val="24"/>
                <w:lang w:eastAsia="en-GB"/>
              </w:rPr>
            </w:pPr>
          </w:p>
        </w:tc>
      </w:tr>
      <w:tr w:rsidR="00CE265B" w:rsidRPr="00CE265B" w14:paraId="02C91080" w14:textId="77777777" w:rsidTr="008A54C9">
        <w:trPr>
          <w:trHeight w:val="375"/>
        </w:trPr>
        <w:tc>
          <w:tcPr>
            <w:tcW w:w="926" w:type="dxa"/>
            <w:tcBorders>
              <w:top w:val="nil"/>
              <w:left w:val="single" w:sz="4" w:space="0" w:color="auto"/>
              <w:bottom w:val="single" w:sz="4" w:space="0" w:color="auto"/>
              <w:right w:val="single" w:sz="4" w:space="0" w:color="auto"/>
            </w:tcBorders>
            <w:noWrap/>
            <w:vAlign w:val="bottom"/>
          </w:tcPr>
          <w:p w14:paraId="598E15EF" w14:textId="77777777" w:rsidR="00CE265B" w:rsidRPr="00CE265B" w:rsidRDefault="00CE265B" w:rsidP="00CE265B">
            <w:pPr>
              <w:spacing w:line="240" w:lineRule="auto"/>
              <w:jc w:val="left"/>
              <w:rPr>
                <w:rFonts w:eastAsia="Times New Roman"/>
                <w:color w:val="000000"/>
                <w:sz w:val="24"/>
                <w:szCs w:val="24"/>
                <w:lang w:eastAsia="en-GB"/>
              </w:rPr>
            </w:pPr>
            <w:r w:rsidRPr="00CE265B">
              <w:rPr>
                <w:rFonts w:eastAsia="Times New Roman"/>
                <w:color w:val="000000"/>
                <w:sz w:val="24"/>
                <w:szCs w:val="24"/>
                <w:lang w:eastAsia="en-GB"/>
              </w:rPr>
              <w:t>5.2.9</w:t>
            </w:r>
          </w:p>
        </w:tc>
        <w:tc>
          <w:tcPr>
            <w:tcW w:w="4780" w:type="dxa"/>
            <w:tcBorders>
              <w:top w:val="nil"/>
              <w:left w:val="single" w:sz="4" w:space="0" w:color="auto"/>
              <w:bottom w:val="single" w:sz="4" w:space="0" w:color="auto"/>
              <w:right w:val="single" w:sz="4" w:space="0" w:color="auto"/>
            </w:tcBorders>
            <w:vAlign w:val="bottom"/>
          </w:tcPr>
          <w:p w14:paraId="3AEC5D6D" w14:textId="77777777" w:rsidR="00CE265B" w:rsidRPr="00CE265B" w:rsidRDefault="00CE265B" w:rsidP="00CE265B">
            <w:pPr>
              <w:spacing w:line="240" w:lineRule="auto"/>
              <w:jc w:val="left"/>
              <w:rPr>
                <w:rFonts w:eastAsia="Times New Roman"/>
                <w:color w:val="000000"/>
                <w:sz w:val="24"/>
                <w:szCs w:val="24"/>
                <w:lang w:eastAsia="en-GB"/>
              </w:rPr>
            </w:pPr>
            <w:r w:rsidRPr="00CE265B">
              <w:rPr>
                <w:rFonts w:eastAsia="Times New Roman"/>
                <w:color w:val="000000"/>
                <w:sz w:val="24"/>
                <w:szCs w:val="24"/>
                <w:lang w:eastAsia="en-GB"/>
              </w:rPr>
              <w:t xml:space="preserve">Removal of drainage arisings on site        </w:t>
            </w:r>
          </w:p>
        </w:tc>
        <w:tc>
          <w:tcPr>
            <w:tcW w:w="1120" w:type="dxa"/>
            <w:tcBorders>
              <w:top w:val="nil"/>
              <w:left w:val="nil"/>
              <w:bottom w:val="single" w:sz="4" w:space="0" w:color="auto"/>
              <w:right w:val="single" w:sz="4" w:space="0" w:color="auto"/>
            </w:tcBorders>
            <w:noWrap/>
            <w:vAlign w:val="bottom"/>
          </w:tcPr>
          <w:p w14:paraId="18C8E2C9" w14:textId="77777777" w:rsidR="00CE265B" w:rsidRPr="00CE265B" w:rsidRDefault="00CE265B" w:rsidP="00CE265B">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1</w:t>
            </w:r>
          </w:p>
        </w:tc>
        <w:tc>
          <w:tcPr>
            <w:tcW w:w="1120" w:type="dxa"/>
            <w:tcBorders>
              <w:top w:val="nil"/>
              <w:left w:val="nil"/>
              <w:bottom w:val="single" w:sz="4" w:space="0" w:color="auto"/>
              <w:right w:val="single" w:sz="4" w:space="0" w:color="auto"/>
            </w:tcBorders>
            <w:noWrap/>
            <w:vAlign w:val="bottom"/>
          </w:tcPr>
          <w:p w14:paraId="6DB0F7BB" w14:textId="77777777" w:rsidR="00CE265B" w:rsidRPr="00CE265B" w:rsidRDefault="00CE265B" w:rsidP="00CE265B">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Item</w:t>
            </w:r>
          </w:p>
        </w:tc>
        <w:tc>
          <w:tcPr>
            <w:tcW w:w="862" w:type="dxa"/>
            <w:tcBorders>
              <w:top w:val="nil"/>
              <w:left w:val="nil"/>
              <w:bottom w:val="single" w:sz="4" w:space="0" w:color="auto"/>
              <w:right w:val="single" w:sz="4" w:space="0" w:color="auto"/>
            </w:tcBorders>
            <w:noWrap/>
            <w:vAlign w:val="bottom"/>
          </w:tcPr>
          <w:p w14:paraId="391CC269" w14:textId="77777777" w:rsidR="00CE265B" w:rsidRPr="00CE265B" w:rsidRDefault="00CE265B" w:rsidP="00CE265B">
            <w:pPr>
              <w:spacing w:line="240" w:lineRule="auto"/>
              <w:jc w:val="center"/>
              <w:rPr>
                <w:rFonts w:eastAsia="Times New Roman"/>
                <w:color w:val="000000"/>
                <w:sz w:val="24"/>
                <w:szCs w:val="24"/>
                <w:lang w:eastAsia="en-GB"/>
              </w:rPr>
            </w:pPr>
          </w:p>
        </w:tc>
        <w:tc>
          <w:tcPr>
            <w:tcW w:w="846" w:type="dxa"/>
            <w:tcBorders>
              <w:top w:val="nil"/>
              <w:left w:val="nil"/>
              <w:bottom w:val="single" w:sz="4" w:space="0" w:color="auto"/>
              <w:right w:val="single" w:sz="4" w:space="0" w:color="auto"/>
            </w:tcBorders>
            <w:noWrap/>
            <w:vAlign w:val="bottom"/>
          </w:tcPr>
          <w:p w14:paraId="1F5B0B31" w14:textId="77777777" w:rsidR="00CE265B" w:rsidRPr="00CE265B" w:rsidRDefault="00CE265B" w:rsidP="00CE265B">
            <w:pPr>
              <w:spacing w:line="240" w:lineRule="auto"/>
              <w:jc w:val="center"/>
              <w:rPr>
                <w:rFonts w:eastAsia="Times New Roman"/>
                <w:color w:val="000000"/>
                <w:sz w:val="24"/>
                <w:szCs w:val="24"/>
                <w:lang w:eastAsia="en-GB"/>
              </w:rPr>
            </w:pPr>
          </w:p>
        </w:tc>
      </w:tr>
      <w:tr w:rsidR="00CE265B" w:rsidRPr="00CE265B" w14:paraId="70B21C7F" w14:textId="77777777" w:rsidTr="008A54C9">
        <w:trPr>
          <w:trHeight w:val="375"/>
        </w:trPr>
        <w:tc>
          <w:tcPr>
            <w:tcW w:w="926" w:type="dxa"/>
            <w:tcBorders>
              <w:top w:val="nil"/>
              <w:left w:val="single" w:sz="4" w:space="0" w:color="auto"/>
              <w:bottom w:val="single" w:sz="4" w:space="0" w:color="auto"/>
              <w:right w:val="single" w:sz="4" w:space="0" w:color="auto"/>
            </w:tcBorders>
            <w:noWrap/>
            <w:vAlign w:val="bottom"/>
          </w:tcPr>
          <w:p w14:paraId="768AACBA" w14:textId="77777777" w:rsidR="00CE265B" w:rsidRPr="00CE265B" w:rsidRDefault="00CE265B" w:rsidP="00CE265B">
            <w:pPr>
              <w:spacing w:line="240" w:lineRule="auto"/>
              <w:jc w:val="left"/>
              <w:rPr>
                <w:rFonts w:eastAsia="Times New Roman"/>
                <w:color w:val="000000"/>
                <w:sz w:val="24"/>
                <w:szCs w:val="24"/>
                <w:lang w:eastAsia="en-GB"/>
              </w:rPr>
            </w:pPr>
            <w:r w:rsidRPr="00CE265B">
              <w:rPr>
                <w:rFonts w:eastAsia="Times New Roman"/>
                <w:color w:val="000000"/>
                <w:sz w:val="24"/>
                <w:szCs w:val="24"/>
                <w:lang w:eastAsia="en-GB"/>
              </w:rPr>
              <w:t>5.2.10</w:t>
            </w:r>
          </w:p>
        </w:tc>
        <w:tc>
          <w:tcPr>
            <w:tcW w:w="4780" w:type="dxa"/>
            <w:tcBorders>
              <w:top w:val="nil"/>
              <w:left w:val="single" w:sz="4" w:space="0" w:color="auto"/>
              <w:bottom w:val="single" w:sz="4" w:space="0" w:color="auto"/>
              <w:right w:val="single" w:sz="4" w:space="0" w:color="auto"/>
            </w:tcBorders>
            <w:vAlign w:val="bottom"/>
          </w:tcPr>
          <w:p w14:paraId="41115E8C" w14:textId="77777777" w:rsidR="00CE265B" w:rsidRPr="00CE265B" w:rsidRDefault="00CE265B" w:rsidP="00CE265B">
            <w:pPr>
              <w:spacing w:line="240" w:lineRule="auto"/>
              <w:jc w:val="left"/>
              <w:rPr>
                <w:rFonts w:eastAsia="Times New Roman"/>
                <w:color w:val="000000"/>
                <w:sz w:val="24"/>
                <w:szCs w:val="24"/>
                <w:lang w:eastAsia="en-GB"/>
              </w:rPr>
            </w:pPr>
            <w:r w:rsidRPr="00CE265B">
              <w:rPr>
                <w:rFonts w:eastAsia="Times New Roman"/>
                <w:color w:val="000000"/>
                <w:sz w:val="24"/>
                <w:szCs w:val="24"/>
                <w:lang w:eastAsia="en-GB"/>
              </w:rPr>
              <w:t>900x600 silt chamber</w:t>
            </w:r>
          </w:p>
        </w:tc>
        <w:tc>
          <w:tcPr>
            <w:tcW w:w="1120" w:type="dxa"/>
            <w:tcBorders>
              <w:top w:val="nil"/>
              <w:left w:val="nil"/>
              <w:bottom w:val="single" w:sz="4" w:space="0" w:color="auto"/>
              <w:right w:val="single" w:sz="4" w:space="0" w:color="auto"/>
            </w:tcBorders>
            <w:noWrap/>
            <w:vAlign w:val="bottom"/>
          </w:tcPr>
          <w:p w14:paraId="5264FEE5" w14:textId="77777777" w:rsidR="00CE265B" w:rsidRPr="00CE265B" w:rsidRDefault="00CE265B" w:rsidP="00CE265B">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5</w:t>
            </w:r>
          </w:p>
        </w:tc>
        <w:tc>
          <w:tcPr>
            <w:tcW w:w="1120" w:type="dxa"/>
            <w:tcBorders>
              <w:top w:val="nil"/>
              <w:left w:val="nil"/>
              <w:bottom w:val="single" w:sz="4" w:space="0" w:color="auto"/>
              <w:right w:val="single" w:sz="4" w:space="0" w:color="auto"/>
            </w:tcBorders>
            <w:noWrap/>
            <w:vAlign w:val="bottom"/>
          </w:tcPr>
          <w:p w14:paraId="07936F76" w14:textId="77777777" w:rsidR="00CE265B" w:rsidRPr="00CE265B" w:rsidRDefault="00CE265B" w:rsidP="00CE265B">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No.</w:t>
            </w:r>
          </w:p>
        </w:tc>
        <w:tc>
          <w:tcPr>
            <w:tcW w:w="862" w:type="dxa"/>
            <w:tcBorders>
              <w:top w:val="nil"/>
              <w:left w:val="nil"/>
              <w:bottom w:val="single" w:sz="4" w:space="0" w:color="auto"/>
              <w:right w:val="single" w:sz="4" w:space="0" w:color="auto"/>
            </w:tcBorders>
            <w:noWrap/>
            <w:vAlign w:val="bottom"/>
          </w:tcPr>
          <w:p w14:paraId="3E27B44B" w14:textId="77777777" w:rsidR="00CE265B" w:rsidRPr="00CE265B" w:rsidRDefault="00CE265B" w:rsidP="00CE265B">
            <w:pPr>
              <w:spacing w:line="240" w:lineRule="auto"/>
              <w:jc w:val="center"/>
              <w:rPr>
                <w:rFonts w:eastAsia="Times New Roman"/>
                <w:color w:val="000000"/>
                <w:sz w:val="24"/>
                <w:szCs w:val="24"/>
                <w:lang w:eastAsia="en-GB"/>
              </w:rPr>
            </w:pPr>
          </w:p>
        </w:tc>
        <w:tc>
          <w:tcPr>
            <w:tcW w:w="846" w:type="dxa"/>
            <w:tcBorders>
              <w:top w:val="nil"/>
              <w:left w:val="nil"/>
              <w:bottom w:val="single" w:sz="4" w:space="0" w:color="auto"/>
              <w:right w:val="single" w:sz="4" w:space="0" w:color="auto"/>
            </w:tcBorders>
            <w:noWrap/>
            <w:vAlign w:val="bottom"/>
          </w:tcPr>
          <w:p w14:paraId="143C8474" w14:textId="77777777" w:rsidR="00CE265B" w:rsidRPr="00CE265B" w:rsidRDefault="00CE265B" w:rsidP="00CE265B">
            <w:pPr>
              <w:spacing w:line="240" w:lineRule="auto"/>
              <w:jc w:val="center"/>
              <w:rPr>
                <w:rFonts w:eastAsia="Times New Roman"/>
                <w:color w:val="000000"/>
                <w:sz w:val="24"/>
                <w:szCs w:val="24"/>
                <w:lang w:eastAsia="en-GB"/>
              </w:rPr>
            </w:pPr>
          </w:p>
        </w:tc>
      </w:tr>
      <w:tr w:rsidR="00CE265B" w:rsidRPr="00CE265B" w14:paraId="21612F0B" w14:textId="77777777" w:rsidTr="008A54C9">
        <w:trPr>
          <w:trHeight w:val="375"/>
        </w:trPr>
        <w:tc>
          <w:tcPr>
            <w:tcW w:w="926" w:type="dxa"/>
            <w:tcBorders>
              <w:top w:val="nil"/>
              <w:left w:val="single" w:sz="4" w:space="0" w:color="auto"/>
              <w:bottom w:val="single" w:sz="4" w:space="0" w:color="auto"/>
              <w:right w:val="single" w:sz="4" w:space="0" w:color="auto"/>
            </w:tcBorders>
            <w:noWrap/>
            <w:vAlign w:val="bottom"/>
          </w:tcPr>
          <w:p w14:paraId="7BFC237A" w14:textId="77777777" w:rsidR="00CE265B" w:rsidRPr="00CE265B" w:rsidRDefault="00CE265B" w:rsidP="00CE265B">
            <w:pPr>
              <w:spacing w:line="240" w:lineRule="auto"/>
              <w:jc w:val="left"/>
              <w:rPr>
                <w:rFonts w:eastAsia="Times New Roman"/>
                <w:color w:val="000000"/>
                <w:sz w:val="24"/>
                <w:szCs w:val="24"/>
                <w:lang w:eastAsia="en-GB"/>
              </w:rPr>
            </w:pPr>
            <w:r w:rsidRPr="00CE265B">
              <w:rPr>
                <w:rFonts w:eastAsia="Times New Roman"/>
                <w:color w:val="000000"/>
                <w:sz w:val="24"/>
                <w:szCs w:val="24"/>
                <w:lang w:eastAsia="en-GB"/>
              </w:rPr>
              <w:t>5.2.11</w:t>
            </w:r>
          </w:p>
        </w:tc>
        <w:tc>
          <w:tcPr>
            <w:tcW w:w="4780" w:type="dxa"/>
            <w:tcBorders>
              <w:top w:val="nil"/>
              <w:left w:val="single" w:sz="4" w:space="0" w:color="auto"/>
              <w:bottom w:val="single" w:sz="4" w:space="0" w:color="auto"/>
              <w:right w:val="single" w:sz="4" w:space="0" w:color="auto"/>
            </w:tcBorders>
            <w:vAlign w:val="bottom"/>
          </w:tcPr>
          <w:p w14:paraId="12E9FC87" w14:textId="77777777" w:rsidR="00CE265B" w:rsidRPr="00CE265B" w:rsidRDefault="00CE265B" w:rsidP="00CE265B">
            <w:pPr>
              <w:spacing w:line="240" w:lineRule="auto"/>
              <w:jc w:val="left"/>
              <w:rPr>
                <w:rFonts w:eastAsia="Times New Roman"/>
                <w:color w:val="000000"/>
                <w:sz w:val="24"/>
                <w:szCs w:val="24"/>
                <w:lang w:eastAsia="en-GB"/>
              </w:rPr>
            </w:pPr>
            <w:r w:rsidRPr="00CE265B">
              <w:rPr>
                <w:rFonts w:eastAsia="Times New Roman"/>
                <w:color w:val="000000"/>
                <w:sz w:val="24"/>
                <w:szCs w:val="24"/>
                <w:lang w:eastAsia="en-GB"/>
              </w:rPr>
              <w:t>Provide as-built drawing</w:t>
            </w:r>
          </w:p>
        </w:tc>
        <w:tc>
          <w:tcPr>
            <w:tcW w:w="1120" w:type="dxa"/>
            <w:tcBorders>
              <w:top w:val="nil"/>
              <w:left w:val="nil"/>
              <w:bottom w:val="single" w:sz="4" w:space="0" w:color="auto"/>
              <w:right w:val="single" w:sz="4" w:space="0" w:color="auto"/>
            </w:tcBorders>
            <w:noWrap/>
            <w:vAlign w:val="bottom"/>
          </w:tcPr>
          <w:p w14:paraId="35898E9A" w14:textId="77777777" w:rsidR="00CE265B" w:rsidRPr="00CE265B" w:rsidRDefault="00CE265B" w:rsidP="00CE265B">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1</w:t>
            </w:r>
          </w:p>
        </w:tc>
        <w:tc>
          <w:tcPr>
            <w:tcW w:w="1120" w:type="dxa"/>
            <w:tcBorders>
              <w:top w:val="nil"/>
              <w:left w:val="nil"/>
              <w:bottom w:val="single" w:sz="4" w:space="0" w:color="auto"/>
              <w:right w:val="single" w:sz="4" w:space="0" w:color="auto"/>
            </w:tcBorders>
            <w:noWrap/>
            <w:vAlign w:val="bottom"/>
          </w:tcPr>
          <w:p w14:paraId="79306F53" w14:textId="77777777" w:rsidR="00CE265B" w:rsidRPr="00CE265B" w:rsidRDefault="00CE265B" w:rsidP="00CE265B">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Item</w:t>
            </w:r>
          </w:p>
        </w:tc>
        <w:tc>
          <w:tcPr>
            <w:tcW w:w="862" w:type="dxa"/>
            <w:tcBorders>
              <w:top w:val="nil"/>
              <w:left w:val="nil"/>
              <w:bottom w:val="single" w:sz="4" w:space="0" w:color="auto"/>
              <w:right w:val="single" w:sz="4" w:space="0" w:color="auto"/>
            </w:tcBorders>
            <w:noWrap/>
            <w:vAlign w:val="bottom"/>
          </w:tcPr>
          <w:p w14:paraId="522BCAFF" w14:textId="77777777" w:rsidR="00CE265B" w:rsidRPr="00CE265B" w:rsidRDefault="00CE265B" w:rsidP="00CE265B">
            <w:pPr>
              <w:spacing w:line="240" w:lineRule="auto"/>
              <w:jc w:val="center"/>
              <w:rPr>
                <w:rFonts w:eastAsia="Times New Roman"/>
                <w:color w:val="000000"/>
                <w:sz w:val="24"/>
                <w:szCs w:val="24"/>
                <w:lang w:eastAsia="en-GB"/>
              </w:rPr>
            </w:pPr>
          </w:p>
        </w:tc>
        <w:tc>
          <w:tcPr>
            <w:tcW w:w="846" w:type="dxa"/>
            <w:tcBorders>
              <w:top w:val="nil"/>
              <w:left w:val="nil"/>
              <w:bottom w:val="single" w:sz="4" w:space="0" w:color="auto"/>
              <w:right w:val="single" w:sz="4" w:space="0" w:color="auto"/>
            </w:tcBorders>
            <w:noWrap/>
            <w:vAlign w:val="bottom"/>
          </w:tcPr>
          <w:p w14:paraId="75177E9C" w14:textId="77777777" w:rsidR="00CE265B" w:rsidRPr="00CE265B" w:rsidRDefault="00CE265B" w:rsidP="00CE265B">
            <w:pPr>
              <w:spacing w:line="240" w:lineRule="auto"/>
              <w:jc w:val="center"/>
              <w:rPr>
                <w:rFonts w:eastAsia="Times New Roman"/>
                <w:color w:val="000000"/>
                <w:sz w:val="24"/>
                <w:szCs w:val="24"/>
                <w:lang w:eastAsia="en-GB"/>
              </w:rPr>
            </w:pPr>
          </w:p>
        </w:tc>
      </w:tr>
      <w:tr w:rsidR="00CE265B" w:rsidRPr="00CE265B" w14:paraId="57941E66" w14:textId="77777777" w:rsidTr="008A54C9">
        <w:trPr>
          <w:trHeight w:val="375"/>
        </w:trPr>
        <w:tc>
          <w:tcPr>
            <w:tcW w:w="926" w:type="dxa"/>
            <w:tcBorders>
              <w:top w:val="nil"/>
              <w:left w:val="single" w:sz="4" w:space="0" w:color="auto"/>
              <w:bottom w:val="single" w:sz="4" w:space="0" w:color="auto"/>
              <w:right w:val="single" w:sz="4" w:space="0" w:color="auto"/>
            </w:tcBorders>
            <w:noWrap/>
            <w:vAlign w:val="bottom"/>
          </w:tcPr>
          <w:p w14:paraId="285682F4" w14:textId="77777777" w:rsidR="00CE265B" w:rsidRPr="00CE265B" w:rsidRDefault="00CE265B" w:rsidP="00CE265B">
            <w:pPr>
              <w:spacing w:line="240" w:lineRule="auto"/>
              <w:jc w:val="left"/>
              <w:rPr>
                <w:rFonts w:eastAsia="Times New Roman"/>
                <w:color w:val="000000"/>
                <w:sz w:val="24"/>
                <w:szCs w:val="24"/>
                <w:lang w:eastAsia="en-GB"/>
              </w:rPr>
            </w:pPr>
            <w:r w:rsidRPr="00CE265B">
              <w:rPr>
                <w:rFonts w:eastAsia="Times New Roman"/>
                <w:color w:val="000000"/>
                <w:sz w:val="24"/>
                <w:szCs w:val="24"/>
                <w:lang w:eastAsia="en-GB"/>
              </w:rPr>
              <w:t>5.2.12</w:t>
            </w:r>
          </w:p>
        </w:tc>
        <w:tc>
          <w:tcPr>
            <w:tcW w:w="4780" w:type="dxa"/>
            <w:tcBorders>
              <w:top w:val="nil"/>
              <w:left w:val="single" w:sz="4" w:space="0" w:color="auto"/>
              <w:bottom w:val="single" w:sz="4" w:space="0" w:color="auto"/>
              <w:right w:val="single" w:sz="4" w:space="0" w:color="auto"/>
            </w:tcBorders>
            <w:vAlign w:val="bottom"/>
          </w:tcPr>
          <w:p w14:paraId="19EA88D5" w14:textId="77777777" w:rsidR="00CE265B" w:rsidRPr="00CE265B" w:rsidRDefault="00CE265B" w:rsidP="00CE265B">
            <w:pPr>
              <w:spacing w:line="240" w:lineRule="auto"/>
              <w:jc w:val="left"/>
              <w:rPr>
                <w:rFonts w:eastAsia="Times New Roman"/>
                <w:color w:val="000000"/>
                <w:sz w:val="24"/>
                <w:szCs w:val="24"/>
                <w:lang w:eastAsia="en-GB"/>
              </w:rPr>
            </w:pPr>
            <w:r w:rsidRPr="00CE265B">
              <w:rPr>
                <w:rFonts w:eastAsia="Times New Roman"/>
                <w:color w:val="000000"/>
                <w:sz w:val="24"/>
                <w:szCs w:val="24"/>
                <w:lang w:eastAsia="en-GB"/>
              </w:rPr>
              <w:t xml:space="preserve">Topping up drain lines       </w:t>
            </w:r>
          </w:p>
        </w:tc>
        <w:tc>
          <w:tcPr>
            <w:tcW w:w="1120" w:type="dxa"/>
            <w:tcBorders>
              <w:top w:val="nil"/>
              <w:left w:val="nil"/>
              <w:bottom w:val="single" w:sz="4" w:space="0" w:color="auto"/>
              <w:right w:val="single" w:sz="4" w:space="0" w:color="auto"/>
            </w:tcBorders>
            <w:noWrap/>
            <w:vAlign w:val="bottom"/>
          </w:tcPr>
          <w:p w14:paraId="55902413" w14:textId="77777777" w:rsidR="00CE265B" w:rsidRPr="00CE265B" w:rsidRDefault="00CE265B" w:rsidP="00CE265B">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1</w:t>
            </w:r>
          </w:p>
        </w:tc>
        <w:tc>
          <w:tcPr>
            <w:tcW w:w="1120" w:type="dxa"/>
            <w:tcBorders>
              <w:top w:val="nil"/>
              <w:left w:val="nil"/>
              <w:bottom w:val="single" w:sz="4" w:space="0" w:color="auto"/>
              <w:right w:val="single" w:sz="4" w:space="0" w:color="auto"/>
            </w:tcBorders>
            <w:noWrap/>
            <w:vAlign w:val="bottom"/>
          </w:tcPr>
          <w:p w14:paraId="15C4DECC" w14:textId="77777777" w:rsidR="00CE265B" w:rsidRPr="00CE265B" w:rsidRDefault="00CE265B" w:rsidP="00CE265B">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Item</w:t>
            </w:r>
          </w:p>
        </w:tc>
        <w:tc>
          <w:tcPr>
            <w:tcW w:w="862" w:type="dxa"/>
            <w:tcBorders>
              <w:top w:val="nil"/>
              <w:left w:val="nil"/>
              <w:bottom w:val="single" w:sz="4" w:space="0" w:color="auto"/>
              <w:right w:val="single" w:sz="4" w:space="0" w:color="auto"/>
            </w:tcBorders>
            <w:noWrap/>
            <w:vAlign w:val="bottom"/>
          </w:tcPr>
          <w:p w14:paraId="3CA3EF2F" w14:textId="77777777" w:rsidR="00CE265B" w:rsidRPr="00CE265B" w:rsidRDefault="00CE265B" w:rsidP="00CE265B">
            <w:pPr>
              <w:spacing w:line="240" w:lineRule="auto"/>
              <w:jc w:val="center"/>
              <w:rPr>
                <w:rFonts w:eastAsia="Times New Roman"/>
                <w:color w:val="000000"/>
                <w:sz w:val="24"/>
                <w:szCs w:val="24"/>
                <w:lang w:eastAsia="en-GB"/>
              </w:rPr>
            </w:pPr>
          </w:p>
        </w:tc>
        <w:tc>
          <w:tcPr>
            <w:tcW w:w="846" w:type="dxa"/>
            <w:tcBorders>
              <w:top w:val="nil"/>
              <w:left w:val="nil"/>
              <w:bottom w:val="single" w:sz="4" w:space="0" w:color="auto"/>
              <w:right w:val="single" w:sz="4" w:space="0" w:color="auto"/>
            </w:tcBorders>
            <w:noWrap/>
            <w:vAlign w:val="bottom"/>
          </w:tcPr>
          <w:p w14:paraId="781BA4F4" w14:textId="77777777" w:rsidR="00CE265B" w:rsidRPr="00CE265B" w:rsidRDefault="00CE265B" w:rsidP="00CE265B">
            <w:pPr>
              <w:spacing w:line="240" w:lineRule="auto"/>
              <w:jc w:val="center"/>
              <w:rPr>
                <w:rFonts w:eastAsia="Times New Roman"/>
                <w:color w:val="000000"/>
                <w:sz w:val="24"/>
                <w:szCs w:val="24"/>
                <w:lang w:eastAsia="en-GB"/>
              </w:rPr>
            </w:pPr>
          </w:p>
        </w:tc>
      </w:tr>
      <w:tr w:rsidR="00CE265B" w:rsidRPr="00CE265B" w14:paraId="084683E5" w14:textId="77777777" w:rsidTr="008A54C9">
        <w:trPr>
          <w:trHeight w:val="375"/>
        </w:trPr>
        <w:tc>
          <w:tcPr>
            <w:tcW w:w="926" w:type="dxa"/>
            <w:tcBorders>
              <w:top w:val="nil"/>
              <w:left w:val="single" w:sz="4" w:space="0" w:color="auto"/>
              <w:bottom w:val="single" w:sz="4" w:space="0" w:color="auto"/>
              <w:right w:val="single" w:sz="4" w:space="0" w:color="auto"/>
            </w:tcBorders>
            <w:noWrap/>
            <w:vAlign w:val="bottom"/>
          </w:tcPr>
          <w:p w14:paraId="685F0F56" w14:textId="77777777" w:rsidR="00CE265B" w:rsidRPr="00CE265B" w:rsidRDefault="00CE265B" w:rsidP="00CE265B">
            <w:pPr>
              <w:spacing w:line="240" w:lineRule="auto"/>
              <w:jc w:val="left"/>
              <w:rPr>
                <w:rFonts w:eastAsia="Times New Roman"/>
                <w:color w:val="000000"/>
                <w:sz w:val="24"/>
                <w:szCs w:val="24"/>
                <w:lang w:eastAsia="en-GB"/>
              </w:rPr>
            </w:pPr>
          </w:p>
        </w:tc>
        <w:tc>
          <w:tcPr>
            <w:tcW w:w="4780" w:type="dxa"/>
            <w:tcBorders>
              <w:top w:val="nil"/>
              <w:left w:val="single" w:sz="4" w:space="0" w:color="auto"/>
              <w:bottom w:val="single" w:sz="4" w:space="0" w:color="auto"/>
              <w:right w:val="single" w:sz="4" w:space="0" w:color="auto"/>
            </w:tcBorders>
            <w:vAlign w:val="bottom"/>
          </w:tcPr>
          <w:p w14:paraId="21DC3FBE" w14:textId="0BF35D66" w:rsidR="00CE265B" w:rsidRPr="00CE265B" w:rsidRDefault="00CE265B" w:rsidP="00CE265B">
            <w:pPr>
              <w:spacing w:line="240" w:lineRule="auto"/>
              <w:jc w:val="left"/>
              <w:rPr>
                <w:rFonts w:eastAsia="Times New Roman"/>
                <w:b/>
                <w:bCs/>
                <w:color w:val="000000"/>
                <w:sz w:val="24"/>
                <w:szCs w:val="24"/>
                <w:lang w:eastAsia="en-GB"/>
              </w:rPr>
            </w:pPr>
            <w:r w:rsidRPr="00CE265B">
              <w:rPr>
                <w:rFonts w:eastAsia="Times New Roman"/>
                <w:b/>
                <w:bCs/>
                <w:color w:val="000000"/>
                <w:sz w:val="24"/>
                <w:szCs w:val="24"/>
                <w:lang w:eastAsia="en-GB"/>
              </w:rPr>
              <w:t>Subtotal for Pitch 1 Drainage Works</w:t>
            </w:r>
            <w:r w:rsidR="00FE586B">
              <w:rPr>
                <w:rFonts w:eastAsia="Times New Roman"/>
                <w:b/>
                <w:bCs/>
                <w:color w:val="000000"/>
                <w:sz w:val="24"/>
                <w:szCs w:val="24"/>
                <w:lang w:eastAsia="en-GB"/>
              </w:rPr>
              <w:t xml:space="preserve"> (4m Centres)</w:t>
            </w:r>
          </w:p>
        </w:tc>
        <w:tc>
          <w:tcPr>
            <w:tcW w:w="1120" w:type="dxa"/>
            <w:tcBorders>
              <w:top w:val="nil"/>
              <w:left w:val="nil"/>
              <w:bottom w:val="single" w:sz="4" w:space="0" w:color="auto"/>
              <w:right w:val="single" w:sz="4" w:space="0" w:color="auto"/>
            </w:tcBorders>
            <w:noWrap/>
            <w:vAlign w:val="bottom"/>
          </w:tcPr>
          <w:p w14:paraId="19862C46" w14:textId="77777777" w:rsidR="00CE265B" w:rsidRPr="00CE265B" w:rsidRDefault="00CE265B" w:rsidP="00CE265B">
            <w:pPr>
              <w:spacing w:line="240" w:lineRule="auto"/>
              <w:jc w:val="center"/>
              <w:rPr>
                <w:rFonts w:eastAsia="Times New Roman"/>
                <w:color w:val="000000"/>
                <w:sz w:val="24"/>
                <w:szCs w:val="24"/>
                <w:lang w:eastAsia="en-GB"/>
              </w:rPr>
            </w:pPr>
          </w:p>
        </w:tc>
        <w:tc>
          <w:tcPr>
            <w:tcW w:w="1120" w:type="dxa"/>
            <w:tcBorders>
              <w:top w:val="nil"/>
              <w:left w:val="nil"/>
              <w:bottom w:val="single" w:sz="4" w:space="0" w:color="auto"/>
              <w:right w:val="single" w:sz="4" w:space="0" w:color="auto"/>
            </w:tcBorders>
            <w:noWrap/>
            <w:vAlign w:val="bottom"/>
          </w:tcPr>
          <w:p w14:paraId="4B5D4183" w14:textId="77777777" w:rsidR="00CE265B" w:rsidRPr="00CE265B" w:rsidRDefault="00CE265B" w:rsidP="00CE265B">
            <w:pPr>
              <w:spacing w:line="240" w:lineRule="auto"/>
              <w:jc w:val="center"/>
              <w:rPr>
                <w:rFonts w:eastAsia="Times New Roman"/>
                <w:color w:val="000000"/>
                <w:sz w:val="24"/>
                <w:szCs w:val="24"/>
                <w:lang w:eastAsia="en-GB"/>
              </w:rPr>
            </w:pPr>
          </w:p>
        </w:tc>
        <w:tc>
          <w:tcPr>
            <w:tcW w:w="862" w:type="dxa"/>
            <w:tcBorders>
              <w:top w:val="nil"/>
              <w:left w:val="nil"/>
              <w:bottom w:val="single" w:sz="4" w:space="0" w:color="auto"/>
              <w:right w:val="single" w:sz="4" w:space="0" w:color="auto"/>
            </w:tcBorders>
            <w:noWrap/>
            <w:vAlign w:val="bottom"/>
          </w:tcPr>
          <w:p w14:paraId="53A70E63" w14:textId="77777777" w:rsidR="00CE265B" w:rsidRPr="00CE265B" w:rsidRDefault="00CE265B" w:rsidP="00CE265B">
            <w:pPr>
              <w:spacing w:line="240" w:lineRule="auto"/>
              <w:jc w:val="center"/>
              <w:rPr>
                <w:rFonts w:eastAsia="Times New Roman"/>
                <w:color w:val="000000"/>
                <w:sz w:val="24"/>
                <w:szCs w:val="24"/>
                <w:lang w:eastAsia="en-GB"/>
              </w:rPr>
            </w:pPr>
          </w:p>
        </w:tc>
        <w:tc>
          <w:tcPr>
            <w:tcW w:w="846" w:type="dxa"/>
            <w:tcBorders>
              <w:top w:val="nil"/>
              <w:left w:val="nil"/>
              <w:bottom w:val="single" w:sz="4" w:space="0" w:color="auto"/>
              <w:right w:val="single" w:sz="4" w:space="0" w:color="auto"/>
            </w:tcBorders>
            <w:noWrap/>
            <w:vAlign w:val="bottom"/>
          </w:tcPr>
          <w:p w14:paraId="4ADFD6F6" w14:textId="77777777" w:rsidR="00CE265B" w:rsidRPr="00CE265B" w:rsidRDefault="00CE265B" w:rsidP="00CE265B">
            <w:pPr>
              <w:spacing w:line="240" w:lineRule="auto"/>
              <w:jc w:val="center"/>
              <w:rPr>
                <w:rFonts w:eastAsia="Times New Roman"/>
                <w:color w:val="000000"/>
                <w:sz w:val="24"/>
                <w:szCs w:val="24"/>
                <w:lang w:eastAsia="en-GB"/>
              </w:rPr>
            </w:pPr>
          </w:p>
        </w:tc>
      </w:tr>
      <w:tr w:rsidR="00CE265B" w:rsidRPr="00CE265B" w14:paraId="55638AAE" w14:textId="77777777" w:rsidTr="008A54C9">
        <w:trPr>
          <w:trHeight w:val="375"/>
        </w:trPr>
        <w:tc>
          <w:tcPr>
            <w:tcW w:w="926" w:type="dxa"/>
            <w:tcBorders>
              <w:top w:val="nil"/>
              <w:left w:val="single" w:sz="4" w:space="0" w:color="auto"/>
              <w:bottom w:val="single" w:sz="4" w:space="0" w:color="auto"/>
              <w:right w:val="single" w:sz="4" w:space="0" w:color="auto"/>
            </w:tcBorders>
            <w:noWrap/>
            <w:vAlign w:val="bottom"/>
          </w:tcPr>
          <w:p w14:paraId="143EAA95" w14:textId="77777777" w:rsidR="00CE265B" w:rsidRPr="00CE265B" w:rsidRDefault="00CE265B" w:rsidP="00CE265B">
            <w:pPr>
              <w:spacing w:line="240" w:lineRule="auto"/>
              <w:jc w:val="left"/>
              <w:rPr>
                <w:rFonts w:eastAsia="Times New Roman"/>
                <w:color w:val="000000"/>
                <w:sz w:val="24"/>
                <w:szCs w:val="24"/>
                <w:lang w:eastAsia="en-GB"/>
              </w:rPr>
            </w:pPr>
          </w:p>
        </w:tc>
        <w:tc>
          <w:tcPr>
            <w:tcW w:w="4780" w:type="dxa"/>
            <w:tcBorders>
              <w:top w:val="nil"/>
              <w:left w:val="single" w:sz="4" w:space="0" w:color="auto"/>
              <w:bottom w:val="single" w:sz="4" w:space="0" w:color="auto"/>
              <w:right w:val="single" w:sz="4" w:space="0" w:color="auto"/>
            </w:tcBorders>
            <w:vAlign w:val="bottom"/>
          </w:tcPr>
          <w:p w14:paraId="4322C70F" w14:textId="656D0E53" w:rsidR="00CE265B" w:rsidRPr="00CE265B" w:rsidRDefault="00CE265B" w:rsidP="00CE265B">
            <w:pPr>
              <w:spacing w:line="240" w:lineRule="auto"/>
              <w:jc w:val="left"/>
              <w:rPr>
                <w:rFonts w:eastAsia="Times New Roman"/>
                <w:b/>
                <w:bCs/>
                <w:color w:val="000000"/>
                <w:sz w:val="24"/>
                <w:szCs w:val="24"/>
                <w:lang w:eastAsia="en-GB"/>
              </w:rPr>
            </w:pPr>
            <w:r w:rsidRPr="00CE265B">
              <w:rPr>
                <w:rFonts w:eastAsia="Times New Roman"/>
                <w:b/>
                <w:bCs/>
                <w:color w:val="000000"/>
                <w:sz w:val="24"/>
                <w:szCs w:val="24"/>
                <w:lang w:eastAsia="en-GB"/>
              </w:rPr>
              <w:t>Subtotal for Pitch 2 Drainage Works</w:t>
            </w:r>
            <w:r w:rsidR="00FE586B">
              <w:rPr>
                <w:rFonts w:eastAsia="Times New Roman"/>
                <w:b/>
                <w:bCs/>
                <w:color w:val="000000"/>
                <w:sz w:val="24"/>
                <w:szCs w:val="24"/>
                <w:lang w:eastAsia="en-GB"/>
              </w:rPr>
              <w:t xml:space="preserve"> (4m Centres)</w:t>
            </w:r>
          </w:p>
        </w:tc>
        <w:tc>
          <w:tcPr>
            <w:tcW w:w="1120" w:type="dxa"/>
            <w:tcBorders>
              <w:top w:val="nil"/>
              <w:left w:val="nil"/>
              <w:bottom w:val="single" w:sz="4" w:space="0" w:color="auto"/>
              <w:right w:val="single" w:sz="4" w:space="0" w:color="auto"/>
            </w:tcBorders>
            <w:noWrap/>
            <w:vAlign w:val="bottom"/>
          </w:tcPr>
          <w:p w14:paraId="283B5561" w14:textId="77777777" w:rsidR="00CE265B" w:rsidRPr="00CE265B" w:rsidRDefault="00CE265B" w:rsidP="00CE265B">
            <w:pPr>
              <w:spacing w:line="240" w:lineRule="auto"/>
              <w:jc w:val="center"/>
              <w:rPr>
                <w:rFonts w:eastAsia="Times New Roman"/>
                <w:color w:val="000000"/>
                <w:sz w:val="24"/>
                <w:szCs w:val="24"/>
                <w:lang w:eastAsia="en-GB"/>
              </w:rPr>
            </w:pPr>
          </w:p>
        </w:tc>
        <w:tc>
          <w:tcPr>
            <w:tcW w:w="1120" w:type="dxa"/>
            <w:tcBorders>
              <w:top w:val="nil"/>
              <w:left w:val="nil"/>
              <w:bottom w:val="single" w:sz="4" w:space="0" w:color="auto"/>
              <w:right w:val="single" w:sz="4" w:space="0" w:color="auto"/>
            </w:tcBorders>
            <w:noWrap/>
            <w:vAlign w:val="bottom"/>
          </w:tcPr>
          <w:p w14:paraId="0747364B" w14:textId="77777777" w:rsidR="00CE265B" w:rsidRPr="00CE265B" w:rsidRDefault="00CE265B" w:rsidP="00CE265B">
            <w:pPr>
              <w:spacing w:line="240" w:lineRule="auto"/>
              <w:jc w:val="center"/>
              <w:rPr>
                <w:rFonts w:eastAsia="Times New Roman"/>
                <w:color w:val="000000"/>
                <w:sz w:val="24"/>
                <w:szCs w:val="24"/>
                <w:lang w:eastAsia="en-GB"/>
              </w:rPr>
            </w:pPr>
          </w:p>
        </w:tc>
        <w:tc>
          <w:tcPr>
            <w:tcW w:w="862" w:type="dxa"/>
            <w:tcBorders>
              <w:top w:val="nil"/>
              <w:left w:val="nil"/>
              <w:bottom w:val="single" w:sz="4" w:space="0" w:color="auto"/>
              <w:right w:val="single" w:sz="4" w:space="0" w:color="auto"/>
            </w:tcBorders>
            <w:noWrap/>
            <w:vAlign w:val="bottom"/>
          </w:tcPr>
          <w:p w14:paraId="51FA9CBC" w14:textId="77777777" w:rsidR="00CE265B" w:rsidRPr="00CE265B" w:rsidRDefault="00CE265B" w:rsidP="00CE265B">
            <w:pPr>
              <w:spacing w:line="240" w:lineRule="auto"/>
              <w:jc w:val="center"/>
              <w:rPr>
                <w:rFonts w:eastAsia="Times New Roman"/>
                <w:color w:val="000000"/>
                <w:sz w:val="24"/>
                <w:szCs w:val="24"/>
                <w:lang w:eastAsia="en-GB"/>
              </w:rPr>
            </w:pPr>
          </w:p>
        </w:tc>
        <w:tc>
          <w:tcPr>
            <w:tcW w:w="846" w:type="dxa"/>
            <w:tcBorders>
              <w:top w:val="nil"/>
              <w:left w:val="nil"/>
              <w:bottom w:val="single" w:sz="4" w:space="0" w:color="auto"/>
              <w:right w:val="single" w:sz="4" w:space="0" w:color="auto"/>
            </w:tcBorders>
            <w:noWrap/>
            <w:vAlign w:val="bottom"/>
          </w:tcPr>
          <w:p w14:paraId="165BA8B3" w14:textId="77777777" w:rsidR="00CE265B" w:rsidRPr="00CE265B" w:rsidRDefault="00CE265B" w:rsidP="00CE265B">
            <w:pPr>
              <w:spacing w:line="240" w:lineRule="auto"/>
              <w:jc w:val="center"/>
              <w:rPr>
                <w:rFonts w:eastAsia="Times New Roman"/>
                <w:color w:val="000000"/>
                <w:sz w:val="24"/>
                <w:szCs w:val="24"/>
                <w:lang w:eastAsia="en-GB"/>
              </w:rPr>
            </w:pPr>
          </w:p>
        </w:tc>
      </w:tr>
      <w:tr w:rsidR="00FE586B" w:rsidRPr="00CE265B" w14:paraId="66A2D528" w14:textId="77777777" w:rsidTr="008A54C9">
        <w:trPr>
          <w:trHeight w:val="375"/>
        </w:trPr>
        <w:tc>
          <w:tcPr>
            <w:tcW w:w="926" w:type="dxa"/>
            <w:tcBorders>
              <w:top w:val="nil"/>
              <w:left w:val="single" w:sz="4" w:space="0" w:color="auto"/>
              <w:bottom w:val="single" w:sz="4" w:space="0" w:color="auto"/>
              <w:right w:val="single" w:sz="4" w:space="0" w:color="auto"/>
            </w:tcBorders>
            <w:noWrap/>
            <w:vAlign w:val="bottom"/>
          </w:tcPr>
          <w:p w14:paraId="0AB3540E" w14:textId="77777777" w:rsidR="00FE586B" w:rsidRPr="00CE265B" w:rsidRDefault="00FE586B" w:rsidP="00FE586B">
            <w:pPr>
              <w:spacing w:line="240" w:lineRule="auto"/>
              <w:jc w:val="left"/>
              <w:rPr>
                <w:rFonts w:eastAsia="Times New Roman"/>
                <w:color w:val="000000"/>
                <w:sz w:val="24"/>
                <w:szCs w:val="24"/>
                <w:lang w:eastAsia="en-GB"/>
              </w:rPr>
            </w:pPr>
          </w:p>
        </w:tc>
        <w:tc>
          <w:tcPr>
            <w:tcW w:w="4780" w:type="dxa"/>
            <w:tcBorders>
              <w:top w:val="nil"/>
              <w:left w:val="single" w:sz="4" w:space="0" w:color="auto"/>
              <w:bottom w:val="single" w:sz="4" w:space="0" w:color="auto"/>
              <w:right w:val="single" w:sz="4" w:space="0" w:color="auto"/>
            </w:tcBorders>
            <w:vAlign w:val="bottom"/>
          </w:tcPr>
          <w:p w14:paraId="1CAC5FB3" w14:textId="7EF9E08D" w:rsidR="00FE586B" w:rsidRPr="00CE265B" w:rsidRDefault="00FE586B" w:rsidP="00FE586B">
            <w:pPr>
              <w:spacing w:line="240" w:lineRule="auto"/>
              <w:jc w:val="left"/>
              <w:rPr>
                <w:rFonts w:eastAsia="Times New Roman"/>
                <w:b/>
                <w:bCs/>
                <w:color w:val="000000"/>
                <w:sz w:val="24"/>
                <w:szCs w:val="24"/>
                <w:lang w:eastAsia="en-GB"/>
              </w:rPr>
            </w:pPr>
            <w:r w:rsidRPr="00CE265B">
              <w:rPr>
                <w:rFonts w:eastAsia="Times New Roman"/>
                <w:b/>
                <w:bCs/>
                <w:color w:val="000000"/>
                <w:sz w:val="24"/>
                <w:szCs w:val="24"/>
                <w:lang w:eastAsia="en-GB"/>
              </w:rPr>
              <w:t>Subtotal for Pitch 1 Drainage Works</w:t>
            </w:r>
            <w:r>
              <w:rPr>
                <w:rFonts w:eastAsia="Times New Roman"/>
                <w:b/>
                <w:bCs/>
                <w:color w:val="000000"/>
                <w:sz w:val="24"/>
                <w:szCs w:val="24"/>
                <w:lang w:eastAsia="en-GB"/>
              </w:rPr>
              <w:t xml:space="preserve"> (6m Centres)</w:t>
            </w:r>
          </w:p>
        </w:tc>
        <w:tc>
          <w:tcPr>
            <w:tcW w:w="1120" w:type="dxa"/>
            <w:tcBorders>
              <w:top w:val="nil"/>
              <w:left w:val="nil"/>
              <w:bottom w:val="single" w:sz="4" w:space="0" w:color="auto"/>
              <w:right w:val="single" w:sz="4" w:space="0" w:color="auto"/>
            </w:tcBorders>
            <w:noWrap/>
            <w:vAlign w:val="bottom"/>
          </w:tcPr>
          <w:p w14:paraId="1BE01BDD" w14:textId="77777777" w:rsidR="00FE586B" w:rsidRPr="00CE265B" w:rsidRDefault="00FE586B" w:rsidP="00FE586B">
            <w:pPr>
              <w:spacing w:line="240" w:lineRule="auto"/>
              <w:jc w:val="center"/>
              <w:rPr>
                <w:rFonts w:eastAsia="Times New Roman"/>
                <w:color w:val="000000"/>
                <w:sz w:val="24"/>
                <w:szCs w:val="24"/>
                <w:lang w:eastAsia="en-GB"/>
              </w:rPr>
            </w:pPr>
          </w:p>
        </w:tc>
        <w:tc>
          <w:tcPr>
            <w:tcW w:w="1120" w:type="dxa"/>
            <w:tcBorders>
              <w:top w:val="nil"/>
              <w:left w:val="nil"/>
              <w:bottom w:val="single" w:sz="4" w:space="0" w:color="auto"/>
              <w:right w:val="single" w:sz="4" w:space="0" w:color="auto"/>
            </w:tcBorders>
            <w:noWrap/>
            <w:vAlign w:val="bottom"/>
          </w:tcPr>
          <w:p w14:paraId="7F99ABD9" w14:textId="77777777" w:rsidR="00FE586B" w:rsidRPr="00CE265B" w:rsidRDefault="00FE586B" w:rsidP="00FE586B">
            <w:pPr>
              <w:spacing w:line="240" w:lineRule="auto"/>
              <w:jc w:val="center"/>
              <w:rPr>
                <w:rFonts w:eastAsia="Times New Roman"/>
                <w:color w:val="000000"/>
                <w:sz w:val="24"/>
                <w:szCs w:val="24"/>
                <w:lang w:eastAsia="en-GB"/>
              </w:rPr>
            </w:pPr>
          </w:p>
        </w:tc>
        <w:tc>
          <w:tcPr>
            <w:tcW w:w="862" w:type="dxa"/>
            <w:tcBorders>
              <w:top w:val="nil"/>
              <w:left w:val="nil"/>
              <w:bottom w:val="single" w:sz="4" w:space="0" w:color="auto"/>
              <w:right w:val="single" w:sz="4" w:space="0" w:color="auto"/>
            </w:tcBorders>
            <w:noWrap/>
            <w:vAlign w:val="bottom"/>
          </w:tcPr>
          <w:p w14:paraId="4562975F" w14:textId="77777777" w:rsidR="00FE586B" w:rsidRPr="00CE265B" w:rsidRDefault="00FE586B" w:rsidP="00FE586B">
            <w:pPr>
              <w:spacing w:line="240" w:lineRule="auto"/>
              <w:jc w:val="center"/>
              <w:rPr>
                <w:rFonts w:eastAsia="Times New Roman"/>
                <w:color w:val="000000"/>
                <w:sz w:val="24"/>
                <w:szCs w:val="24"/>
                <w:lang w:eastAsia="en-GB"/>
              </w:rPr>
            </w:pPr>
          </w:p>
        </w:tc>
        <w:tc>
          <w:tcPr>
            <w:tcW w:w="846" w:type="dxa"/>
            <w:tcBorders>
              <w:top w:val="nil"/>
              <w:left w:val="nil"/>
              <w:bottom w:val="single" w:sz="4" w:space="0" w:color="auto"/>
              <w:right w:val="single" w:sz="4" w:space="0" w:color="auto"/>
            </w:tcBorders>
            <w:noWrap/>
            <w:vAlign w:val="bottom"/>
          </w:tcPr>
          <w:p w14:paraId="7255F4F2" w14:textId="77777777" w:rsidR="00FE586B" w:rsidRPr="00CE265B" w:rsidRDefault="00FE586B" w:rsidP="00FE586B">
            <w:pPr>
              <w:spacing w:line="240" w:lineRule="auto"/>
              <w:jc w:val="center"/>
              <w:rPr>
                <w:rFonts w:eastAsia="Times New Roman"/>
                <w:color w:val="000000"/>
                <w:sz w:val="24"/>
                <w:szCs w:val="24"/>
                <w:lang w:eastAsia="en-GB"/>
              </w:rPr>
            </w:pPr>
          </w:p>
        </w:tc>
      </w:tr>
      <w:tr w:rsidR="00FE586B" w:rsidRPr="00CE265B" w14:paraId="531FB61D" w14:textId="77777777" w:rsidTr="008A54C9">
        <w:trPr>
          <w:trHeight w:val="375"/>
        </w:trPr>
        <w:tc>
          <w:tcPr>
            <w:tcW w:w="926" w:type="dxa"/>
            <w:tcBorders>
              <w:top w:val="nil"/>
              <w:left w:val="single" w:sz="4" w:space="0" w:color="auto"/>
              <w:bottom w:val="single" w:sz="4" w:space="0" w:color="auto"/>
              <w:right w:val="single" w:sz="4" w:space="0" w:color="auto"/>
            </w:tcBorders>
            <w:noWrap/>
            <w:vAlign w:val="bottom"/>
          </w:tcPr>
          <w:p w14:paraId="212CCEBA" w14:textId="77777777" w:rsidR="00FE586B" w:rsidRPr="00CE265B" w:rsidRDefault="00FE586B" w:rsidP="00FE586B">
            <w:pPr>
              <w:spacing w:line="240" w:lineRule="auto"/>
              <w:jc w:val="left"/>
              <w:rPr>
                <w:rFonts w:eastAsia="Times New Roman"/>
                <w:color w:val="000000"/>
                <w:sz w:val="24"/>
                <w:szCs w:val="24"/>
                <w:lang w:eastAsia="en-GB"/>
              </w:rPr>
            </w:pPr>
          </w:p>
        </w:tc>
        <w:tc>
          <w:tcPr>
            <w:tcW w:w="4780" w:type="dxa"/>
            <w:tcBorders>
              <w:top w:val="nil"/>
              <w:left w:val="single" w:sz="4" w:space="0" w:color="auto"/>
              <w:bottom w:val="single" w:sz="4" w:space="0" w:color="auto"/>
              <w:right w:val="single" w:sz="4" w:space="0" w:color="auto"/>
            </w:tcBorders>
            <w:vAlign w:val="bottom"/>
          </w:tcPr>
          <w:p w14:paraId="4F0375DC" w14:textId="530E4EF3" w:rsidR="00FE586B" w:rsidRPr="00CE265B" w:rsidRDefault="00FE586B" w:rsidP="00FE586B">
            <w:pPr>
              <w:spacing w:line="240" w:lineRule="auto"/>
              <w:jc w:val="left"/>
              <w:rPr>
                <w:rFonts w:eastAsia="Times New Roman"/>
                <w:b/>
                <w:bCs/>
                <w:color w:val="000000"/>
                <w:sz w:val="24"/>
                <w:szCs w:val="24"/>
                <w:lang w:eastAsia="en-GB"/>
              </w:rPr>
            </w:pPr>
            <w:r w:rsidRPr="00CE265B">
              <w:rPr>
                <w:rFonts w:eastAsia="Times New Roman"/>
                <w:b/>
                <w:bCs/>
                <w:color w:val="000000"/>
                <w:sz w:val="24"/>
                <w:szCs w:val="24"/>
                <w:lang w:eastAsia="en-GB"/>
              </w:rPr>
              <w:t>Subtotal for Pitch 2 Drainage Works</w:t>
            </w:r>
            <w:r>
              <w:rPr>
                <w:rFonts w:eastAsia="Times New Roman"/>
                <w:b/>
                <w:bCs/>
                <w:color w:val="000000"/>
                <w:sz w:val="24"/>
                <w:szCs w:val="24"/>
                <w:lang w:eastAsia="en-GB"/>
              </w:rPr>
              <w:t xml:space="preserve"> (6m Centres)</w:t>
            </w:r>
          </w:p>
        </w:tc>
        <w:tc>
          <w:tcPr>
            <w:tcW w:w="1120" w:type="dxa"/>
            <w:tcBorders>
              <w:top w:val="nil"/>
              <w:left w:val="nil"/>
              <w:bottom w:val="single" w:sz="4" w:space="0" w:color="auto"/>
              <w:right w:val="single" w:sz="4" w:space="0" w:color="auto"/>
            </w:tcBorders>
            <w:noWrap/>
            <w:vAlign w:val="bottom"/>
          </w:tcPr>
          <w:p w14:paraId="52CD4CEA" w14:textId="77777777" w:rsidR="00FE586B" w:rsidRPr="00CE265B" w:rsidRDefault="00FE586B" w:rsidP="00FE586B">
            <w:pPr>
              <w:spacing w:line="240" w:lineRule="auto"/>
              <w:jc w:val="center"/>
              <w:rPr>
                <w:rFonts w:eastAsia="Times New Roman"/>
                <w:color w:val="000000"/>
                <w:sz w:val="24"/>
                <w:szCs w:val="24"/>
                <w:lang w:eastAsia="en-GB"/>
              </w:rPr>
            </w:pPr>
          </w:p>
        </w:tc>
        <w:tc>
          <w:tcPr>
            <w:tcW w:w="1120" w:type="dxa"/>
            <w:tcBorders>
              <w:top w:val="nil"/>
              <w:left w:val="nil"/>
              <w:bottom w:val="single" w:sz="4" w:space="0" w:color="auto"/>
              <w:right w:val="single" w:sz="4" w:space="0" w:color="auto"/>
            </w:tcBorders>
            <w:noWrap/>
            <w:vAlign w:val="bottom"/>
          </w:tcPr>
          <w:p w14:paraId="290C9E9A" w14:textId="77777777" w:rsidR="00FE586B" w:rsidRPr="00CE265B" w:rsidRDefault="00FE586B" w:rsidP="00FE586B">
            <w:pPr>
              <w:spacing w:line="240" w:lineRule="auto"/>
              <w:jc w:val="center"/>
              <w:rPr>
                <w:rFonts w:eastAsia="Times New Roman"/>
                <w:color w:val="000000"/>
                <w:sz w:val="24"/>
                <w:szCs w:val="24"/>
                <w:lang w:eastAsia="en-GB"/>
              </w:rPr>
            </w:pPr>
          </w:p>
        </w:tc>
        <w:tc>
          <w:tcPr>
            <w:tcW w:w="862" w:type="dxa"/>
            <w:tcBorders>
              <w:top w:val="nil"/>
              <w:left w:val="nil"/>
              <w:bottom w:val="single" w:sz="4" w:space="0" w:color="auto"/>
              <w:right w:val="single" w:sz="4" w:space="0" w:color="auto"/>
            </w:tcBorders>
            <w:noWrap/>
            <w:vAlign w:val="bottom"/>
          </w:tcPr>
          <w:p w14:paraId="642D3B81" w14:textId="77777777" w:rsidR="00FE586B" w:rsidRPr="00CE265B" w:rsidRDefault="00FE586B" w:rsidP="00FE586B">
            <w:pPr>
              <w:spacing w:line="240" w:lineRule="auto"/>
              <w:jc w:val="center"/>
              <w:rPr>
                <w:rFonts w:eastAsia="Times New Roman"/>
                <w:color w:val="000000"/>
                <w:sz w:val="24"/>
                <w:szCs w:val="24"/>
                <w:lang w:eastAsia="en-GB"/>
              </w:rPr>
            </w:pPr>
          </w:p>
        </w:tc>
        <w:tc>
          <w:tcPr>
            <w:tcW w:w="846" w:type="dxa"/>
            <w:tcBorders>
              <w:top w:val="nil"/>
              <w:left w:val="nil"/>
              <w:bottom w:val="single" w:sz="4" w:space="0" w:color="auto"/>
              <w:right w:val="single" w:sz="4" w:space="0" w:color="auto"/>
            </w:tcBorders>
            <w:noWrap/>
            <w:vAlign w:val="bottom"/>
          </w:tcPr>
          <w:p w14:paraId="3650C198" w14:textId="77777777" w:rsidR="00FE586B" w:rsidRPr="00CE265B" w:rsidRDefault="00FE586B" w:rsidP="00FE586B">
            <w:pPr>
              <w:spacing w:line="240" w:lineRule="auto"/>
              <w:jc w:val="center"/>
              <w:rPr>
                <w:rFonts w:eastAsia="Times New Roman"/>
                <w:color w:val="000000"/>
                <w:sz w:val="24"/>
                <w:szCs w:val="24"/>
                <w:lang w:eastAsia="en-GB"/>
              </w:rPr>
            </w:pPr>
          </w:p>
        </w:tc>
      </w:tr>
      <w:tr w:rsidR="00FE586B" w:rsidRPr="00CE265B" w14:paraId="125C45E9" w14:textId="77777777" w:rsidTr="008A54C9">
        <w:trPr>
          <w:trHeight w:val="375"/>
        </w:trPr>
        <w:tc>
          <w:tcPr>
            <w:tcW w:w="926" w:type="dxa"/>
            <w:tcBorders>
              <w:top w:val="nil"/>
              <w:left w:val="single" w:sz="4" w:space="0" w:color="auto"/>
              <w:bottom w:val="single" w:sz="4" w:space="0" w:color="auto"/>
              <w:right w:val="single" w:sz="4" w:space="0" w:color="auto"/>
            </w:tcBorders>
            <w:noWrap/>
            <w:vAlign w:val="bottom"/>
          </w:tcPr>
          <w:p w14:paraId="49296C26" w14:textId="77777777" w:rsidR="00FE586B" w:rsidRPr="00CE265B" w:rsidRDefault="00FE586B" w:rsidP="00FE586B">
            <w:pPr>
              <w:spacing w:line="240" w:lineRule="auto"/>
              <w:jc w:val="left"/>
              <w:rPr>
                <w:rFonts w:eastAsia="Times New Roman"/>
                <w:color w:val="000000"/>
                <w:sz w:val="24"/>
                <w:szCs w:val="24"/>
                <w:lang w:eastAsia="en-GB"/>
              </w:rPr>
            </w:pPr>
          </w:p>
        </w:tc>
        <w:tc>
          <w:tcPr>
            <w:tcW w:w="4780" w:type="dxa"/>
            <w:tcBorders>
              <w:top w:val="nil"/>
              <w:left w:val="single" w:sz="4" w:space="0" w:color="auto"/>
              <w:bottom w:val="single" w:sz="4" w:space="0" w:color="auto"/>
              <w:right w:val="single" w:sz="4" w:space="0" w:color="auto"/>
            </w:tcBorders>
            <w:vAlign w:val="bottom"/>
          </w:tcPr>
          <w:p w14:paraId="5526D056" w14:textId="42DA25E3" w:rsidR="00FE586B" w:rsidRPr="00CE265B" w:rsidRDefault="00FE586B" w:rsidP="00FE586B">
            <w:pPr>
              <w:spacing w:line="240" w:lineRule="auto"/>
              <w:jc w:val="left"/>
              <w:rPr>
                <w:rFonts w:eastAsia="Times New Roman"/>
                <w:b/>
                <w:bCs/>
                <w:color w:val="000000"/>
                <w:sz w:val="24"/>
                <w:szCs w:val="24"/>
                <w:lang w:eastAsia="en-GB"/>
              </w:rPr>
            </w:pPr>
            <w:r w:rsidRPr="00CE265B">
              <w:rPr>
                <w:rFonts w:eastAsia="Times New Roman"/>
                <w:b/>
                <w:bCs/>
                <w:color w:val="000000"/>
                <w:sz w:val="24"/>
                <w:szCs w:val="24"/>
                <w:lang w:eastAsia="en-GB"/>
              </w:rPr>
              <w:t>Total For Drainage works</w:t>
            </w:r>
            <w:r>
              <w:rPr>
                <w:rFonts w:eastAsia="Times New Roman"/>
                <w:b/>
                <w:bCs/>
                <w:color w:val="000000"/>
                <w:sz w:val="24"/>
                <w:szCs w:val="24"/>
                <w:lang w:eastAsia="en-GB"/>
              </w:rPr>
              <w:t xml:space="preserve"> (4m Centres)</w:t>
            </w:r>
          </w:p>
        </w:tc>
        <w:tc>
          <w:tcPr>
            <w:tcW w:w="1120" w:type="dxa"/>
            <w:tcBorders>
              <w:top w:val="nil"/>
              <w:left w:val="nil"/>
              <w:bottom w:val="single" w:sz="4" w:space="0" w:color="auto"/>
              <w:right w:val="single" w:sz="4" w:space="0" w:color="auto"/>
            </w:tcBorders>
            <w:noWrap/>
            <w:vAlign w:val="bottom"/>
          </w:tcPr>
          <w:p w14:paraId="4D13479C" w14:textId="77777777" w:rsidR="00FE586B" w:rsidRPr="00CE265B" w:rsidRDefault="00FE586B" w:rsidP="00FE586B">
            <w:pPr>
              <w:spacing w:line="240" w:lineRule="auto"/>
              <w:jc w:val="center"/>
              <w:rPr>
                <w:rFonts w:eastAsia="Times New Roman"/>
                <w:color w:val="000000"/>
                <w:sz w:val="24"/>
                <w:szCs w:val="24"/>
                <w:lang w:eastAsia="en-GB"/>
              </w:rPr>
            </w:pPr>
          </w:p>
        </w:tc>
        <w:tc>
          <w:tcPr>
            <w:tcW w:w="1120" w:type="dxa"/>
            <w:tcBorders>
              <w:top w:val="nil"/>
              <w:left w:val="nil"/>
              <w:bottom w:val="single" w:sz="4" w:space="0" w:color="auto"/>
              <w:right w:val="single" w:sz="4" w:space="0" w:color="auto"/>
            </w:tcBorders>
            <w:noWrap/>
            <w:vAlign w:val="bottom"/>
          </w:tcPr>
          <w:p w14:paraId="77AF19BD" w14:textId="77777777" w:rsidR="00FE586B" w:rsidRPr="00CE265B" w:rsidRDefault="00FE586B" w:rsidP="00FE586B">
            <w:pPr>
              <w:spacing w:line="240" w:lineRule="auto"/>
              <w:jc w:val="center"/>
              <w:rPr>
                <w:rFonts w:eastAsia="Times New Roman"/>
                <w:color w:val="000000"/>
                <w:sz w:val="24"/>
                <w:szCs w:val="24"/>
                <w:lang w:eastAsia="en-GB"/>
              </w:rPr>
            </w:pPr>
          </w:p>
        </w:tc>
        <w:tc>
          <w:tcPr>
            <w:tcW w:w="862" w:type="dxa"/>
            <w:tcBorders>
              <w:top w:val="nil"/>
              <w:left w:val="nil"/>
              <w:bottom w:val="single" w:sz="4" w:space="0" w:color="auto"/>
              <w:right w:val="single" w:sz="4" w:space="0" w:color="auto"/>
            </w:tcBorders>
            <w:noWrap/>
            <w:vAlign w:val="bottom"/>
          </w:tcPr>
          <w:p w14:paraId="137B6159" w14:textId="77777777" w:rsidR="00FE586B" w:rsidRPr="00CE265B" w:rsidRDefault="00FE586B" w:rsidP="00FE586B">
            <w:pPr>
              <w:spacing w:line="240" w:lineRule="auto"/>
              <w:jc w:val="center"/>
              <w:rPr>
                <w:rFonts w:eastAsia="Times New Roman"/>
                <w:color w:val="000000"/>
                <w:sz w:val="24"/>
                <w:szCs w:val="24"/>
                <w:lang w:eastAsia="en-GB"/>
              </w:rPr>
            </w:pPr>
          </w:p>
        </w:tc>
        <w:tc>
          <w:tcPr>
            <w:tcW w:w="846" w:type="dxa"/>
            <w:tcBorders>
              <w:top w:val="nil"/>
              <w:left w:val="nil"/>
              <w:bottom w:val="single" w:sz="4" w:space="0" w:color="auto"/>
              <w:right w:val="single" w:sz="4" w:space="0" w:color="auto"/>
            </w:tcBorders>
            <w:noWrap/>
            <w:vAlign w:val="bottom"/>
          </w:tcPr>
          <w:p w14:paraId="7F524634" w14:textId="77777777" w:rsidR="00FE586B" w:rsidRPr="00CE265B" w:rsidRDefault="00FE586B" w:rsidP="00FE586B">
            <w:pPr>
              <w:spacing w:line="240" w:lineRule="auto"/>
              <w:jc w:val="center"/>
              <w:rPr>
                <w:rFonts w:eastAsia="Times New Roman"/>
                <w:color w:val="000000"/>
                <w:sz w:val="24"/>
                <w:szCs w:val="24"/>
                <w:lang w:eastAsia="en-GB"/>
              </w:rPr>
            </w:pPr>
          </w:p>
        </w:tc>
      </w:tr>
      <w:tr w:rsidR="00FE586B" w:rsidRPr="00CE265B" w14:paraId="097539EA" w14:textId="77777777" w:rsidTr="008A54C9">
        <w:trPr>
          <w:trHeight w:val="375"/>
        </w:trPr>
        <w:tc>
          <w:tcPr>
            <w:tcW w:w="926" w:type="dxa"/>
            <w:tcBorders>
              <w:top w:val="nil"/>
              <w:left w:val="single" w:sz="4" w:space="0" w:color="auto"/>
              <w:bottom w:val="single" w:sz="4" w:space="0" w:color="auto"/>
              <w:right w:val="single" w:sz="4" w:space="0" w:color="auto"/>
            </w:tcBorders>
            <w:noWrap/>
            <w:vAlign w:val="bottom"/>
          </w:tcPr>
          <w:p w14:paraId="66CC2321" w14:textId="77777777" w:rsidR="00FE586B" w:rsidRPr="00CE265B" w:rsidRDefault="00FE586B" w:rsidP="00FE586B">
            <w:pPr>
              <w:spacing w:line="240" w:lineRule="auto"/>
              <w:jc w:val="left"/>
              <w:rPr>
                <w:rFonts w:eastAsia="Times New Roman"/>
                <w:color w:val="000000"/>
                <w:sz w:val="24"/>
                <w:szCs w:val="24"/>
                <w:lang w:eastAsia="en-GB"/>
              </w:rPr>
            </w:pPr>
          </w:p>
        </w:tc>
        <w:tc>
          <w:tcPr>
            <w:tcW w:w="4780" w:type="dxa"/>
            <w:tcBorders>
              <w:top w:val="nil"/>
              <w:left w:val="single" w:sz="4" w:space="0" w:color="auto"/>
              <w:bottom w:val="single" w:sz="4" w:space="0" w:color="auto"/>
              <w:right w:val="single" w:sz="4" w:space="0" w:color="auto"/>
            </w:tcBorders>
            <w:vAlign w:val="bottom"/>
          </w:tcPr>
          <w:p w14:paraId="406C94BC" w14:textId="12D115DC" w:rsidR="00FE586B" w:rsidRPr="00CE265B" w:rsidRDefault="00FE586B" w:rsidP="00FE586B">
            <w:pPr>
              <w:spacing w:line="240" w:lineRule="auto"/>
              <w:jc w:val="left"/>
              <w:rPr>
                <w:rFonts w:eastAsia="Times New Roman"/>
                <w:sz w:val="24"/>
                <w:szCs w:val="24"/>
                <w:lang w:eastAsia="en-GB"/>
              </w:rPr>
            </w:pPr>
            <w:r w:rsidRPr="00CE265B">
              <w:rPr>
                <w:rFonts w:eastAsia="Times New Roman"/>
                <w:b/>
                <w:bCs/>
                <w:color w:val="000000"/>
                <w:sz w:val="24"/>
                <w:szCs w:val="24"/>
                <w:lang w:eastAsia="en-GB"/>
              </w:rPr>
              <w:t>Total For Drainage works</w:t>
            </w:r>
            <w:r>
              <w:rPr>
                <w:rFonts w:eastAsia="Times New Roman"/>
                <w:b/>
                <w:bCs/>
                <w:color w:val="000000"/>
                <w:sz w:val="24"/>
                <w:szCs w:val="24"/>
                <w:lang w:eastAsia="en-GB"/>
              </w:rPr>
              <w:t xml:space="preserve"> (6m Centres)</w:t>
            </w:r>
          </w:p>
        </w:tc>
        <w:tc>
          <w:tcPr>
            <w:tcW w:w="1120" w:type="dxa"/>
            <w:tcBorders>
              <w:top w:val="nil"/>
              <w:left w:val="nil"/>
              <w:bottom w:val="single" w:sz="4" w:space="0" w:color="auto"/>
              <w:right w:val="single" w:sz="4" w:space="0" w:color="auto"/>
            </w:tcBorders>
            <w:noWrap/>
            <w:vAlign w:val="bottom"/>
          </w:tcPr>
          <w:p w14:paraId="2092D1C8" w14:textId="77777777" w:rsidR="00FE586B" w:rsidRPr="00CE265B" w:rsidRDefault="00FE586B" w:rsidP="00FE586B">
            <w:pPr>
              <w:spacing w:line="240" w:lineRule="auto"/>
              <w:jc w:val="center"/>
              <w:rPr>
                <w:rFonts w:eastAsia="Times New Roman"/>
                <w:color w:val="000000"/>
                <w:sz w:val="24"/>
                <w:szCs w:val="24"/>
                <w:lang w:eastAsia="en-GB"/>
              </w:rPr>
            </w:pPr>
          </w:p>
        </w:tc>
        <w:tc>
          <w:tcPr>
            <w:tcW w:w="1120" w:type="dxa"/>
            <w:tcBorders>
              <w:top w:val="nil"/>
              <w:left w:val="nil"/>
              <w:bottom w:val="single" w:sz="4" w:space="0" w:color="auto"/>
              <w:right w:val="single" w:sz="4" w:space="0" w:color="auto"/>
            </w:tcBorders>
            <w:noWrap/>
            <w:vAlign w:val="bottom"/>
          </w:tcPr>
          <w:p w14:paraId="3B86A532" w14:textId="77777777" w:rsidR="00FE586B" w:rsidRPr="00CE265B" w:rsidRDefault="00FE586B" w:rsidP="00FE586B">
            <w:pPr>
              <w:spacing w:line="240" w:lineRule="auto"/>
              <w:jc w:val="center"/>
              <w:rPr>
                <w:rFonts w:eastAsia="Times New Roman"/>
                <w:color w:val="000000"/>
                <w:sz w:val="24"/>
                <w:szCs w:val="24"/>
                <w:lang w:eastAsia="en-GB"/>
              </w:rPr>
            </w:pPr>
          </w:p>
        </w:tc>
        <w:tc>
          <w:tcPr>
            <w:tcW w:w="862" w:type="dxa"/>
            <w:tcBorders>
              <w:top w:val="nil"/>
              <w:left w:val="nil"/>
              <w:bottom w:val="single" w:sz="4" w:space="0" w:color="auto"/>
              <w:right w:val="single" w:sz="4" w:space="0" w:color="auto"/>
            </w:tcBorders>
            <w:noWrap/>
            <w:vAlign w:val="bottom"/>
          </w:tcPr>
          <w:p w14:paraId="377C4A34" w14:textId="77777777" w:rsidR="00FE586B" w:rsidRPr="00CE265B" w:rsidRDefault="00FE586B" w:rsidP="00FE586B">
            <w:pPr>
              <w:spacing w:line="240" w:lineRule="auto"/>
              <w:jc w:val="center"/>
              <w:rPr>
                <w:rFonts w:eastAsia="Times New Roman"/>
                <w:color w:val="000000"/>
                <w:sz w:val="24"/>
                <w:szCs w:val="24"/>
                <w:lang w:eastAsia="en-GB"/>
              </w:rPr>
            </w:pPr>
          </w:p>
        </w:tc>
        <w:tc>
          <w:tcPr>
            <w:tcW w:w="846" w:type="dxa"/>
            <w:tcBorders>
              <w:top w:val="nil"/>
              <w:left w:val="nil"/>
              <w:bottom w:val="single" w:sz="4" w:space="0" w:color="auto"/>
              <w:right w:val="single" w:sz="4" w:space="0" w:color="auto"/>
            </w:tcBorders>
            <w:noWrap/>
            <w:vAlign w:val="bottom"/>
          </w:tcPr>
          <w:p w14:paraId="36377AF8" w14:textId="77777777" w:rsidR="00FE586B" w:rsidRPr="00CE265B" w:rsidRDefault="00FE586B" w:rsidP="00FE586B">
            <w:pPr>
              <w:spacing w:line="240" w:lineRule="auto"/>
              <w:jc w:val="center"/>
              <w:rPr>
                <w:rFonts w:eastAsia="Times New Roman"/>
                <w:color w:val="000000"/>
                <w:sz w:val="24"/>
                <w:szCs w:val="24"/>
                <w:lang w:eastAsia="en-GB"/>
              </w:rPr>
            </w:pPr>
          </w:p>
        </w:tc>
      </w:tr>
    </w:tbl>
    <w:p w14:paraId="7FE18882" w14:textId="77777777" w:rsidR="004D1B3F" w:rsidRPr="005F2666" w:rsidRDefault="004D1B3F" w:rsidP="004D1B3F">
      <w:pPr>
        <w:spacing w:line="240" w:lineRule="auto"/>
        <w:rPr>
          <w:b/>
        </w:rPr>
      </w:pPr>
    </w:p>
    <w:p w14:paraId="26BC6656" w14:textId="77777777" w:rsidR="004D1B3F" w:rsidRPr="005F2666" w:rsidRDefault="004D1B3F" w:rsidP="004D1B3F">
      <w:pPr>
        <w:spacing w:line="240" w:lineRule="auto"/>
        <w:rPr>
          <w:b/>
        </w:rPr>
      </w:pPr>
    </w:p>
    <w:p w14:paraId="24AEA88B" w14:textId="77777777" w:rsidR="004D1B3F" w:rsidRPr="005F2666" w:rsidRDefault="004D1B3F" w:rsidP="004D1B3F"/>
    <w:tbl>
      <w:tblPr>
        <w:tblpPr w:leftFromText="180" w:rightFromText="180" w:vertAnchor="text" w:horzAnchor="margin" w:tblpXSpec="center" w:tblpY="-125"/>
        <w:tblW w:w="9654" w:type="dxa"/>
        <w:tblLook w:val="04A0" w:firstRow="1" w:lastRow="0" w:firstColumn="1" w:lastColumn="0" w:noHBand="0" w:noVBand="1"/>
      </w:tblPr>
      <w:tblGrid>
        <w:gridCol w:w="926"/>
        <w:gridCol w:w="4780"/>
        <w:gridCol w:w="1120"/>
        <w:gridCol w:w="1120"/>
        <w:gridCol w:w="862"/>
        <w:gridCol w:w="846"/>
      </w:tblGrid>
      <w:tr w:rsidR="00C60578" w:rsidRPr="00CE265B" w14:paraId="57D19525" w14:textId="77777777" w:rsidTr="00C60578">
        <w:trPr>
          <w:trHeight w:val="420"/>
        </w:trPr>
        <w:tc>
          <w:tcPr>
            <w:tcW w:w="926" w:type="dxa"/>
            <w:tcBorders>
              <w:top w:val="single" w:sz="4" w:space="0" w:color="auto"/>
              <w:left w:val="single" w:sz="4" w:space="0" w:color="auto"/>
              <w:bottom w:val="single" w:sz="4" w:space="0" w:color="auto"/>
              <w:right w:val="nil"/>
            </w:tcBorders>
            <w:noWrap/>
            <w:vAlign w:val="bottom"/>
            <w:hideMark/>
          </w:tcPr>
          <w:p w14:paraId="4C3D3FDF" w14:textId="77777777" w:rsidR="00C60578" w:rsidRPr="00CE265B" w:rsidRDefault="00C60578" w:rsidP="00C60578">
            <w:pPr>
              <w:spacing w:line="240" w:lineRule="auto"/>
              <w:jc w:val="left"/>
              <w:rPr>
                <w:rFonts w:eastAsia="Times New Roman"/>
                <w:b/>
                <w:bCs/>
                <w:color w:val="000000"/>
                <w:sz w:val="24"/>
                <w:szCs w:val="24"/>
                <w:lang w:eastAsia="en-GB"/>
              </w:rPr>
            </w:pPr>
          </w:p>
        </w:tc>
        <w:tc>
          <w:tcPr>
            <w:tcW w:w="4780" w:type="dxa"/>
            <w:tcBorders>
              <w:top w:val="single" w:sz="4" w:space="0" w:color="auto"/>
              <w:left w:val="single" w:sz="4" w:space="0" w:color="auto"/>
              <w:bottom w:val="single" w:sz="4" w:space="0" w:color="auto"/>
              <w:right w:val="nil"/>
            </w:tcBorders>
            <w:vAlign w:val="bottom"/>
          </w:tcPr>
          <w:p w14:paraId="64C83D21" w14:textId="77777777" w:rsidR="00C60578" w:rsidRPr="00CE265B" w:rsidRDefault="00C60578" w:rsidP="00C60578">
            <w:pPr>
              <w:spacing w:line="240" w:lineRule="auto"/>
              <w:jc w:val="left"/>
              <w:rPr>
                <w:rFonts w:eastAsia="Times New Roman"/>
                <w:b/>
                <w:bCs/>
                <w:color w:val="000000"/>
                <w:sz w:val="24"/>
                <w:szCs w:val="24"/>
                <w:lang w:eastAsia="en-GB"/>
              </w:rPr>
            </w:pPr>
            <w:r w:rsidRPr="00CE265B">
              <w:rPr>
                <w:rFonts w:eastAsia="Times New Roman"/>
                <w:b/>
                <w:bCs/>
                <w:color w:val="000000"/>
                <w:sz w:val="24"/>
                <w:szCs w:val="24"/>
                <w:lang w:eastAsia="en-GB"/>
              </w:rPr>
              <w:t>Hammond Street Playing Fields</w:t>
            </w:r>
          </w:p>
        </w:tc>
        <w:tc>
          <w:tcPr>
            <w:tcW w:w="1120" w:type="dxa"/>
            <w:tcBorders>
              <w:top w:val="single" w:sz="4" w:space="0" w:color="auto"/>
              <w:left w:val="nil"/>
              <w:bottom w:val="single" w:sz="4" w:space="0" w:color="auto"/>
              <w:right w:val="nil"/>
            </w:tcBorders>
            <w:noWrap/>
            <w:vAlign w:val="bottom"/>
            <w:hideMark/>
          </w:tcPr>
          <w:p w14:paraId="70DE0323" w14:textId="77777777" w:rsidR="00C60578" w:rsidRPr="00CE265B" w:rsidRDefault="00C60578" w:rsidP="00C60578">
            <w:pPr>
              <w:spacing w:line="240" w:lineRule="auto"/>
              <w:jc w:val="left"/>
              <w:rPr>
                <w:rFonts w:eastAsia="Times New Roman"/>
                <w:b/>
                <w:bCs/>
                <w:color w:val="000000"/>
                <w:sz w:val="24"/>
                <w:szCs w:val="24"/>
                <w:lang w:eastAsia="en-GB"/>
              </w:rPr>
            </w:pPr>
            <w:r w:rsidRPr="00CE265B">
              <w:rPr>
                <w:rFonts w:eastAsia="Times New Roman"/>
                <w:b/>
                <w:bCs/>
                <w:color w:val="000000"/>
                <w:sz w:val="24"/>
                <w:szCs w:val="24"/>
                <w:lang w:eastAsia="en-GB"/>
              </w:rPr>
              <w:t> </w:t>
            </w:r>
          </w:p>
        </w:tc>
        <w:tc>
          <w:tcPr>
            <w:tcW w:w="1120" w:type="dxa"/>
            <w:tcBorders>
              <w:top w:val="single" w:sz="4" w:space="0" w:color="auto"/>
              <w:left w:val="nil"/>
              <w:bottom w:val="single" w:sz="4" w:space="0" w:color="auto"/>
              <w:right w:val="nil"/>
            </w:tcBorders>
            <w:noWrap/>
            <w:vAlign w:val="bottom"/>
            <w:hideMark/>
          </w:tcPr>
          <w:p w14:paraId="102B41FD" w14:textId="77777777" w:rsidR="00C60578" w:rsidRPr="00CE265B" w:rsidRDefault="00C60578" w:rsidP="00C60578">
            <w:pPr>
              <w:spacing w:line="240" w:lineRule="auto"/>
              <w:jc w:val="left"/>
              <w:rPr>
                <w:rFonts w:eastAsia="Times New Roman"/>
                <w:b/>
                <w:bCs/>
                <w:color w:val="000000"/>
                <w:sz w:val="24"/>
                <w:szCs w:val="24"/>
                <w:lang w:eastAsia="en-GB"/>
              </w:rPr>
            </w:pPr>
            <w:r w:rsidRPr="00CE265B">
              <w:rPr>
                <w:rFonts w:eastAsia="Times New Roman"/>
                <w:b/>
                <w:bCs/>
                <w:color w:val="000000"/>
                <w:sz w:val="24"/>
                <w:szCs w:val="24"/>
                <w:lang w:eastAsia="en-GB"/>
              </w:rPr>
              <w:t> </w:t>
            </w:r>
          </w:p>
        </w:tc>
        <w:tc>
          <w:tcPr>
            <w:tcW w:w="862" w:type="dxa"/>
            <w:tcBorders>
              <w:top w:val="single" w:sz="4" w:space="0" w:color="auto"/>
              <w:left w:val="nil"/>
              <w:bottom w:val="single" w:sz="4" w:space="0" w:color="auto"/>
              <w:right w:val="nil"/>
            </w:tcBorders>
            <w:noWrap/>
            <w:vAlign w:val="bottom"/>
            <w:hideMark/>
          </w:tcPr>
          <w:p w14:paraId="668F4C84" w14:textId="77777777" w:rsidR="00C60578" w:rsidRPr="00CE265B" w:rsidRDefault="00C60578" w:rsidP="00C60578">
            <w:pPr>
              <w:spacing w:line="240" w:lineRule="auto"/>
              <w:jc w:val="left"/>
              <w:rPr>
                <w:rFonts w:eastAsia="Times New Roman"/>
                <w:b/>
                <w:bCs/>
                <w:color w:val="000000"/>
                <w:sz w:val="24"/>
                <w:szCs w:val="24"/>
                <w:lang w:eastAsia="en-GB"/>
              </w:rPr>
            </w:pPr>
            <w:r w:rsidRPr="00CE265B">
              <w:rPr>
                <w:rFonts w:eastAsia="Times New Roman"/>
                <w:b/>
                <w:bCs/>
                <w:color w:val="000000"/>
                <w:sz w:val="24"/>
                <w:szCs w:val="24"/>
                <w:lang w:eastAsia="en-GB"/>
              </w:rPr>
              <w:t> </w:t>
            </w:r>
          </w:p>
        </w:tc>
        <w:tc>
          <w:tcPr>
            <w:tcW w:w="846" w:type="dxa"/>
            <w:tcBorders>
              <w:top w:val="single" w:sz="4" w:space="0" w:color="auto"/>
              <w:left w:val="nil"/>
              <w:bottom w:val="single" w:sz="4" w:space="0" w:color="auto"/>
              <w:right w:val="single" w:sz="4" w:space="0" w:color="auto"/>
            </w:tcBorders>
            <w:noWrap/>
            <w:vAlign w:val="bottom"/>
            <w:hideMark/>
          </w:tcPr>
          <w:p w14:paraId="22775A58" w14:textId="77777777" w:rsidR="00C60578" w:rsidRPr="00CE265B" w:rsidRDefault="00C60578" w:rsidP="00C60578">
            <w:pPr>
              <w:spacing w:line="240" w:lineRule="auto"/>
              <w:jc w:val="left"/>
              <w:rPr>
                <w:rFonts w:eastAsia="Times New Roman"/>
                <w:b/>
                <w:bCs/>
                <w:color w:val="000000"/>
                <w:sz w:val="24"/>
                <w:szCs w:val="24"/>
                <w:lang w:eastAsia="en-GB"/>
              </w:rPr>
            </w:pPr>
            <w:r w:rsidRPr="00CE265B">
              <w:rPr>
                <w:rFonts w:eastAsia="Times New Roman"/>
                <w:b/>
                <w:bCs/>
                <w:color w:val="000000"/>
                <w:sz w:val="24"/>
                <w:szCs w:val="24"/>
                <w:lang w:eastAsia="en-GB"/>
              </w:rPr>
              <w:t> </w:t>
            </w:r>
          </w:p>
        </w:tc>
      </w:tr>
      <w:tr w:rsidR="00C60578" w:rsidRPr="00CE265B" w14:paraId="0A00EA25" w14:textId="77777777" w:rsidTr="00C60578">
        <w:trPr>
          <w:trHeight w:val="420"/>
        </w:trPr>
        <w:tc>
          <w:tcPr>
            <w:tcW w:w="926" w:type="dxa"/>
            <w:tcBorders>
              <w:top w:val="nil"/>
              <w:left w:val="single" w:sz="4" w:space="0" w:color="auto"/>
              <w:bottom w:val="single" w:sz="4" w:space="0" w:color="auto"/>
              <w:right w:val="nil"/>
            </w:tcBorders>
            <w:shd w:val="clear" w:color="auto" w:fill="FBD4B4" w:themeFill="accent6" w:themeFillTint="66"/>
            <w:noWrap/>
            <w:vAlign w:val="bottom"/>
            <w:hideMark/>
          </w:tcPr>
          <w:p w14:paraId="1E53889B" w14:textId="77777777" w:rsidR="00C60578" w:rsidRPr="00CE265B" w:rsidRDefault="00C60578" w:rsidP="00C60578">
            <w:pPr>
              <w:spacing w:line="240" w:lineRule="auto"/>
              <w:jc w:val="left"/>
              <w:rPr>
                <w:rFonts w:eastAsia="Times New Roman"/>
                <w:b/>
                <w:bCs/>
                <w:color w:val="000000"/>
                <w:sz w:val="24"/>
                <w:szCs w:val="24"/>
                <w:lang w:eastAsia="en-GB"/>
              </w:rPr>
            </w:pPr>
            <w:r w:rsidRPr="00CE265B">
              <w:rPr>
                <w:rFonts w:eastAsia="Times New Roman"/>
                <w:b/>
                <w:bCs/>
                <w:color w:val="000000"/>
                <w:sz w:val="24"/>
                <w:szCs w:val="24"/>
                <w:lang w:eastAsia="en-GB"/>
              </w:rPr>
              <w:t>Item</w:t>
            </w:r>
          </w:p>
        </w:tc>
        <w:tc>
          <w:tcPr>
            <w:tcW w:w="4780" w:type="dxa"/>
            <w:tcBorders>
              <w:top w:val="nil"/>
              <w:left w:val="single" w:sz="4" w:space="0" w:color="auto"/>
              <w:bottom w:val="single" w:sz="4" w:space="0" w:color="auto"/>
              <w:right w:val="nil"/>
            </w:tcBorders>
            <w:shd w:val="clear" w:color="auto" w:fill="FBD4B4" w:themeFill="accent6" w:themeFillTint="66"/>
            <w:vAlign w:val="bottom"/>
          </w:tcPr>
          <w:p w14:paraId="05AC65D3" w14:textId="77777777" w:rsidR="00C60578" w:rsidRPr="00CE265B" w:rsidRDefault="00C60578" w:rsidP="00C60578">
            <w:pPr>
              <w:spacing w:line="240" w:lineRule="auto"/>
              <w:jc w:val="left"/>
              <w:rPr>
                <w:rFonts w:eastAsia="Times New Roman"/>
                <w:b/>
                <w:bCs/>
                <w:color w:val="000000"/>
                <w:sz w:val="24"/>
                <w:szCs w:val="24"/>
                <w:lang w:eastAsia="en-GB"/>
              </w:rPr>
            </w:pPr>
            <w:r w:rsidRPr="00CE265B">
              <w:rPr>
                <w:rFonts w:eastAsia="Times New Roman"/>
                <w:b/>
                <w:bCs/>
                <w:color w:val="000000"/>
                <w:sz w:val="24"/>
                <w:szCs w:val="24"/>
                <w:lang w:eastAsia="en-GB"/>
              </w:rPr>
              <w:t>Description</w:t>
            </w:r>
          </w:p>
        </w:tc>
        <w:tc>
          <w:tcPr>
            <w:tcW w:w="1120" w:type="dxa"/>
            <w:tcBorders>
              <w:top w:val="nil"/>
              <w:left w:val="nil"/>
              <w:bottom w:val="single" w:sz="4" w:space="0" w:color="auto"/>
              <w:right w:val="nil"/>
            </w:tcBorders>
            <w:shd w:val="clear" w:color="auto" w:fill="FBD4B4" w:themeFill="accent6" w:themeFillTint="66"/>
            <w:noWrap/>
            <w:vAlign w:val="bottom"/>
            <w:hideMark/>
          </w:tcPr>
          <w:p w14:paraId="41CAF604" w14:textId="77777777" w:rsidR="00C60578" w:rsidRPr="00CE265B" w:rsidRDefault="00C60578" w:rsidP="00C60578">
            <w:pPr>
              <w:spacing w:line="240" w:lineRule="auto"/>
              <w:jc w:val="center"/>
              <w:rPr>
                <w:rFonts w:eastAsia="Times New Roman"/>
                <w:b/>
                <w:bCs/>
                <w:color w:val="000000"/>
                <w:sz w:val="24"/>
                <w:szCs w:val="24"/>
                <w:lang w:eastAsia="en-GB"/>
              </w:rPr>
            </w:pPr>
            <w:r w:rsidRPr="00CE265B">
              <w:rPr>
                <w:rFonts w:eastAsia="Times New Roman"/>
                <w:b/>
                <w:bCs/>
                <w:color w:val="000000"/>
                <w:sz w:val="24"/>
                <w:szCs w:val="24"/>
                <w:lang w:eastAsia="en-GB"/>
              </w:rPr>
              <w:t>Qty</w:t>
            </w:r>
          </w:p>
        </w:tc>
        <w:tc>
          <w:tcPr>
            <w:tcW w:w="1120" w:type="dxa"/>
            <w:tcBorders>
              <w:top w:val="nil"/>
              <w:left w:val="nil"/>
              <w:bottom w:val="single" w:sz="4" w:space="0" w:color="auto"/>
              <w:right w:val="nil"/>
            </w:tcBorders>
            <w:shd w:val="clear" w:color="auto" w:fill="FBD4B4" w:themeFill="accent6" w:themeFillTint="66"/>
            <w:noWrap/>
            <w:vAlign w:val="bottom"/>
            <w:hideMark/>
          </w:tcPr>
          <w:p w14:paraId="224CD14B" w14:textId="77777777" w:rsidR="00C60578" w:rsidRPr="00CE265B" w:rsidRDefault="00C60578" w:rsidP="00C60578">
            <w:pPr>
              <w:spacing w:line="240" w:lineRule="auto"/>
              <w:jc w:val="center"/>
              <w:rPr>
                <w:rFonts w:eastAsia="Times New Roman"/>
                <w:b/>
                <w:bCs/>
                <w:color w:val="000000"/>
                <w:sz w:val="24"/>
                <w:szCs w:val="24"/>
                <w:lang w:eastAsia="en-GB"/>
              </w:rPr>
            </w:pPr>
            <w:r w:rsidRPr="00CE265B">
              <w:rPr>
                <w:rFonts w:eastAsia="Times New Roman"/>
                <w:b/>
                <w:bCs/>
                <w:color w:val="000000"/>
                <w:sz w:val="24"/>
                <w:szCs w:val="24"/>
                <w:lang w:eastAsia="en-GB"/>
              </w:rPr>
              <w:t>Unit</w:t>
            </w:r>
          </w:p>
        </w:tc>
        <w:tc>
          <w:tcPr>
            <w:tcW w:w="862" w:type="dxa"/>
            <w:tcBorders>
              <w:top w:val="nil"/>
              <w:left w:val="nil"/>
              <w:bottom w:val="single" w:sz="4" w:space="0" w:color="auto"/>
              <w:right w:val="nil"/>
            </w:tcBorders>
            <w:shd w:val="clear" w:color="auto" w:fill="FBD4B4" w:themeFill="accent6" w:themeFillTint="66"/>
            <w:noWrap/>
            <w:vAlign w:val="bottom"/>
            <w:hideMark/>
          </w:tcPr>
          <w:p w14:paraId="7805FBEA" w14:textId="77777777" w:rsidR="00C60578" w:rsidRPr="00CE265B" w:rsidRDefault="00C60578" w:rsidP="00C60578">
            <w:pPr>
              <w:spacing w:line="240" w:lineRule="auto"/>
              <w:jc w:val="center"/>
              <w:rPr>
                <w:rFonts w:eastAsia="Times New Roman"/>
                <w:b/>
                <w:bCs/>
                <w:color w:val="000000"/>
                <w:sz w:val="24"/>
                <w:szCs w:val="24"/>
                <w:lang w:eastAsia="en-GB"/>
              </w:rPr>
            </w:pPr>
            <w:r w:rsidRPr="00CE265B">
              <w:rPr>
                <w:rFonts w:eastAsia="Times New Roman"/>
                <w:b/>
                <w:bCs/>
                <w:color w:val="000000"/>
                <w:sz w:val="24"/>
                <w:szCs w:val="24"/>
                <w:lang w:eastAsia="en-GB"/>
              </w:rPr>
              <w:t>Rate</w:t>
            </w:r>
          </w:p>
        </w:tc>
        <w:tc>
          <w:tcPr>
            <w:tcW w:w="846" w:type="dxa"/>
            <w:tcBorders>
              <w:top w:val="nil"/>
              <w:left w:val="nil"/>
              <w:bottom w:val="single" w:sz="4" w:space="0" w:color="auto"/>
              <w:right w:val="single" w:sz="4" w:space="0" w:color="auto"/>
            </w:tcBorders>
            <w:shd w:val="clear" w:color="auto" w:fill="FBD4B4" w:themeFill="accent6" w:themeFillTint="66"/>
            <w:noWrap/>
            <w:vAlign w:val="bottom"/>
            <w:hideMark/>
          </w:tcPr>
          <w:p w14:paraId="189E3FC3" w14:textId="77777777" w:rsidR="00C60578" w:rsidRPr="00CE265B" w:rsidRDefault="00C60578" w:rsidP="00C60578">
            <w:pPr>
              <w:spacing w:line="240" w:lineRule="auto"/>
              <w:jc w:val="center"/>
              <w:rPr>
                <w:rFonts w:eastAsia="Times New Roman"/>
                <w:b/>
                <w:bCs/>
                <w:color w:val="000000"/>
                <w:sz w:val="24"/>
                <w:szCs w:val="24"/>
                <w:lang w:eastAsia="en-GB"/>
              </w:rPr>
            </w:pPr>
            <w:r w:rsidRPr="00CE265B">
              <w:rPr>
                <w:rFonts w:eastAsia="Times New Roman"/>
                <w:b/>
                <w:bCs/>
                <w:color w:val="000000"/>
                <w:sz w:val="24"/>
                <w:szCs w:val="24"/>
                <w:lang w:eastAsia="en-GB"/>
              </w:rPr>
              <w:t>Total</w:t>
            </w:r>
          </w:p>
        </w:tc>
      </w:tr>
      <w:tr w:rsidR="00C60578" w:rsidRPr="00CE265B" w14:paraId="73AD6A69" w14:textId="77777777" w:rsidTr="00C60578">
        <w:trPr>
          <w:trHeight w:val="375"/>
        </w:trPr>
        <w:tc>
          <w:tcPr>
            <w:tcW w:w="926" w:type="dxa"/>
            <w:tcBorders>
              <w:top w:val="nil"/>
              <w:left w:val="single" w:sz="4" w:space="0" w:color="auto"/>
              <w:bottom w:val="single" w:sz="4" w:space="0" w:color="auto"/>
              <w:right w:val="single" w:sz="4" w:space="0" w:color="auto"/>
            </w:tcBorders>
            <w:noWrap/>
            <w:vAlign w:val="bottom"/>
            <w:hideMark/>
          </w:tcPr>
          <w:p w14:paraId="602339CC" w14:textId="77777777" w:rsidR="00C60578" w:rsidRPr="00CE265B" w:rsidRDefault="00C60578" w:rsidP="00C60578">
            <w:pPr>
              <w:spacing w:line="240" w:lineRule="auto"/>
              <w:jc w:val="left"/>
              <w:rPr>
                <w:rFonts w:eastAsia="Times New Roman"/>
                <w:color w:val="000000"/>
                <w:sz w:val="24"/>
                <w:szCs w:val="24"/>
                <w:lang w:eastAsia="en-GB"/>
              </w:rPr>
            </w:pPr>
            <w:r w:rsidRPr="00CE265B">
              <w:rPr>
                <w:rFonts w:eastAsia="Times New Roman"/>
                <w:color w:val="000000"/>
                <w:sz w:val="24"/>
                <w:szCs w:val="24"/>
                <w:lang w:eastAsia="en-GB"/>
              </w:rPr>
              <w:t>5.2.1</w:t>
            </w:r>
          </w:p>
        </w:tc>
        <w:tc>
          <w:tcPr>
            <w:tcW w:w="4780" w:type="dxa"/>
            <w:tcBorders>
              <w:top w:val="nil"/>
              <w:left w:val="single" w:sz="4" w:space="0" w:color="auto"/>
              <w:bottom w:val="single" w:sz="4" w:space="0" w:color="auto"/>
              <w:right w:val="single" w:sz="4" w:space="0" w:color="auto"/>
            </w:tcBorders>
            <w:vAlign w:val="bottom"/>
          </w:tcPr>
          <w:p w14:paraId="426D3554" w14:textId="77777777" w:rsidR="00C60578" w:rsidRPr="00CE265B" w:rsidRDefault="00C60578" w:rsidP="00C60578">
            <w:pPr>
              <w:spacing w:line="240" w:lineRule="auto"/>
              <w:jc w:val="left"/>
              <w:rPr>
                <w:rFonts w:eastAsia="Times New Roman"/>
                <w:sz w:val="24"/>
                <w:szCs w:val="24"/>
                <w:lang w:eastAsia="en-GB"/>
              </w:rPr>
            </w:pPr>
            <w:r w:rsidRPr="00CE265B">
              <w:rPr>
                <w:rFonts w:eastAsia="Times New Roman"/>
                <w:sz w:val="24"/>
                <w:szCs w:val="24"/>
                <w:lang w:eastAsia="en-GB"/>
              </w:rPr>
              <w:t>Contract Preliminaries Transport &amp; General Requirements</w:t>
            </w:r>
          </w:p>
        </w:tc>
        <w:tc>
          <w:tcPr>
            <w:tcW w:w="1120" w:type="dxa"/>
            <w:tcBorders>
              <w:top w:val="nil"/>
              <w:left w:val="nil"/>
              <w:bottom w:val="single" w:sz="4" w:space="0" w:color="auto"/>
              <w:right w:val="single" w:sz="4" w:space="0" w:color="auto"/>
            </w:tcBorders>
            <w:noWrap/>
            <w:vAlign w:val="bottom"/>
            <w:hideMark/>
          </w:tcPr>
          <w:p w14:paraId="72A3B8C5" w14:textId="77777777" w:rsidR="00C60578" w:rsidRPr="00CE265B" w:rsidRDefault="00C60578" w:rsidP="00C60578">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1</w:t>
            </w:r>
          </w:p>
        </w:tc>
        <w:tc>
          <w:tcPr>
            <w:tcW w:w="1120" w:type="dxa"/>
            <w:tcBorders>
              <w:top w:val="nil"/>
              <w:left w:val="nil"/>
              <w:bottom w:val="single" w:sz="4" w:space="0" w:color="auto"/>
              <w:right w:val="single" w:sz="4" w:space="0" w:color="auto"/>
            </w:tcBorders>
            <w:noWrap/>
            <w:vAlign w:val="bottom"/>
            <w:hideMark/>
          </w:tcPr>
          <w:p w14:paraId="0DF454EE" w14:textId="77777777" w:rsidR="00C60578" w:rsidRPr="00CE265B" w:rsidRDefault="00C60578" w:rsidP="00C60578">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Item</w:t>
            </w:r>
          </w:p>
        </w:tc>
        <w:tc>
          <w:tcPr>
            <w:tcW w:w="862" w:type="dxa"/>
            <w:tcBorders>
              <w:top w:val="nil"/>
              <w:left w:val="nil"/>
              <w:bottom w:val="single" w:sz="4" w:space="0" w:color="auto"/>
              <w:right w:val="single" w:sz="4" w:space="0" w:color="auto"/>
            </w:tcBorders>
            <w:noWrap/>
            <w:vAlign w:val="bottom"/>
            <w:hideMark/>
          </w:tcPr>
          <w:p w14:paraId="716AEF92" w14:textId="77777777" w:rsidR="00C60578" w:rsidRPr="00CE265B" w:rsidRDefault="00C60578" w:rsidP="00C60578">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 </w:t>
            </w:r>
          </w:p>
        </w:tc>
        <w:tc>
          <w:tcPr>
            <w:tcW w:w="846" w:type="dxa"/>
            <w:tcBorders>
              <w:top w:val="nil"/>
              <w:left w:val="nil"/>
              <w:bottom w:val="single" w:sz="4" w:space="0" w:color="auto"/>
              <w:right w:val="single" w:sz="4" w:space="0" w:color="auto"/>
            </w:tcBorders>
            <w:noWrap/>
            <w:vAlign w:val="bottom"/>
            <w:hideMark/>
          </w:tcPr>
          <w:p w14:paraId="2E75AE53" w14:textId="77777777" w:rsidR="00C60578" w:rsidRPr="00CE265B" w:rsidRDefault="00C60578" w:rsidP="00C60578">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 </w:t>
            </w:r>
          </w:p>
        </w:tc>
      </w:tr>
      <w:tr w:rsidR="00C60578" w:rsidRPr="00CE265B" w14:paraId="2DD50B47" w14:textId="77777777" w:rsidTr="00C60578">
        <w:trPr>
          <w:trHeight w:val="375"/>
        </w:trPr>
        <w:tc>
          <w:tcPr>
            <w:tcW w:w="926" w:type="dxa"/>
            <w:tcBorders>
              <w:top w:val="nil"/>
              <w:left w:val="single" w:sz="4" w:space="0" w:color="auto"/>
              <w:bottom w:val="single" w:sz="4" w:space="0" w:color="auto"/>
              <w:right w:val="single" w:sz="4" w:space="0" w:color="auto"/>
            </w:tcBorders>
            <w:noWrap/>
            <w:vAlign w:val="bottom"/>
          </w:tcPr>
          <w:p w14:paraId="5ED82A31" w14:textId="77777777" w:rsidR="00C60578" w:rsidRPr="00CE265B" w:rsidRDefault="00C60578" w:rsidP="00C60578">
            <w:pPr>
              <w:spacing w:line="240" w:lineRule="auto"/>
              <w:jc w:val="left"/>
              <w:rPr>
                <w:rFonts w:eastAsia="Times New Roman"/>
                <w:color w:val="000000"/>
                <w:sz w:val="24"/>
                <w:szCs w:val="24"/>
                <w:lang w:eastAsia="en-GB"/>
              </w:rPr>
            </w:pPr>
            <w:r w:rsidRPr="00CE265B">
              <w:rPr>
                <w:rFonts w:eastAsia="Times New Roman"/>
                <w:color w:val="000000"/>
                <w:sz w:val="24"/>
                <w:szCs w:val="24"/>
                <w:lang w:eastAsia="en-GB"/>
              </w:rPr>
              <w:t>5.2.2</w:t>
            </w:r>
          </w:p>
        </w:tc>
        <w:tc>
          <w:tcPr>
            <w:tcW w:w="4780" w:type="dxa"/>
            <w:tcBorders>
              <w:top w:val="nil"/>
              <w:left w:val="single" w:sz="4" w:space="0" w:color="auto"/>
              <w:bottom w:val="single" w:sz="4" w:space="0" w:color="auto"/>
              <w:right w:val="single" w:sz="4" w:space="0" w:color="auto"/>
            </w:tcBorders>
            <w:vAlign w:val="bottom"/>
          </w:tcPr>
          <w:p w14:paraId="25D770F2" w14:textId="77777777" w:rsidR="00C60578" w:rsidRPr="00CE265B" w:rsidRDefault="00C60578" w:rsidP="00C60578">
            <w:pPr>
              <w:spacing w:line="240" w:lineRule="auto"/>
              <w:jc w:val="left"/>
              <w:rPr>
                <w:rFonts w:eastAsia="Times New Roman"/>
                <w:sz w:val="24"/>
                <w:szCs w:val="24"/>
                <w:lang w:eastAsia="en-GB"/>
              </w:rPr>
            </w:pPr>
            <w:r w:rsidRPr="00CE265B">
              <w:rPr>
                <w:rFonts w:eastAsia="Times New Roman"/>
                <w:sz w:val="24"/>
                <w:szCs w:val="24"/>
                <w:lang w:eastAsia="en-GB"/>
              </w:rPr>
              <w:t>Setting out in accordance with the drawings</w:t>
            </w:r>
          </w:p>
        </w:tc>
        <w:tc>
          <w:tcPr>
            <w:tcW w:w="1120" w:type="dxa"/>
            <w:tcBorders>
              <w:top w:val="nil"/>
              <w:left w:val="nil"/>
              <w:bottom w:val="single" w:sz="4" w:space="0" w:color="auto"/>
              <w:right w:val="single" w:sz="4" w:space="0" w:color="auto"/>
            </w:tcBorders>
            <w:noWrap/>
            <w:vAlign w:val="bottom"/>
          </w:tcPr>
          <w:p w14:paraId="5514B0E8" w14:textId="77777777" w:rsidR="00C60578" w:rsidRPr="00CE265B" w:rsidRDefault="00C60578" w:rsidP="00C60578">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1</w:t>
            </w:r>
          </w:p>
        </w:tc>
        <w:tc>
          <w:tcPr>
            <w:tcW w:w="1120" w:type="dxa"/>
            <w:tcBorders>
              <w:top w:val="nil"/>
              <w:left w:val="nil"/>
              <w:bottom w:val="single" w:sz="4" w:space="0" w:color="auto"/>
              <w:right w:val="single" w:sz="4" w:space="0" w:color="auto"/>
            </w:tcBorders>
            <w:noWrap/>
            <w:vAlign w:val="bottom"/>
          </w:tcPr>
          <w:p w14:paraId="15D38894" w14:textId="77777777" w:rsidR="00C60578" w:rsidRPr="00CE265B" w:rsidRDefault="00C60578" w:rsidP="00C60578">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Item</w:t>
            </w:r>
          </w:p>
        </w:tc>
        <w:tc>
          <w:tcPr>
            <w:tcW w:w="862" w:type="dxa"/>
            <w:tcBorders>
              <w:top w:val="nil"/>
              <w:left w:val="nil"/>
              <w:bottom w:val="single" w:sz="4" w:space="0" w:color="auto"/>
              <w:right w:val="single" w:sz="4" w:space="0" w:color="auto"/>
            </w:tcBorders>
            <w:noWrap/>
            <w:vAlign w:val="bottom"/>
          </w:tcPr>
          <w:p w14:paraId="6F2B5680" w14:textId="77777777" w:rsidR="00C60578" w:rsidRPr="00CE265B" w:rsidRDefault="00C60578" w:rsidP="00C60578">
            <w:pPr>
              <w:spacing w:line="240" w:lineRule="auto"/>
              <w:jc w:val="center"/>
              <w:rPr>
                <w:rFonts w:eastAsia="Times New Roman"/>
                <w:color w:val="000000"/>
                <w:sz w:val="24"/>
                <w:szCs w:val="24"/>
                <w:lang w:eastAsia="en-GB"/>
              </w:rPr>
            </w:pPr>
          </w:p>
        </w:tc>
        <w:tc>
          <w:tcPr>
            <w:tcW w:w="846" w:type="dxa"/>
            <w:tcBorders>
              <w:top w:val="nil"/>
              <w:left w:val="nil"/>
              <w:bottom w:val="single" w:sz="4" w:space="0" w:color="auto"/>
              <w:right w:val="single" w:sz="4" w:space="0" w:color="auto"/>
            </w:tcBorders>
            <w:noWrap/>
            <w:vAlign w:val="bottom"/>
          </w:tcPr>
          <w:p w14:paraId="6CA26A4D" w14:textId="77777777" w:rsidR="00C60578" w:rsidRPr="00CE265B" w:rsidRDefault="00C60578" w:rsidP="00C60578">
            <w:pPr>
              <w:spacing w:line="240" w:lineRule="auto"/>
              <w:jc w:val="center"/>
              <w:rPr>
                <w:rFonts w:eastAsia="Times New Roman"/>
                <w:color w:val="000000"/>
                <w:sz w:val="24"/>
                <w:szCs w:val="24"/>
                <w:lang w:eastAsia="en-GB"/>
              </w:rPr>
            </w:pPr>
          </w:p>
        </w:tc>
      </w:tr>
      <w:tr w:rsidR="00C60578" w:rsidRPr="00CE265B" w14:paraId="1D04B52D" w14:textId="77777777" w:rsidTr="00C60578">
        <w:trPr>
          <w:trHeight w:val="375"/>
        </w:trPr>
        <w:tc>
          <w:tcPr>
            <w:tcW w:w="926" w:type="dxa"/>
            <w:tcBorders>
              <w:top w:val="nil"/>
              <w:left w:val="single" w:sz="4" w:space="0" w:color="auto"/>
              <w:bottom w:val="single" w:sz="4" w:space="0" w:color="auto"/>
              <w:right w:val="single" w:sz="4" w:space="0" w:color="auto"/>
            </w:tcBorders>
            <w:noWrap/>
            <w:vAlign w:val="bottom"/>
            <w:hideMark/>
          </w:tcPr>
          <w:p w14:paraId="611E6DA5" w14:textId="77777777" w:rsidR="00C60578" w:rsidRPr="00CE265B" w:rsidRDefault="00C60578" w:rsidP="00C60578">
            <w:pPr>
              <w:spacing w:line="240" w:lineRule="auto"/>
              <w:jc w:val="left"/>
              <w:rPr>
                <w:rFonts w:eastAsia="Times New Roman"/>
                <w:color w:val="000000"/>
                <w:sz w:val="24"/>
                <w:szCs w:val="24"/>
                <w:lang w:eastAsia="en-GB"/>
              </w:rPr>
            </w:pPr>
            <w:r w:rsidRPr="00CE265B">
              <w:rPr>
                <w:rFonts w:eastAsia="Times New Roman"/>
                <w:color w:val="000000"/>
                <w:sz w:val="24"/>
                <w:szCs w:val="24"/>
                <w:lang w:eastAsia="en-GB"/>
              </w:rPr>
              <w:t>5.2.3</w:t>
            </w:r>
          </w:p>
        </w:tc>
        <w:tc>
          <w:tcPr>
            <w:tcW w:w="4780" w:type="dxa"/>
            <w:tcBorders>
              <w:top w:val="nil"/>
              <w:left w:val="single" w:sz="4" w:space="0" w:color="auto"/>
              <w:bottom w:val="single" w:sz="4" w:space="0" w:color="auto"/>
              <w:right w:val="single" w:sz="4" w:space="0" w:color="auto"/>
            </w:tcBorders>
            <w:vAlign w:val="bottom"/>
          </w:tcPr>
          <w:p w14:paraId="67613E63" w14:textId="77777777" w:rsidR="00C60578" w:rsidRPr="00CE265B" w:rsidRDefault="00C60578" w:rsidP="00C60578">
            <w:pPr>
              <w:spacing w:line="240" w:lineRule="auto"/>
              <w:jc w:val="left"/>
              <w:rPr>
                <w:rFonts w:eastAsia="Times New Roman"/>
                <w:color w:val="000000"/>
                <w:sz w:val="24"/>
                <w:szCs w:val="24"/>
                <w:lang w:eastAsia="en-GB"/>
              </w:rPr>
            </w:pPr>
            <w:r w:rsidRPr="00CE265B">
              <w:rPr>
                <w:rFonts w:eastAsia="Times New Roman"/>
                <w:color w:val="000000"/>
                <w:sz w:val="24"/>
                <w:szCs w:val="24"/>
                <w:lang w:eastAsia="en-GB"/>
              </w:rPr>
              <w:t>CAT Scanning</w:t>
            </w:r>
          </w:p>
        </w:tc>
        <w:tc>
          <w:tcPr>
            <w:tcW w:w="1120" w:type="dxa"/>
            <w:tcBorders>
              <w:top w:val="nil"/>
              <w:left w:val="nil"/>
              <w:bottom w:val="single" w:sz="4" w:space="0" w:color="auto"/>
              <w:right w:val="single" w:sz="4" w:space="0" w:color="auto"/>
            </w:tcBorders>
            <w:noWrap/>
            <w:vAlign w:val="bottom"/>
            <w:hideMark/>
          </w:tcPr>
          <w:p w14:paraId="18A347F0" w14:textId="77777777" w:rsidR="00C60578" w:rsidRPr="00CE265B" w:rsidRDefault="00C60578" w:rsidP="00C60578">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1</w:t>
            </w:r>
          </w:p>
        </w:tc>
        <w:tc>
          <w:tcPr>
            <w:tcW w:w="1120" w:type="dxa"/>
            <w:tcBorders>
              <w:top w:val="nil"/>
              <w:left w:val="nil"/>
              <w:bottom w:val="single" w:sz="4" w:space="0" w:color="auto"/>
              <w:right w:val="single" w:sz="4" w:space="0" w:color="auto"/>
            </w:tcBorders>
            <w:noWrap/>
            <w:vAlign w:val="bottom"/>
            <w:hideMark/>
          </w:tcPr>
          <w:p w14:paraId="4B0B9236" w14:textId="77777777" w:rsidR="00C60578" w:rsidRPr="00CE265B" w:rsidRDefault="00C60578" w:rsidP="00C60578">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Item</w:t>
            </w:r>
          </w:p>
        </w:tc>
        <w:tc>
          <w:tcPr>
            <w:tcW w:w="862" w:type="dxa"/>
            <w:tcBorders>
              <w:top w:val="nil"/>
              <w:left w:val="nil"/>
              <w:bottom w:val="single" w:sz="4" w:space="0" w:color="auto"/>
              <w:right w:val="single" w:sz="4" w:space="0" w:color="auto"/>
            </w:tcBorders>
            <w:noWrap/>
            <w:vAlign w:val="bottom"/>
            <w:hideMark/>
          </w:tcPr>
          <w:p w14:paraId="15F4FB29" w14:textId="77777777" w:rsidR="00C60578" w:rsidRPr="00CE265B" w:rsidRDefault="00C60578" w:rsidP="00C60578">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 </w:t>
            </w:r>
          </w:p>
        </w:tc>
        <w:tc>
          <w:tcPr>
            <w:tcW w:w="846" w:type="dxa"/>
            <w:tcBorders>
              <w:top w:val="nil"/>
              <w:left w:val="nil"/>
              <w:bottom w:val="single" w:sz="4" w:space="0" w:color="auto"/>
              <w:right w:val="single" w:sz="4" w:space="0" w:color="auto"/>
            </w:tcBorders>
            <w:noWrap/>
            <w:vAlign w:val="bottom"/>
            <w:hideMark/>
          </w:tcPr>
          <w:p w14:paraId="725409B1" w14:textId="77777777" w:rsidR="00C60578" w:rsidRPr="00CE265B" w:rsidRDefault="00C60578" w:rsidP="00C60578">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 </w:t>
            </w:r>
          </w:p>
        </w:tc>
      </w:tr>
      <w:tr w:rsidR="00C60578" w:rsidRPr="00CE265B" w14:paraId="3A77230F" w14:textId="77777777" w:rsidTr="00C60578">
        <w:trPr>
          <w:trHeight w:val="375"/>
        </w:trPr>
        <w:tc>
          <w:tcPr>
            <w:tcW w:w="926" w:type="dxa"/>
            <w:tcBorders>
              <w:top w:val="nil"/>
              <w:left w:val="single" w:sz="4" w:space="0" w:color="auto"/>
              <w:bottom w:val="single" w:sz="4" w:space="0" w:color="auto"/>
              <w:right w:val="single" w:sz="4" w:space="0" w:color="auto"/>
            </w:tcBorders>
            <w:noWrap/>
            <w:vAlign w:val="bottom"/>
            <w:hideMark/>
          </w:tcPr>
          <w:p w14:paraId="58A74C26" w14:textId="77777777" w:rsidR="00C60578" w:rsidRPr="00CE265B" w:rsidRDefault="00C60578" w:rsidP="00C60578">
            <w:pPr>
              <w:spacing w:line="240" w:lineRule="auto"/>
              <w:jc w:val="left"/>
              <w:rPr>
                <w:rFonts w:eastAsia="Times New Roman"/>
                <w:color w:val="000000"/>
                <w:sz w:val="24"/>
                <w:szCs w:val="24"/>
                <w:lang w:eastAsia="en-GB"/>
              </w:rPr>
            </w:pPr>
            <w:r w:rsidRPr="00CE265B">
              <w:rPr>
                <w:rFonts w:eastAsia="Times New Roman"/>
                <w:color w:val="000000"/>
                <w:sz w:val="24"/>
                <w:szCs w:val="24"/>
                <w:lang w:eastAsia="en-GB"/>
              </w:rPr>
              <w:t>5.2.4</w:t>
            </w:r>
          </w:p>
        </w:tc>
        <w:tc>
          <w:tcPr>
            <w:tcW w:w="4780" w:type="dxa"/>
            <w:tcBorders>
              <w:top w:val="nil"/>
              <w:left w:val="single" w:sz="4" w:space="0" w:color="auto"/>
              <w:bottom w:val="single" w:sz="4" w:space="0" w:color="auto"/>
              <w:right w:val="single" w:sz="4" w:space="0" w:color="auto"/>
            </w:tcBorders>
            <w:vAlign w:val="bottom"/>
          </w:tcPr>
          <w:p w14:paraId="25212E9D" w14:textId="77777777" w:rsidR="00C60578" w:rsidRPr="00CE265B" w:rsidRDefault="00C60578" w:rsidP="00C60578">
            <w:pPr>
              <w:spacing w:line="240" w:lineRule="auto"/>
              <w:jc w:val="left"/>
              <w:rPr>
                <w:rFonts w:eastAsia="Times New Roman"/>
                <w:color w:val="000000"/>
                <w:sz w:val="24"/>
                <w:szCs w:val="24"/>
                <w:lang w:eastAsia="en-GB"/>
              </w:rPr>
            </w:pPr>
            <w:r w:rsidRPr="00CE265B">
              <w:rPr>
                <w:rFonts w:eastAsia="Times New Roman"/>
                <w:color w:val="000000"/>
                <w:sz w:val="24"/>
                <w:szCs w:val="24"/>
                <w:lang w:eastAsia="en-GB"/>
              </w:rPr>
              <w:t>Heras fencing</w:t>
            </w:r>
          </w:p>
        </w:tc>
        <w:tc>
          <w:tcPr>
            <w:tcW w:w="1120" w:type="dxa"/>
            <w:tcBorders>
              <w:top w:val="nil"/>
              <w:left w:val="nil"/>
              <w:bottom w:val="single" w:sz="4" w:space="0" w:color="auto"/>
              <w:right w:val="single" w:sz="4" w:space="0" w:color="auto"/>
            </w:tcBorders>
            <w:noWrap/>
            <w:vAlign w:val="bottom"/>
            <w:hideMark/>
          </w:tcPr>
          <w:p w14:paraId="05060A97" w14:textId="77777777" w:rsidR="00C60578" w:rsidRPr="00CE265B" w:rsidRDefault="00C60578" w:rsidP="00C60578">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1</w:t>
            </w:r>
          </w:p>
        </w:tc>
        <w:tc>
          <w:tcPr>
            <w:tcW w:w="1120" w:type="dxa"/>
            <w:tcBorders>
              <w:top w:val="nil"/>
              <w:left w:val="nil"/>
              <w:bottom w:val="single" w:sz="4" w:space="0" w:color="auto"/>
              <w:right w:val="single" w:sz="4" w:space="0" w:color="auto"/>
            </w:tcBorders>
            <w:noWrap/>
            <w:vAlign w:val="bottom"/>
            <w:hideMark/>
          </w:tcPr>
          <w:p w14:paraId="53D0F641" w14:textId="77777777" w:rsidR="00C60578" w:rsidRPr="00CE265B" w:rsidRDefault="00C60578" w:rsidP="00C60578">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Item</w:t>
            </w:r>
          </w:p>
        </w:tc>
        <w:tc>
          <w:tcPr>
            <w:tcW w:w="862" w:type="dxa"/>
            <w:tcBorders>
              <w:top w:val="nil"/>
              <w:left w:val="nil"/>
              <w:bottom w:val="single" w:sz="4" w:space="0" w:color="auto"/>
              <w:right w:val="single" w:sz="4" w:space="0" w:color="auto"/>
            </w:tcBorders>
            <w:noWrap/>
            <w:vAlign w:val="bottom"/>
            <w:hideMark/>
          </w:tcPr>
          <w:p w14:paraId="12840CAF" w14:textId="77777777" w:rsidR="00C60578" w:rsidRPr="00CE265B" w:rsidRDefault="00C60578" w:rsidP="00C60578">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 </w:t>
            </w:r>
          </w:p>
        </w:tc>
        <w:tc>
          <w:tcPr>
            <w:tcW w:w="846" w:type="dxa"/>
            <w:tcBorders>
              <w:top w:val="nil"/>
              <w:left w:val="nil"/>
              <w:bottom w:val="single" w:sz="4" w:space="0" w:color="auto"/>
              <w:right w:val="single" w:sz="4" w:space="0" w:color="auto"/>
            </w:tcBorders>
            <w:noWrap/>
            <w:vAlign w:val="bottom"/>
            <w:hideMark/>
          </w:tcPr>
          <w:p w14:paraId="6EE74CB8" w14:textId="77777777" w:rsidR="00C60578" w:rsidRPr="00CE265B" w:rsidRDefault="00C60578" w:rsidP="00C60578">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 </w:t>
            </w:r>
          </w:p>
        </w:tc>
      </w:tr>
      <w:tr w:rsidR="00C60578" w:rsidRPr="00CE265B" w14:paraId="22DD883E" w14:textId="77777777" w:rsidTr="00C60578">
        <w:trPr>
          <w:trHeight w:val="468"/>
        </w:trPr>
        <w:tc>
          <w:tcPr>
            <w:tcW w:w="926" w:type="dxa"/>
            <w:tcBorders>
              <w:top w:val="nil"/>
              <w:left w:val="single" w:sz="4" w:space="0" w:color="auto"/>
              <w:bottom w:val="single" w:sz="4" w:space="0" w:color="auto"/>
              <w:right w:val="single" w:sz="4" w:space="0" w:color="auto"/>
            </w:tcBorders>
            <w:noWrap/>
            <w:vAlign w:val="bottom"/>
            <w:hideMark/>
          </w:tcPr>
          <w:p w14:paraId="0788C5CD" w14:textId="77777777" w:rsidR="00C60578" w:rsidRPr="00CE265B" w:rsidRDefault="00C60578" w:rsidP="00C60578">
            <w:pPr>
              <w:spacing w:line="240" w:lineRule="auto"/>
              <w:jc w:val="left"/>
              <w:rPr>
                <w:rFonts w:eastAsia="Times New Roman"/>
                <w:color w:val="000000"/>
                <w:sz w:val="24"/>
                <w:szCs w:val="24"/>
                <w:lang w:eastAsia="en-GB"/>
              </w:rPr>
            </w:pPr>
            <w:r w:rsidRPr="00CE265B">
              <w:rPr>
                <w:rFonts w:eastAsia="Times New Roman"/>
                <w:color w:val="000000"/>
                <w:sz w:val="24"/>
                <w:szCs w:val="24"/>
                <w:lang w:eastAsia="en-GB"/>
              </w:rPr>
              <w:t>5.2.5</w:t>
            </w:r>
          </w:p>
        </w:tc>
        <w:tc>
          <w:tcPr>
            <w:tcW w:w="4780" w:type="dxa"/>
            <w:tcBorders>
              <w:top w:val="nil"/>
              <w:left w:val="single" w:sz="4" w:space="0" w:color="auto"/>
              <w:bottom w:val="single" w:sz="4" w:space="0" w:color="auto"/>
              <w:right w:val="single" w:sz="4" w:space="0" w:color="auto"/>
            </w:tcBorders>
            <w:vAlign w:val="bottom"/>
          </w:tcPr>
          <w:p w14:paraId="25190AAA" w14:textId="77777777" w:rsidR="00C60578" w:rsidRPr="00CE265B" w:rsidRDefault="00C60578" w:rsidP="00C60578">
            <w:pPr>
              <w:spacing w:line="240" w:lineRule="auto"/>
              <w:jc w:val="left"/>
              <w:rPr>
                <w:rFonts w:eastAsia="Times New Roman"/>
                <w:color w:val="000000"/>
                <w:sz w:val="24"/>
                <w:szCs w:val="24"/>
                <w:lang w:eastAsia="en-GB"/>
              </w:rPr>
            </w:pPr>
            <w:r w:rsidRPr="00CE265B">
              <w:rPr>
                <w:rFonts w:eastAsia="Times New Roman"/>
                <w:sz w:val="24"/>
                <w:szCs w:val="24"/>
                <w:lang w:eastAsia="en-GB"/>
              </w:rPr>
              <w:t>80 mm perforated laterals</w:t>
            </w:r>
          </w:p>
        </w:tc>
        <w:tc>
          <w:tcPr>
            <w:tcW w:w="1120" w:type="dxa"/>
            <w:tcBorders>
              <w:top w:val="nil"/>
              <w:left w:val="nil"/>
              <w:bottom w:val="single" w:sz="4" w:space="0" w:color="auto"/>
              <w:right w:val="single" w:sz="4" w:space="0" w:color="auto"/>
            </w:tcBorders>
            <w:noWrap/>
            <w:vAlign w:val="bottom"/>
            <w:hideMark/>
          </w:tcPr>
          <w:p w14:paraId="4CBAD048" w14:textId="77777777" w:rsidR="00C60578" w:rsidRPr="00CE265B" w:rsidRDefault="00C60578" w:rsidP="00C60578">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1868</w:t>
            </w:r>
          </w:p>
        </w:tc>
        <w:tc>
          <w:tcPr>
            <w:tcW w:w="1120" w:type="dxa"/>
            <w:tcBorders>
              <w:top w:val="nil"/>
              <w:left w:val="nil"/>
              <w:bottom w:val="single" w:sz="4" w:space="0" w:color="auto"/>
              <w:right w:val="single" w:sz="4" w:space="0" w:color="auto"/>
            </w:tcBorders>
            <w:noWrap/>
            <w:vAlign w:val="bottom"/>
            <w:hideMark/>
          </w:tcPr>
          <w:p w14:paraId="35D540A9" w14:textId="77777777" w:rsidR="00C60578" w:rsidRPr="00CE265B" w:rsidRDefault="00C60578" w:rsidP="00C60578">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m</w:t>
            </w:r>
          </w:p>
        </w:tc>
        <w:tc>
          <w:tcPr>
            <w:tcW w:w="862" w:type="dxa"/>
            <w:tcBorders>
              <w:top w:val="nil"/>
              <w:left w:val="nil"/>
              <w:bottom w:val="single" w:sz="4" w:space="0" w:color="auto"/>
              <w:right w:val="single" w:sz="4" w:space="0" w:color="auto"/>
            </w:tcBorders>
            <w:noWrap/>
            <w:vAlign w:val="bottom"/>
            <w:hideMark/>
          </w:tcPr>
          <w:p w14:paraId="511E5974" w14:textId="77777777" w:rsidR="00C60578" w:rsidRPr="00CE265B" w:rsidRDefault="00C60578" w:rsidP="00C60578">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 </w:t>
            </w:r>
          </w:p>
        </w:tc>
        <w:tc>
          <w:tcPr>
            <w:tcW w:w="846" w:type="dxa"/>
            <w:tcBorders>
              <w:top w:val="nil"/>
              <w:left w:val="nil"/>
              <w:bottom w:val="single" w:sz="4" w:space="0" w:color="auto"/>
              <w:right w:val="single" w:sz="4" w:space="0" w:color="auto"/>
            </w:tcBorders>
            <w:noWrap/>
            <w:vAlign w:val="bottom"/>
            <w:hideMark/>
          </w:tcPr>
          <w:p w14:paraId="145A8A9D" w14:textId="77777777" w:rsidR="00C60578" w:rsidRPr="00CE265B" w:rsidRDefault="00C60578" w:rsidP="00C60578">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 </w:t>
            </w:r>
          </w:p>
          <w:p w14:paraId="708469D8" w14:textId="77777777" w:rsidR="00C60578" w:rsidRPr="00CE265B" w:rsidRDefault="00C60578" w:rsidP="00C60578">
            <w:pPr>
              <w:spacing w:line="240" w:lineRule="auto"/>
              <w:jc w:val="center"/>
              <w:rPr>
                <w:rFonts w:eastAsia="Times New Roman"/>
                <w:color w:val="000000"/>
                <w:sz w:val="24"/>
                <w:szCs w:val="24"/>
                <w:lang w:eastAsia="en-GB"/>
              </w:rPr>
            </w:pPr>
          </w:p>
        </w:tc>
      </w:tr>
      <w:tr w:rsidR="00C60578" w:rsidRPr="00CE265B" w14:paraId="567A42D3" w14:textId="77777777" w:rsidTr="00C60578">
        <w:trPr>
          <w:trHeight w:val="375"/>
        </w:trPr>
        <w:tc>
          <w:tcPr>
            <w:tcW w:w="926" w:type="dxa"/>
            <w:tcBorders>
              <w:top w:val="nil"/>
              <w:left w:val="single" w:sz="4" w:space="0" w:color="auto"/>
              <w:bottom w:val="single" w:sz="4" w:space="0" w:color="auto"/>
              <w:right w:val="single" w:sz="4" w:space="0" w:color="auto"/>
            </w:tcBorders>
            <w:noWrap/>
            <w:vAlign w:val="bottom"/>
          </w:tcPr>
          <w:p w14:paraId="27C08745" w14:textId="77777777" w:rsidR="00C60578" w:rsidRPr="00CE265B" w:rsidRDefault="00C60578" w:rsidP="00C60578">
            <w:pPr>
              <w:spacing w:line="240" w:lineRule="auto"/>
              <w:jc w:val="left"/>
              <w:rPr>
                <w:rFonts w:eastAsia="Times New Roman"/>
                <w:color w:val="000000"/>
                <w:sz w:val="24"/>
                <w:szCs w:val="24"/>
                <w:lang w:eastAsia="en-GB"/>
              </w:rPr>
            </w:pPr>
            <w:r w:rsidRPr="00CE265B">
              <w:rPr>
                <w:rFonts w:eastAsia="Times New Roman"/>
                <w:color w:val="000000"/>
                <w:sz w:val="24"/>
                <w:szCs w:val="24"/>
                <w:lang w:eastAsia="en-GB"/>
              </w:rPr>
              <w:t>5.2.6</w:t>
            </w:r>
          </w:p>
        </w:tc>
        <w:tc>
          <w:tcPr>
            <w:tcW w:w="4780" w:type="dxa"/>
            <w:tcBorders>
              <w:top w:val="nil"/>
              <w:left w:val="single" w:sz="4" w:space="0" w:color="auto"/>
              <w:bottom w:val="single" w:sz="4" w:space="0" w:color="auto"/>
              <w:right w:val="single" w:sz="4" w:space="0" w:color="auto"/>
            </w:tcBorders>
            <w:vAlign w:val="bottom"/>
          </w:tcPr>
          <w:p w14:paraId="20122641" w14:textId="77777777" w:rsidR="00C60578" w:rsidRPr="00CE265B" w:rsidRDefault="00C60578" w:rsidP="00C60578">
            <w:pPr>
              <w:spacing w:line="240" w:lineRule="auto"/>
              <w:jc w:val="left"/>
              <w:rPr>
                <w:rFonts w:eastAsia="Times New Roman"/>
                <w:color w:val="000000"/>
                <w:sz w:val="24"/>
                <w:szCs w:val="24"/>
                <w:lang w:eastAsia="en-GB"/>
              </w:rPr>
            </w:pPr>
            <w:r w:rsidRPr="00CE265B">
              <w:rPr>
                <w:rFonts w:eastAsia="Times New Roman"/>
                <w:color w:val="000000"/>
                <w:sz w:val="24"/>
                <w:szCs w:val="24"/>
                <w:lang w:eastAsia="en-GB"/>
              </w:rPr>
              <w:t>150 mm perforated main</w:t>
            </w:r>
          </w:p>
        </w:tc>
        <w:tc>
          <w:tcPr>
            <w:tcW w:w="1120" w:type="dxa"/>
            <w:tcBorders>
              <w:top w:val="nil"/>
              <w:left w:val="nil"/>
              <w:bottom w:val="single" w:sz="4" w:space="0" w:color="auto"/>
              <w:right w:val="single" w:sz="4" w:space="0" w:color="auto"/>
            </w:tcBorders>
            <w:noWrap/>
            <w:vAlign w:val="bottom"/>
          </w:tcPr>
          <w:p w14:paraId="73524A53" w14:textId="77777777" w:rsidR="00C60578" w:rsidRPr="00CE265B" w:rsidRDefault="00C60578" w:rsidP="00C60578">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191</w:t>
            </w:r>
          </w:p>
        </w:tc>
        <w:tc>
          <w:tcPr>
            <w:tcW w:w="1120" w:type="dxa"/>
            <w:tcBorders>
              <w:top w:val="nil"/>
              <w:left w:val="nil"/>
              <w:bottom w:val="single" w:sz="4" w:space="0" w:color="auto"/>
              <w:right w:val="single" w:sz="4" w:space="0" w:color="auto"/>
            </w:tcBorders>
            <w:noWrap/>
            <w:vAlign w:val="bottom"/>
          </w:tcPr>
          <w:p w14:paraId="36FA53A1" w14:textId="77777777" w:rsidR="00C60578" w:rsidRPr="00CE265B" w:rsidRDefault="00C60578" w:rsidP="00C60578">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m</w:t>
            </w:r>
          </w:p>
        </w:tc>
        <w:tc>
          <w:tcPr>
            <w:tcW w:w="862" w:type="dxa"/>
            <w:tcBorders>
              <w:top w:val="nil"/>
              <w:left w:val="nil"/>
              <w:bottom w:val="single" w:sz="4" w:space="0" w:color="auto"/>
              <w:right w:val="single" w:sz="4" w:space="0" w:color="auto"/>
            </w:tcBorders>
            <w:noWrap/>
            <w:vAlign w:val="bottom"/>
            <w:hideMark/>
          </w:tcPr>
          <w:p w14:paraId="3C671C88" w14:textId="77777777" w:rsidR="00C60578" w:rsidRPr="00CE265B" w:rsidRDefault="00C60578" w:rsidP="00C60578">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 </w:t>
            </w:r>
          </w:p>
        </w:tc>
        <w:tc>
          <w:tcPr>
            <w:tcW w:w="846" w:type="dxa"/>
            <w:tcBorders>
              <w:top w:val="nil"/>
              <w:left w:val="nil"/>
              <w:bottom w:val="single" w:sz="4" w:space="0" w:color="auto"/>
              <w:right w:val="single" w:sz="4" w:space="0" w:color="auto"/>
            </w:tcBorders>
            <w:noWrap/>
            <w:vAlign w:val="bottom"/>
            <w:hideMark/>
          </w:tcPr>
          <w:p w14:paraId="5ABE6D77" w14:textId="77777777" w:rsidR="00C60578" w:rsidRPr="00CE265B" w:rsidRDefault="00C60578" w:rsidP="00C60578">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 </w:t>
            </w:r>
          </w:p>
        </w:tc>
      </w:tr>
      <w:tr w:rsidR="00C60578" w:rsidRPr="00CE265B" w14:paraId="1984FCC0" w14:textId="77777777" w:rsidTr="00C60578">
        <w:trPr>
          <w:trHeight w:val="375"/>
        </w:trPr>
        <w:tc>
          <w:tcPr>
            <w:tcW w:w="926" w:type="dxa"/>
            <w:tcBorders>
              <w:top w:val="nil"/>
              <w:left w:val="single" w:sz="4" w:space="0" w:color="auto"/>
              <w:bottom w:val="single" w:sz="4" w:space="0" w:color="auto"/>
              <w:right w:val="single" w:sz="4" w:space="0" w:color="auto"/>
            </w:tcBorders>
            <w:noWrap/>
            <w:vAlign w:val="bottom"/>
          </w:tcPr>
          <w:p w14:paraId="2B627544" w14:textId="77777777" w:rsidR="00C60578" w:rsidRPr="00CE265B" w:rsidRDefault="00C60578" w:rsidP="00C60578">
            <w:pPr>
              <w:spacing w:line="240" w:lineRule="auto"/>
              <w:jc w:val="left"/>
              <w:rPr>
                <w:rFonts w:eastAsia="Times New Roman"/>
                <w:color w:val="000000"/>
                <w:sz w:val="24"/>
                <w:szCs w:val="24"/>
                <w:lang w:eastAsia="en-GB"/>
              </w:rPr>
            </w:pPr>
            <w:r w:rsidRPr="00CE265B">
              <w:rPr>
                <w:rFonts w:eastAsia="Times New Roman"/>
                <w:color w:val="000000"/>
                <w:sz w:val="24"/>
                <w:szCs w:val="24"/>
                <w:lang w:eastAsia="en-GB"/>
              </w:rPr>
              <w:t>5.2.7</w:t>
            </w:r>
          </w:p>
        </w:tc>
        <w:tc>
          <w:tcPr>
            <w:tcW w:w="4780" w:type="dxa"/>
            <w:tcBorders>
              <w:top w:val="nil"/>
              <w:left w:val="single" w:sz="4" w:space="0" w:color="auto"/>
              <w:bottom w:val="single" w:sz="4" w:space="0" w:color="auto"/>
              <w:right w:val="single" w:sz="4" w:space="0" w:color="auto"/>
            </w:tcBorders>
            <w:vAlign w:val="bottom"/>
          </w:tcPr>
          <w:p w14:paraId="7B3978A8" w14:textId="77777777" w:rsidR="00C60578" w:rsidRPr="00CE265B" w:rsidRDefault="00C60578" w:rsidP="00C60578">
            <w:pPr>
              <w:spacing w:line="240" w:lineRule="auto"/>
              <w:jc w:val="left"/>
              <w:rPr>
                <w:rFonts w:eastAsia="Times New Roman"/>
                <w:color w:val="000000"/>
                <w:sz w:val="24"/>
                <w:szCs w:val="24"/>
                <w:lang w:eastAsia="en-GB"/>
              </w:rPr>
            </w:pPr>
            <w:r w:rsidRPr="00CE265B">
              <w:rPr>
                <w:rFonts w:eastAsia="Times New Roman"/>
                <w:color w:val="000000"/>
                <w:sz w:val="24"/>
                <w:szCs w:val="24"/>
                <w:lang w:eastAsia="en-GB"/>
              </w:rPr>
              <w:t>Lateral/main junctions - 80 mm/150 mm</w:t>
            </w:r>
          </w:p>
        </w:tc>
        <w:tc>
          <w:tcPr>
            <w:tcW w:w="1120" w:type="dxa"/>
            <w:tcBorders>
              <w:top w:val="nil"/>
              <w:left w:val="nil"/>
              <w:bottom w:val="single" w:sz="4" w:space="0" w:color="auto"/>
              <w:right w:val="single" w:sz="4" w:space="0" w:color="auto"/>
            </w:tcBorders>
            <w:noWrap/>
            <w:vAlign w:val="bottom"/>
          </w:tcPr>
          <w:p w14:paraId="66D6C5C2" w14:textId="77777777" w:rsidR="00C60578" w:rsidRPr="00CE265B" w:rsidRDefault="00C60578" w:rsidP="00C60578">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38</w:t>
            </w:r>
          </w:p>
        </w:tc>
        <w:tc>
          <w:tcPr>
            <w:tcW w:w="1120" w:type="dxa"/>
            <w:tcBorders>
              <w:top w:val="nil"/>
              <w:left w:val="nil"/>
              <w:bottom w:val="single" w:sz="4" w:space="0" w:color="auto"/>
              <w:right w:val="single" w:sz="4" w:space="0" w:color="auto"/>
            </w:tcBorders>
            <w:noWrap/>
            <w:vAlign w:val="bottom"/>
          </w:tcPr>
          <w:p w14:paraId="586D7FB6" w14:textId="77777777" w:rsidR="00C60578" w:rsidRPr="00CE265B" w:rsidRDefault="00C60578" w:rsidP="00C60578">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No.</w:t>
            </w:r>
          </w:p>
        </w:tc>
        <w:tc>
          <w:tcPr>
            <w:tcW w:w="862" w:type="dxa"/>
            <w:tcBorders>
              <w:top w:val="nil"/>
              <w:left w:val="nil"/>
              <w:bottom w:val="single" w:sz="4" w:space="0" w:color="auto"/>
              <w:right w:val="single" w:sz="4" w:space="0" w:color="auto"/>
            </w:tcBorders>
            <w:noWrap/>
            <w:vAlign w:val="bottom"/>
          </w:tcPr>
          <w:p w14:paraId="7BC959F5" w14:textId="77777777" w:rsidR="00C60578" w:rsidRPr="00CE265B" w:rsidRDefault="00C60578" w:rsidP="00C60578">
            <w:pPr>
              <w:spacing w:line="240" w:lineRule="auto"/>
              <w:jc w:val="center"/>
              <w:rPr>
                <w:rFonts w:eastAsia="Times New Roman"/>
                <w:color w:val="000000"/>
                <w:sz w:val="24"/>
                <w:szCs w:val="24"/>
                <w:lang w:eastAsia="en-GB"/>
              </w:rPr>
            </w:pPr>
          </w:p>
        </w:tc>
        <w:tc>
          <w:tcPr>
            <w:tcW w:w="846" w:type="dxa"/>
            <w:tcBorders>
              <w:top w:val="nil"/>
              <w:left w:val="nil"/>
              <w:bottom w:val="single" w:sz="4" w:space="0" w:color="auto"/>
              <w:right w:val="single" w:sz="4" w:space="0" w:color="auto"/>
            </w:tcBorders>
            <w:noWrap/>
            <w:vAlign w:val="bottom"/>
          </w:tcPr>
          <w:p w14:paraId="768CFAF8" w14:textId="77777777" w:rsidR="00C60578" w:rsidRPr="00CE265B" w:rsidRDefault="00C60578" w:rsidP="00C60578">
            <w:pPr>
              <w:spacing w:line="240" w:lineRule="auto"/>
              <w:jc w:val="center"/>
              <w:rPr>
                <w:rFonts w:eastAsia="Times New Roman"/>
                <w:color w:val="000000"/>
                <w:sz w:val="24"/>
                <w:szCs w:val="24"/>
                <w:lang w:eastAsia="en-GB"/>
              </w:rPr>
            </w:pPr>
          </w:p>
        </w:tc>
      </w:tr>
      <w:tr w:rsidR="00C60578" w:rsidRPr="00CE265B" w14:paraId="0B2A0135" w14:textId="77777777" w:rsidTr="00C60578">
        <w:trPr>
          <w:trHeight w:val="375"/>
        </w:trPr>
        <w:tc>
          <w:tcPr>
            <w:tcW w:w="926" w:type="dxa"/>
            <w:tcBorders>
              <w:top w:val="nil"/>
              <w:left w:val="single" w:sz="4" w:space="0" w:color="auto"/>
              <w:bottom w:val="single" w:sz="4" w:space="0" w:color="auto"/>
              <w:right w:val="single" w:sz="4" w:space="0" w:color="auto"/>
            </w:tcBorders>
            <w:noWrap/>
            <w:vAlign w:val="bottom"/>
          </w:tcPr>
          <w:p w14:paraId="1DE10095" w14:textId="77777777" w:rsidR="00C60578" w:rsidRPr="00CE265B" w:rsidRDefault="00C60578" w:rsidP="00C60578">
            <w:pPr>
              <w:spacing w:line="240" w:lineRule="auto"/>
              <w:jc w:val="left"/>
              <w:rPr>
                <w:rFonts w:eastAsia="Times New Roman"/>
                <w:color w:val="000000"/>
                <w:sz w:val="24"/>
                <w:szCs w:val="24"/>
                <w:lang w:eastAsia="en-GB"/>
              </w:rPr>
            </w:pPr>
            <w:r w:rsidRPr="00CE265B">
              <w:rPr>
                <w:rFonts w:eastAsia="Times New Roman"/>
                <w:color w:val="000000"/>
                <w:sz w:val="24"/>
                <w:szCs w:val="24"/>
                <w:lang w:eastAsia="en-GB"/>
              </w:rPr>
              <w:t>5.2.8</w:t>
            </w:r>
          </w:p>
        </w:tc>
        <w:tc>
          <w:tcPr>
            <w:tcW w:w="4780" w:type="dxa"/>
            <w:tcBorders>
              <w:top w:val="nil"/>
              <w:left w:val="single" w:sz="4" w:space="0" w:color="auto"/>
              <w:bottom w:val="single" w:sz="4" w:space="0" w:color="auto"/>
              <w:right w:val="single" w:sz="4" w:space="0" w:color="auto"/>
            </w:tcBorders>
            <w:vAlign w:val="bottom"/>
          </w:tcPr>
          <w:p w14:paraId="5BE01BC2" w14:textId="77777777" w:rsidR="00C60578" w:rsidRPr="00CE265B" w:rsidRDefault="00C60578" w:rsidP="00C60578">
            <w:pPr>
              <w:spacing w:line="240" w:lineRule="auto"/>
              <w:jc w:val="left"/>
              <w:rPr>
                <w:rFonts w:eastAsia="Times New Roman"/>
                <w:color w:val="000000"/>
                <w:sz w:val="24"/>
                <w:szCs w:val="24"/>
                <w:lang w:eastAsia="en-GB"/>
              </w:rPr>
            </w:pPr>
            <w:r w:rsidRPr="00CE265B">
              <w:rPr>
                <w:rFonts w:eastAsia="Times New Roman"/>
                <w:color w:val="000000"/>
                <w:sz w:val="24"/>
                <w:szCs w:val="24"/>
                <w:lang w:eastAsia="en-GB"/>
              </w:rPr>
              <w:t>225 carrier drain installation</w:t>
            </w:r>
          </w:p>
        </w:tc>
        <w:tc>
          <w:tcPr>
            <w:tcW w:w="1120" w:type="dxa"/>
            <w:tcBorders>
              <w:top w:val="nil"/>
              <w:left w:val="nil"/>
              <w:bottom w:val="single" w:sz="4" w:space="0" w:color="auto"/>
              <w:right w:val="single" w:sz="4" w:space="0" w:color="auto"/>
            </w:tcBorders>
            <w:noWrap/>
            <w:vAlign w:val="bottom"/>
          </w:tcPr>
          <w:p w14:paraId="3F95D431" w14:textId="77777777" w:rsidR="00C60578" w:rsidRPr="00CE265B" w:rsidRDefault="00C60578" w:rsidP="00C60578">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44</w:t>
            </w:r>
          </w:p>
        </w:tc>
        <w:tc>
          <w:tcPr>
            <w:tcW w:w="1120" w:type="dxa"/>
            <w:tcBorders>
              <w:top w:val="nil"/>
              <w:left w:val="nil"/>
              <w:bottom w:val="single" w:sz="4" w:space="0" w:color="auto"/>
              <w:right w:val="single" w:sz="4" w:space="0" w:color="auto"/>
            </w:tcBorders>
            <w:noWrap/>
            <w:vAlign w:val="bottom"/>
          </w:tcPr>
          <w:p w14:paraId="71FA3929" w14:textId="77777777" w:rsidR="00C60578" w:rsidRPr="00CE265B" w:rsidRDefault="00C60578" w:rsidP="00C60578">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m</w:t>
            </w:r>
          </w:p>
        </w:tc>
        <w:tc>
          <w:tcPr>
            <w:tcW w:w="862" w:type="dxa"/>
            <w:tcBorders>
              <w:top w:val="nil"/>
              <w:left w:val="nil"/>
              <w:bottom w:val="single" w:sz="4" w:space="0" w:color="auto"/>
              <w:right w:val="single" w:sz="4" w:space="0" w:color="auto"/>
            </w:tcBorders>
            <w:noWrap/>
            <w:vAlign w:val="bottom"/>
          </w:tcPr>
          <w:p w14:paraId="276FC02C" w14:textId="77777777" w:rsidR="00C60578" w:rsidRPr="00CE265B" w:rsidRDefault="00C60578" w:rsidP="00C60578">
            <w:pPr>
              <w:spacing w:line="240" w:lineRule="auto"/>
              <w:jc w:val="center"/>
              <w:rPr>
                <w:rFonts w:eastAsia="Times New Roman"/>
                <w:color w:val="000000"/>
                <w:sz w:val="24"/>
                <w:szCs w:val="24"/>
                <w:lang w:eastAsia="en-GB"/>
              </w:rPr>
            </w:pPr>
          </w:p>
        </w:tc>
        <w:tc>
          <w:tcPr>
            <w:tcW w:w="846" w:type="dxa"/>
            <w:tcBorders>
              <w:top w:val="nil"/>
              <w:left w:val="nil"/>
              <w:bottom w:val="single" w:sz="4" w:space="0" w:color="auto"/>
              <w:right w:val="single" w:sz="4" w:space="0" w:color="auto"/>
            </w:tcBorders>
            <w:noWrap/>
            <w:vAlign w:val="bottom"/>
          </w:tcPr>
          <w:p w14:paraId="052C2F94" w14:textId="77777777" w:rsidR="00C60578" w:rsidRPr="00CE265B" w:rsidRDefault="00C60578" w:rsidP="00C60578">
            <w:pPr>
              <w:spacing w:line="240" w:lineRule="auto"/>
              <w:jc w:val="center"/>
              <w:rPr>
                <w:rFonts w:eastAsia="Times New Roman"/>
                <w:color w:val="000000"/>
                <w:sz w:val="24"/>
                <w:szCs w:val="24"/>
                <w:lang w:eastAsia="en-GB"/>
              </w:rPr>
            </w:pPr>
          </w:p>
        </w:tc>
      </w:tr>
      <w:tr w:rsidR="00C60578" w:rsidRPr="00CE265B" w14:paraId="7D58342F" w14:textId="77777777" w:rsidTr="00C60578">
        <w:trPr>
          <w:trHeight w:val="375"/>
        </w:trPr>
        <w:tc>
          <w:tcPr>
            <w:tcW w:w="926" w:type="dxa"/>
            <w:tcBorders>
              <w:top w:val="nil"/>
              <w:left w:val="single" w:sz="4" w:space="0" w:color="auto"/>
              <w:bottom w:val="single" w:sz="4" w:space="0" w:color="auto"/>
              <w:right w:val="single" w:sz="4" w:space="0" w:color="auto"/>
            </w:tcBorders>
            <w:noWrap/>
            <w:vAlign w:val="bottom"/>
          </w:tcPr>
          <w:p w14:paraId="657D09D2" w14:textId="77777777" w:rsidR="00C60578" w:rsidRPr="00CE265B" w:rsidRDefault="00C60578" w:rsidP="00C60578">
            <w:pPr>
              <w:spacing w:line="240" w:lineRule="auto"/>
              <w:jc w:val="left"/>
              <w:rPr>
                <w:rFonts w:eastAsia="Times New Roman"/>
                <w:color w:val="000000"/>
                <w:sz w:val="24"/>
                <w:szCs w:val="24"/>
                <w:lang w:eastAsia="en-GB"/>
              </w:rPr>
            </w:pPr>
            <w:r w:rsidRPr="00CE265B">
              <w:rPr>
                <w:rFonts w:eastAsia="Times New Roman"/>
                <w:color w:val="000000"/>
                <w:sz w:val="24"/>
                <w:szCs w:val="24"/>
                <w:lang w:eastAsia="en-GB"/>
              </w:rPr>
              <w:t>5.2.9</w:t>
            </w:r>
          </w:p>
        </w:tc>
        <w:tc>
          <w:tcPr>
            <w:tcW w:w="4780" w:type="dxa"/>
            <w:tcBorders>
              <w:top w:val="nil"/>
              <w:left w:val="single" w:sz="4" w:space="0" w:color="auto"/>
              <w:bottom w:val="single" w:sz="4" w:space="0" w:color="auto"/>
              <w:right w:val="single" w:sz="4" w:space="0" w:color="auto"/>
            </w:tcBorders>
            <w:vAlign w:val="bottom"/>
          </w:tcPr>
          <w:p w14:paraId="08EEA6A4" w14:textId="77777777" w:rsidR="00C60578" w:rsidRPr="00CE265B" w:rsidRDefault="00C60578" w:rsidP="00C60578">
            <w:pPr>
              <w:spacing w:line="240" w:lineRule="auto"/>
              <w:jc w:val="left"/>
              <w:rPr>
                <w:rFonts w:eastAsia="Times New Roman"/>
                <w:color w:val="000000"/>
                <w:sz w:val="24"/>
                <w:szCs w:val="24"/>
                <w:lang w:eastAsia="en-GB"/>
              </w:rPr>
            </w:pPr>
            <w:r w:rsidRPr="00CE265B">
              <w:rPr>
                <w:rFonts w:eastAsia="Times New Roman"/>
                <w:color w:val="000000"/>
                <w:sz w:val="24"/>
                <w:szCs w:val="24"/>
                <w:lang w:eastAsia="en-GB"/>
              </w:rPr>
              <w:t xml:space="preserve">Removal of drainage arisings on site        </w:t>
            </w:r>
          </w:p>
        </w:tc>
        <w:tc>
          <w:tcPr>
            <w:tcW w:w="1120" w:type="dxa"/>
            <w:tcBorders>
              <w:top w:val="nil"/>
              <w:left w:val="nil"/>
              <w:bottom w:val="single" w:sz="4" w:space="0" w:color="auto"/>
              <w:right w:val="single" w:sz="4" w:space="0" w:color="auto"/>
            </w:tcBorders>
            <w:noWrap/>
            <w:vAlign w:val="bottom"/>
          </w:tcPr>
          <w:p w14:paraId="467BA3E4" w14:textId="77777777" w:rsidR="00C60578" w:rsidRPr="00CE265B" w:rsidRDefault="00C60578" w:rsidP="00C60578">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1</w:t>
            </w:r>
          </w:p>
        </w:tc>
        <w:tc>
          <w:tcPr>
            <w:tcW w:w="1120" w:type="dxa"/>
            <w:tcBorders>
              <w:top w:val="nil"/>
              <w:left w:val="nil"/>
              <w:bottom w:val="single" w:sz="4" w:space="0" w:color="auto"/>
              <w:right w:val="single" w:sz="4" w:space="0" w:color="auto"/>
            </w:tcBorders>
            <w:noWrap/>
            <w:vAlign w:val="bottom"/>
          </w:tcPr>
          <w:p w14:paraId="104B3228" w14:textId="77777777" w:rsidR="00C60578" w:rsidRPr="00CE265B" w:rsidRDefault="00C60578" w:rsidP="00C60578">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Item</w:t>
            </w:r>
          </w:p>
        </w:tc>
        <w:tc>
          <w:tcPr>
            <w:tcW w:w="862" w:type="dxa"/>
            <w:tcBorders>
              <w:top w:val="nil"/>
              <w:left w:val="nil"/>
              <w:bottom w:val="single" w:sz="4" w:space="0" w:color="auto"/>
              <w:right w:val="single" w:sz="4" w:space="0" w:color="auto"/>
            </w:tcBorders>
            <w:noWrap/>
            <w:vAlign w:val="bottom"/>
          </w:tcPr>
          <w:p w14:paraId="2FCFD138" w14:textId="77777777" w:rsidR="00C60578" w:rsidRPr="00CE265B" w:rsidRDefault="00C60578" w:rsidP="00C60578">
            <w:pPr>
              <w:spacing w:line="240" w:lineRule="auto"/>
              <w:jc w:val="center"/>
              <w:rPr>
                <w:rFonts w:eastAsia="Times New Roman"/>
                <w:color w:val="000000"/>
                <w:sz w:val="24"/>
                <w:szCs w:val="24"/>
                <w:lang w:eastAsia="en-GB"/>
              </w:rPr>
            </w:pPr>
          </w:p>
        </w:tc>
        <w:tc>
          <w:tcPr>
            <w:tcW w:w="846" w:type="dxa"/>
            <w:tcBorders>
              <w:top w:val="nil"/>
              <w:left w:val="nil"/>
              <w:bottom w:val="single" w:sz="4" w:space="0" w:color="auto"/>
              <w:right w:val="single" w:sz="4" w:space="0" w:color="auto"/>
            </w:tcBorders>
            <w:noWrap/>
            <w:vAlign w:val="bottom"/>
          </w:tcPr>
          <w:p w14:paraId="529A1D05" w14:textId="77777777" w:rsidR="00C60578" w:rsidRPr="00CE265B" w:rsidRDefault="00C60578" w:rsidP="00C60578">
            <w:pPr>
              <w:spacing w:line="240" w:lineRule="auto"/>
              <w:jc w:val="center"/>
              <w:rPr>
                <w:rFonts w:eastAsia="Times New Roman"/>
                <w:color w:val="000000"/>
                <w:sz w:val="24"/>
                <w:szCs w:val="24"/>
                <w:lang w:eastAsia="en-GB"/>
              </w:rPr>
            </w:pPr>
          </w:p>
        </w:tc>
      </w:tr>
      <w:tr w:rsidR="00C60578" w:rsidRPr="00CE265B" w14:paraId="2D30ED32" w14:textId="77777777" w:rsidTr="00C60578">
        <w:trPr>
          <w:trHeight w:val="375"/>
        </w:trPr>
        <w:tc>
          <w:tcPr>
            <w:tcW w:w="926" w:type="dxa"/>
            <w:tcBorders>
              <w:top w:val="nil"/>
              <w:left w:val="single" w:sz="4" w:space="0" w:color="auto"/>
              <w:bottom w:val="single" w:sz="4" w:space="0" w:color="auto"/>
              <w:right w:val="single" w:sz="4" w:space="0" w:color="auto"/>
            </w:tcBorders>
            <w:noWrap/>
            <w:vAlign w:val="bottom"/>
          </w:tcPr>
          <w:p w14:paraId="3BD6FA71" w14:textId="77777777" w:rsidR="00C60578" w:rsidRPr="00CE265B" w:rsidRDefault="00C60578" w:rsidP="00C60578">
            <w:pPr>
              <w:spacing w:line="240" w:lineRule="auto"/>
              <w:jc w:val="left"/>
              <w:rPr>
                <w:rFonts w:eastAsia="Times New Roman"/>
                <w:color w:val="000000"/>
                <w:sz w:val="24"/>
                <w:szCs w:val="24"/>
                <w:lang w:eastAsia="en-GB"/>
              </w:rPr>
            </w:pPr>
            <w:r w:rsidRPr="00CE265B">
              <w:rPr>
                <w:rFonts w:eastAsia="Times New Roman"/>
                <w:color w:val="000000"/>
                <w:sz w:val="24"/>
                <w:szCs w:val="24"/>
                <w:lang w:eastAsia="en-GB"/>
              </w:rPr>
              <w:t>5.2.10</w:t>
            </w:r>
          </w:p>
        </w:tc>
        <w:tc>
          <w:tcPr>
            <w:tcW w:w="4780" w:type="dxa"/>
            <w:tcBorders>
              <w:top w:val="nil"/>
              <w:left w:val="single" w:sz="4" w:space="0" w:color="auto"/>
              <w:bottom w:val="single" w:sz="4" w:space="0" w:color="auto"/>
              <w:right w:val="single" w:sz="4" w:space="0" w:color="auto"/>
            </w:tcBorders>
            <w:vAlign w:val="bottom"/>
          </w:tcPr>
          <w:p w14:paraId="41529532" w14:textId="77777777" w:rsidR="00C60578" w:rsidRPr="00CE265B" w:rsidRDefault="00C60578" w:rsidP="00C60578">
            <w:pPr>
              <w:spacing w:line="240" w:lineRule="auto"/>
              <w:jc w:val="left"/>
              <w:rPr>
                <w:rFonts w:eastAsia="Times New Roman"/>
                <w:color w:val="000000"/>
                <w:sz w:val="24"/>
                <w:szCs w:val="24"/>
                <w:lang w:eastAsia="en-GB"/>
              </w:rPr>
            </w:pPr>
            <w:r w:rsidRPr="00CE265B">
              <w:rPr>
                <w:rFonts w:eastAsia="Times New Roman"/>
                <w:color w:val="000000"/>
                <w:sz w:val="24"/>
                <w:szCs w:val="24"/>
                <w:lang w:eastAsia="en-GB"/>
              </w:rPr>
              <w:t>900x600 silt chamber</w:t>
            </w:r>
          </w:p>
        </w:tc>
        <w:tc>
          <w:tcPr>
            <w:tcW w:w="1120" w:type="dxa"/>
            <w:tcBorders>
              <w:top w:val="nil"/>
              <w:left w:val="nil"/>
              <w:bottom w:val="single" w:sz="4" w:space="0" w:color="auto"/>
              <w:right w:val="single" w:sz="4" w:space="0" w:color="auto"/>
            </w:tcBorders>
            <w:noWrap/>
            <w:vAlign w:val="bottom"/>
          </w:tcPr>
          <w:p w14:paraId="18327855" w14:textId="77777777" w:rsidR="00C60578" w:rsidRPr="00CE265B" w:rsidRDefault="00C60578" w:rsidP="00C60578">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2</w:t>
            </w:r>
          </w:p>
        </w:tc>
        <w:tc>
          <w:tcPr>
            <w:tcW w:w="1120" w:type="dxa"/>
            <w:tcBorders>
              <w:top w:val="nil"/>
              <w:left w:val="nil"/>
              <w:bottom w:val="single" w:sz="4" w:space="0" w:color="auto"/>
              <w:right w:val="single" w:sz="4" w:space="0" w:color="auto"/>
            </w:tcBorders>
            <w:noWrap/>
            <w:vAlign w:val="bottom"/>
          </w:tcPr>
          <w:p w14:paraId="633F0E32" w14:textId="77777777" w:rsidR="00C60578" w:rsidRPr="00CE265B" w:rsidRDefault="00C60578" w:rsidP="00C60578">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No.</w:t>
            </w:r>
          </w:p>
        </w:tc>
        <w:tc>
          <w:tcPr>
            <w:tcW w:w="862" w:type="dxa"/>
            <w:tcBorders>
              <w:top w:val="nil"/>
              <w:left w:val="nil"/>
              <w:bottom w:val="single" w:sz="4" w:space="0" w:color="auto"/>
              <w:right w:val="single" w:sz="4" w:space="0" w:color="auto"/>
            </w:tcBorders>
            <w:noWrap/>
            <w:vAlign w:val="bottom"/>
          </w:tcPr>
          <w:p w14:paraId="051092A6" w14:textId="77777777" w:rsidR="00C60578" w:rsidRPr="00CE265B" w:rsidRDefault="00C60578" w:rsidP="00C60578">
            <w:pPr>
              <w:spacing w:line="240" w:lineRule="auto"/>
              <w:jc w:val="center"/>
              <w:rPr>
                <w:rFonts w:eastAsia="Times New Roman"/>
                <w:color w:val="000000"/>
                <w:sz w:val="24"/>
                <w:szCs w:val="24"/>
                <w:lang w:eastAsia="en-GB"/>
              </w:rPr>
            </w:pPr>
          </w:p>
        </w:tc>
        <w:tc>
          <w:tcPr>
            <w:tcW w:w="846" w:type="dxa"/>
            <w:tcBorders>
              <w:top w:val="nil"/>
              <w:left w:val="nil"/>
              <w:bottom w:val="single" w:sz="4" w:space="0" w:color="auto"/>
              <w:right w:val="single" w:sz="4" w:space="0" w:color="auto"/>
            </w:tcBorders>
            <w:noWrap/>
            <w:vAlign w:val="bottom"/>
          </w:tcPr>
          <w:p w14:paraId="67D68ECB" w14:textId="77777777" w:rsidR="00C60578" w:rsidRPr="00CE265B" w:rsidRDefault="00C60578" w:rsidP="00C60578">
            <w:pPr>
              <w:spacing w:line="240" w:lineRule="auto"/>
              <w:jc w:val="center"/>
              <w:rPr>
                <w:rFonts w:eastAsia="Times New Roman"/>
                <w:color w:val="000000"/>
                <w:sz w:val="24"/>
                <w:szCs w:val="24"/>
                <w:lang w:eastAsia="en-GB"/>
              </w:rPr>
            </w:pPr>
          </w:p>
        </w:tc>
      </w:tr>
      <w:tr w:rsidR="00C60578" w:rsidRPr="00CE265B" w14:paraId="37A60B6C" w14:textId="77777777" w:rsidTr="00C60578">
        <w:trPr>
          <w:trHeight w:val="375"/>
        </w:trPr>
        <w:tc>
          <w:tcPr>
            <w:tcW w:w="926" w:type="dxa"/>
            <w:tcBorders>
              <w:top w:val="nil"/>
              <w:left w:val="single" w:sz="4" w:space="0" w:color="auto"/>
              <w:bottom w:val="single" w:sz="4" w:space="0" w:color="auto"/>
              <w:right w:val="single" w:sz="4" w:space="0" w:color="auto"/>
            </w:tcBorders>
            <w:noWrap/>
            <w:vAlign w:val="bottom"/>
          </w:tcPr>
          <w:p w14:paraId="49085CC6" w14:textId="77777777" w:rsidR="00C60578" w:rsidRPr="00CE265B" w:rsidRDefault="00C60578" w:rsidP="00C60578">
            <w:pPr>
              <w:spacing w:line="240" w:lineRule="auto"/>
              <w:jc w:val="left"/>
              <w:rPr>
                <w:rFonts w:eastAsia="Times New Roman"/>
                <w:color w:val="000000"/>
                <w:sz w:val="24"/>
                <w:szCs w:val="24"/>
                <w:lang w:eastAsia="en-GB"/>
              </w:rPr>
            </w:pPr>
            <w:r w:rsidRPr="00CE265B">
              <w:rPr>
                <w:rFonts w:eastAsia="Times New Roman"/>
                <w:color w:val="000000"/>
                <w:sz w:val="24"/>
                <w:szCs w:val="24"/>
                <w:lang w:eastAsia="en-GB"/>
              </w:rPr>
              <w:t>5.2.11</w:t>
            </w:r>
          </w:p>
        </w:tc>
        <w:tc>
          <w:tcPr>
            <w:tcW w:w="4780" w:type="dxa"/>
            <w:tcBorders>
              <w:top w:val="nil"/>
              <w:left w:val="single" w:sz="4" w:space="0" w:color="auto"/>
              <w:bottom w:val="single" w:sz="4" w:space="0" w:color="auto"/>
              <w:right w:val="single" w:sz="4" w:space="0" w:color="auto"/>
            </w:tcBorders>
            <w:vAlign w:val="bottom"/>
          </w:tcPr>
          <w:p w14:paraId="60DBE7F4" w14:textId="77777777" w:rsidR="00C60578" w:rsidRPr="00CE265B" w:rsidRDefault="00C60578" w:rsidP="00C60578">
            <w:pPr>
              <w:spacing w:line="240" w:lineRule="auto"/>
              <w:jc w:val="left"/>
              <w:rPr>
                <w:rFonts w:eastAsia="Times New Roman"/>
                <w:color w:val="000000"/>
                <w:sz w:val="24"/>
                <w:szCs w:val="24"/>
                <w:lang w:eastAsia="en-GB"/>
              </w:rPr>
            </w:pPr>
            <w:r w:rsidRPr="00CE265B">
              <w:rPr>
                <w:rFonts w:eastAsia="Times New Roman"/>
                <w:color w:val="000000"/>
                <w:sz w:val="24"/>
                <w:szCs w:val="24"/>
                <w:lang w:eastAsia="en-GB"/>
              </w:rPr>
              <w:t>Provide as-built drawing</w:t>
            </w:r>
          </w:p>
        </w:tc>
        <w:tc>
          <w:tcPr>
            <w:tcW w:w="1120" w:type="dxa"/>
            <w:tcBorders>
              <w:top w:val="nil"/>
              <w:left w:val="nil"/>
              <w:bottom w:val="single" w:sz="4" w:space="0" w:color="auto"/>
              <w:right w:val="single" w:sz="4" w:space="0" w:color="auto"/>
            </w:tcBorders>
            <w:noWrap/>
            <w:vAlign w:val="bottom"/>
          </w:tcPr>
          <w:p w14:paraId="6F5E552D" w14:textId="77777777" w:rsidR="00C60578" w:rsidRPr="00CE265B" w:rsidRDefault="00C60578" w:rsidP="00C60578">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1</w:t>
            </w:r>
          </w:p>
        </w:tc>
        <w:tc>
          <w:tcPr>
            <w:tcW w:w="1120" w:type="dxa"/>
            <w:tcBorders>
              <w:top w:val="nil"/>
              <w:left w:val="nil"/>
              <w:bottom w:val="single" w:sz="4" w:space="0" w:color="auto"/>
              <w:right w:val="single" w:sz="4" w:space="0" w:color="auto"/>
            </w:tcBorders>
            <w:noWrap/>
            <w:vAlign w:val="bottom"/>
          </w:tcPr>
          <w:p w14:paraId="10F6A1E0" w14:textId="77777777" w:rsidR="00C60578" w:rsidRPr="00CE265B" w:rsidRDefault="00C60578" w:rsidP="00C60578">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Item</w:t>
            </w:r>
          </w:p>
        </w:tc>
        <w:tc>
          <w:tcPr>
            <w:tcW w:w="862" w:type="dxa"/>
            <w:tcBorders>
              <w:top w:val="nil"/>
              <w:left w:val="nil"/>
              <w:bottom w:val="single" w:sz="4" w:space="0" w:color="auto"/>
              <w:right w:val="single" w:sz="4" w:space="0" w:color="auto"/>
            </w:tcBorders>
            <w:noWrap/>
            <w:vAlign w:val="bottom"/>
          </w:tcPr>
          <w:p w14:paraId="60ACD209" w14:textId="77777777" w:rsidR="00C60578" w:rsidRPr="00CE265B" w:rsidRDefault="00C60578" w:rsidP="00C60578">
            <w:pPr>
              <w:spacing w:line="240" w:lineRule="auto"/>
              <w:jc w:val="center"/>
              <w:rPr>
                <w:rFonts w:eastAsia="Times New Roman"/>
                <w:color w:val="000000"/>
                <w:sz w:val="24"/>
                <w:szCs w:val="24"/>
                <w:lang w:eastAsia="en-GB"/>
              </w:rPr>
            </w:pPr>
          </w:p>
        </w:tc>
        <w:tc>
          <w:tcPr>
            <w:tcW w:w="846" w:type="dxa"/>
            <w:tcBorders>
              <w:top w:val="nil"/>
              <w:left w:val="nil"/>
              <w:bottom w:val="single" w:sz="4" w:space="0" w:color="auto"/>
              <w:right w:val="single" w:sz="4" w:space="0" w:color="auto"/>
            </w:tcBorders>
            <w:noWrap/>
            <w:vAlign w:val="bottom"/>
          </w:tcPr>
          <w:p w14:paraId="61027DEE" w14:textId="77777777" w:rsidR="00C60578" w:rsidRPr="00CE265B" w:rsidRDefault="00C60578" w:rsidP="00C60578">
            <w:pPr>
              <w:spacing w:line="240" w:lineRule="auto"/>
              <w:jc w:val="center"/>
              <w:rPr>
                <w:rFonts w:eastAsia="Times New Roman"/>
                <w:color w:val="000000"/>
                <w:sz w:val="24"/>
                <w:szCs w:val="24"/>
                <w:lang w:eastAsia="en-GB"/>
              </w:rPr>
            </w:pPr>
          </w:p>
        </w:tc>
      </w:tr>
      <w:tr w:rsidR="00C60578" w:rsidRPr="00CE265B" w14:paraId="5C129DF5" w14:textId="77777777" w:rsidTr="00C60578">
        <w:trPr>
          <w:trHeight w:val="375"/>
        </w:trPr>
        <w:tc>
          <w:tcPr>
            <w:tcW w:w="926" w:type="dxa"/>
            <w:tcBorders>
              <w:top w:val="nil"/>
              <w:left w:val="single" w:sz="4" w:space="0" w:color="auto"/>
              <w:bottom w:val="single" w:sz="4" w:space="0" w:color="auto"/>
              <w:right w:val="single" w:sz="4" w:space="0" w:color="auto"/>
            </w:tcBorders>
            <w:noWrap/>
            <w:vAlign w:val="bottom"/>
          </w:tcPr>
          <w:p w14:paraId="781100A7" w14:textId="77777777" w:rsidR="00C60578" w:rsidRPr="00CE265B" w:rsidRDefault="00C60578" w:rsidP="00C60578">
            <w:pPr>
              <w:spacing w:line="240" w:lineRule="auto"/>
              <w:jc w:val="left"/>
              <w:rPr>
                <w:rFonts w:eastAsia="Times New Roman"/>
                <w:color w:val="000000"/>
                <w:sz w:val="24"/>
                <w:szCs w:val="24"/>
                <w:lang w:eastAsia="en-GB"/>
              </w:rPr>
            </w:pPr>
            <w:r w:rsidRPr="00CE265B">
              <w:rPr>
                <w:rFonts w:eastAsia="Times New Roman"/>
                <w:color w:val="000000"/>
                <w:sz w:val="24"/>
                <w:szCs w:val="24"/>
                <w:lang w:eastAsia="en-GB"/>
              </w:rPr>
              <w:t>5.2.12</w:t>
            </w:r>
          </w:p>
        </w:tc>
        <w:tc>
          <w:tcPr>
            <w:tcW w:w="4780" w:type="dxa"/>
            <w:tcBorders>
              <w:top w:val="nil"/>
              <w:left w:val="single" w:sz="4" w:space="0" w:color="auto"/>
              <w:bottom w:val="single" w:sz="4" w:space="0" w:color="auto"/>
              <w:right w:val="single" w:sz="4" w:space="0" w:color="auto"/>
            </w:tcBorders>
            <w:vAlign w:val="bottom"/>
          </w:tcPr>
          <w:p w14:paraId="3F52FF61" w14:textId="77777777" w:rsidR="00C60578" w:rsidRPr="00CE265B" w:rsidRDefault="00C60578" w:rsidP="00C60578">
            <w:pPr>
              <w:spacing w:line="240" w:lineRule="auto"/>
              <w:jc w:val="left"/>
              <w:rPr>
                <w:rFonts w:eastAsia="Times New Roman"/>
                <w:color w:val="000000"/>
                <w:sz w:val="24"/>
                <w:szCs w:val="24"/>
                <w:lang w:eastAsia="en-GB"/>
              </w:rPr>
            </w:pPr>
            <w:r w:rsidRPr="00CE265B">
              <w:rPr>
                <w:rFonts w:eastAsia="Times New Roman"/>
                <w:color w:val="000000"/>
                <w:sz w:val="24"/>
                <w:szCs w:val="24"/>
                <w:lang w:eastAsia="en-GB"/>
              </w:rPr>
              <w:t xml:space="preserve">Topping up drain lines       </w:t>
            </w:r>
          </w:p>
        </w:tc>
        <w:tc>
          <w:tcPr>
            <w:tcW w:w="1120" w:type="dxa"/>
            <w:tcBorders>
              <w:top w:val="nil"/>
              <w:left w:val="nil"/>
              <w:bottom w:val="single" w:sz="4" w:space="0" w:color="auto"/>
              <w:right w:val="single" w:sz="4" w:space="0" w:color="auto"/>
            </w:tcBorders>
            <w:noWrap/>
            <w:vAlign w:val="bottom"/>
          </w:tcPr>
          <w:p w14:paraId="6E1BF7B0" w14:textId="77777777" w:rsidR="00C60578" w:rsidRPr="00CE265B" w:rsidRDefault="00C60578" w:rsidP="00C60578">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1</w:t>
            </w:r>
          </w:p>
        </w:tc>
        <w:tc>
          <w:tcPr>
            <w:tcW w:w="1120" w:type="dxa"/>
            <w:tcBorders>
              <w:top w:val="nil"/>
              <w:left w:val="nil"/>
              <w:bottom w:val="single" w:sz="4" w:space="0" w:color="auto"/>
              <w:right w:val="single" w:sz="4" w:space="0" w:color="auto"/>
            </w:tcBorders>
            <w:noWrap/>
            <w:vAlign w:val="bottom"/>
          </w:tcPr>
          <w:p w14:paraId="41FA17C5" w14:textId="77777777" w:rsidR="00C60578" w:rsidRPr="00CE265B" w:rsidRDefault="00C60578" w:rsidP="00C60578">
            <w:pPr>
              <w:spacing w:line="240" w:lineRule="auto"/>
              <w:jc w:val="center"/>
              <w:rPr>
                <w:rFonts w:eastAsia="Times New Roman"/>
                <w:color w:val="000000"/>
                <w:sz w:val="24"/>
                <w:szCs w:val="24"/>
                <w:lang w:eastAsia="en-GB"/>
              </w:rPr>
            </w:pPr>
            <w:r w:rsidRPr="00CE265B">
              <w:rPr>
                <w:rFonts w:eastAsia="Times New Roman"/>
                <w:color w:val="000000"/>
                <w:sz w:val="24"/>
                <w:szCs w:val="24"/>
                <w:lang w:eastAsia="en-GB"/>
              </w:rPr>
              <w:t>Item</w:t>
            </w:r>
          </w:p>
        </w:tc>
        <w:tc>
          <w:tcPr>
            <w:tcW w:w="862" w:type="dxa"/>
            <w:tcBorders>
              <w:top w:val="nil"/>
              <w:left w:val="nil"/>
              <w:bottom w:val="single" w:sz="4" w:space="0" w:color="auto"/>
              <w:right w:val="single" w:sz="4" w:space="0" w:color="auto"/>
            </w:tcBorders>
            <w:noWrap/>
            <w:vAlign w:val="bottom"/>
          </w:tcPr>
          <w:p w14:paraId="326EABB8" w14:textId="77777777" w:rsidR="00C60578" w:rsidRPr="00CE265B" w:rsidRDefault="00C60578" w:rsidP="00C60578">
            <w:pPr>
              <w:spacing w:line="240" w:lineRule="auto"/>
              <w:jc w:val="center"/>
              <w:rPr>
                <w:rFonts w:eastAsia="Times New Roman"/>
                <w:color w:val="000000"/>
                <w:sz w:val="24"/>
                <w:szCs w:val="24"/>
                <w:lang w:eastAsia="en-GB"/>
              </w:rPr>
            </w:pPr>
          </w:p>
        </w:tc>
        <w:tc>
          <w:tcPr>
            <w:tcW w:w="846" w:type="dxa"/>
            <w:tcBorders>
              <w:top w:val="nil"/>
              <w:left w:val="nil"/>
              <w:bottom w:val="single" w:sz="4" w:space="0" w:color="auto"/>
              <w:right w:val="single" w:sz="4" w:space="0" w:color="auto"/>
            </w:tcBorders>
            <w:noWrap/>
            <w:vAlign w:val="bottom"/>
          </w:tcPr>
          <w:p w14:paraId="5ABE92CD" w14:textId="77777777" w:rsidR="00C60578" w:rsidRPr="00CE265B" w:rsidRDefault="00C60578" w:rsidP="00C60578">
            <w:pPr>
              <w:spacing w:line="240" w:lineRule="auto"/>
              <w:jc w:val="center"/>
              <w:rPr>
                <w:rFonts w:eastAsia="Times New Roman"/>
                <w:color w:val="000000"/>
                <w:sz w:val="24"/>
                <w:szCs w:val="24"/>
                <w:lang w:eastAsia="en-GB"/>
              </w:rPr>
            </w:pPr>
          </w:p>
        </w:tc>
      </w:tr>
      <w:tr w:rsidR="00FE586B" w:rsidRPr="00CE265B" w14:paraId="110C8C48" w14:textId="77777777" w:rsidTr="00C60578">
        <w:trPr>
          <w:trHeight w:val="375"/>
        </w:trPr>
        <w:tc>
          <w:tcPr>
            <w:tcW w:w="926" w:type="dxa"/>
            <w:tcBorders>
              <w:top w:val="nil"/>
              <w:left w:val="single" w:sz="4" w:space="0" w:color="auto"/>
              <w:bottom w:val="single" w:sz="4" w:space="0" w:color="auto"/>
              <w:right w:val="single" w:sz="4" w:space="0" w:color="auto"/>
            </w:tcBorders>
            <w:noWrap/>
            <w:vAlign w:val="bottom"/>
          </w:tcPr>
          <w:p w14:paraId="5142B7E3" w14:textId="77777777" w:rsidR="00FE586B" w:rsidRPr="00CE265B" w:rsidRDefault="00FE586B" w:rsidP="00FE586B">
            <w:pPr>
              <w:spacing w:line="240" w:lineRule="auto"/>
              <w:jc w:val="left"/>
              <w:rPr>
                <w:rFonts w:eastAsia="Times New Roman"/>
                <w:color w:val="000000"/>
                <w:sz w:val="24"/>
                <w:szCs w:val="24"/>
                <w:lang w:eastAsia="en-GB"/>
              </w:rPr>
            </w:pPr>
          </w:p>
        </w:tc>
        <w:tc>
          <w:tcPr>
            <w:tcW w:w="4780" w:type="dxa"/>
            <w:tcBorders>
              <w:top w:val="nil"/>
              <w:left w:val="single" w:sz="4" w:space="0" w:color="auto"/>
              <w:bottom w:val="single" w:sz="4" w:space="0" w:color="auto"/>
              <w:right w:val="single" w:sz="4" w:space="0" w:color="auto"/>
            </w:tcBorders>
            <w:vAlign w:val="bottom"/>
          </w:tcPr>
          <w:p w14:paraId="07957149" w14:textId="098C3141" w:rsidR="00FE586B" w:rsidRPr="00CE265B" w:rsidRDefault="00FE586B" w:rsidP="00FE586B">
            <w:pPr>
              <w:spacing w:line="240" w:lineRule="auto"/>
              <w:jc w:val="left"/>
              <w:rPr>
                <w:rFonts w:eastAsia="Times New Roman"/>
                <w:sz w:val="24"/>
                <w:szCs w:val="24"/>
                <w:lang w:eastAsia="en-GB"/>
              </w:rPr>
            </w:pPr>
            <w:r w:rsidRPr="00CE265B">
              <w:rPr>
                <w:rFonts w:eastAsia="Times New Roman"/>
                <w:b/>
                <w:bCs/>
                <w:color w:val="000000"/>
                <w:sz w:val="24"/>
                <w:szCs w:val="24"/>
                <w:lang w:eastAsia="en-GB"/>
              </w:rPr>
              <w:t>Total For Drainage works</w:t>
            </w:r>
            <w:r>
              <w:rPr>
                <w:rFonts w:eastAsia="Times New Roman"/>
                <w:b/>
                <w:bCs/>
                <w:color w:val="000000"/>
                <w:sz w:val="24"/>
                <w:szCs w:val="24"/>
                <w:lang w:eastAsia="en-GB"/>
              </w:rPr>
              <w:t xml:space="preserve"> (4m Centres)</w:t>
            </w:r>
          </w:p>
        </w:tc>
        <w:tc>
          <w:tcPr>
            <w:tcW w:w="1120" w:type="dxa"/>
            <w:tcBorders>
              <w:top w:val="nil"/>
              <w:left w:val="nil"/>
              <w:bottom w:val="single" w:sz="4" w:space="0" w:color="auto"/>
              <w:right w:val="single" w:sz="4" w:space="0" w:color="auto"/>
            </w:tcBorders>
            <w:noWrap/>
            <w:vAlign w:val="bottom"/>
          </w:tcPr>
          <w:p w14:paraId="0B27ADA1" w14:textId="77777777" w:rsidR="00FE586B" w:rsidRPr="00CE265B" w:rsidRDefault="00FE586B" w:rsidP="00FE586B">
            <w:pPr>
              <w:spacing w:line="240" w:lineRule="auto"/>
              <w:jc w:val="center"/>
              <w:rPr>
                <w:rFonts w:eastAsia="Times New Roman"/>
                <w:color w:val="000000"/>
                <w:sz w:val="24"/>
                <w:szCs w:val="24"/>
                <w:lang w:eastAsia="en-GB"/>
              </w:rPr>
            </w:pPr>
          </w:p>
        </w:tc>
        <w:tc>
          <w:tcPr>
            <w:tcW w:w="1120" w:type="dxa"/>
            <w:tcBorders>
              <w:top w:val="nil"/>
              <w:left w:val="nil"/>
              <w:bottom w:val="single" w:sz="4" w:space="0" w:color="auto"/>
              <w:right w:val="single" w:sz="4" w:space="0" w:color="auto"/>
            </w:tcBorders>
            <w:noWrap/>
            <w:vAlign w:val="bottom"/>
          </w:tcPr>
          <w:p w14:paraId="0C3C9E22" w14:textId="77777777" w:rsidR="00FE586B" w:rsidRPr="00CE265B" w:rsidRDefault="00FE586B" w:rsidP="00FE586B">
            <w:pPr>
              <w:spacing w:line="240" w:lineRule="auto"/>
              <w:jc w:val="center"/>
              <w:rPr>
                <w:rFonts w:eastAsia="Times New Roman"/>
                <w:color w:val="000000"/>
                <w:sz w:val="24"/>
                <w:szCs w:val="24"/>
                <w:lang w:eastAsia="en-GB"/>
              </w:rPr>
            </w:pPr>
          </w:p>
        </w:tc>
        <w:tc>
          <w:tcPr>
            <w:tcW w:w="862" w:type="dxa"/>
            <w:tcBorders>
              <w:top w:val="nil"/>
              <w:left w:val="nil"/>
              <w:bottom w:val="single" w:sz="4" w:space="0" w:color="auto"/>
              <w:right w:val="single" w:sz="4" w:space="0" w:color="auto"/>
            </w:tcBorders>
            <w:noWrap/>
            <w:vAlign w:val="bottom"/>
          </w:tcPr>
          <w:p w14:paraId="0C8B2B03" w14:textId="77777777" w:rsidR="00FE586B" w:rsidRPr="00CE265B" w:rsidRDefault="00FE586B" w:rsidP="00FE586B">
            <w:pPr>
              <w:spacing w:line="240" w:lineRule="auto"/>
              <w:jc w:val="center"/>
              <w:rPr>
                <w:rFonts w:eastAsia="Times New Roman"/>
                <w:color w:val="000000"/>
                <w:sz w:val="24"/>
                <w:szCs w:val="24"/>
                <w:lang w:eastAsia="en-GB"/>
              </w:rPr>
            </w:pPr>
          </w:p>
        </w:tc>
        <w:tc>
          <w:tcPr>
            <w:tcW w:w="846" w:type="dxa"/>
            <w:tcBorders>
              <w:top w:val="nil"/>
              <w:left w:val="nil"/>
              <w:bottom w:val="single" w:sz="4" w:space="0" w:color="auto"/>
              <w:right w:val="single" w:sz="4" w:space="0" w:color="auto"/>
            </w:tcBorders>
            <w:noWrap/>
            <w:vAlign w:val="bottom"/>
          </w:tcPr>
          <w:p w14:paraId="51FDCF75" w14:textId="77777777" w:rsidR="00FE586B" w:rsidRPr="00CE265B" w:rsidRDefault="00FE586B" w:rsidP="00FE586B">
            <w:pPr>
              <w:spacing w:line="240" w:lineRule="auto"/>
              <w:jc w:val="center"/>
              <w:rPr>
                <w:rFonts w:eastAsia="Times New Roman"/>
                <w:color w:val="000000"/>
                <w:sz w:val="24"/>
                <w:szCs w:val="24"/>
                <w:lang w:eastAsia="en-GB"/>
              </w:rPr>
            </w:pPr>
          </w:p>
        </w:tc>
      </w:tr>
      <w:tr w:rsidR="00FE586B" w:rsidRPr="00CE265B" w14:paraId="68BA5070" w14:textId="77777777" w:rsidTr="00C60578">
        <w:trPr>
          <w:trHeight w:val="375"/>
        </w:trPr>
        <w:tc>
          <w:tcPr>
            <w:tcW w:w="926" w:type="dxa"/>
            <w:tcBorders>
              <w:top w:val="nil"/>
              <w:left w:val="single" w:sz="4" w:space="0" w:color="auto"/>
              <w:bottom w:val="single" w:sz="4" w:space="0" w:color="auto"/>
              <w:right w:val="single" w:sz="4" w:space="0" w:color="auto"/>
            </w:tcBorders>
            <w:noWrap/>
            <w:vAlign w:val="bottom"/>
          </w:tcPr>
          <w:p w14:paraId="2FC63993" w14:textId="77777777" w:rsidR="00FE586B" w:rsidRPr="00CE265B" w:rsidRDefault="00FE586B" w:rsidP="00FE586B">
            <w:pPr>
              <w:spacing w:line="240" w:lineRule="auto"/>
              <w:jc w:val="left"/>
              <w:rPr>
                <w:rFonts w:eastAsia="Times New Roman"/>
                <w:color w:val="000000"/>
                <w:sz w:val="24"/>
                <w:szCs w:val="24"/>
                <w:lang w:eastAsia="en-GB"/>
              </w:rPr>
            </w:pPr>
          </w:p>
        </w:tc>
        <w:tc>
          <w:tcPr>
            <w:tcW w:w="4780" w:type="dxa"/>
            <w:tcBorders>
              <w:top w:val="nil"/>
              <w:left w:val="single" w:sz="4" w:space="0" w:color="auto"/>
              <w:bottom w:val="single" w:sz="4" w:space="0" w:color="auto"/>
              <w:right w:val="single" w:sz="4" w:space="0" w:color="auto"/>
            </w:tcBorders>
            <w:vAlign w:val="bottom"/>
          </w:tcPr>
          <w:p w14:paraId="629B7B1E" w14:textId="356C270F" w:rsidR="00FE586B" w:rsidRPr="00CE265B" w:rsidRDefault="00FE586B" w:rsidP="00FE586B">
            <w:pPr>
              <w:spacing w:line="240" w:lineRule="auto"/>
              <w:jc w:val="left"/>
              <w:rPr>
                <w:rFonts w:eastAsia="Times New Roman"/>
                <w:b/>
                <w:bCs/>
                <w:color w:val="000000"/>
                <w:sz w:val="24"/>
                <w:szCs w:val="24"/>
                <w:lang w:eastAsia="en-GB"/>
              </w:rPr>
            </w:pPr>
            <w:r w:rsidRPr="00CE265B">
              <w:rPr>
                <w:rFonts w:eastAsia="Times New Roman"/>
                <w:b/>
                <w:bCs/>
                <w:color w:val="000000"/>
                <w:sz w:val="24"/>
                <w:szCs w:val="24"/>
                <w:lang w:eastAsia="en-GB"/>
              </w:rPr>
              <w:t>Total For Drainage works</w:t>
            </w:r>
            <w:r>
              <w:rPr>
                <w:rFonts w:eastAsia="Times New Roman"/>
                <w:b/>
                <w:bCs/>
                <w:color w:val="000000"/>
                <w:sz w:val="24"/>
                <w:szCs w:val="24"/>
                <w:lang w:eastAsia="en-GB"/>
              </w:rPr>
              <w:t xml:space="preserve"> (6m Centres)</w:t>
            </w:r>
          </w:p>
        </w:tc>
        <w:tc>
          <w:tcPr>
            <w:tcW w:w="1120" w:type="dxa"/>
            <w:tcBorders>
              <w:top w:val="nil"/>
              <w:left w:val="nil"/>
              <w:bottom w:val="single" w:sz="4" w:space="0" w:color="auto"/>
              <w:right w:val="single" w:sz="4" w:space="0" w:color="auto"/>
            </w:tcBorders>
            <w:noWrap/>
            <w:vAlign w:val="bottom"/>
          </w:tcPr>
          <w:p w14:paraId="01CF0904" w14:textId="77777777" w:rsidR="00FE586B" w:rsidRPr="00CE265B" w:rsidRDefault="00FE586B" w:rsidP="00FE586B">
            <w:pPr>
              <w:spacing w:line="240" w:lineRule="auto"/>
              <w:jc w:val="center"/>
              <w:rPr>
                <w:rFonts w:eastAsia="Times New Roman"/>
                <w:color w:val="000000"/>
                <w:sz w:val="24"/>
                <w:szCs w:val="24"/>
                <w:lang w:eastAsia="en-GB"/>
              </w:rPr>
            </w:pPr>
          </w:p>
        </w:tc>
        <w:tc>
          <w:tcPr>
            <w:tcW w:w="1120" w:type="dxa"/>
            <w:tcBorders>
              <w:top w:val="nil"/>
              <w:left w:val="nil"/>
              <w:bottom w:val="single" w:sz="4" w:space="0" w:color="auto"/>
              <w:right w:val="single" w:sz="4" w:space="0" w:color="auto"/>
            </w:tcBorders>
            <w:noWrap/>
            <w:vAlign w:val="bottom"/>
          </w:tcPr>
          <w:p w14:paraId="7E998D21" w14:textId="77777777" w:rsidR="00FE586B" w:rsidRPr="00CE265B" w:rsidRDefault="00FE586B" w:rsidP="00FE586B">
            <w:pPr>
              <w:spacing w:line="240" w:lineRule="auto"/>
              <w:jc w:val="center"/>
              <w:rPr>
                <w:rFonts w:eastAsia="Times New Roman"/>
                <w:color w:val="000000"/>
                <w:sz w:val="24"/>
                <w:szCs w:val="24"/>
                <w:lang w:eastAsia="en-GB"/>
              </w:rPr>
            </w:pPr>
          </w:p>
        </w:tc>
        <w:tc>
          <w:tcPr>
            <w:tcW w:w="862" w:type="dxa"/>
            <w:tcBorders>
              <w:top w:val="nil"/>
              <w:left w:val="nil"/>
              <w:bottom w:val="single" w:sz="4" w:space="0" w:color="auto"/>
              <w:right w:val="single" w:sz="4" w:space="0" w:color="auto"/>
            </w:tcBorders>
            <w:noWrap/>
            <w:vAlign w:val="bottom"/>
          </w:tcPr>
          <w:p w14:paraId="63C83169" w14:textId="77777777" w:rsidR="00FE586B" w:rsidRPr="00CE265B" w:rsidRDefault="00FE586B" w:rsidP="00FE586B">
            <w:pPr>
              <w:spacing w:line="240" w:lineRule="auto"/>
              <w:jc w:val="center"/>
              <w:rPr>
                <w:rFonts w:eastAsia="Times New Roman"/>
                <w:color w:val="000000"/>
                <w:sz w:val="24"/>
                <w:szCs w:val="24"/>
                <w:lang w:eastAsia="en-GB"/>
              </w:rPr>
            </w:pPr>
          </w:p>
        </w:tc>
        <w:tc>
          <w:tcPr>
            <w:tcW w:w="846" w:type="dxa"/>
            <w:tcBorders>
              <w:top w:val="nil"/>
              <w:left w:val="nil"/>
              <w:bottom w:val="single" w:sz="4" w:space="0" w:color="auto"/>
              <w:right w:val="single" w:sz="4" w:space="0" w:color="auto"/>
            </w:tcBorders>
            <w:noWrap/>
            <w:vAlign w:val="bottom"/>
          </w:tcPr>
          <w:p w14:paraId="121C74D2" w14:textId="77777777" w:rsidR="00FE586B" w:rsidRPr="00CE265B" w:rsidRDefault="00FE586B" w:rsidP="00FE586B">
            <w:pPr>
              <w:spacing w:line="240" w:lineRule="auto"/>
              <w:jc w:val="center"/>
              <w:rPr>
                <w:rFonts w:eastAsia="Times New Roman"/>
                <w:color w:val="000000"/>
                <w:sz w:val="24"/>
                <w:szCs w:val="24"/>
                <w:lang w:eastAsia="en-GB"/>
              </w:rPr>
            </w:pPr>
          </w:p>
        </w:tc>
      </w:tr>
    </w:tbl>
    <w:tbl>
      <w:tblPr>
        <w:tblpPr w:leftFromText="180" w:rightFromText="180" w:vertAnchor="page" w:horzAnchor="margin" w:tblpX="-299" w:tblpY="8169"/>
        <w:tblW w:w="9640" w:type="dxa"/>
        <w:tblBorders>
          <w:top w:val="single" w:sz="12" w:space="0" w:color="auto"/>
          <w:left w:val="single" w:sz="12" w:space="0" w:color="auto"/>
          <w:bottom w:val="single" w:sz="12" w:space="0" w:color="auto"/>
          <w:right w:val="single" w:sz="12" w:space="0" w:color="auto"/>
          <w:insideH w:val="single" w:sz="6" w:space="0" w:color="auto"/>
        </w:tblBorders>
        <w:tblLayout w:type="fixed"/>
        <w:tblLook w:val="0000" w:firstRow="0" w:lastRow="0" w:firstColumn="0" w:lastColumn="0" w:noHBand="0" w:noVBand="0"/>
      </w:tblPr>
      <w:tblGrid>
        <w:gridCol w:w="5227"/>
        <w:gridCol w:w="1562"/>
        <w:gridCol w:w="1418"/>
        <w:gridCol w:w="1433"/>
      </w:tblGrid>
      <w:tr w:rsidR="00C60578" w:rsidRPr="00C60578" w14:paraId="23D90499" w14:textId="77777777" w:rsidTr="00C60578">
        <w:tc>
          <w:tcPr>
            <w:tcW w:w="9640" w:type="dxa"/>
            <w:gridSpan w:val="4"/>
            <w:tcBorders>
              <w:top w:val="single" w:sz="12" w:space="0" w:color="auto"/>
              <w:bottom w:val="single" w:sz="12" w:space="0" w:color="auto"/>
            </w:tcBorders>
          </w:tcPr>
          <w:p w14:paraId="7BAA34A6" w14:textId="77777777" w:rsidR="00C60578" w:rsidRPr="00C60578" w:rsidRDefault="00C60578" w:rsidP="00C60578">
            <w:pPr>
              <w:spacing w:line="240" w:lineRule="auto"/>
              <w:jc w:val="center"/>
              <w:rPr>
                <w:rFonts w:eastAsia="Times New Roman"/>
                <w:b/>
                <w:sz w:val="24"/>
                <w:szCs w:val="24"/>
              </w:rPr>
            </w:pPr>
            <w:r w:rsidRPr="00C60578">
              <w:rPr>
                <w:rFonts w:eastAsia="Times New Roman"/>
                <w:b/>
                <w:sz w:val="24"/>
                <w:szCs w:val="24"/>
              </w:rPr>
              <w:t>SCHEDULE OF DAYWORK RATES FOR DRAINAGE WORKS</w:t>
            </w:r>
          </w:p>
          <w:p w14:paraId="4BB2C269" w14:textId="77777777" w:rsidR="00C60578" w:rsidRPr="00C60578" w:rsidRDefault="00C60578" w:rsidP="00C60578">
            <w:pPr>
              <w:tabs>
                <w:tab w:val="left" w:pos="576"/>
                <w:tab w:val="left" w:pos="1440"/>
                <w:tab w:val="left" w:pos="5760"/>
                <w:tab w:val="left" w:pos="6984"/>
                <w:tab w:val="left" w:pos="7344"/>
                <w:tab w:val="left" w:pos="8280"/>
              </w:tabs>
              <w:spacing w:before="60" w:after="60" w:line="200" w:lineRule="exact"/>
              <w:jc w:val="center"/>
              <w:rPr>
                <w:rFonts w:eastAsia="Times New Roman"/>
                <w:b/>
                <w:sz w:val="24"/>
                <w:szCs w:val="24"/>
              </w:rPr>
            </w:pPr>
          </w:p>
        </w:tc>
      </w:tr>
      <w:tr w:rsidR="00C60578" w:rsidRPr="00C60578" w14:paraId="129C4061" w14:textId="77777777" w:rsidTr="00C60578">
        <w:trPr>
          <w:trHeight w:val="720"/>
        </w:trPr>
        <w:tc>
          <w:tcPr>
            <w:tcW w:w="5227" w:type="dxa"/>
            <w:tcBorders>
              <w:top w:val="single" w:sz="12" w:space="0" w:color="auto"/>
              <w:bottom w:val="single" w:sz="12" w:space="0" w:color="auto"/>
              <w:right w:val="single" w:sz="4" w:space="0" w:color="auto"/>
            </w:tcBorders>
          </w:tcPr>
          <w:p w14:paraId="57921BE0" w14:textId="77777777" w:rsidR="00C60578" w:rsidRPr="00C60578" w:rsidRDefault="00C60578" w:rsidP="00C60578">
            <w:pPr>
              <w:tabs>
                <w:tab w:val="left" w:pos="576"/>
                <w:tab w:val="left" w:pos="1440"/>
                <w:tab w:val="left" w:pos="5760"/>
                <w:tab w:val="left" w:pos="6984"/>
                <w:tab w:val="left" w:pos="7344"/>
                <w:tab w:val="left" w:pos="8280"/>
              </w:tabs>
              <w:spacing w:before="60" w:after="60" w:line="200" w:lineRule="exact"/>
              <w:jc w:val="center"/>
              <w:rPr>
                <w:rFonts w:eastAsia="Times New Roman"/>
                <w:b/>
                <w:sz w:val="24"/>
                <w:szCs w:val="24"/>
              </w:rPr>
            </w:pPr>
            <w:r w:rsidRPr="00C60578">
              <w:rPr>
                <w:rFonts w:eastAsia="Times New Roman"/>
                <w:b/>
                <w:sz w:val="24"/>
                <w:szCs w:val="24"/>
              </w:rPr>
              <w:t>ITEM</w:t>
            </w:r>
          </w:p>
        </w:tc>
        <w:tc>
          <w:tcPr>
            <w:tcW w:w="1562" w:type="dxa"/>
            <w:tcBorders>
              <w:top w:val="single" w:sz="12" w:space="0" w:color="auto"/>
              <w:left w:val="single" w:sz="4" w:space="0" w:color="auto"/>
              <w:bottom w:val="single" w:sz="12" w:space="0" w:color="auto"/>
              <w:right w:val="single" w:sz="4" w:space="0" w:color="auto"/>
            </w:tcBorders>
          </w:tcPr>
          <w:p w14:paraId="1B44465B" w14:textId="77777777" w:rsidR="00C60578" w:rsidRPr="00C60578" w:rsidRDefault="00C60578" w:rsidP="00C60578">
            <w:pPr>
              <w:tabs>
                <w:tab w:val="left" w:pos="576"/>
                <w:tab w:val="left" w:pos="1440"/>
                <w:tab w:val="left" w:pos="5760"/>
                <w:tab w:val="left" w:pos="6984"/>
                <w:tab w:val="left" w:pos="7344"/>
                <w:tab w:val="left" w:pos="8280"/>
              </w:tabs>
              <w:spacing w:before="60" w:after="60" w:line="200" w:lineRule="exact"/>
              <w:jc w:val="center"/>
              <w:rPr>
                <w:rFonts w:eastAsia="Times New Roman"/>
                <w:b/>
                <w:sz w:val="24"/>
                <w:szCs w:val="24"/>
              </w:rPr>
            </w:pPr>
            <w:r w:rsidRPr="00C60578">
              <w:rPr>
                <w:rFonts w:eastAsia="Times New Roman"/>
                <w:b/>
                <w:sz w:val="24"/>
                <w:szCs w:val="24"/>
              </w:rPr>
              <w:t>QUANTITY</w:t>
            </w:r>
          </w:p>
        </w:tc>
        <w:tc>
          <w:tcPr>
            <w:tcW w:w="1418" w:type="dxa"/>
            <w:tcBorders>
              <w:top w:val="single" w:sz="12" w:space="0" w:color="auto"/>
              <w:left w:val="single" w:sz="4" w:space="0" w:color="auto"/>
              <w:bottom w:val="single" w:sz="12" w:space="0" w:color="auto"/>
              <w:right w:val="single" w:sz="4" w:space="0" w:color="auto"/>
            </w:tcBorders>
          </w:tcPr>
          <w:p w14:paraId="254BCCB4" w14:textId="77777777" w:rsidR="00C60578" w:rsidRPr="00C60578" w:rsidRDefault="00C60578" w:rsidP="00C60578">
            <w:pPr>
              <w:tabs>
                <w:tab w:val="left" w:pos="576"/>
                <w:tab w:val="left" w:pos="1440"/>
                <w:tab w:val="left" w:pos="5760"/>
                <w:tab w:val="left" w:pos="6984"/>
                <w:tab w:val="left" w:pos="7344"/>
                <w:tab w:val="left" w:pos="8280"/>
              </w:tabs>
              <w:spacing w:before="60" w:after="60" w:line="200" w:lineRule="exact"/>
              <w:jc w:val="center"/>
              <w:rPr>
                <w:rFonts w:eastAsia="Times New Roman"/>
                <w:b/>
                <w:sz w:val="24"/>
                <w:szCs w:val="24"/>
              </w:rPr>
            </w:pPr>
            <w:r w:rsidRPr="00C60578">
              <w:rPr>
                <w:rFonts w:eastAsia="Times New Roman"/>
                <w:b/>
                <w:sz w:val="24"/>
                <w:szCs w:val="24"/>
              </w:rPr>
              <w:t>UNIT</w:t>
            </w:r>
          </w:p>
        </w:tc>
        <w:tc>
          <w:tcPr>
            <w:tcW w:w="1433" w:type="dxa"/>
            <w:tcBorders>
              <w:top w:val="single" w:sz="12" w:space="0" w:color="auto"/>
              <w:left w:val="single" w:sz="4" w:space="0" w:color="auto"/>
              <w:bottom w:val="single" w:sz="12" w:space="0" w:color="auto"/>
            </w:tcBorders>
          </w:tcPr>
          <w:p w14:paraId="67F8DF58" w14:textId="77777777" w:rsidR="00C60578" w:rsidRPr="00C60578" w:rsidRDefault="00C60578" w:rsidP="00C60578">
            <w:pPr>
              <w:tabs>
                <w:tab w:val="left" w:pos="576"/>
                <w:tab w:val="left" w:pos="1440"/>
                <w:tab w:val="left" w:pos="5760"/>
                <w:tab w:val="left" w:pos="6984"/>
                <w:tab w:val="left" w:pos="7344"/>
                <w:tab w:val="left" w:pos="8280"/>
              </w:tabs>
              <w:spacing w:before="60" w:after="60" w:line="240" w:lineRule="auto"/>
              <w:jc w:val="center"/>
              <w:rPr>
                <w:rFonts w:eastAsia="Times New Roman"/>
                <w:b/>
                <w:sz w:val="24"/>
                <w:szCs w:val="24"/>
              </w:rPr>
            </w:pPr>
            <w:r w:rsidRPr="00C60578">
              <w:rPr>
                <w:rFonts w:eastAsia="Times New Roman"/>
                <w:b/>
                <w:sz w:val="24"/>
                <w:szCs w:val="24"/>
              </w:rPr>
              <w:t>RATES</w:t>
            </w:r>
          </w:p>
          <w:p w14:paraId="519D1786" w14:textId="77777777" w:rsidR="00C60578" w:rsidRPr="00C60578" w:rsidRDefault="00C60578" w:rsidP="00C60578">
            <w:pPr>
              <w:tabs>
                <w:tab w:val="left" w:pos="576"/>
                <w:tab w:val="left" w:pos="1440"/>
                <w:tab w:val="left" w:pos="5760"/>
                <w:tab w:val="left" w:pos="6984"/>
                <w:tab w:val="left" w:pos="7344"/>
                <w:tab w:val="left" w:pos="8280"/>
              </w:tabs>
              <w:spacing w:before="60" w:after="60" w:line="240" w:lineRule="auto"/>
              <w:jc w:val="center"/>
              <w:rPr>
                <w:rFonts w:eastAsia="Times New Roman"/>
                <w:b/>
                <w:sz w:val="24"/>
                <w:szCs w:val="24"/>
              </w:rPr>
            </w:pPr>
            <w:r w:rsidRPr="00C60578">
              <w:rPr>
                <w:rFonts w:eastAsia="Times New Roman"/>
                <w:b/>
                <w:sz w:val="24"/>
                <w:szCs w:val="24"/>
              </w:rPr>
              <w:t>£            p</w:t>
            </w:r>
          </w:p>
        </w:tc>
      </w:tr>
      <w:tr w:rsidR="00C60578" w:rsidRPr="00C60578" w14:paraId="1AB3CE8D" w14:textId="77777777" w:rsidTr="00C60578">
        <w:tc>
          <w:tcPr>
            <w:tcW w:w="5227" w:type="dxa"/>
            <w:tcBorders>
              <w:top w:val="single" w:sz="12" w:space="0" w:color="auto"/>
              <w:right w:val="single" w:sz="4" w:space="0" w:color="auto"/>
            </w:tcBorders>
          </w:tcPr>
          <w:p w14:paraId="0F5E94C5" w14:textId="77777777" w:rsidR="00C60578" w:rsidRPr="00C60578" w:rsidRDefault="00C60578" w:rsidP="00C60578">
            <w:pPr>
              <w:tabs>
                <w:tab w:val="left" w:pos="576"/>
                <w:tab w:val="left" w:pos="1440"/>
                <w:tab w:val="left" w:pos="5760"/>
                <w:tab w:val="left" w:pos="6984"/>
                <w:tab w:val="left" w:pos="7344"/>
                <w:tab w:val="left" w:pos="8280"/>
              </w:tabs>
              <w:spacing w:before="96" w:after="96" w:line="200" w:lineRule="exact"/>
              <w:rPr>
                <w:rFonts w:eastAsia="Times New Roman"/>
                <w:sz w:val="24"/>
                <w:szCs w:val="24"/>
              </w:rPr>
            </w:pPr>
            <w:r w:rsidRPr="00C60578">
              <w:rPr>
                <w:rFonts w:eastAsia="Times New Roman"/>
                <w:b/>
                <w:sz w:val="24"/>
                <w:szCs w:val="24"/>
              </w:rPr>
              <w:t>1.</w:t>
            </w:r>
            <w:r w:rsidRPr="00C60578">
              <w:rPr>
                <w:rFonts w:eastAsia="Times New Roman"/>
                <w:b/>
                <w:sz w:val="24"/>
                <w:szCs w:val="24"/>
              </w:rPr>
              <w:tab/>
              <w:t>PLANT</w:t>
            </w:r>
            <w:r w:rsidRPr="00C60578">
              <w:rPr>
                <w:rFonts w:eastAsia="Times New Roman"/>
                <w:sz w:val="24"/>
                <w:szCs w:val="24"/>
              </w:rPr>
              <w:t xml:space="preserve">                                                                 </w:t>
            </w:r>
          </w:p>
        </w:tc>
        <w:tc>
          <w:tcPr>
            <w:tcW w:w="1562" w:type="dxa"/>
            <w:tcBorders>
              <w:top w:val="single" w:sz="12" w:space="0" w:color="auto"/>
              <w:left w:val="single" w:sz="4" w:space="0" w:color="auto"/>
              <w:right w:val="single" w:sz="4" w:space="0" w:color="auto"/>
            </w:tcBorders>
          </w:tcPr>
          <w:p w14:paraId="3A7E00A4" w14:textId="77777777" w:rsidR="00C60578" w:rsidRPr="00C60578" w:rsidRDefault="00C60578" w:rsidP="00C60578">
            <w:pPr>
              <w:tabs>
                <w:tab w:val="left" w:pos="576"/>
                <w:tab w:val="left" w:pos="1440"/>
                <w:tab w:val="left" w:pos="5760"/>
                <w:tab w:val="left" w:pos="6984"/>
                <w:tab w:val="left" w:pos="7344"/>
                <w:tab w:val="left" w:pos="8280"/>
              </w:tabs>
              <w:spacing w:before="96" w:after="96" w:line="200" w:lineRule="exact"/>
              <w:jc w:val="center"/>
              <w:rPr>
                <w:rFonts w:eastAsia="Times New Roman"/>
                <w:b/>
                <w:sz w:val="24"/>
                <w:szCs w:val="24"/>
              </w:rPr>
            </w:pPr>
          </w:p>
        </w:tc>
        <w:tc>
          <w:tcPr>
            <w:tcW w:w="1418" w:type="dxa"/>
            <w:tcBorders>
              <w:top w:val="single" w:sz="12" w:space="0" w:color="auto"/>
              <w:left w:val="single" w:sz="4" w:space="0" w:color="auto"/>
              <w:right w:val="single" w:sz="4" w:space="0" w:color="auto"/>
            </w:tcBorders>
          </w:tcPr>
          <w:p w14:paraId="0EEB5A77" w14:textId="77777777" w:rsidR="00C60578" w:rsidRPr="00C60578" w:rsidRDefault="00C60578" w:rsidP="00C60578">
            <w:pPr>
              <w:tabs>
                <w:tab w:val="left" w:pos="576"/>
                <w:tab w:val="left" w:pos="1440"/>
                <w:tab w:val="left" w:pos="5760"/>
                <w:tab w:val="left" w:pos="6984"/>
                <w:tab w:val="left" w:pos="7344"/>
                <w:tab w:val="left" w:pos="8280"/>
              </w:tabs>
              <w:spacing w:before="96" w:after="96" w:line="200" w:lineRule="exact"/>
              <w:jc w:val="center"/>
              <w:rPr>
                <w:rFonts w:eastAsia="Times New Roman"/>
                <w:b/>
                <w:sz w:val="24"/>
                <w:szCs w:val="24"/>
              </w:rPr>
            </w:pPr>
          </w:p>
        </w:tc>
        <w:tc>
          <w:tcPr>
            <w:tcW w:w="1433" w:type="dxa"/>
            <w:tcBorders>
              <w:top w:val="single" w:sz="12" w:space="0" w:color="auto"/>
              <w:left w:val="single" w:sz="4" w:space="0" w:color="auto"/>
            </w:tcBorders>
          </w:tcPr>
          <w:p w14:paraId="75FA3442" w14:textId="77777777" w:rsidR="00C60578" w:rsidRPr="00C60578" w:rsidRDefault="00C60578" w:rsidP="00C60578">
            <w:pPr>
              <w:tabs>
                <w:tab w:val="left" w:pos="576"/>
                <w:tab w:val="left" w:pos="1440"/>
                <w:tab w:val="left" w:pos="5760"/>
                <w:tab w:val="left" w:pos="6984"/>
                <w:tab w:val="left" w:pos="7344"/>
                <w:tab w:val="left" w:pos="8280"/>
              </w:tabs>
              <w:spacing w:before="96" w:after="96" w:line="200" w:lineRule="exact"/>
              <w:rPr>
                <w:rFonts w:eastAsia="Times New Roman"/>
                <w:b/>
                <w:sz w:val="24"/>
                <w:szCs w:val="24"/>
              </w:rPr>
            </w:pPr>
          </w:p>
        </w:tc>
      </w:tr>
      <w:tr w:rsidR="00C60578" w:rsidRPr="00C60578" w14:paraId="40931A6B" w14:textId="77777777" w:rsidTr="00C60578">
        <w:tc>
          <w:tcPr>
            <w:tcW w:w="5227" w:type="dxa"/>
            <w:tcBorders>
              <w:right w:val="single" w:sz="4" w:space="0" w:color="auto"/>
            </w:tcBorders>
          </w:tcPr>
          <w:p w14:paraId="7F07B363" w14:textId="77777777" w:rsidR="00C60578" w:rsidRPr="00C60578" w:rsidRDefault="00C60578" w:rsidP="00C60578">
            <w:pPr>
              <w:tabs>
                <w:tab w:val="left" w:pos="576"/>
                <w:tab w:val="left" w:pos="1440"/>
                <w:tab w:val="left" w:pos="5760"/>
                <w:tab w:val="left" w:pos="6984"/>
                <w:tab w:val="left" w:pos="7344"/>
                <w:tab w:val="left" w:pos="8280"/>
              </w:tabs>
              <w:spacing w:before="96" w:after="96" w:line="240" w:lineRule="auto"/>
              <w:ind w:left="576"/>
              <w:rPr>
                <w:rFonts w:eastAsia="Times New Roman"/>
                <w:sz w:val="24"/>
                <w:szCs w:val="24"/>
              </w:rPr>
            </w:pPr>
            <w:r w:rsidRPr="00C60578">
              <w:rPr>
                <w:rFonts w:eastAsia="Times New Roman"/>
                <w:sz w:val="24"/>
                <w:szCs w:val="24"/>
              </w:rPr>
              <w:t>JCB OR (EQUIVALENT) WITH OPERATOR</w:t>
            </w:r>
          </w:p>
        </w:tc>
        <w:tc>
          <w:tcPr>
            <w:tcW w:w="1562" w:type="dxa"/>
            <w:tcBorders>
              <w:left w:val="single" w:sz="4" w:space="0" w:color="auto"/>
              <w:right w:val="single" w:sz="4" w:space="0" w:color="auto"/>
            </w:tcBorders>
          </w:tcPr>
          <w:p w14:paraId="6579D7B2" w14:textId="77777777" w:rsidR="00C60578" w:rsidRPr="00C60578" w:rsidRDefault="00C60578" w:rsidP="00C60578">
            <w:pPr>
              <w:tabs>
                <w:tab w:val="left" w:pos="576"/>
                <w:tab w:val="left" w:pos="1440"/>
                <w:tab w:val="left" w:pos="5760"/>
                <w:tab w:val="left" w:pos="6984"/>
                <w:tab w:val="left" w:pos="7344"/>
                <w:tab w:val="left" w:pos="8280"/>
              </w:tabs>
              <w:spacing w:before="96" w:after="96" w:line="200" w:lineRule="exact"/>
              <w:jc w:val="center"/>
              <w:rPr>
                <w:rFonts w:eastAsia="Times New Roman"/>
                <w:sz w:val="24"/>
                <w:szCs w:val="24"/>
              </w:rPr>
            </w:pPr>
            <w:r w:rsidRPr="00C60578">
              <w:rPr>
                <w:rFonts w:eastAsia="Times New Roman"/>
                <w:sz w:val="24"/>
                <w:szCs w:val="24"/>
              </w:rPr>
              <w:t>1</w:t>
            </w:r>
          </w:p>
        </w:tc>
        <w:tc>
          <w:tcPr>
            <w:tcW w:w="1418" w:type="dxa"/>
            <w:tcBorders>
              <w:left w:val="single" w:sz="4" w:space="0" w:color="auto"/>
              <w:right w:val="single" w:sz="4" w:space="0" w:color="auto"/>
            </w:tcBorders>
          </w:tcPr>
          <w:p w14:paraId="0E54B5E3" w14:textId="77777777" w:rsidR="00C60578" w:rsidRPr="00C60578" w:rsidRDefault="00C60578" w:rsidP="00C60578">
            <w:pPr>
              <w:tabs>
                <w:tab w:val="left" w:pos="576"/>
                <w:tab w:val="left" w:pos="1440"/>
                <w:tab w:val="left" w:pos="5760"/>
                <w:tab w:val="left" w:pos="6984"/>
                <w:tab w:val="left" w:pos="7344"/>
                <w:tab w:val="left" w:pos="8280"/>
              </w:tabs>
              <w:spacing w:before="96" w:after="96" w:line="200" w:lineRule="exact"/>
              <w:jc w:val="center"/>
              <w:rPr>
                <w:rFonts w:eastAsia="Times New Roman"/>
                <w:sz w:val="24"/>
                <w:szCs w:val="24"/>
              </w:rPr>
            </w:pPr>
            <w:r w:rsidRPr="00C60578">
              <w:rPr>
                <w:rFonts w:eastAsia="Times New Roman"/>
                <w:sz w:val="24"/>
                <w:szCs w:val="24"/>
              </w:rPr>
              <w:t>1 hour</w:t>
            </w:r>
          </w:p>
        </w:tc>
        <w:tc>
          <w:tcPr>
            <w:tcW w:w="1433" w:type="dxa"/>
            <w:tcBorders>
              <w:left w:val="single" w:sz="4" w:space="0" w:color="auto"/>
            </w:tcBorders>
          </w:tcPr>
          <w:p w14:paraId="62D2805B" w14:textId="77777777" w:rsidR="00C60578" w:rsidRPr="00C60578" w:rsidRDefault="00C60578" w:rsidP="00C60578">
            <w:pPr>
              <w:tabs>
                <w:tab w:val="left" w:pos="576"/>
                <w:tab w:val="left" w:pos="1440"/>
                <w:tab w:val="left" w:pos="5760"/>
                <w:tab w:val="left" w:pos="6984"/>
                <w:tab w:val="left" w:pos="7344"/>
                <w:tab w:val="left" w:pos="8280"/>
              </w:tabs>
              <w:spacing w:before="96" w:after="96" w:line="200" w:lineRule="exact"/>
              <w:rPr>
                <w:rFonts w:eastAsia="Times New Roman"/>
                <w:sz w:val="24"/>
                <w:szCs w:val="24"/>
              </w:rPr>
            </w:pPr>
          </w:p>
        </w:tc>
      </w:tr>
      <w:tr w:rsidR="00C60578" w:rsidRPr="00C60578" w14:paraId="4EE5B6D0" w14:textId="77777777" w:rsidTr="00C60578">
        <w:tc>
          <w:tcPr>
            <w:tcW w:w="5227" w:type="dxa"/>
            <w:tcBorders>
              <w:right w:val="single" w:sz="4" w:space="0" w:color="auto"/>
            </w:tcBorders>
          </w:tcPr>
          <w:p w14:paraId="66696245" w14:textId="77777777" w:rsidR="00C60578" w:rsidRPr="00C60578" w:rsidRDefault="00C60578" w:rsidP="00C60578">
            <w:pPr>
              <w:tabs>
                <w:tab w:val="left" w:pos="576"/>
                <w:tab w:val="left" w:pos="1440"/>
                <w:tab w:val="left" w:pos="5760"/>
                <w:tab w:val="left" w:pos="6984"/>
                <w:tab w:val="left" w:pos="7344"/>
                <w:tab w:val="left" w:pos="8280"/>
              </w:tabs>
              <w:spacing w:before="96" w:after="96" w:line="200" w:lineRule="exact"/>
              <w:rPr>
                <w:rFonts w:eastAsia="Times New Roman"/>
                <w:sz w:val="24"/>
                <w:szCs w:val="24"/>
              </w:rPr>
            </w:pPr>
            <w:r w:rsidRPr="00C60578">
              <w:rPr>
                <w:rFonts w:eastAsia="Times New Roman"/>
                <w:sz w:val="24"/>
                <w:szCs w:val="24"/>
              </w:rPr>
              <w:tab/>
              <w:t>TRANSIT VAN OR EQUIVALENT</w:t>
            </w:r>
          </w:p>
        </w:tc>
        <w:tc>
          <w:tcPr>
            <w:tcW w:w="1562" w:type="dxa"/>
            <w:tcBorders>
              <w:left w:val="single" w:sz="4" w:space="0" w:color="auto"/>
              <w:right w:val="single" w:sz="4" w:space="0" w:color="auto"/>
            </w:tcBorders>
          </w:tcPr>
          <w:p w14:paraId="73EBE461" w14:textId="77777777" w:rsidR="00C60578" w:rsidRPr="00C60578" w:rsidRDefault="00C60578" w:rsidP="00C60578">
            <w:pPr>
              <w:tabs>
                <w:tab w:val="left" w:pos="576"/>
                <w:tab w:val="left" w:pos="1440"/>
                <w:tab w:val="left" w:pos="5760"/>
                <w:tab w:val="left" w:pos="6984"/>
                <w:tab w:val="left" w:pos="7344"/>
                <w:tab w:val="left" w:pos="8280"/>
              </w:tabs>
              <w:spacing w:before="96" w:after="96" w:line="200" w:lineRule="exact"/>
              <w:jc w:val="center"/>
              <w:rPr>
                <w:rFonts w:eastAsia="Times New Roman"/>
                <w:sz w:val="24"/>
                <w:szCs w:val="24"/>
              </w:rPr>
            </w:pPr>
            <w:r w:rsidRPr="00C60578">
              <w:rPr>
                <w:rFonts w:eastAsia="Times New Roman"/>
                <w:sz w:val="24"/>
                <w:szCs w:val="24"/>
              </w:rPr>
              <w:t>1</w:t>
            </w:r>
          </w:p>
        </w:tc>
        <w:tc>
          <w:tcPr>
            <w:tcW w:w="1418" w:type="dxa"/>
            <w:tcBorders>
              <w:left w:val="single" w:sz="4" w:space="0" w:color="auto"/>
              <w:right w:val="single" w:sz="4" w:space="0" w:color="auto"/>
            </w:tcBorders>
          </w:tcPr>
          <w:p w14:paraId="3BA54BFC" w14:textId="77777777" w:rsidR="00C60578" w:rsidRPr="00C60578" w:rsidRDefault="00C60578" w:rsidP="00C60578">
            <w:pPr>
              <w:tabs>
                <w:tab w:val="left" w:pos="576"/>
                <w:tab w:val="left" w:pos="1440"/>
                <w:tab w:val="left" w:pos="5760"/>
                <w:tab w:val="left" w:pos="6984"/>
                <w:tab w:val="left" w:pos="7344"/>
                <w:tab w:val="left" w:pos="8280"/>
              </w:tabs>
              <w:spacing w:before="96" w:after="96" w:line="200" w:lineRule="exact"/>
              <w:jc w:val="center"/>
              <w:rPr>
                <w:rFonts w:eastAsia="Times New Roman"/>
                <w:sz w:val="24"/>
                <w:szCs w:val="24"/>
              </w:rPr>
            </w:pPr>
            <w:r w:rsidRPr="00C60578">
              <w:rPr>
                <w:rFonts w:eastAsia="Times New Roman"/>
                <w:sz w:val="24"/>
                <w:szCs w:val="24"/>
              </w:rPr>
              <w:t>1 hour</w:t>
            </w:r>
          </w:p>
        </w:tc>
        <w:tc>
          <w:tcPr>
            <w:tcW w:w="1433" w:type="dxa"/>
            <w:tcBorders>
              <w:left w:val="single" w:sz="4" w:space="0" w:color="auto"/>
            </w:tcBorders>
          </w:tcPr>
          <w:p w14:paraId="4F60C801" w14:textId="77777777" w:rsidR="00C60578" w:rsidRPr="00C60578" w:rsidRDefault="00C60578" w:rsidP="00C60578">
            <w:pPr>
              <w:tabs>
                <w:tab w:val="left" w:pos="576"/>
                <w:tab w:val="left" w:pos="1440"/>
                <w:tab w:val="left" w:pos="5760"/>
                <w:tab w:val="left" w:pos="6984"/>
                <w:tab w:val="left" w:pos="7344"/>
                <w:tab w:val="left" w:pos="8280"/>
              </w:tabs>
              <w:spacing w:before="96" w:after="96" w:line="200" w:lineRule="exact"/>
              <w:rPr>
                <w:rFonts w:eastAsia="Times New Roman"/>
                <w:sz w:val="24"/>
                <w:szCs w:val="24"/>
              </w:rPr>
            </w:pPr>
          </w:p>
        </w:tc>
      </w:tr>
      <w:tr w:rsidR="00C60578" w:rsidRPr="00C60578" w14:paraId="3CBBD3E7" w14:textId="77777777" w:rsidTr="00C60578">
        <w:tc>
          <w:tcPr>
            <w:tcW w:w="5227" w:type="dxa"/>
            <w:tcBorders>
              <w:right w:val="single" w:sz="4" w:space="0" w:color="auto"/>
            </w:tcBorders>
          </w:tcPr>
          <w:p w14:paraId="5DA32B58" w14:textId="77777777" w:rsidR="00C60578" w:rsidRPr="00C60578" w:rsidRDefault="00C60578" w:rsidP="00C60578">
            <w:pPr>
              <w:tabs>
                <w:tab w:val="left" w:pos="576"/>
                <w:tab w:val="left" w:pos="1440"/>
                <w:tab w:val="left" w:pos="5760"/>
                <w:tab w:val="left" w:pos="6984"/>
                <w:tab w:val="left" w:pos="7344"/>
                <w:tab w:val="left" w:pos="8280"/>
              </w:tabs>
              <w:spacing w:before="96" w:after="96" w:line="240" w:lineRule="auto"/>
              <w:ind w:left="576"/>
              <w:rPr>
                <w:rFonts w:eastAsia="Times New Roman"/>
                <w:sz w:val="24"/>
                <w:szCs w:val="24"/>
              </w:rPr>
            </w:pPr>
            <w:r w:rsidRPr="00C60578">
              <w:rPr>
                <w:rFonts w:eastAsia="Times New Roman"/>
                <w:sz w:val="24"/>
                <w:szCs w:val="24"/>
              </w:rPr>
              <w:t>MEDIUM SIZE DUMPER (3 TONNE OR SIMILAR)</w:t>
            </w:r>
          </w:p>
        </w:tc>
        <w:tc>
          <w:tcPr>
            <w:tcW w:w="1562" w:type="dxa"/>
            <w:tcBorders>
              <w:left w:val="single" w:sz="4" w:space="0" w:color="auto"/>
              <w:right w:val="single" w:sz="4" w:space="0" w:color="auto"/>
            </w:tcBorders>
          </w:tcPr>
          <w:p w14:paraId="57C2AA61" w14:textId="77777777" w:rsidR="00C60578" w:rsidRPr="00C60578" w:rsidRDefault="00C60578" w:rsidP="00C60578">
            <w:pPr>
              <w:tabs>
                <w:tab w:val="left" w:pos="576"/>
                <w:tab w:val="left" w:pos="1440"/>
                <w:tab w:val="left" w:pos="5760"/>
                <w:tab w:val="left" w:pos="6984"/>
                <w:tab w:val="left" w:pos="7344"/>
                <w:tab w:val="left" w:pos="8280"/>
              </w:tabs>
              <w:spacing w:before="96" w:after="96" w:line="200" w:lineRule="exact"/>
              <w:jc w:val="center"/>
              <w:rPr>
                <w:rFonts w:eastAsia="Times New Roman"/>
                <w:sz w:val="24"/>
                <w:szCs w:val="24"/>
              </w:rPr>
            </w:pPr>
            <w:r w:rsidRPr="00C60578">
              <w:rPr>
                <w:rFonts w:eastAsia="Times New Roman"/>
                <w:sz w:val="24"/>
                <w:szCs w:val="24"/>
              </w:rPr>
              <w:t>1</w:t>
            </w:r>
          </w:p>
        </w:tc>
        <w:tc>
          <w:tcPr>
            <w:tcW w:w="1418" w:type="dxa"/>
            <w:tcBorders>
              <w:left w:val="single" w:sz="4" w:space="0" w:color="auto"/>
              <w:right w:val="single" w:sz="4" w:space="0" w:color="auto"/>
            </w:tcBorders>
          </w:tcPr>
          <w:p w14:paraId="620F3C27" w14:textId="77777777" w:rsidR="00C60578" w:rsidRPr="00C60578" w:rsidRDefault="00C60578" w:rsidP="00C60578">
            <w:pPr>
              <w:tabs>
                <w:tab w:val="left" w:pos="576"/>
                <w:tab w:val="left" w:pos="1440"/>
                <w:tab w:val="left" w:pos="5760"/>
                <w:tab w:val="left" w:pos="6984"/>
                <w:tab w:val="left" w:pos="7344"/>
                <w:tab w:val="left" w:pos="8280"/>
              </w:tabs>
              <w:spacing w:before="96" w:after="96" w:line="200" w:lineRule="exact"/>
              <w:jc w:val="center"/>
              <w:rPr>
                <w:rFonts w:eastAsia="Times New Roman"/>
                <w:sz w:val="24"/>
                <w:szCs w:val="24"/>
              </w:rPr>
            </w:pPr>
            <w:r w:rsidRPr="00C60578">
              <w:rPr>
                <w:rFonts w:eastAsia="Times New Roman"/>
                <w:sz w:val="24"/>
                <w:szCs w:val="24"/>
              </w:rPr>
              <w:t>1 hour</w:t>
            </w:r>
          </w:p>
        </w:tc>
        <w:tc>
          <w:tcPr>
            <w:tcW w:w="1433" w:type="dxa"/>
            <w:tcBorders>
              <w:left w:val="single" w:sz="4" w:space="0" w:color="auto"/>
            </w:tcBorders>
          </w:tcPr>
          <w:p w14:paraId="7D839A1A" w14:textId="77777777" w:rsidR="00C60578" w:rsidRPr="00C60578" w:rsidRDefault="00C60578" w:rsidP="00C60578">
            <w:pPr>
              <w:tabs>
                <w:tab w:val="left" w:pos="576"/>
                <w:tab w:val="left" w:pos="1440"/>
                <w:tab w:val="left" w:pos="5760"/>
                <w:tab w:val="left" w:pos="6984"/>
                <w:tab w:val="left" w:pos="7344"/>
                <w:tab w:val="left" w:pos="8280"/>
              </w:tabs>
              <w:spacing w:before="96" w:after="96" w:line="200" w:lineRule="exact"/>
              <w:rPr>
                <w:rFonts w:eastAsia="Times New Roman"/>
                <w:sz w:val="24"/>
                <w:szCs w:val="24"/>
              </w:rPr>
            </w:pPr>
          </w:p>
        </w:tc>
      </w:tr>
      <w:tr w:rsidR="00C60578" w:rsidRPr="00C60578" w14:paraId="251C47BC" w14:textId="77777777" w:rsidTr="00C60578">
        <w:tc>
          <w:tcPr>
            <w:tcW w:w="5227" w:type="dxa"/>
            <w:tcBorders>
              <w:right w:val="single" w:sz="4" w:space="0" w:color="auto"/>
            </w:tcBorders>
          </w:tcPr>
          <w:p w14:paraId="0CBD1385" w14:textId="77777777" w:rsidR="00C60578" w:rsidRPr="00C60578" w:rsidRDefault="00C60578" w:rsidP="00C60578">
            <w:pPr>
              <w:tabs>
                <w:tab w:val="left" w:pos="576"/>
                <w:tab w:val="left" w:pos="1440"/>
                <w:tab w:val="left" w:pos="5760"/>
                <w:tab w:val="left" w:pos="6984"/>
                <w:tab w:val="left" w:pos="7344"/>
                <w:tab w:val="left" w:pos="8280"/>
              </w:tabs>
              <w:spacing w:before="96" w:after="96" w:line="200" w:lineRule="exact"/>
              <w:rPr>
                <w:rFonts w:eastAsia="Times New Roman"/>
                <w:sz w:val="24"/>
                <w:szCs w:val="24"/>
              </w:rPr>
            </w:pPr>
            <w:r w:rsidRPr="00C60578">
              <w:rPr>
                <w:rFonts w:eastAsia="Times New Roman"/>
                <w:sz w:val="24"/>
                <w:szCs w:val="24"/>
              </w:rPr>
              <w:t xml:space="preserve">        TRACKED MINI- DIGGER</w:t>
            </w:r>
          </w:p>
        </w:tc>
        <w:tc>
          <w:tcPr>
            <w:tcW w:w="1562" w:type="dxa"/>
            <w:tcBorders>
              <w:left w:val="single" w:sz="4" w:space="0" w:color="auto"/>
              <w:right w:val="single" w:sz="4" w:space="0" w:color="auto"/>
            </w:tcBorders>
          </w:tcPr>
          <w:p w14:paraId="4CA29D8C" w14:textId="77777777" w:rsidR="00C60578" w:rsidRPr="00C60578" w:rsidRDefault="00C60578" w:rsidP="00C60578">
            <w:pPr>
              <w:tabs>
                <w:tab w:val="left" w:pos="576"/>
                <w:tab w:val="left" w:pos="1440"/>
                <w:tab w:val="left" w:pos="5760"/>
                <w:tab w:val="left" w:pos="6984"/>
                <w:tab w:val="left" w:pos="7344"/>
                <w:tab w:val="left" w:pos="8280"/>
              </w:tabs>
              <w:spacing w:before="96" w:after="96" w:line="200" w:lineRule="exact"/>
              <w:jc w:val="center"/>
              <w:rPr>
                <w:rFonts w:eastAsia="Times New Roman"/>
                <w:sz w:val="24"/>
                <w:szCs w:val="24"/>
              </w:rPr>
            </w:pPr>
            <w:r w:rsidRPr="00C60578">
              <w:rPr>
                <w:rFonts w:eastAsia="Times New Roman"/>
                <w:sz w:val="24"/>
                <w:szCs w:val="24"/>
              </w:rPr>
              <w:t>1</w:t>
            </w:r>
          </w:p>
        </w:tc>
        <w:tc>
          <w:tcPr>
            <w:tcW w:w="1418" w:type="dxa"/>
            <w:tcBorders>
              <w:left w:val="single" w:sz="4" w:space="0" w:color="auto"/>
              <w:right w:val="single" w:sz="4" w:space="0" w:color="auto"/>
            </w:tcBorders>
          </w:tcPr>
          <w:p w14:paraId="1582E199" w14:textId="77777777" w:rsidR="00C60578" w:rsidRPr="00C60578" w:rsidRDefault="00C60578" w:rsidP="00C60578">
            <w:pPr>
              <w:tabs>
                <w:tab w:val="left" w:pos="576"/>
                <w:tab w:val="left" w:pos="1440"/>
                <w:tab w:val="left" w:pos="5760"/>
                <w:tab w:val="left" w:pos="6984"/>
                <w:tab w:val="left" w:pos="7344"/>
                <w:tab w:val="left" w:pos="8280"/>
              </w:tabs>
              <w:spacing w:before="96" w:after="96" w:line="200" w:lineRule="exact"/>
              <w:jc w:val="center"/>
              <w:rPr>
                <w:rFonts w:eastAsia="Times New Roman"/>
                <w:sz w:val="24"/>
                <w:szCs w:val="24"/>
              </w:rPr>
            </w:pPr>
            <w:r w:rsidRPr="00C60578">
              <w:rPr>
                <w:rFonts w:eastAsia="Times New Roman"/>
                <w:sz w:val="24"/>
                <w:szCs w:val="24"/>
              </w:rPr>
              <w:t>1 hour</w:t>
            </w:r>
          </w:p>
        </w:tc>
        <w:tc>
          <w:tcPr>
            <w:tcW w:w="1433" w:type="dxa"/>
            <w:tcBorders>
              <w:left w:val="single" w:sz="4" w:space="0" w:color="auto"/>
            </w:tcBorders>
          </w:tcPr>
          <w:p w14:paraId="591566F9" w14:textId="77777777" w:rsidR="00C60578" w:rsidRPr="00C60578" w:rsidRDefault="00C60578" w:rsidP="00C60578">
            <w:pPr>
              <w:tabs>
                <w:tab w:val="left" w:pos="576"/>
                <w:tab w:val="left" w:pos="1440"/>
                <w:tab w:val="left" w:pos="5760"/>
                <w:tab w:val="left" w:pos="6984"/>
                <w:tab w:val="left" w:pos="7344"/>
                <w:tab w:val="left" w:pos="8280"/>
              </w:tabs>
              <w:spacing w:before="96" w:after="96" w:line="200" w:lineRule="exact"/>
              <w:rPr>
                <w:rFonts w:eastAsia="Times New Roman"/>
                <w:sz w:val="24"/>
                <w:szCs w:val="24"/>
              </w:rPr>
            </w:pPr>
          </w:p>
        </w:tc>
      </w:tr>
      <w:tr w:rsidR="00C60578" w:rsidRPr="00C60578" w14:paraId="43C5BA17" w14:textId="77777777" w:rsidTr="00C60578">
        <w:tc>
          <w:tcPr>
            <w:tcW w:w="5227" w:type="dxa"/>
            <w:tcBorders>
              <w:right w:val="single" w:sz="4" w:space="0" w:color="auto"/>
            </w:tcBorders>
          </w:tcPr>
          <w:p w14:paraId="48F8B2A4" w14:textId="77777777" w:rsidR="00C60578" w:rsidRPr="00C60578" w:rsidRDefault="00C60578" w:rsidP="00C60578">
            <w:pPr>
              <w:tabs>
                <w:tab w:val="left" w:pos="576"/>
                <w:tab w:val="left" w:pos="1440"/>
                <w:tab w:val="left" w:pos="5760"/>
                <w:tab w:val="left" w:pos="6984"/>
                <w:tab w:val="left" w:pos="7344"/>
                <w:tab w:val="left" w:pos="8280"/>
              </w:tabs>
              <w:spacing w:before="96" w:after="96" w:line="200" w:lineRule="exact"/>
              <w:rPr>
                <w:rFonts w:eastAsia="Times New Roman"/>
                <w:sz w:val="24"/>
                <w:szCs w:val="24"/>
              </w:rPr>
            </w:pPr>
            <w:r w:rsidRPr="00C60578">
              <w:rPr>
                <w:rFonts w:eastAsia="Times New Roman"/>
                <w:b/>
                <w:sz w:val="24"/>
                <w:szCs w:val="24"/>
              </w:rPr>
              <w:t>2.</w:t>
            </w:r>
            <w:r w:rsidRPr="00C60578">
              <w:rPr>
                <w:rFonts w:eastAsia="Times New Roman"/>
                <w:b/>
                <w:sz w:val="24"/>
                <w:szCs w:val="24"/>
              </w:rPr>
              <w:tab/>
              <w:t>LABOUR</w:t>
            </w:r>
          </w:p>
        </w:tc>
        <w:tc>
          <w:tcPr>
            <w:tcW w:w="1562" w:type="dxa"/>
            <w:tcBorders>
              <w:left w:val="single" w:sz="4" w:space="0" w:color="auto"/>
              <w:right w:val="single" w:sz="4" w:space="0" w:color="auto"/>
            </w:tcBorders>
          </w:tcPr>
          <w:p w14:paraId="07EA1207" w14:textId="77777777" w:rsidR="00C60578" w:rsidRPr="00C60578" w:rsidRDefault="00C60578" w:rsidP="00C60578">
            <w:pPr>
              <w:tabs>
                <w:tab w:val="left" w:pos="576"/>
                <w:tab w:val="left" w:pos="1440"/>
                <w:tab w:val="left" w:pos="5760"/>
                <w:tab w:val="left" w:pos="6984"/>
                <w:tab w:val="left" w:pos="7344"/>
                <w:tab w:val="left" w:pos="8280"/>
              </w:tabs>
              <w:spacing w:before="96" w:after="96" w:line="200" w:lineRule="exact"/>
              <w:jc w:val="center"/>
              <w:rPr>
                <w:rFonts w:eastAsia="Times New Roman"/>
                <w:b/>
                <w:sz w:val="24"/>
                <w:szCs w:val="24"/>
              </w:rPr>
            </w:pPr>
          </w:p>
        </w:tc>
        <w:tc>
          <w:tcPr>
            <w:tcW w:w="1418" w:type="dxa"/>
            <w:tcBorders>
              <w:left w:val="single" w:sz="4" w:space="0" w:color="auto"/>
              <w:right w:val="single" w:sz="4" w:space="0" w:color="auto"/>
            </w:tcBorders>
          </w:tcPr>
          <w:p w14:paraId="39C23EDB" w14:textId="77777777" w:rsidR="00C60578" w:rsidRPr="00C60578" w:rsidRDefault="00C60578" w:rsidP="00C60578">
            <w:pPr>
              <w:tabs>
                <w:tab w:val="left" w:pos="576"/>
                <w:tab w:val="left" w:pos="1440"/>
                <w:tab w:val="left" w:pos="5760"/>
                <w:tab w:val="left" w:pos="6984"/>
                <w:tab w:val="left" w:pos="7344"/>
                <w:tab w:val="left" w:pos="8280"/>
              </w:tabs>
              <w:spacing w:before="96" w:after="96" w:line="200" w:lineRule="exact"/>
              <w:jc w:val="center"/>
              <w:rPr>
                <w:rFonts w:eastAsia="Times New Roman"/>
                <w:b/>
                <w:sz w:val="24"/>
                <w:szCs w:val="24"/>
              </w:rPr>
            </w:pPr>
          </w:p>
        </w:tc>
        <w:tc>
          <w:tcPr>
            <w:tcW w:w="1433" w:type="dxa"/>
            <w:tcBorders>
              <w:left w:val="single" w:sz="4" w:space="0" w:color="auto"/>
            </w:tcBorders>
          </w:tcPr>
          <w:p w14:paraId="6BF226C1" w14:textId="77777777" w:rsidR="00C60578" w:rsidRPr="00C60578" w:rsidRDefault="00C60578" w:rsidP="00C60578">
            <w:pPr>
              <w:tabs>
                <w:tab w:val="left" w:pos="576"/>
                <w:tab w:val="left" w:pos="1440"/>
                <w:tab w:val="left" w:pos="5760"/>
                <w:tab w:val="left" w:pos="6984"/>
                <w:tab w:val="left" w:pos="7344"/>
                <w:tab w:val="left" w:pos="8280"/>
              </w:tabs>
              <w:spacing w:before="96" w:after="96" w:line="200" w:lineRule="exact"/>
              <w:rPr>
                <w:rFonts w:eastAsia="Times New Roman"/>
                <w:b/>
                <w:sz w:val="24"/>
                <w:szCs w:val="24"/>
              </w:rPr>
            </w:pPr>
          </w:p>
        </w:tc>
      </w:tr>
      <w:tr w:rsidR="00C60578" w:rsidRPr="00C60578" w14:paraId="2B182546" w14:textId="77777777" w:rsidTr="00C60578">
        <w:tc>
          <w:tcPr>
            <w:tcW w:w="5227" w:type="dxa"/>
            <w:tcBorders>
              <w:right w:val="single" w:sz="4" w:space="0" w:color="auto"/>
            </w:tcBorders>
          </w:tcPr>
          <w:p w14:paraId="1380E77D" w14:textId="77777777" w:rsidR="00C60578" w:rsidRPr="00C60578" w:rsidRDefault="00C60578" w:rsidP="00C60578">
            <w:pPr>
              <w:tabs>
                <w:tab w:val="left" w:pos="576"/>
                <w:tab w:val="left" w:pos="1440"/>
                <w:tab w:val="left" w:pos="5760"/>
                <w:tab w:val="left" w:pos="6984"/>
                <w:tab w:val="left" w:pos="7344"/>
                <w:tab w:val="left" w:pos="8280"/>
              </w:tabs>
              <w:spacing w:before="96" w:after="96" w:line="200" w:lineRule="exact"/>
              <w:rPr>
                <w:rFonts w:eastAsia="Times New Roman"/>
                <w:sz w:val="24"/>
                <w:szCs w:val="24"/>
              </w:rPr>
            </w:pPr>
            <w:r w:rsidRPr="00C60578">
              <w:rPr>
                <w:rFonts w:eastAsia="Times New Roman"/>
                <w:sz w:val="24"/>
                <w:szCs w:val="24"/>
              </w:rPr>
              <w:tab/>
              <w:t>SUPERVISOR</w:t>
            </w:r>
            <w:r w:rsidRPr="00C60578">
              <w:rPr>
                <w:rFonts w:eastAsia="Times New Roman"/>
                <w:sz w:val="24"/>
                <w:szCs w:val="24"/>
              </w:rPr>
              <w:tab/>
            </w:r>
          </w:p>
        </w:tc>
        <w:tc>
          <w:tcPr>
            <w:tcW w:w="1562" w:type="dxa"/>
            <w:tcBorders>
              <w:left w:val="single" w:sz="4" w:space="0" w:color="auto"/>
              <w:right w:val="single" w:sz="4" w:space="0" w:color="auto"/>
            </w:tcBorders>
          </w:tcPr>
          <w:p w14:paraId="533D65CC" w14:textId="77777777" w:rsidR="00C60578" w:rsidRPr="00C60578" w:rsidRDefault="00C60578" w:rsidP="00C60578">
            <w:pPr>
              <w:tabs>
                <w:tab w:val="left" w:pos="576"/>
                <w:tab w:val="left" w:pos="1440"/>
                <w:tab w:val="left" w:pos="5760"/>
                <w:tab w:val="left" w:pos="6984"/>
                <w:tab w:val="left" w:pos="7344"/>
                <w:tab w:val="left" w:pos="8280"/>
              </w:tabs>
              <w:spacing w:before="96" w:after="96" w:line="200" w:lineRule="exact"/>
              <w:jc w:val="center"/>
              <w:rPr>
                <w:rFonts w:eastAsia="Times New Roman"/>
                <w:sz w:val="24"/>
                <w:szCs w:val="24"/>
              </w:rPr>
            </w:pPr>
            <w:r w:rsidRPr="00C60578">
              <w:rPr>
                <w:rFonts w:eastAsia="Times New Roman"/>
                <w:sz w:val="24"/>
                <w:szCs w:val="24"/>
              </w:rPr>
              <w:t>1</w:t>
            </w:r>
          </w:p>
        </w:tc>
        <w:tc>
          <w:tcPr>
            <w:tcW w:w="1418" w:type="dxa"/>
            <w:tcBorders>
              <w:left w:val="single" w:sz="4" w:space="0" w:color="auto"/>
              <w:right w:val="single" w:sz="4" w:space="0" w:color="auto"/>
            </w:tcBorders>
          </w:tcPr>
          <w:p w14:paraId="75773692" w14:textId="77777777" w:rsidR="00C60578" w:rsidRPr="00C60578" w:rsidRDefault="00C60578" w:rsidP="00C60578">
            <w:pPr>
              <w:tabs>
                <w:tab w:val="left" w:pos="576"/>
                <w:tab w:val="left" w:pos="1440"/>
                <w:tab w:val="left" w:pos="5760"/>
                <w:tab w:val="left" w:pos="6984"/>
                <w:tab w:val="left" w:pos="7344"/>
                <w:tab w:val="left" w:pos="8280"/>
              </w:tabs>
              <w:spacing w:before="96" w:after="96" w:line="200" w:lineRule="exact"/>
              <w:jc w:val="center"/>
              <w:rPr>
                <w:rFonts w:eastAsia="Times New Roman"/>
                <w:sz w:val="24"/>
                <w:szCs w:val="24"/>
              </w:rPr>
            </w:pPr>
            <w:r w:rsidRPr="00C60578">
              <w:rPr>
                <w:rFonts w:eastAsia="Times New Roman"/>
                <w:sz w:val="24"/>
                <w:szCs w:val="24"/>
              </w:rPr>
              <w:t>1 hour</w:t>
            </w:r>
          </w:p>
        </w:tc>
        <w:tc>
          <w:tcPr>
            <w:tcW w:w="1433" w:type="dxa"/>
            <w:tcBorders>
              <w:left w:val="single" w:sz="4" w:space="0" w:color="auto"/>
            </w:tcBorders>
          </w:tcPr>
          <w:p w14:paraId="79757BB7" w14:textId="77777777" w:rsidR="00C60578" w:rsidRPr="00C60578" w:rsidRDefault="00C60578" w:rsidP="00C60578">
            <w:pPr>
              <w:tabs>
                <w:tab w:val="left" w:pos="576"/>
                <w:tab w:val="left" w:pos="1440"/>
                <w:tab w:val="left" w:pos="5760"/>
                <w:tab w:val="left" w:pos="6984"/>
                <w:tab w:val="left" w:pos="7344"/>
                <w:tab w:val="left" w:pos="8280"/>
              </w:tabs>
              <w:spacing w:before="96" w:after="96" w:line="200" w:lineRule="exact"/>
              <w:rPr>
                <w:rFonts w:eastAsia="Times New Roman"/>
                <w:sz w:val="24"/>
                <w:szCs w:val="24"/>
              </w:rPr>
            </w:pPr>
          </w:p>
        </w:tc>
      </w:tr>
      <w:tr w:rsidR="00C60578" w:rsidRPr="00C60578" w14:paraId="70B66568" w14:textId="77777777" w:rsidTr="00C60578">
        <w:tc>
          <w:tcPr>
            <w:tcW w:w="5227" w:type="dxa"/>
            <w:tcBorders>
              <w:right w:val="single" w:sz="4" w:space="0" w:color="auto"/>
            </w:tcBorders>
          </w:tcPr>
          <w:p w14:paraId="585AC9C4" w14:textId="77777777" w:rsidR="00C60578" w:rsidRPr="00C60578" w:rsidRDefault="00C60578" w:rsidP="00C60578">
            <w:pPr>
              <w:tabs>
                <w:tab w:val="left" w:pos="576"/>
                <w:tab w:val="left" w:pos="1440"/>
                <w:tab w:val="left" w:pos="5760"/>
                <w:tab w:val="left" w:pos="6984"/>
                <w:tab w:val="left" w:pos="7344"/>
                <w:tab w:val="left" w:pos="8280"/>
              </w:tabs>
              <w:spacing w:before="96" w:after="96" w:line="200" w:lineRule="exact"/>
              <w:rPr>
                <w:rFonts w:eastAsia="Times New Roman"/>
                <w:sz w:val="24"/>
                <w:szCs w:val="24"/>
              </w:rPr>
            </w:pPr>
            <w:r w:rsidRPr="00C60578">
              <w:rPr>
                <w:rFonts w:eastAsia="Times New Roman"/>
                <w:sz w:val="24"/>
                <w:szCs w:val="24"/>
              </w:rPr>
              <w:tab/>
              <w:t>LABOURER</w:t>
            </w:r>
            <w:r w:rsidRPr="00C60578">
              <w:rPr>
                <w:rFonts w:eastAsia="Times New Roman"/>
                <w:sz w:val="24"/>
                <w:szCs w:val="24"/>
              </w:rPr>
              <w:tab/>
            </w:r>
          </w:p>
        </w:tc>
        <w:tc>
          <w:tcPr>
            <w:tcW w:w="1562" w:type="dxa"/>
            <w:tcBorders>
              <w:left w:val="single" w:sz="4" w:space="0" w:color="auto"/>
              <w:right w:val="single" w:sz="4" w:space="0" w:color="auto"/>
            </w:tcBorders>
          </w:tcPr>
          <w:p w14:paraId="2DFB4E27" w14:textId="77777777" w:rsidR="00C60578" w:rsidRPr="00C60578" w:rsidRDefault="00C60578" w:rsidP="00C60578">
            <w:pPr>
              <w:tabs>
                <w:tab w:val="left" w:pos="576"/>
                <w:tab w:val="left" w:pos="1440"/>
                <w:tab w:val="left" w:pos="5760"/>
                <w:tab w:val="left" w:pos="6984"/>
                <w:tab w:val="left" w:pos="7344"/>
                <w:tab w:val="left" w:pos="8280"/>
              </w:tabs>
              <w:spacing w:before="96" w:after="96" w:line="200" w:lineRule="exact"/>
              <w:jc w:val="center"/>
              <w:rPr>
                <w:rFonts w:eastAsia="Times New Roman"/>
                <w:sz w:val="24"/>
                <w:szCs w:val="24"/>
              </w:rPr>
            </w:pPr>
            <w:r w:rsidRPr="00C60578">
              <w:rPr>
                <w:rFonts w:eastAsia="Times New Roman"/>
                <w:sz w:val="24"/>
                <w:szCs w:val="24"/>
              </w:rPr>
              <w:t>1</w:t>
            </w:r>
          </w:p>
        </w:tc>
        <w:tc>
          <w:tcPr>
            <w:tcW w:w="1418" w:type="dxa"/>
            <w:tcBorders>
              <w:left w:val="single" w:sz="4" w:space="0" w:color="auto"/>
              <w:right w:val="single" w:sz="4" w:space="0" w:color="auto"/>
            </w:tcBorders>
          </w:tcPr>
          <w:p w14:paraId="1CF201DE" w14:textId="77777777" w:rsidR="00C60578" w:rsidRPr="00C60578" w:rsidRDefault="00C60578" w:rsidP="00C60578">
            <w:pPr>
              <w:tabs>
                <w:tab w:val="left" w:pos="576"/>
                <w:tab w:val="left" w:pos="1440"/>
                <w:tab w:val="left" w:pos="5760"/>
                <w:tab w:val="left" w:pos="6984"/>
                <w:tab w:val="left" w:pos="7344"/>
                <w:tab w:val="left" w:pos="8280"/>
              </w:tabs>
              <w:spacing w:before="96" w:after="96" w:line="200" w:lineRule="exact"/>
              <w:jc w:val="center"/>
              <w:rPr>
                <w:rFonts w:eastAsia="Times New Roman"/>
                <w:sz w:val="24"/>
                <w:szCs w:val="24"/>
              </w:rPr>
            </w:pPr>
            <w:r w:rsidRPr="00C60578">
              <w:rPr>
                <w:rFonts w:eastAsia="Times New Roman"/>
                <w:sz w:val="24"/>
                <w:szCs w:val="24"/>
              </w:rPr>
              <w:t>1 hour</w:t>
            </w:r>
          </w:p>
        </w:tc>
        <w:tc>
          <w:tcPr>
            <w:tcW w:w="1433" w:type="dxa"/>
            <w:tcBorders>
              <w:left w:val="single" w:sz="4" w:space="0" w:color="auto"/>
            </w:tcBorders>
          </w:tcPr>
          <w:p w14:paraId="0B3E5102" w14:textId="77777777" w:rsidR="00C60578" w:rsidRPr="00C60578" w:rsidRDefault="00C60578" w:rsidP="00C60578">
            <w:pPr>
              <w:tabs>
                <w:tab w:val="left" w:pos="576"/>
                <w:tab w:val="left" w:pos="1440"/>
                <w:tab w:val="left" w:pos="5760"/>
                <w:tab w:val="left" w:pos="6984"/>
                <w:tab w:val="left" w:pos="7344"/>
                <w:tab w:val="left" w:pos="8280"/>
              </w:tabs>
              <w:spacing w:before="96" w:after="96" w:line="200" w:lineRule="exact"/>
              <w:rPr>
                <w:rFonts w:eastAsia="Times New Roman"/>
                <w:sz w:val="24"/>
                <w:szCs w:val="24"/>
              </w:rPr>
            </w:pPr>
          </w:p>
        </w:tc>
      </w:tr>
      <w:tr w:rsidR="00C60578" w:rsidRPr="00C60578" w14:paraId="38D6B048" w14:textId="77777777" w:rsidTr="00C60578">
        <w:tc>
          <w:tcPr>
            <w:tcW w:w="5227" w:type="dxa"/>
            <w:tcBorders>
              <w:right w:val="single" w:sz="4" w:space="0" w:color="auto"/>
            </w:tcBorders>
          </w:tcPr>
          <w:p w14:paraId="205D4304" w14:textId="77777777" w:rsidR="00C60578" w:rsidRPr="00C60578" w:rsidRDefault="00C60578" w:rsidP="00C60578">
            <w:pPr>
              <w:tabs>
                <w:tab w:val="left" w:pos="576"/>
                <w:tab w:val="left" w:pos="1440"/>
                <w:tab w:val="left" w:pos="5760"/>
                <w:tab w:val="left" w:pos="6984"/>
                <w:tab w:val="left" w:pos="7344"/>
                <w:tab w:val="left" w:pos="8280"/>
              </w:tabs>
              <w:spacing w:before="96" w:after="96" w:line="200" w:lineRule="exact"/>
              <w:rPr>
                <w:rFonts w:eastAsia="Times New Roman"/>
                <w:sz w:val="24"/>
                <w:szCs w:val="24"/>
              </w:rPr>
            </w:pPr>
            <w:r w:rsidRPr="00C60578">
              <w:rPr>
                <w:rFonts w:eastAsia="Times New Roman"/>
                <w:sz w:val="24"/>
                <w:szCs w:val="24"/>
              </w:rPr>
              <w:tab/>
              <w:t>PLANT OPERATOR/DRIVER</w:t>
            </w:r>
            <w:r w:rsidRPr="00C60578">
              <w:rPr>
                <w:rFonts w:eastAsia="Times New Roman"/>
                <w:sz w:val="24"/>
                <w:szCs w:val="24"/>
              </w:rPr>
              <w:tab/>
            </w:r>
          </w:p>
        </w:tc>
        <w:tc>
          <w:tcPr>
            <w:tcW w:w="1562" w:type="dxa"/>
            <w:tcBorders>
              <w:left w:val="single" w:sz="4" w:space="0" w:color="auto"/>
              <w:right w:val="single" w:sz="4" w:space="0" w:color="auto"/>
            </w:tcBorders>
          </w:tcPr>
          <w:p w14:paraId="34E0AA39" w14:textId="77777777" w:rsidR="00C60578" w:rsidRPr="00C60578" w:rsidRDefault="00C60578" w:rsidP="00C60578">
            <w:pPr>
              <w:tabs>
                <w:tab w:val="left" w:pos="576"/>
                <w:tab w:val="left" w:pos="1440"/>
                <w:tab w:val="left" w:pos="5760"/>
                <w:tab w:val="left" w:pos="6984"/>
                <w:tab w:val="left" w:pos="7344"/>
                <w:tab w:val="left" w:pos="8280"/>
              </w:tabs>
              <w:spacing w:before="96" w:after="96" w:line="200" w:lineRule="exact"/>
              <w:jc w:val="center"/>
              <w:rPr>
                <w:rFonts w:eastAsia="Times New Roman"/>
                <w:sz w:val="24"/>
                <w:szCs w:val="24"/>
              </w:rPr>
            </w:pPr>
            <w:r w:rsidRPr="00C60578">
              <w:rPr>
                <w:rFonts w:eastAsia="Times New Roman"/>
                <w:sz w:val="24"/>
                <w:szCs w:val="24"/>
              </w:rPr>
              <w:t>1</w:t>
            </w:r>
          </w:p>
        </w:tc>
        <w:tc>
          <w:tcPr>
            <w:tcW w:w="1418" w:type="dxa"/>
            <w:tcBorders>
              <w:left w:val="single" w:sz="4" w:space="0" w:color="auto"/>
              <w:right w:val="single" w:sz="4" w:space="0" w:color="auto"/>
            </w:tcBorders>
          </w:tcPr>
          <w:p w14:paraId="29EF2845" w14:textId="77777777" w:rsidR="00C60578" w:rsidRPr="00C60578" w:rsidRDefault="00C60578" w:rsidP="00C60578">
            <w:pPr>
              <w:tabs>
                <w:tab w:val="left" w:pos="576"/>
                <w:tab w:val="left" w:pos="1440"/>
                <w:tab w:val="left" w:pos="5760"/>
                <w:tab w:val="left" w:pos="6984"/>
                <w:tab w:val="left" w:pos="7344"/>
                <w:tab w:val="left" w:pos="8280"/>
              </w:tabs>
              <w:spacing w:before="96" w:after="96" w:line="200" w:lineRule="exact"/>
              <w:jc w:val="center"/>
              <w:rPr>
                <w:rFonts w:eastAsia="Times New Roman"/>
                <w:sz w:val="24"/>
                <w:szCs w:val="24"/>
              </w:rPr>
            </w:pPr>
            <w:r w:rsidRPr="00C60578">
              <w:rPr>
                <w:rFonts w:eastAsia="Times New Roman"/>
                <w:sz w:val="24"/>
                <w:szCs w:val="24"/>
              </w:rPr>
              <w:t>1 hour</w:t>
            </w:r>
          </w:p>
        </w:tc>
        <w:tc>
          <w:tcPr>
            <w:tcW w:w="1433" w:type="dxa"/>
            <w:tcBorders>
              <w:left w:val="single" w:sz="4" w:space="0" w:color="auto"/>
            </w:tcBorders>
          </w:tcPr>
          <w:p w14:paraId="56E8B78E" w14:textId="77777777" w:rsidR="00C60578" w:rsidRPr="00C60578" w:rsidRDefault="00C60578" w:rsidP="00C60578">
            <w:pPr>
              <w:tabs>
                <w:tab w:val="left" w:pos="576"/>
                <w:tab w:val="left" w:pos="1440"/>
                <w:tab w:val="left" w:pos="5760"/>
                <w:tab w:val="left" w:pos="6984"/>
                <w:tab w:val="left" w:pos="7344"/>
                <w:tab w:val="left" w:pos="8280"/>
              </w:tabs>
              <w:spacing w:before="96" w:after="96" w:line="200" w:lineRule="exact"/>
              <w:rPr>
                <w:rFonts w:eastAsia="Times New Roman"/>
                <w:sz w:val="24"/>
                <w:szCs w:val="24"/>
              </w:rPr>
            </w:pPr>
          </w:p>
        </w:tc>
      </w:tr>
      <w:tr w:rsidR="00C60578" w:rsidRPr="00C60578" w14:paraId="07DC1420" w14:textId="77777777" w:rsidTr="00C60578">
        <w:trPr>
          <w:trHeight w:val="140"/>
        </w:trPr>
        <w:tc>
          <w:tcPr>
            <w:tcW w:w="5227" w:type="dxa"/>
            <w:tcBorders>
              <w:right w:val="single" w:sz="4" w:space="0" w:color="auto"/>
            </w:tcBorders>
          </w:tcPr>
          <w:p w14:paraId="1F359100" w14:textId="77777777" w:rsidR="00C60578" w:rsidRPr="00C60578" w:rsidRDefault="00C60578" w:rsidP="00C60578">
            <w:pPr>
              <w:tabs>
                <w:tab w:val="left" w:pos="576"/>
                <w:tab w:val="left" w:pos="1440"/>
                <w:tab w:val="left" w:pos="5760"/>
                <w:tab w:val="left" w:pos="6984"/>
                <w:tab w:val="left" w:pos="7344"/>
                <w:tab w:val="left" w:pos="8280"/>
              </w:tabs>
              <w:spacing w:before="96" w:after="96" w:line="200" w:lineRule="exact"/>
              <w:rPr>
                <w:rFonts w:eastAsia="Times New Roman"/>
                <w:sz w:val="24"/>
                <w:szCs w:val="24"/>
              </w:rPr>
            </w:pPr>
            <w:r w:rsidRPr="00C60578">
              <w:rPr>
                <w:rFonts w:eastAsia="Times New Roman"/>
                <w:b/>
                <w:sz w:val="24"/>
                <w:szCs w:val="24"/>
              </w:rPr>
              <w:t>3.</w:t>
            </w:r>
            <w:r w:rsidRPr="00C60578">
              <w:rPr>
                <w:rFonts w:eastAsia="Times New Roman"/>
                <w:b/>
                <w:sz w:val="24"/>
                <w:szCs w:val="24"/>
              </w:rPr>
              <w:tab/>
              <w:t>MATERIALS</w:t>
            </w:r>
          </w:p>
        </w:tc>
        <w:tc>
          <w:tcPr>
            <w:tcW w:w="1562" w:type="dxa"/>
            <w:tcBorders>
              <w:left w:val="single" w:sz="4" w:space="0" w:color="auto"/>
              <w:right w:val="single" w:sz="4" w:space="0" w:color="auto"/>
            </w:tcBorders>
          </w:tcPr>
          <w:p w14:paraId="6508747B" w14:textId="77777777" w:rsidR="00C60578" w:rsidRPr="00C60578" w:rsidRDefault="00C60578" w:rsidP="00C60578">
            <w:pPr>
              <w:tabs>
                <w:tab w:val="left" w:pos="576"/>
                <w:tab w:val="left" w:pos="1440"/>
                <w:tab w:val="left" w:pos="5760"/>
                <w:tab w:val="left" w:pos="6984"/>
                <w:tab w:val="left" w:pos="7344"/>
                <w:tab w:val="left" w:pos="8280"/>
              </w:tabs>
              <w:spacing w:before="96" w:after="96" w:line="200" w:lineRule="exact"/>
              <w:jc w:val="center"/>
              <w:rPr>
                <w:rFonts w:eastAsia="Times New Roman"/>
                <w:sz w:val="24"/>
                <w:szCs w:val="24"/>
              </w:rPr>
            </w:pPr>
          </w:p>
        </w:tc>
        <w:tc>
          <w:tcPr>
            <w:tcW w:w="1418" w:type="dxa"/>
            <w:tcBorders>
              <w:left w:val="single" w:sz="4" w:space="0" w:color="auto"/>
              <w:right w:val="single" w:sz="4" w:space="0" w:color="auto"/>
            </w:tcBorders>
          </w:tcPr>
          <w:p w14:paraId="10697777" w14:textId="77777777" w:rsidR="00C60578" w:rsidRPr="00C60578" w:rsidRDefault="00C60578" w:rsidP="00C60578">
            <w:pPr>
              <w:tabs>
                <w:tab w:val="left" w:pos="576"/>
                <w:tab w:val="left" w:pos="1440"/>
                <w:tab w:val="left" w:pos="5760"/>
                <w:tab w:val="left" w:pos="6984"/>
                <w:tab w:val="left" w:pos="7344"/>
                <w:tab w:val="left" w:pos="8280"/>
              </w:tabs>
              <w:spacing w:before="96" w:after="96" w:line="200" w:lineRule="exact"/>
              <w:jc w:val="center"/>
              <w:rPr>
                <w:rFonts w:eastAsia="Times New Roman"/>
                <w:sz w:val="24"/>
                <w:szCs w:val="24"/>
              </w:rPr>
            </w:pPr>
          </w:p>
        </w:tc>
        <w:tc>
          <w:tcPr>
            <w:tcW w:w="1433" w:type="dxa"/>
            <w:tcBorders>
              <w:left w:val="single" w:sz="4" w:space="0" w:color="auto"/>
            </w:tcBorders>
          </w:tcPr>
          <w:p w14:paraId="3918CF78" w14:textId="77777777" w:rsidR="00C60578" w:rsidRPr="00C60578" w:rsidRDefault="00C60578" w:rsidP="00C60578">
            <w:pPr>
              <w:tabs>
                <w:tab w:val="left" w:pos="576"/>
                <w:tab w:val="left" w:pos="1440"/>
                <w:tab w:val="left" w:pos="5760"/>
                <w:tab w:val="left" w:pos="6984"/>
                <w:tab w:val="left" w:pos="7344"/>
                <w:tab w:val="left" w:pos="8280"/>
              </w:tabs>
              <w:spacing w:before="96" w:after="96" w:line="200" w:lineRule="exact"/>
              <w:jc w:val="center"/>
              <w:rPr>
                <w:rFonts w:eastAsia="Times New Roman"/>
                <w:sz w:val="24"/>
                <w:szCs w:val="24"/>
              </w:rPr>
            </w:pPr>
          </w:p>
        </w:tc>
      </w:tr>
      <w:tr w:rsidR="00C60578" w:rsidRPr="00C60578" w14:paraId="43040D2C" w14:textId="77777777" w:rsidTr="00C60578">
        <w:trPr>
          <w:trHeight w:val="155"/>
        </w:trPr>
        <w:tc>
          <w:tcPr>
            <w:tcW w:w="5227" w:type="dxa"/>
            <w:tcBorders>
              <w:bottom w:val="single" w:sz="12" w:space="0" w:color="auto"/>
              <w:right w:val="single" w:sz="4" w:space="0" w:color="auto"/>
            </w:tcBorders>
          </w:tcPr>
          <w:p w14:paraId="20FCC7D3" w14:textId="77777777" w:rsidR="00C60578" w:rsidRPr="00C60578" w:rsidRDefault="00C60578" w:rsidP="00C60578">
            <w:pPr>
              <w:tabs>
                <w:tab w:val="left" w:pos="576"/>
                <w:tab w:val="left" w:pos="1440"/>
                <w:tab w:val="left" w:pos="5760"/>
                <w:tab w:val="left" w:pos="6984"/>
                <w:tab w:val="left" w:pos="7344"/>
                <w:tab w:val="left" w:pos="8280"/>
              </w:tabs>
              <w:spacing w:before="96" w:after="96" w:line="200" w:lineRule="exact"/>
              <w:rPr>
                <w:rFonts w:eastAsia="Times New Roman"/>
                <w:b/>
                <w:sz w:val="24"/>
                <w:szCs w:val="24"/>
              </w:rPr>
            </w:pPr>
            <w:r w:rsidRPr="00C60578">
              <w:rPr>
                <w:rFonts w:eastAsia="Times New Roman"/>
                <w:b/>
                <w:sz w:val="24"/>
                <w:szCs w:val="24"/>
              </w:rPr>
              <w:tab/>
            </w:r>
            <w:r w:rsidRPr="00C60578">
              <w:rPr>
                <w:rFonts w:eastAsia="Times New Roman"/>
                <w:sz w:val="24"/>
                <w:szCs w:val="24"/>
              </w:rPr>
              <w:t>PERCENTAGE ADDITION</w:t>
            </w:r>
          </w:p>
        </w:tc>
        <w:tc>
          <w:tcPr>
            <w:tcW w:w="1562" w:type="dxa"/>
            <w:tcBorders>
              <w:left w:val="single" w:sz="4" w:space="0" w:color="auto"/>
              <w:bottom w:val="single" w:sz="12" w:space="0" w:color="auto"/>
              <w:right w:val="single" w:sz="4" w:space="0" w:color="auto"/>
            </w:tcBorders>
          </w:tcPr>
          <w:p w14:paraId="1C8AA5F9" w14:textId="77777777" w:rsidR="00C60578" w:rsidRPr="00C60578" w:rsidRDefault="00C60578" w:rsidP="00C60578">
            <w:pPr>
              <w:tabs>
                <w:tab w:val="left" w:pos="576"/>
                <w:tab w:val="left" w:pos="1440"/>
                <w:tab w:val="left" w:pos="5760"/>
                <w:tab w:val="left" w:pos="6984"/>
                <w:tab w:val="left" w:pos="7344"/>
                <w:tab w:val="left" w:pos="8280"/>
              </w:tabs>
              <w:spacing w:before="96" w:after="96" w:line="200" w:lineRule="exact"/>
              <w:jc w:val="left"/>
              <w:rPr>
                <w:rFonts w:eastAsia="Times New Roman"/>
                <w:sz w:val="24"/>
                <w:szCs w:val="24"/>
              </w:rPr>
            </w:pPr>
          </w:p>
        </w:tc>
        <w:tc>
          <w:tcPr>
            <w:tcW w:w="1418" w:type="dxa"/>
            <w:tcBorders>
              <w:left w:val="single" w:sz="4" w:space="0" w:color="auto"/>
              <w:bottom w:val="single" w:sz="12" w:space="0" w:color="auto"/>
              <w:right w:val="single" w:sz="4" w:space="0" w:color="auto"/>
            </w:tcBorders>
          </w:tcPr>
          <w:p w14:paraId="0E0DFD67" w14:textId="77777777" w:rsidR="00C60578" w:rsidRPr="00C60578" w:rsidRDefault="00C60578" w:rsidP="00C60578">
            <w:pPr>
              <w:tabs>
                <w:tab w:val="left" w:pos="576"/>
                <w:tab w:val="left" w:pos="1440"/>
                <w:tab w:val="left" w:pos="5760"/>
                <w:tab w:val="left" w:pos="6984"/>
                <w:tab w:val="left" w:pos="7344"/>
                <w:tab w:val="left" w:pos="8280"/>
              </w:tabs>
              <w:spacing w:before="96" w:after="96" w:line="200" w:lineRule="exact"/>
              <w:jc w:val="center"/>
              <w:rPr>
                <w:rFonts w:eastAsia="Times New Roman"/>
                <w:sz w:val="24"/>
                <w:szCs w:val="24"/>
              </w:rPr>
            </w:pPr>
            <w:r w:rsidRPr="00C60578">
              <w:rPr>
                <w:rFonts w:eastAsia="Times New Roman"/>
                <w:sz w:val="24"/>
                <w:szCs w:val="24"/>
              </w:rPr>
              <w:t>%</w:t>
            </w:r>
          </w:p>
        </w:tc>
        <w:tc>
          <w:tcPr>
            <w:tcW w:w="1433" w:type="dxa"/>
            <w:tcBorders>
              <w:left w:val="single" w:sz="4" w:space="0" w:color="auto"/>
              <w:bottom w:val="single" w:sz="12" w:space="0" w:color="auto"/>
            </w:tcBorders>
          </w:tcPr>
          <w:p w14:paraId="49BF17E2" w14:textId="77777777" w:rsidR="00C60578" w:rsidRPr="00C60578" w:rsidRDefault="00C60578" w:rsidP="00C60578">
            <w:pPr>
              <w:tabs>
                <w:tab w:val="left" w:pos="576"/>
                <w:tab w:val="left" w:pos="1440"/>
                <w:tab w:val="left" w:pos="5760"/>
                <w:tab w:val="left" w:pos="6984"/>
                <w:tab w:val="left" w:pos="7344"/>
                <w:tab w:val="left" w:pos="8280"/>
              </w:tabs>
              <w:spacing w:before="96" w:after="96" w:line="200" w:lineRule="exact"/>
              <w:jc w:val="center"/>
              <w:rPr>
                <w:rFonts w:eastAsia="Times New Roman"/>
                <w:sz w:val="24"/>
                <w:szCs w:val="24"/>
              </w:rPr>
            </w:pPr>
          </w:p>
        </w:tc>
      </w:tr>
    </w:tbl>
    <w:p w14:paraId="165DB8C8" w14:textId="6DE65469" w:rsidR="00AB0579" w:rsidRPr="00DD685C" w:rsidRDefault="003E0D15" w:rsidP="00AB0579">
      <w:pPr>
        <w:pStyle w:val="Schedule"/>
        <w:rPr>
          <w:u w:val="single"/>
        </w:rPr>
      </w:pPr>
      <w:r>
        <w:rPr>
          <w:u w:val="single"/>
        </w:rPr>
        <w:lastRenderedPageBreak/>
        <w:fldChar w:fldCharType="begin"/>
      </w:r>
      <w:r w:rsidRPr="003E0D15">
        <w:instrText xml:space="preserve"> TC "</w:instrText>
      </w:r>
      <w:bookmarkStart w:id="42" w:name="_Toc196205155"/>
      <w:r w:rsidRPr="003E0D15">
        <w:instrText xml:space="preserve">Schedule 4 - FORM OF </w:instrText>
      </w:r>
      <w:r w:rsidR="008B0031">
        <w:instrText>tender</w:instrText>
      </w:r>
      <w:bookmarkEnd w:id="42"/>
      <w:r w:rsidRPr="003E0D15">
        <w:instrText xml:space="preserve">" \l4 </w:instrText>
      </w:r>
      <w:r>
        <w:rPr>
          <w:u w:val="single"/>
        </w:rPr>
        <w:fldChar w:fldCharType="end"/>
      </w:r>
    </w:p>
    <w:p w14:paraId="752F8FCA" w14:textId="30427D9A" w:rsidR="00510363" w:rsidRPr="005F2666" w:rsidRDefault="006618AC" w:rsidP="00DD685C">
      <w:pPr>
        <w:pStyle w:val="SubHeading"/>
        <w:rPr>
          <w:u w:val="single"/>
        </w:rPr>
      </w:pPr>
      <w:r>
        <w:t>FORM</w:t>
      </w:r>
      <w:r w:rsidR="00A32FEA" w:rsidRPr="005F2666">
        <w:t xml:space="preserve"> </w:t>
      </w:r>
      <w:r>
        <w:t xml:space="preserve">OF </w:t>
      </w:r>
      <w:r w:rsidR="008B0031">
        <w:t>tender</w:t>
      </w:r>
    </w:p>
    <w:p w14:paraId="3CAC2421" w14:textId="77777777" w:rsidR="00510363" w:rsidRPr="005F2666" w:rsidRDefault="00510363" w:rsidP="003A3B56">
      <w:pPr>
        <w:spacing w:line="240" w:lineRule="auto"/>
      </w:pPr>
    </w:p>
    <w:p w14:paraId="642BE33D" w14:textId="2DE4635E" w:rsidR="008C1327" w:rsidRPr="002C2CFA" w:rsidRDefault="002C2CFA" w:rsidP="008C1327">
      <w:pPr>
        <w:pStyle w:val="Body"/>
        <w:rPr>
          <w:sz w:val="24"/>
          <w:szCs w:val="24"/>
        </w:rPr>
      </w:pPr>
      <w:r w:rsidRPr="002C2CFA">
        <w:rPr>
          <w:b/>
          <w:sz w:val="24"/>
          <w:szCs w:val="24"/>
        </w:rPr>
        <w:t>BBC0226 Goffs Lane and Hammond Street Playing Fields Drainage Works</w:t>
      </w:r>
    </w:p>
    <w:tbl>
      <w:tblPr>
        <w:tblW w:w="5000" w:type="pct"/>
        <w:tblLook w:val="04A0" w:firstRow="1" w:lastRow="0" w:firstColumn="1" w:lastColumn="0" w:noHBand="0" w:noVBand="1"/>
      </w:tblPr>
      <w:tblGrid>
        <w:gridCol w:w="2749"/>
        <w:gridCol w:w="6322"/>
      </w:tblGrid>
      <w:tr w:rsidR="006618AC" w:rsidRPr="006618AC" w14:paraId="4F5FFEB9" w14:textId="77777777" w:rsidTr="00292B9E">
        <w:tc>
          <w:tcPr>
            <w:tcW w:w="1500" w:type="pct"/>
            <w:gridSpan w:val="2"/>
          </w:tcPr>
          <w:p w14:paraId="63730A53" w14:textId="29289955" w:rsidR="006618AC" w:rsidRPr="006618AC" w:rsidRDefault="006618AC" w:rsidP="006618AC">
            <w:pPr>
              <w:spacing w:after="240" w:line="360" w:lineRule="auto"/>
              <w:rPr>
                <w:rFonts w:eastAsia="Calibri"/>
              </w:rPr>
            </w:pPr>
            <w:r w:rsidRPr="006618AC">
              <w:rPr>
                <w:rFonts w:eastAsia="Calibri"/>
                <w:b/>
              </w:rPr>
              <w:t xml:space="preserve">FORM OF </w:t>
            </w:r>
            <w:r w:rsidR="008B0031">
              <w:rPr>
                <w:rFonts w:eastAsia="Calibri"/>
                <w:b/>
              </w:rPr>
              <w:t>TENDER</w:t>
            </w:r>
            <w:r w:rsidRPr="006618AC">
              <w:rPr>
                <w:rFonts w:eastAsia="Calibri"/>
                <w:b/>
              </w:rPr>
              <w:t xml:space="preserve">: </w:t>
            </w:r>
            <w:r w:rsidR="008B0031">
              <w:rPr>
                <w:rFonts w:eastAsia="Calibri"/>
                <w:b/>
              </w:rPr>
              <w:t>TENDER</w:t>
            </w:r>
            <w:r w:rsidRPr="006618AC">
              <w:rPr>
                <w:rFonts w:eastAsia="Calibri"/>
                <w:b/>
              </w:rPr>
              <w:t xml:space="preserve"> CERTIFICATE</w:t>
            </w:r>
          </w:p>
        </w:tc>
      </w:tr>
      <w:tr w:rsidR="006618AC" w:rsidRPr="006618AC" w14:paraId="32A4C5F8" w14:textId="77777777" w:rsidTr="00292B9E">
        <w:tc>
          <w:tcPr>
            <w:tcW w:w="1500" w:type="pct"/>
            <w:gridSpan w:val="2"/>
          </w:tcPr>
          <w:p w14:paraId="30BBE09D" w14:textId="7DFCB140" w:rsidR="006618AC" w:rsidRPr="006618AC" w:rsidRDefault="006618AC" w:rsidP="006618AC">
            <w:pPr>
              <w:spacing w:after="240" w:line="360" w:lineRule="auto"/>
              <w:rPr>
                <w:rFonts w:eastAsia="Calibri"/>
              </w:rPr>
            </w:pPr>
            <w:r w:rsidRPr="006618AC">
              <w:rPr>
                <w:rFonts w:eastAsia="Calibri"/>
              </w:rPr>
              <w:t xml:space="preserve">TO: </w:t>
            </w:r>
            <w:r w:rsidR="0065628D">
              <w:rPr>
                <w:rFonts w:eastAsia="Calibri"/>
              </w:rPr>
              <w:t>BROXBOURNE BOROUGH COUNCIL</w:t>
            </w:r>
          </w:p>
        </w:tc>
      </w:tr>
      <w:tr w:rsidR="006618AC" w:rsidRPr="006618AC" w14:paraId="4D697D50" w14:textId="77777777" w:rsidTr="00292B9E">
        <w:tc>
          <w:tcPr>
            <w:tcW w:w="1500" w:type="pct"/>
            <w:gridSpan w:val="2"/>
          </w:tcPr>
          <w:p w14:paraId="764B9A40" w14:textId="039427A5" w:rsidR="006618AC" w:rsidRPr="006618AC" w:rsidRDefault="006618AC" w:rsidP="006618AC">
            <w:pPr>
              <w:spacing w:after="240" w:line="360" w:lineRule="auto"/>
              <w:rPr>
                <w:rFonts w:eastAsia="Calibri"/>
              </w:rPr>
            </w:pPr>
            <w:proofErr w:type="gramStart"/>
            <w:r w:rsidRPr="006618AC">
              <w:rPr>
                <w:rFonts w:eastAsia="Calibri"/>
              </w:rPr>
              <w:t>DATE:</w:t>
            </w:r>
            <w:r w:rsidR="002173CA">
              <w:rPr>
                <w:rFonts w:eastAsia="Calibri"/>
              </w:rPr>
              <w:t>_</w:t>
            </w:r>
            <w:proofErr w:type="gramEnd"/>
            <w:r w:rsidR="002173CA">
              <w:rPr>
                <w:rFonts w:eastAsia="Calibri"/>
              </w:rPr>
              <w:t>__________</w:t>
            </w:r>
          </w:p>
        </w:tc>
      </w:tr>
      <w:tr w:rsidR="006618AC" w:rsidRPr="006618AC" w14:paraId="112BFA8A" w14:textId="77777777" w:rsidTr="00292B9E">
        <w:tc>
          <w:tcPr>
            <w:tcW w:w="1500" w:type="pct"/>
            <w:gridSpan w:val="2"/>
          </w:tcPr>
          <w:p w14:paraId="62F94DD6" w14:textId="3B2FA429" w:rsidR="006618AC" w:rsidRPr="006618AC" w:rsidRDefault="006618AC" w:rsidP="006618AC">
            <w:pPr>
              <w:spacing w:after="240" w:line="360" w:lineRule="auto"/>
              <w:rPr>
                <w:rFonts w:eastAsia="Calibri"/>
              </w:rPr>
            </w:pPr>
            <w:r w:rsidRPr="006618AC">
              <w:rPr>
                <w:rFonts w:eastAsia="Calibri"/>
              </w:rPr>
              <w:t xml:space="preserve">PROVISION OF: </w:t>
            </w:r>
            <w:r w:rsidR="00DE6D00" w:rsidRPr="00DE6D00">
              <w:rPr>
                <w:rFonts w:eastAsia="Calibri"/>
              </w:rPr>
              <w:t>Sports Pitch Drainage Works at Goffs Lane &amp; Hammond Street Playing Fields</w:t>
            </w:r>
          </w:p>
        </w:tc>
      </w:tr>
      <w:tr w:rsidR="006618AC" w:rsidRPr="006618AC" w14:paraId="63CF38D3" w14:textId="77777777" w:rsidTr="00292B9E">
        <w:tc>
          <w:tcPr>
            <w:tcW w:w="1500" w:type="pct"/>
            <w:gridSpan w:val="2"/>
          </w:tcPr>
          <w:p w14:paraId="5F3733E8" w14:textId="21DC41FF" w:rsidR="006618AC" w:rsidRPr="002C2CFA" w:rsidRDefault="006618AC" w:rsidP="006618AC">
            <w:pPr>
              <w:spacing w:after="240" w:line="360" w:lineRule="auto"/>
              <w:rPr>
                <w:rFonts w:eastAsia="Calibri"/>
              </w:rPr>
            </w:pPr>
            <w:r w:rsidRPr="002C2CFA">
              <w:rPr>
                <w:rFonts w:eastAsia="Calibri"/>
              </w:rPr>
              <w:t xml:space="preserve">REFERENCE NUMBER: </w:t>
            </w:r>
            <w:r w:rsidR="002C2CFA">
              <w:rPr>
                <w:rFonts w:eastAsia="Calibri"/>
              </w:rPr>
              <w:t>OH7</w:t>
            </w:r>
          </w:p>
        </w:tc>
      </w:tr>
      <w:tr w:rsidR="006618AC" w:rsidRPr="006618AC" w14:paraId="19FD70BA" w14:textId="77777777" w:rsidTr="00292B9E">
        <w:tc>
          <w:tcPr>
            <w:tcW w:w="1500" w:type="pct"/>
            <w:gridSpan w:val="2"/>
          </w:tcPr>
          <w:p w14:paraId="1FC3E5EC" w14:textId="6D9ED68D" w:rsidR="006618AC" w:rsidRPr="006618AC" w:rsidRDefault="006618AC" w:rsidP="006618AC">
            <w:pPr>
              <w:spacing w:after="240" w:line="360" w:lineRule="auto"/>
              <w:rPr>
                <w:rFonts w:eastAsia="Calibri"/>
              </w:rPr>
            </w:pPr>
            <w:r w:rsidRPr="006618AC">
              <w:rPr>
                <w:rFonts w:eastAsia="Calibri"/>
              </w:rPr>
              <w:t xml:space="preserve">We [INSERT NAME[S]] the undersigned, having examined the </w:t>
            </w:r>
            <w:r w:rsidR="003E0D15">
              <w:rPr>
                <w:rFonts w:eastAsia="Calibri"/>
              </w:rPr>
              <w:t>RFQ</w:t>
            </w:r>
            <w:r w:rsidRPr="006618AC">
              <w:rPr>
                <w:rFonts w:eastAsia="Calibri"/>
              </w:rPr>
              <w:t xml:space="preserve"> and all other schedules, do hereby offer to provide the </w:t>
            </w:r>
            <w:r w:rsidRPr="00FE586B">
              <w:rPr>
                <w:rFonts w:eastAsia="Calibri"/>
              </w:rPr>
              <w:t>description of works as</w:t>
            </w:r>
            <w:r w:rsidRPr="006618AC">
              <w:rPr>
                <w:rFonts w:eastAsia="Calibri"/>
              </w:rPr>
              <w:t xml:space="preserve"> specified in those documents and in accordance with the attached documentation to the </w:t>
            </w:r>
            <w:r w:rsidR="00ED5C94">
              <w:rPr>
                <w:rFonts w:eastAsia="Calibri"/>
              </w:rPr>
              <w:t>Council</w:t>
            </w:r>
            <w:r w:rsidRPr="006618AC">
              <w:rPr>
                <w:rFonts w:eastAsia="Calibri"/>
              </w:rPr>
              <w:t xml:space="preserve"> commencing </w:t>
            </w:r>
            <w:r w:rsidR="00DE6D00">
              <w:rPr>
                <w:rFonts w:eastAsia="Calibri"/>
              </w:rPr>
              <w:t xml:space="preserve">on a date mutually agreed </w:t>
            </w:r>
            <w:r w:rsidRPr="006618AC">
              <w:rPr>
                <w:rFonts w:eastAsia="Calibri"/>
              </w:rPr>
              <w:t>and continuing for the period specified in the Contract.</w:t>
            </w:r>
          </w:p>
          <w:p w14:paraId="39585E75" w14:textId="77777777" w:rsidR="006618AC" w:rsidRPr="006618AC" w:rsidRDefault="006618AC" w:rsidP="006618AC">
            <w:pPr>
              <w:spacing w:after="240" w:line="360" w:lineRule="auto"/>
              <w:rPr>
                <w:rFonts w:eastAsia="Calibri"/>
              </w:rPr>
            </w:pPr>
            <w:r w:rsidRPr="006618AC">
              <w:rPr>
                <w:rFonts w:eastAsia="Calibri"/>
              </w:rPr>
              <w:t>We further undertake and it shall be a condition of any Contract, that:</w:t>
            </w:r>
          </w:p>
          <w:p w14:paraId="0E2C9289" w14:textId="42A67C0E" w:rsidR="006618AC" w:rsidRPr="006618AC" w:rsidRDefault="006618AC" w:rsidP="006618AC">
            <w:pPr>
              <w:numPr>
                <w:ilvl w:val="0"/>
                <w:numId w:val="21"/>
              </w:numPr>
              <w:spacing w:after="240"/>
              <w:rPr>
                <w:rFonts w:eastAsia="Arial"/>
                <w:color w:val="000000"/>
                <w:szCs w:val="20"/>
              </w:rPr>
            </w:pPr>
            <w:r w:rsidRPr="006618AC">
              <w:rPr>
                <w:rFonts w:eastAsia="Arial"/>
                <w:color w:val="000000"/>
                <w:szCs w:val="20"/>
              </w:rPr>
              <w:t xml:space="preserve">The amount or content of our </w:t>
            </w:r>
            <w:r w:rsidR="003D28D6">
              <w:rPr>
                <w:rFonts w:eastAsia="Arial"/>
                <w:color w:val="000000"/>
                <w:szCs w:val="20"/>
              </w:rPr>
              <w:t>Tender</w:t>
            </w:r>
            <w:r w:rsidRPr="006618AC">
              <w:rPr>
                <w:rFonts w:eastAsia="Arial"/>
                <w:color w:val="000000"/>
                <w:szCs w:val="20"/>
              </w:rPr>
              <w:t xml:space="preserve"> has not been devised or calculated by agreement or arrangement with any person other than the </w:t>
            </w:r>
            <w:r w:rsidR="00ED5C94">
              <w:rPr>
                <w:rFonts w:eastAsia="Arial"/>
                <w:color w:val="000000"/>
                <w:szCs w:val="20"/>
              </w:rPr>
              <w:t>Council</w:t>
            </w:r>
            <w:r w:rsidRPr="006618AC">
              <w:rPr>
                <w:rFonts w:eastAsia="Arial"/>
                <w:color w:val="000000"/>
                <w:szCs w:val="20"/>
              </w:rPr>
              <w:t xml:space="preserve"> and that the content or amount of our</w:t>
            </w:r>
            <w:r w:rsidR="000402D1">
              <w:rPr>
                <w:rFonts w:eastAsia="Arial"/>
                <w:color w:val="000000"/>
                <w:szCs w:val="20"/>
              </w:rPr>
              <w:t xml:space="preserve"> </w:t>
            </w:r>
            <w:r w:rsidR="003D28D6">
              <w:rPr>
                <w:rFonts w:eastAsia="Arial"/>
                <w:color w:val="000000"/>
                <w:szCs w:val="20"/>
              </w:rPr>
              <w:t>Tender</w:t>
            </w:r>
            <w:r w:rsidRPr="006618AC">
              <w:rPr>
                <w:rFonts w:eastAsia="Arial"/>
                <w:color w:val="000000"/>
                <w:szCs w:val="20"/>
              </w:rPr>
              <w:t xml:space="preserve"> has not been communicated to any person until after the closing date for the submission of </w:t>
            </w:r>
            <w:r w:rsidR="00644D84">
              <w:rPr>
                <w:rFonts w:eastAsia="Arial"/>
                <w:color w:val="000000"/>
                <w:szCs w:val="20"/>
              </w:rPr>
              <w:t>Tenders</w:t>
            </w:r>
            <w:r w:rsidRPr="006618AC">
              <w:rPr>
                <w:rFonts w:eastAsia="Arial"/>
                <w:color w:val="000000"/>
                <w:szCs w:val="20"/>
              </w:rPr>
              <w:t xml:space="preserve"> and in any event not without the consent of the </w:t>
            </w:r>
            <w:r w:rsidR="00ED5C94">
              <w:rPr>
                <w:rFonts w:eastAsia="Arial"/>
                <w:color w:val="000000"/>
                <w:szCs w:val="20"/>
              </w:rPr>
              <w:t>Council</w:t>
            </w:r>
            <w:r w:rsidRPr="006618AC">
              <w:rPr>
                <w:rFonts w:eastAsia="Arial"/>
                <w:color w:val="000000"/>
                <w:szCs w:val="20"/>
              </w:rPr>
              <w:t>.</w:t>
            </w:r>
          </w:p>
          <w:p w14:paraId="5EFE580D" w14:textId="164EA799" w:rsidR="006618AC" w:rsidRPr="006618AC" w:rsidRDefault="006618AC" w:rsidP="006618AC">
            <w:pPr>
              <w:numPr>
                <w:ilvl w:val="0"/>
                <w:numId w:val="21"/>
              </w:numPr>
              <w:spacing w:after="240"/>
              <w:rPr>
                <w:rFonts w:eastAsia="Arial"/>
                <w:color w:val="000000"/>
                <w:szCs w:val="20"/>
              </w:rPr>
            </w:pPr>
            <w:r w:rsidRPr="006618AC">
              <w:rPr>
                <w:rFonts w:eastAsia="Arial"/>
                <w:color w:val="000000"/>
                <w:szCs w:val="20"/>
              </w:rPr>
              <w:t xml:space="preserve">We have not canvassed and will not, before the evaluation process, canvass or solicit any member or officer, employee or agent of the </w:t>
            </w:r>
            <w:r w:rsidR="00ED5C94">
              <w:rPr>
                <w:rFonts w:eastAsia="Arial"/>
                <w:color w:val="000000"/>
                <w:szCs w:val="20"/>
              </w:rPr>
              <w:t>Council</w:t>
            </w:r>
            <w:r w:rsidRPr="006618AC">
              <w:rPr>
                <w:rFonts w:eastAsia="Arial"/>
                <w:color w:val="000000"/>
                <w:szCs w:val="20"/>
              </w:rPr>
              <w:t xml:space="preserve"> or other contracting authority in connection with the award of the Contract and that no person employed by us has done or will do any such act.</w:t>
            </w:r>
          </w:p>
          <w:p w14:paraId="5E84D319" w14:textId="628057BF" w:rsidR="006618AC" w:rsidRPr="006618AC" w:rsidRDefault="006618AC" w:rsidP="006618AC">
            <w:pPr>
              <w:numPr>
                <w:ilvl w:val="0"/>
                <w:numId w:val="21"/>
              </w:numPr>
              <w:spacing w:after="240"/>
              <w:rPr>
                <w:rFonts w:eastAsia="Arial"/>
                <w:color w:val="000000"/>
                <w:szCs w:val="20"/>
              </w:rPr>
            </w:pPr>
            <w:r w:rsidRPr="006618AC">
              <w:rPr>
                <w:rFonts w:eastAsia="Arial"/>
                <w:color w:val="000000"/>
                <w:szCs w:val="20"/>
              </w:rPr>
              <w:t xml:space="preserve">We have not offered, promised or given any person working for or engaged by the </w:t>
            </w:r>
            <w:r w:rsidR="00ED5C94">
              <w:rPr>
                <w:rFonts w:eastAsia="Arial"/>
                <w:color w:val="000000"/>
                <w:szCs w:val="20"/>
              </w:rPr>
              <w:t>Council</w:t>
            </w:r>
            <w:r w:rsidRPr="006618AC">
              <w:rPr>
                <w:rFonts w:eastAsia="Arial"/>
                <w:color w:val="000000"/>
                <w:szCs w:val="20"/>
              </w:rPr>
              <w:t xml:space="preserve"> a financial or other advantage as an inducement or reward for any improper performance of a function or activity relating to this procurement.</w:t>
            </w:r>
          </w:p>
          <w:p w14:paraId="28A340E6" w14:textId="70B318F2" w:rsidR="006618AC" w:rsidRPr="006618AC" w:rsidRDefault="006618AC" w:rsidP="006618AC">
            <w:pPr>
              <w:spacing w:after="240" w:line="360" w:lineRule="auto"/>
              <w:rPr>
                <w:rFonts w:eastAsia="Calibri"/>
              </w:rPr>
            </w:pPr>
            <w:r w:rsidRPr="006618AC">
              <w:rPr>
                <w:rFonts w:eastAsia="Calibri"/>
              </w:rPr>
              <w:t xml:space="preserve">We warrant that we have all requisite authority to sign this </w:t>
            </w:r>
            <w:r w:rsidR="003D28D6">
              <w:rPr>
                <w:rFonts w:eastAsia="Calibri"/>
              </w:rPr>
              <w:t>Tender</w:t>
            </w:r>
            <w:r w:rsidRPr="006618AC">
              <w:rPr>
                <w:rFonts w:eastAsia="Calibri"/>
              </w:rPr>
              <w:t xml:space="preserve"> and confirm that we have complied with all the requirements of the </w:t>
            </w:r>
            <w:r w:rsidR="003E0D15">
              <w:rPr>
                <w:rFonts w:eastAsia="Calibri"/>
              </w:rPr>
              <w:t>RFQ</w:t>
            </w:r>
            <w:r w:rsidRPr="006618AC">
              <w:rPr>
                <w:rFonts w:eastAsia="Calibri"/>
              </w:rPr>
              <w:t>.</w:t>
            </w:r>
          </w:p>
        </w:tc>
      </w:tr>
      <w:tr w:rsidR="006618AC" w:rsidRPr="006618AC" w14:paraId="65FE622A" w14:textId="77777777" w:rsidTr="00292B9E">
        <w:tc>
          <w:tcPr>
            <w:tcW w:w="1500" w:type="pct"/>
          </w:tcPr>
          <w:p w14:paraId="2ADA59C0" w14:textId="77777777" w:rsidR="006618AC" w:rsidRPr="006618AC" w:rsidRDefault="006618AC" w:rsidP="006618AC">
            <w:pPr>
              <w:spacing w:after="240" w:line="360" w:lineRule="auto"/>
              <w:rPr>
                <w:rFonts w:eastAsia="Calibri"/>
              </w:rPr>
            </w:pPr>
            <w:r w:rsidRPr="006618AC">
              <w:rPr>
                <w:rFonts w:eastAsia="Calibri"/>
              </w:rPr>
              <w:lastRenderedPageBreak/>
              <w:t>Signature</w:t>
            </w:r>
          </w:p>
        </w:tc>
        <w:tc>
          <w:tcPr>
            <w:tcW w:w="3449" w:type="pct"/>
          </w:tcPr>
          <w:p w14:paraId="15B1EDD9" w14:textId="77777777" w:rsidR="006618AC" w:rsidRPr="006618AC" w:rsidRDefault="006618AC" w:rsidP="006618AC">
            <w:pPr>
              <w:spacing w:after="240" w:line="360" w:lineRule="auto"/>
              <w:rPr>
                <w:rFonts w:eastAsia="Calibri"/>
              </w:rPr>
            </w:pPr>
            <w:r w:rsidRPr="006618AC">
              <w:rPr>
                <w:rFonts w:eastAsia="Calibri"/>
              </w:rPr>
              <w:t>_______________________________________________</w:t>
            </w:r>
          </w:p>
        </w:tc>
      </w:tr>
      <w:tr w:rsidR="006618AC" w:rsidRPr="006618AC" w14:paraId="21DA07EB" w14:textId="77777777" w:rsidTr="00292B9E">
        <w:tc>
          <w:tcPr>
            <w:tcW w:w="1500" w:type="pct"/>
          </w:tcPr>
          <w:p w14:paraId="6B08D845" w14:textId="77777777" w:rsidR="006618AC" w:rsidRPr="006618AC" w:rsidRDefault="006618AC" w:rsidP="006618AC">
            <w:pPr>
              <w:spacing w:after="240" w:line="360" w:lineRule="auto"/>
              <w:rPr>
                <w:rFonts w:eastAsia="Calibri"/>
              </w:rPr>
            </w:pPr>
            <w:r w:rsidRPr="006618AC">
              <w:rPr>
                <w:rFonts w:eastAsia="Calibri"/>
              </w:rPr>
              <w:t>Name and status</w:t>
            </w:r>
          </w:p>
        </w:tc>
        <w:tc>
          <w:tcPr>
            <w:tcW w:w="3449" w:type="pct"/>
          </w:tcPr>
          <w:p w14:paraId="4D5DC84D" w14:textId="77777777" w:rsidR="006618AC" w:rsidRPr="006618AC" w:rsidRDefault="006618AC" w:rsidP="006618AC">
            <w:pPr>
              <w:spacing w:after="240" w:line="360" w:lineRule="auto"/>
              <w:rPr>
                <w:rFonts w:eastAsia="Calibri"/>
              </w:rPr>
            </w:pPr>
            <w:r w:rsidRPr="006618AC">
              <w:rPr>
                <w:rFonts w:eastAsia="Calibri"/>
              </w:rPr>
              <w:t>_______________________________________________</w:t>
            </w:r>
          </w:p>
        </w:tc>
      </w:tr>
      <w:tr w:rsidR="006618AC" w:rsidRPr="006618AC" w14:paraId="2999AC1F" w14:textId="77777777" w:rsidTr="00292B9E">
        <w:tc>
          <w:tcPr>
            <w:tcW w:w="1500" w:type="pct"/>
          </w:tcPr>
          <w:p w14:paraId="446E82F6" w14:textId="77777777" w:rsidR="006618AC" w:rsidRPr="006618AC" w:rsidRDefault="006618AC" w:rsidP="006618AC">
            <w:pPr>
              <w:spacing w:after="240" w:line="360" w:lineRule="auto"/>
              <w:rPr>
                <w:rFonts w:eastAsia="Calibri"/>
              </w:rPr>
            </w:pPr>
            <w:r w:rsidRPr="006618AC">
              <w:rPr>
                <w:rFonts w:eastAsia="Calibri"/>
              </w:rPr>
              <w:t>Signature</w:t>
            </w:r>
          </w:p>
        </w:tc>
        <w:tc>
          <w:tcPr>
            <w:tcW w:w="3449" w:type="pct"/>
          </w:tcPr>
          <w:p w14:paraId="5EA2E0DF" w14:textId="77777777" w:rsidR="006618AC" w:rsidRPr="006618AC" w:rsidRDefault="006618AC" w:rsidP="006618AC">
            <w:pPr>
              <w:spacing w:after="240" w:line="360" w:lineRule="auto"/>
              <w:rPr>
                <w:rFonts w:eastAsia="Calibri"/>
              </w:rPr>
            </w:pPr>
            <w:r w:rsidRPr="006618AC">
              <w:rPr>
                <w:rFonts w:eastAsia="Calibri"/>
              </w:rPr>
              <w:t>_______________________________________________</w:t>
            </w:r>
          </w:p>
        </w:tc>
      </w:tr>
      <w:tr w:rsidR="006618AC" w:rsidRPr="006618AC" w14:paraId="06902788" w14:textId="77777777" w:rsidTr="00292B9E">
        <w:tc>
          <w:tcPr>
            <w:tcW w:w="1500" w:type="pct"/>
          </w:tcPr>
          <w:p w14:paraId="076CE454" w14:textId="77777777" w:rsidR="006618AC" w:rsidRPr="006618AC" w:rsidRDefault="006618AC" w:rsidP="006618AC">
            <w:pPr>
              <w:spacing w:after="240" w:line="360" w:lineRule="auto"/>
              <w:rPr>
                <w:rFonts w:eastAsia="Calibri"/>
              </w:rPr>
            </w:pPr>
            <w:r w:rsidRPr="006618AC">
              <w:rPr>
                <w:rFonts w:eastAsia="Calibri"/>
              </w:rPr>
              <w:t>Name and status</w:t>
            </w:r>
          </w:p>
        </w:tc>
        <w:tc>
          <w:tcPr>
            <w:tcW w:w="3449" w:type="pct"/>
          </w:tcPr>
          <w:p w14:paraId="77800D6E" w14:textId="77777777" w:rsidR="006618AC" w:rsidRPr="006618AC" w:rsidRDefault="006618AC" w:rsidP="006618AC">
            <w:pPr>
              <w:spacing w:after="240" w:line="360" w:lineRule="auto"/>
              <w:rPr>
                <w:rFonts w:eastAsia="Calibri"/>
              </w:rPr>
            </w:pPr>
            <w:r w:rsidRPr="006618AC">
              <w:rPr>
                <w:rFonts w:eastAsia="Calibri"/>
              </w:rPr>
              <w:t>_______________________________________________</w:t>
            </w:r>
          </w:p>
        </w:tc>
      </w:tr>
      <w:tr w:rsidR="006618AC" w:rsidRPr="006618AC" w14:paraId="002A7A69" w14:textId="77777777" w:rsidTr="00292B9E">
        <w:tc>
          <w:tcPr>
            <w:tcW w:w="1500" w:type="pct"/>
          </w:tcPr>
          <w:p w14:paraId="6349358A" w14:textId="77777777" w:rsidR="006618AC" w:rsidRPr="006618AC" w:rsidRDefault="006618AC" w:rsidP="006618AC">
            <w:pPr>
              <w:spacing w:after="240" w:line="360" w:lineRule="auto"/>
              <w:rPr>
                <w:rFonts w:eastAsia="Calibri"/>
              </w:rPr>
            </w:pPr>
            <w:r w:rsidRPr="006618AC">
              <w:rPr>
                <w:rFonts w:eastAsia="Calibri"/>
              </w:rPr>
              <w:t>For and on behalf of</w:t>
            </w:r>
          </w:p>
        </w:tc>
        <w:tc>
          <w:tcPr>
            <w:tcW w:w="3449" w:type="pct"/>
          </w:tcPr>
          <w:p w14:paraId="0A97E4A0" w14:textId="77777777" w:rsidR="006618AC" w:rsidRPr="006618AC" w:rsidRDefault="006618AC" w:rsidP="006618AC">
            <w:pPr>
              <w:spacing w:after="240" w:line="360" w:lineRule="auto"/>
              <w:rPr>
                <w:rFonts w:eastAsia="Calibri"/>
              </w:rPr>
            </w:pPr>
            <w:r w:rsidRPr="006618AC">
              <w:rPr>
                <w:rFonts w:eastAsia="Calibri"/>
              </w:rPr>
              <w:t>[NAME OF COMPANY, PARTNERS OR CONSORTIUM]</w:t>
            </w:r>
          </w:p>
        </w:tc>
      </w:tr>
    </w:tbl>
    <w:p w14:paraId="32F2E79F" w14:textId="77777777" w:rsidR="00510363" w:rsidRPr="005F2666" w:rsidRDefault="00510363" w:rsidP="003A3B56">
      <w:pPr>
        <w:spacing w:line="240" w:lineRule="auto"/>
        <w:rPr>
          <w:color w:val="000000"/>
        </w:rPr>
      </w:pPr>
    </w:p>
    <w:p w14:paraId="7DDEA653" w14:textId="5E396ECD" w:rsidR="00617D4E" w:rsidRDefault="003E0D15" w:rsidP="00617D4E">
      <w:pPr>
        <w:pStyle w:val="Schedule"/>
      </w:pPr>
      <w:r>
        <w:lastRenderedPageBreak/>
        <w:fldChar w:fldCharType="begin"/>
      </w:r>
      <w:r w:rsidRPr="003E0D15">
        <w:instrText xml:space="preserve"> TC "</w:instrText>
      </w:r>
      <w:bookmarkStart w:id="43" w:name="_Toc196205156"/>
      <w:r w:rsidRPr="003E0D15">
        <w:instrText>Schedule 5</w:instrText>
      </w:r>
      <w:r w:rsidR="00E939F8">
        <w:instrText xml:space="preserve"> - </w:instrText>
      </w:r>
      <w:r w:rsidRPr="003E0D15">
        <w:instrText>[ADDITIONAL DOCUMENTS E.G. THE CONTRACT / SPECIFICATION / STATEMENT OF REQUIREMENTS]</w:instrText>
      </w:r>
      <w:bookmarkEnd w:id="43"/>
      <w:r w:rsidRPr="003E0D15">
        <w:instrText xml:space="preserve">" \l4 </w:instrText>
      </w:r>
      <w:r>
        <w:fldChar w:fldCharType="end"/>
      </w:r>
      <w:bookmarkStart w:id="44" w:name="_Ref189236830"/>
      <w:r w:rsidR="00C60578">
        <w:t xml:space="preserve">: </w:t>
      </w:r>
      <w:r w:rsidR="00617D4E">
        <w:t xml:space="preserve">ADDITIONAL DOCUMENTS </w:t>
      </w:r>
      <w:bookmarkEnd w:id="44"/>
    </w:p>
    <w:p w14:paraId="50EEE3D0" w14:textId="4697718D" w:rsidR="0018010D" w:rsidRPr="00405351" w:rsidRDefault="00405351" w:rsidP="00C60578">
      <w:pPr>
        <w:rPr>
          <w:b/>
          <w:bCs/>
          <w:sz w:val="24"/>
          <w:szCs w:val="24"/>
        </w:rPr>
      </w:pPr>
      <w:r w:rsidRPr="00405351">
        <w:rPr>
          <w:b/>
          <w:bCs/>
          <w:sz w:val="24"/>
          <w:szCs w:val="24"/>
        </w:rPr>
        <w:t xml:space="preserve">Grading Curve – Sand </w:t>
      </w:r>
      <w:proofErr w:type="spellStart"/>
      <w:r w:rsidRPr="00405351">
        <w:rPr>
          <w:b/>
          <w:bCs/>
          <w:sz w:val="24"/>
          <w:szCs w:val="24"/>
        </w:rPr>
        <w:t>Drianline</w:t>
      </w:r>
      <w:proofErr w:type="spellEnd"/>
      <w:r w:rsidRPr="00405351">
        <w:rPr>
          <w:b/>
          <w:bCs/>
          <w:sz w:val="24"/>
          <w:szCs w:val="24"/>
        </w:rPr>
        <w:t xml:space="preserve"> Backfill</w:t>
      </w:r>
    </w:p>
    <w:p w14:paraId="49CE43C7" w14:textId="0C20C1A5" w:rsidR="0018010D" w:rsidRDefault="00405351">
      <w:pPr>
        <w:spacing w:after="160" w:line="259" w:lineRule="auto"/>
        <w:jc w:val="left"/>
      </w:pPr>
      <w:r>
        <w:rPr>
          <w:b/>
          <w:bCs/>
          <w:noProof/>
          <w:lang w:bidi="x-none"/>
        </w:rPr>
        <w:drawing>
          <wp:anchor distT="0" distB="0" distL="114300" distR="114300" simplePos="0" relativeHeight="251659264" behindDoc="1" locked="0" layoutInCell="1" allowOverlap="1" wp14:anchorId="6282474C" wp14:editId="000400A5">
            <wp:simplePos x="0" y="0"/>
            <wp:positionH relativeFrom="column">
              <wp:posOffset>-552450</wp:posOffset>
            </wp:positionH>
            <wp:positionV relativeFrom="paragraph">
              <wp:posOffset>123190</wp:posOffset>
            </wp:positionV>
            <wp:extent cx="7046303" cy="5834129"/>
            <wp:effectExtent l="0" t="0" r="2540" b="0"/>
            <wp:wrapNone/>
            <wp:docPr id="646600754" name="Picture 2" descr="A graph of sand and sn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00754" name="Picture 2" descr="A graph of sand and snow&#10;&#10;Description automatically generated with medium confidence"/>
                    <pic:cNvPicPr/>
                  </pic:nvPicPr>
                  <pic:blipFill>
                    <a:blip r:embed="rId14"/>
                    <a:stretch>
                      <a:fillRect/>
                    </a:stretch>
                  </pic:blipFill>
                  <pic:spPr>
                    <a:xfrm>
                      <a:off x="0" y="0"/>
                      <a:ext cx="7046303" cy="5834129"/>
                    </a:xfrm>
                    <a:prstGeom prst="rect">
                      <a:avLst/>
                    </a:prstGeom>
                  </pic:spPr>
                </pic:pic>
              </a:graphicData>
            </a:graphic>
            <wp14:sizeRelH relativeFrom="margin">
              <wp14:pctWidth>0</wp14:pctWidth>
            </wp14:sizeRelH>
            <wp14:sizeRelV relativeFrom="margin">
              <wp14:pctHeight>0</wp14:pctHeight>
            </wp14:sizeRelV>
          </wp:anchor>
        </w:drawing>
      </w:r>
      <w:r w:rsidR="0018010D">
        <w:br w:type="page"/>
      </w:r>
    </w:p>
    <w:p w14:paraId="09A8B536" w14:textId="4DCE7C66" w:rsidR="00405351" w:rsidRDefault="00405351">
      <w:pPr>
        <w:spacing w:after="160" w:line="259" w:lineRule="auto"/>
        <w:jc w:val="left"/>
      </w:pPr>
      <w:r>
        <w:rPr>
          <w:noProof/>
          <w:lang w:bidi="x-none"/>
        </w:rPr>
        <w:lastRenderedPageBreak/>
        <w:drawing>
          <wp:anchor distT="0" distB="0" distL="114300" distR="114300" simplePos="0" relativeHeight="251661312" behindDoc="1" locked="0" layoutInCell="1" allowOverlap="1" wp14:anchorId="16732805" wp14:editId="78954E76">
            <wp:simplePos x="0" y="0"/>
            <wp:positionH relativeFrom="page">
              <wp:posOffset>-1561465</wp:posOffset>
            </wp:positionH>
            <wp:positionV relativeFrom="paragraph">
              <wp:posOffset>668020</wp:posOffset>
            </wp:positionV>
            <wp:extent cx="10704830" cy="7581265"/>
            <wp:effectExtent l="0" t="318" r="953" b="952"/>
            <wp:wrapNone/>
            <wp:docPr id="256454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10704830" cy="7581265"/>
                    </a:xfrm>
                    <a:prstGeom prst="rect">
                      <a:avLst/>
                    </a:prstGeom>
                    <a:noFill/>
                  </pic:spPr>
                </pic:pic>
              </a:graphicData>
            </a:graphic>
          </wp:anchor>
        </w:drawing>
      </w:r>
      <w:r w:rsidRPr="00405351">
        <w:rPr>
          <w:rFonts w:eastAsia="Times New Roman"/>
          <w:noProof/>
          <w:sz w:val="24"/>
          <w:szCs w:val="24"/>
          <w:lang w:bidi="x-none"/>
        </w:rPr>
        <mc:AlternateContent>
          <mc:Choice Requires="wps">
            <w:drawing>
              <wp:anchor distT="45720" distB="45720" distL="114300" distR="114300" simplePos="0" relativeHeight="251663360" behindDoc="0" locked="0" layoutInCell="1" allowOverlap="1" wp14:anchorId="19F323BE" wp14:editId="4E1385D1">
                <wp:simplePos x="0" y="0"/>
                <wp:positionH relativeFrom="column">
                  <wp:posOffset>-624205</wp:posOffset>
                </wp:positionH>
                <wp:positionV relativeFrom="paragraph">
                  <wp:posOffset>-224155</wp:posOffset>
                </wp:positionV>
                <wp:extent cx="4314825" cy="28575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285750"/>
                        </a:xfrm>
                        <a:prstGeom prst="rect">
                          <a:avLst/>
                        </a:prstGeom>
                        <a:solidFill>
                          <a:srgbClr val="FFFFFF"/>
                        </a:solidFill>
                        <a:ln w="9525">
                          <a:noFill/>
                          <a:miter lim="800000"/>
                          <a:headEnd/>
                          <a:tailEnd/>
                        </a:ln>
                      </wps:spPr>
                      <wps:txbx>
                        <w:txbxContent>
                          <w:p w14:paraId="6F06B977" w14:textId="77777777" w:rsidR="00405351" w:rsidRPr="00EB6030" w:rsidRDefault="00405351" w:rsidP="00405351">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lang w:bidi="x-none"/>
                              </w:rPr>
                            </w:pPr>
                            <w:r w:rsidRPr="00EB6030">
                              <w:rPr>
                                <w:b/>
                                <w:bCs/>
                                <w:lang w:bidi="x-none"/>
                              </w:rPr>
                              <w:t>Proposed Drainage Layout</w:t>
                            </w:r>
                            <w:r>
                              <w:rPr>
                                <w:b/>
                                <w:bCs/>
                                <w:lang w:bidi="x-none"/>
                              </w:rPr>
                              <w:t xml:space="preserve"> – Goffs Lane Playing Fields</w:t>
                            </w:r>
                          </w:p>
                          <w:p w14:paraId="70060556" w14:textId="77777777" w:rsidR="00405351" w:rsidRDefault="00405351" w:rsidP="004053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F323BE" id="_x0000_t202" coordsize="21600,21600" o:spt="202" path="m,l,21600r21600,l21600,xe">
                <v:stroke joinstyle="miter"/>
                <v:path gradientshapeok="t" o:connecttype="rect"/>
              </v:shapetype>
              <v:shape id="Text Box 2" o:spid="_x0000_s1026" type="#_x0000_t202" style="position:absolute;margin-left:-49.15pt;margin-top:-17.65pt;width:339.75pt;height:2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f3RDQIAAPYDAAAOAAAAZHJzL2Uyb0RvYy54bWysU9tu2zAMfR+wfxD0vjjJkjU14hRdugwD&#10;ugvQ7QNkWY6FSaJGKbG7rx8lp2nQvQ3TgyCK5BF5eLS+GaxhR4VBg6v4bDLlTDkJjXb7iv/4vnuz&#10;4ixE4RphwKmKP6rAbzavX617X6o5dGAahYxAXCh7X/EuRl8WRZCdsiJMwCtHzhbQikgm7osGRU/o&#10;1hTz6fRd0QM2HkGqEOj2bnTyTcZvWyXj17YNKjJTcaot5h3zXqe92KxFuUfhOy1PZYh/qMIK7ejR&#10;M9SdiIIdUP8FZbVECNDGiQRbQNtqqXIP1M1s+qKbh054lXshcoI/0xT+H6z8cnzw35DF4T0MNMDc&#10;RPD3IH8G5mDbCbdXt4jQd0o09PAsUVb0PpSn1ER1KEMCqfvP0NCQxSFCBhpatIkV6pMROg3g8Uy6&#10;GiKTdLl4O1us5kvOJPnmq+XVMk+lEOVTtscQPyqwLB0qjjTUjC6O9yGmakT5FJIeC2B0s9PGZAP3&#10;9dYgOwoSwC6v3MCLMONYX/HrJdWRshyk/KwNqyMJ1Ghb8dU0rVEyiY0PrskhUWgznqkS4070JEZG&#10;buJQDxSYaKqheSSiEEYh0sehQwf4m7OeRFjx8OsgUHFmPjki+3q2WCTVZmOxvJqTgZee+tIjnCSo&#10;ikfOxuM2ZqWPHd3SUFqd+Xqu5FQriSvTePoISb2Xdo56/q6bPwAAAP//AwBQSwMEFAAGAAgAAAAh&#10;ANSN8dfeAAAACQEAAA8AAABkcnMvZG93bnJldi54bWxMj8tOwzAQRfdI/IM1SGxQ67QlzYM4FSCB&#10;2Lb0AybxNImI7Sh2m/TvGVZ0d0dzdOdMsZtNLy40+s5ZBatlBIJs7XRnGwXH749FCsIHtBp7Z0nB&#10;lTzsyvu7AnPtJrunyyE0gkusz1FBG8KQS+nrlgz6pRvI8u7kRoOBx7GResSJy00v11G0lQY7yxda&#10;HOi9pfrncDYKTl/TU5xN1Wc4Jvvn7Rt2SeWuSj0+zK8vIALN4R+GP31Wh5KdKne22otewSJLN4xy&#10;2MQcmIjT1RpEpSBLQJaFvP2g/AUAAP//AwBQSwECLQAUAAYACAAAACEAtoM4kv4AAADhAQAAEwAA&#10;AAAAAAAAAAAAAAAAAAAAW0NvbnRlbnRfVHlwZXNdLnhtbFBLAQItABQABgAIAAAAIQA4/SH/1gAA&#10;AJQBAAALAAAAAAAAAAAAAAAAAC8BAABfcmVscy8ucmVsc1BLAQItABQABgAIAAAAIQApHf3RDQIA&#10;APYDAAAOAAAAAAAAAAAAAAAAAC4CAABkcnMvZTJvRG9jLnhtbFBLAQItABQABgAIAAAAIQDUjfHX&#10;3gAAAAkBAAAPAAAAAAAAAAAAAAAAAGcEAABkcnMvZG93bnJldi54bWxQSwUGAAAAAAQABADzAAAA&#10;cgUAAAAA&#10;" stroked="f">
                <v:textbox>
                  <w:txbxContent>
                    <w:p w14:paraId="6F06B977" w14:textId="77777777" w:rsidR="00405351" w:rsidRPr="00EB6030" w:rsidRDefault="00405351" w:rsidP="00405351">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lang w:bidi="x-none"/>
                        </w:rPr>
                      </w:pPr>
                      <w:r w:rsidRPr="00EB6030">
                        <w:rPr>
                          <w:b/>
                          <w:bCs/>
                          <w:lang w:bidi="x-none"/>
                        </w:rPr>
                        <w:t>Proposed Drainage Layout</w:t>
                      </w:r>
                      <w:r>
                        <w:rPr>
                          <w:b/>
                          <w:bCs/>
                          <w:lang w:bidi="x-none"/>
                        </w:rPr>
                        <w:t xml:space="preserve"> – Goffs Lane Playing Fields</w:t>
                      </w:r>
                    </w:p>
                    <w:p w14:paraId="70060556" w14:textId="77777777" w:rsidR="00405351" w:rsidRDefault="00405351" w:rsidP="00405351"/>
                  </w:txbxContent>
                </v:textbox>
              </v:shape>
            </w:pict>
          </mc:Fallback>
        </mc:AlternateContent>
      </w:r>
    </w:p>
    <w:p w14:paraId="7803C3A0" w14:textId="77777777" w:rsidR="0018010D" w:rsidRDefault="0018010D" w:rsidP="0018010D">
      <w:pPr>
        <w:pStyle w:val="SubHeading"/>
      </w:pPr>
    </w:p>
    <w:p w14:paraId="6C42F05E" w14:textId="77777777" w:rsidR="00405351" w:rsidRDefault="00405351" w:rsidP="00405351">
      <w:pPr>
        <w:pStyle w:val="Body"/>
      </w:pPr>
    </w:p>
    <w:p w14:paraId="73756DB7" w14:textId="77777777" w:rsidR="00405351" w:rsidRDefault="00405351" w:rsidP="00405351">
      <w:pPr>
        <w:pStyle w:val="Body"/>
      </w:pPr>
    </w:p>
    <w:p w14:paraId="22761453" w14:textId="77777777" w:rsidR="00405351" w:rsidRDefault="00405351" w:rsidP="00405351">
      <w:pPr>
        <w:pStyle w:val="Body"/>
      </w:pPr>
    </w:p>
    <w:p w14:paraId="573FCE28" w14:textId="77777777" w:rsidR="00405351" w:rsidRDefault="00405351" w:rsidP="00405351">
      <w:pPr>
        <w:pStyle w:val="Body"/>
      </w:pPr>
    </w:p>
    <w:p w14:paraId="0E3A6145" w14:textId="77777777" w:rsidR="00405351" w:rsidRDefault="00405351" w:rsidP="00405351">
      <w:pPr>
        <w:pStyle w:val="Body"/>
      </w:pPr>
    </w:p>
    <w:p w14:paraId="02587235" w14:textId="77777777" w:rsidR="00405351" w:rsidRDefault="00405351" w:rsidP="00405351">
      <w:pPr>
        <w:pStyle w:val="Body"/>
      </w:pPr>
    </w:p>
    <w:p w14:paraId="32C17770" w14:textId="77777777" w:rsidR="00405351" w:rsidRDefault="00405351" w:rsidP="00405351">
      <w:pPr>
        <w:pStyle w:val="Body"/>
      </w:pPr>
    </w:p>
    <w:p w14:paraId="51454623" w14:textId="77777777" w:rsidR="00405351" w:rsidRDefault="00405351" w:rsidP="00405351">
      <w:pPr>
        <w:pStyle w:val="Body"/>
      </w:pPr>
    </w:p>
    <w:p w14:paraId="51F73D7C" w14:textId="77777777" w:rsidR="00405351" w:rsidRDefault="00405351" w:rsidP="00405351">
      <w:pPr>
        <w:pStyle w:val="Body"/>
      </w:pPr>
    </w:p>
    <w:p w14:paraId="07C1FDDF" w14:textId="77777777" w:rsidR="00405351" w:rsidRDefault="00405351" w:rsidP="00405351">
      <w:pPr>
        <w:pStyle w:val="Body"/>
      </w:pPr>
    </w:p>
    <w:p w14:paraId="6553393E" w14:textId="77777777" w:rsidR="00405351" w:rsidRDefault="00405351" w:rsidP="00405351">
      <w:pPr>
        <w:pStyle w:val="Body"/>
      </w:pPr>
    </w:p>
    <w:p w14:paraId="47683737" w14:textId="77777777" w:rsidR="00405351" w:rsidRDefault="00405351" w:rsidP="00405351">
      <w:pPr>
        <w:pStyle w:val="Body"/>
      </w:pPr>
    </w:p>
    <w:p w14:paraId="20515592" w14:textId="77777777" w:rsidR="00405351" w:rsidRDefault="00405351" w:rsidP="00405351">
      <w:pPr>
        <w:pStyle w:val="Body"/>
      </w:pPr>
    </w:p>
    <w:p w14:paraId="738C4959" w14:textId="77777777" w:rsidR="00405351" w:rsidRDefault="00405351" w:rsidP="00405351">
      <w:pPr>
        <w:pStyle w:val="Body"/>
      </w:pPr>
    </w:p>
    <w:p w14:paraId="1EDCE461" w14:textId="77777777" w:rsidR="00405351" w:rsidRDefault="00405351" w:rsidP="00405351">
      <w:pPr>
        <w:pStyle w:val="Body"/>
      </w:pPr>
    </w:p>
    <w:p w14:paraId="6EEDFDA7" w14:textId="77777777" w:rsidR="00405351" w:rsidRDefault="00405351" w:rsidP="00405351">
      <w:pPr>
        <w:pStyle w:val="Body"/>
      </w:pPr>
    </w:p>
    <w:p w14:paraId="2AD50337" w14:textId="77777777" w:rsidR="00405351" w:rsidRDefault="00405351" w:rsidP="00405351">
      <w:pPr>
        <w:pStyle w:val="Body"/>
      </w:pPr>
    </w:p>
    <w:p w14:paraId="3029D457" w14:textId="77777777" w:rsidR="00405351" w:rsidRDefault="00405351" w:rsidP="00405351">
      <w:pPr>
        <w:pStyle w:val="Body"/>
      </w:pPr>
    </w:p>
    <w:p w14:paraId="26AA5395" w14:textId="77777777" w:rsidR="00405351" w:rsidRDefault="00405351" w:rsidP="00405351">
      <w:pPr>
        <w:pStyle w:val="Body"/>
      </w:pPr>
    </w:p>
    <w:p w14:paraId="3692AC50" w14:textId="77777777" w:rsidR="00405351" w:rsidRDefault="00405351" w:rsidP="00405351">
      <w:pPr>
        <w:pStyle w:val="Body"/>
      </w:pPr>
    </w:p>
    <w:p w14:paraId="15BA20A6" w14:textId="77777777" w:rsidR="00405351" w:rsidRDefault="00405351" w:rsidP="00405351">
      <w:pPr>
        <w:pStyle w:val="Body"/>
      </w:pPr>
    </w:p>
    <w:p w14:paraId="66DEB4E0" w14:textId="77777777" w:rsidR="00405351" w:rsidRDefault="00405351" w:rsidP="00405351">
      <w:pPr>
        <w:pStyle w:val="Body"/>
      </w:pPr>
    </w:p>
    <w:p w14:paraId="5C9E6B1D" w14:textId="77777777" w:rsidR="00405351" w:rsidRDefault="00405351" w:rsidP="00405351">
      <w:pPr>
        <w:pStyle w:val="Body"/>
      </w:pPr>
    </w:p>
    <w:p w14:paraId="02AB4495" w14:textId="19FFC490" w:rsidR="00405351" w:rsidRDefault="00405351" w:rsidP="00405351">
      <w:pPr>
        <w:pStyle w:val="Body"/>
      </w:pPr>
      <w:r w:rsidRPr="00405351">
        <w:rPr>
          <w:rFonts w:eastAsia="Times New Roman"/>
          <w:noProof/>
          <w:sz w:val="24"/>
          <w:szCs w:val="24"/>
          <w:lang w:bidi="x-none"/>
        </w:rPr>
        <w:lastRenderedPageBreak/>
        <mc:AlternateContent>
          <mc:Choice Requires="wps">
            <w:drawing>
              <wp:anchor distT="45720" distB="45720" distL="114300" distR="114300" simplePos="0" relativeHeight="251667456" behindDoc="0" locked="0" layoutInCell="1" allowOverlap="1" wp14:anchorId="04248C20" wp14:editId="2318321D">
                <wp:simplePos x="0" y="0"/>
                <wp:positionH relativeFrom="column">
                  <wp:posOffset>-742950</wp:posOffset>
                </wp:positionH>
                <wp:positionV relativeFrom="paragraph">
                  <wp:posOffset>-250190</wp:posOffset>
                </wp:positionV>
                <wp:extent cx="4600575" cy="285750"/>
                <wp:effectExtent l="0" t="0" r="9525" b="0"/>
                <wp:wrapNone/>
                <wp:docPr id="230600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285750"/>
                        </a:xfrm>
                        <a:prstGeom prst="rect">
                          <a:avLst/>
                        </a:prstGeom>
                        <a:solidFill>
                          <a:srgbClr val="FFFFFF"/>
                        </a:solidFill>
                        <a:ln w="9525">
                          <a:noFill/>
                          <a:miter lim="800000"/>
                          <a:headEnd/>
                          <a:tailEnd/>
                        </a:ln>
                      </wps:spPr>
                      <wps:txbx>
                        <w:txbxContent>
                          <w:p w14:paraId="0C62465E" w14:textId="77777777" w:rsidR="00405351" w:rsidRPr="00EB6030" w:rsidRDefault="00405351" w:rsidP="00405351">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lang w:bidi="x-none"/>
                              </w:rPr>
                            </w:pPr>
                            <w:r w:rsidRPr="00EB6030">
                              <w:rPr>
                                <w:b/>
                                <w:bCs/>
                                <w:lang w:bidi="x-none"/>
                              </w:rPr>
                              <w:t>Proposed Drainage Layout</w:t>
                            </w:r>
                            <w:r>
                              <w:rPr>
                                <w:b/>
                                <w:bCs/>
                                <w:lang w:bidi="x-none"/>
                              </w:rPr>
                              <w:t xml:space="preserve"> – Hammond Street Playing Fields</w:t>
                            </w:r>
                          </w:p>
                          <w:p w14:paraId="31323587" w14:textId="77777777" w:rsidR="00405351" w:rsidRDefault="00405351" w:rsidP="004053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48C20" id="_x0000_s1027" type="#_x0000_t202" style="position:absolute;left:0;text-align:left;margin-left:-58.5pt;margin-top:-19.7pt;width:362.25pt;height:2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DgIAAP0DAAAOAAAAZHJzL2Uyb0RvYy54bWysU9tu2zAMfR+wfxD0vtgJkl6MOEWXLsOA&#10;7gJ0+wBZlmNhsqhRSuzs60fJbhp0b8P0IJAidUQeHq3vhs6wo0KvwZZ8Pss5U1ZCre2+5D++797d&#10;cOaDsLUwYFXJT8rzu83bN+veFWoBLZhaISMQ64velbwNwRVZ5mWrOuFn4JSlYAPYiUAu7rMaRU/o&#10;nckWeX6V9YC1Q5DKezp9GIN8k/CbRsnwtWm8CsyUnGoLace0V3HPNmtR7FG4VsupDPEPVXRCW3r0&#10;DPUggmAH1H9BdVoieGjCTEKXQdNoqVIP1M08f9XNUyucSr0QOd6dafL/D1Z+OT65b8jC8B4GGmBq&#10;wrtHkD89s7Bthd2re0ToWyVqengeKct654vpaqTaFz6CVP1nqGnI4hAgAQ0NdpEV6pMROg3gdCZd&#10;DYFJOlxe5fnqesWZpNjihsw0lUwUz7cd+vBRQceiUXKkoSZ0cXz0IVYjiueU+JgHo+udNiY5uK+2&#10;BtlRkAB2aaUGXqUZy/qS364Wq4RsId5P2uh0IIEa3ZX8Jo9rlExk44OtU0oQ2ow2VWLsRE9kZOQm&#10;DNXAdD1xF9mqoD4RXwijHun/kNEC/uasJy2W3P86CFScmU+WOL+dL5dRvMlZrq4X5OBlpLqMCCsJ&#10;quSBs9HchiT4SIeFe5pNoxNtL5VMJZPGEpvTf4givvRT1suv3fwBAAD//wMAUEsDBBQABgAIAAAA&#10;IQCjSNUJ4AAAAAoBAAAPAAAAZHJzL2Rvd25yZXYueG1sTI/BTsMwEETvSPyDtZW4oNYJNAkNcSpA&#10;AnFt6Qc48TaJGq+j2G3Sv2c50dusZjT7ptjOthcXHH3nSEG8ikAg1c501Cg4/HwuX0D4oMno3hEq&#10;uKKHbXl/V+jcuIl2eNmHRnAJ+VwraEMYcil93aLVfuUGJPaObrQ68Dk20ox64nLby6coSqXVHfGH&#10;Vg/40WJ92p+tguP39JhspuorHLLdOn3XXVa5q1IPi/ntFUTAOfyH4Q+f0aFkpsqdyXjRK1jGccZj&#10;AqvnzRoER9IoS0BUCpIUZFnI2wnlLwAAAP//AwBQSwECLQAUAAYACAAAACEAtoM4kv4AAADhAQAA&#10;EwAAAAAAAAAAAAAAAAAAAAAAW0NvbnRlbnRfVHlwZXNdLnhtbFBLAQItABQABgAIAAAAIQA4/SH/&#10;1gAAAJQBAAALAAAAAAAAAAAAAAAAAC8BAABfcmVscy8ucmVsc1BLAQItABQABgAIAAAAIQDtp++/&#10;DgIAAP0DAAAOAAAAAAAAAAAAAAAAAC4CAABkcnMvZTJvRG9jLnhtbFBLAQItABQABgAIAAAAIQCj&#10;SNUJ4AAAAAoBAAAPAAAAAAAAAAAAAAAAAGgEAABkcnMvZG93bnJldi54bWxQSwUGAAAAAAQABADz&#10;AAAAdQUAAAAA&#10;" stroked="f">
                <v:textbox>
                  <w:txbxContent>
                    <w:p w14:paraId="0C62465E" w14:textId="77777777" w:rsidR="00405351" w:rsidRPr="00EB6030" w:rsidRDefault="00405351" w:rsidP="00405351">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lang w:bidi="x-none"/>
                        </w:rPr>
                      </w:pPr>
                      <w:r w:rsidRPr="00EB6030">
                        <w:rPr>
                          <w:b/>
                          <w:bCs/>
                          <w:lang w:bidi="x-none"/>
                        </w:rPr>
                        <w:t>Proposed Drainage Layout</w:t>
                      </w:r>
                      <w:r>
                        <w:rPr>
                          <w:b/>
                          <w:bCs/>
                          <w:lang w:bidi="x-none"/>
                        </w:rPr>
                        <w:t xml:space="preserve"> – Hammond Street Playing Fields</w:t>
                      </w:r>
                    </w:p>
                    <w:p w14:paraId="31323587" w14:textId="77777777" w:rsidR="00405351" w:rsidRDefault="00405351" w:rsidP="00405351"/>
                  </w:txbxContent>
                </v:textbox>
              </v:shape>
            </w:pict>
          </mc:Fallback>
        </mc:AlternateContent>
      </w:r>
    </w:p>
    <w:p w14:paraId="6F26BFE5" w14:textId="2C20BCD6" w:rsidR="00405351" w:rsidRDefault="00405351" w:rsidP="00405351">
      <w:pPr>
        <w:pStyle w:val="Body"/>
      </w:pPr>
      <w:r>
        <w:rPr>
          <w:noProof/>
          <w:lang w:bidi="x-none"/>
        </w:rPr>
        <w:drawing>
          <wp:anchor distT="0" distB="0" distL="114300" distR="114300" simplePos="0" relativeHeight="251665408" behindDoc="1" locked="0" layoutInCell="1" allowOverlap="1" wp14:anchorId="4A457C4B" wp14:editId="7EF91808">
            <wp:simplePos x="0" y="0"/>
            <wp:positionH relativeFrom="page">
              <wp:align>left</wp:align>
            </wp:positionH>
            <wp:positionV relativeFrom="paragraph">
              <wp:posOffset>305116</wp:posOffset>
            </wp:positionV>
            <wp:extent cx="10704830" cy="7581265"/>
            <wp:effectExtent l="0" t="318" r="953" b="952"/>
            <wp:wrapNone/>
            <wp:docPr id="8829953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10704830" cy="7581265"/>
                    </a:xfrm>
                    <a:prstGeom prst="rect">
                      <a:avLst/>
                    </a:prstGeom>
                    <a:noFill/>
                  </pic:spPr>
                </pic:pic>
              </a:graphicData>
            </a:graphic>
          </wp:anchor>
        </w:drawing>
      </w:r>
    </w:p>
    <w:p w14:paraId="60DE6E2A" w14:textId="55589F82" w:rsidR="00405351" w:rsidRDefault="00405351" w:rsidP="00405351">
      <w:pPr>
        <w:pStyle w:val="Body"/>
      </w:pPr>
    </w:p>
    <w:p w14:paraId="219C7167" w14:textId="77777777" w:rsidR="00405351" w:rsidRDefault="00405351" w:rsidP="00405351">
      <w:pPr>
        <w:pStyle w:val="Body"/>
      </w:pPr>
    </w:p>
    <w:p w14:paraId="54141198" w14:textId="77777777" w:rsidR="00405351" w:rsidRDefault="00405351" w:rsidP="00405351">
      <w:pPr>
        <w:pStyle w:val="Body"/>
      </w:pPr>
    </w:p>
    <w:p w14:paraId="46C169C4" w14:textId="77777777" w:rsidR="00405351" w:rsidRDefault="00405351" w:rsidP="00405351">
      <w:pPr>
        <w:pStyle w:val="Body"/>
      </w:pPr>
    </w:p>
    <w:p w14:paraId="6AF417EB" w14:textId="77777777" w:rsidR="00405351" w:rsidRDefault="00405351" w:rsidP="00405351">
      <w:pPr>
        <w:pStyle w:val="Body"/>
      </w:pPr>
    </w:p>
    <w:p w14:paraId="7A4410CD" w14:textId="77777777" w:rsidR="00405351" w:rsidRDefault="00405351" w:rsidP="00405351">
      <w:pPr>
        <w:pStyle w:val="Body"/>
      </w:pPr>
    </w:p>
    <w:p w14:paraId="2479DF1D" w14:textId="77777777" w:rsidR="00405351" w:rsidRDefault="00405351" w:rsidP="00405351">
      <w:pPr>
        <w:pStyle w:val="Body"/>
      </w:pPr>
    </w:p>
    <w:p w14:paraId="7A1CAC6F" w14:textId="77777777" w:rsidR="00405351" w:rsidRDefault="00405351" w:rsidP="00405351">
      <w:pPr>
        <w:pStyle w:val="Body"/>
      </w:pPr>
    </w:p>
    <w:p w14:paraId="3A75B288" w14:textId="77777777" w:rsidR="00405351" w:rsidRDefault="00405351" w:rsidP="00405351">
      <w:pPr>
        <w:pStyle w:val="Body"/>
      </w:pPr>
    </w:p>
    <w:p w14:paraId="7D7B5688" w14:textId="77777777" w:rsidR="00405351" w:rsidRDefault="00405351" w:rsidP="00405351">
      <w:pPr>
        <w:pStyle w:val="Body"/>
      </w:pPr>
    </w:p>
    <w:p w14:paraId="25E2B952" w14:textId="77777777" w:rsidR="00405351" w:rsidRDefault="00405351" w:rsidP="00405351">
      <w:pPr>
        <w:pStyle w:val="Body"/>
      </w:pPr>
    </w:p>
    <w:p w14:paraId="51F22522" w14:textId="77777777" w:rsidR="00405351" w:rsidRDefault="00405351" w:rsidP="00405351">
      <w:pPr>
        <w:pStyle w:val="Body"/>
      </w:pPr>
    </w:p>
    <w:p w14:paraId="51CCE248" w14:textId="77777777" w:rsidR="00405351" w:rsidRDefault="00405351" w:rsidP="00405351">
      <w:pPr>
        <w:pStyle w:val="Body"/>
      </w:pPr>
    </w:p>
    <w:p w14:paraId="128710B9" w14:textId="77777777" w:rsidR="00405351" w:rsidRDefault="00405351" w:rsidP="00405351">
      <w:pPr>
        <w:pStyle w:val="Body"/>
      </w:pPr>
    </w:p>
    <w:p w14:paraId="2B411CAE" w14:textId="77777777" w:rsidR="00405351" w:rsidRDefault="00405351" w:rsidP="00405351">
      <w:pPr>
        <w:pStyle w:val="Body"/>
      </w:pPr>
    </w:p>
    <w:p w14:paraId="284BFA81" w14:textId="77777777" w:rsidR="00405351" w:rsidRDefault="00405351" w:rsidP="00405351">
      <w:pPr>
        <w:pStyle w:val="Body"/>
      </w:pPr>
    </w:p>
    <w:p w14:paraId="7AFA6CAF" w14:textId="77777777" w:rsidR="00405351" w:rsidRDefault="00405351" w:rsidP="00405351">
      <w:pPr>
        <w:pStyle w:val="Body"/>
      </w:pPr>
    </w:p>
    <w:p w14:paraId="4EC26A79" w14:textId="77777777" w:rsidR="00405351" w:rsidRDefault="00405351" w:rsidP="00405351">
      <w:pPr>
        <w:pStyle w:val="Body"/>
      </w:pPr>
    </w:p>
    <w:p w14:paraId="01C421BC" w14:textId="77777777" w:rsidR="00405351" w:rsidRDefault="00405351" w:rsidP="00405351">
      <w:pPr>
        <w:pStyle w:val="Body"/>
      </w:pPr>
    </w:p>
    <w:p w14:paraId="5AB74FBD" w14:textId="77777777" w:rsidR="00405351" w:rsidRDefault="00405351" w:rsidP="00405351">
      <w:pPr>
        <w:pStyle w:val="Body"/>
      </w:pPr>
    </w:p>
    <w:p w14:paraId="16755C52" w14:textId="77777777" w:rsidR="00405351" w:rsidRDefault="00405351" w:rsidP="00405351">
      <w:pPr>
        <w:pStyle w:val="Body"/>
      </w:pPr>
    </w:p>
    <w:p w14:paraId="157C33DA" w14:textId="77777777" w:rsidR="00405351" w:rsidRDefault="00405351" w:rsidP="00405351">
      <w:pPr>
        <w:pStyle w:val="Body"/>
      </w:pPr>
    </w:p>
    <w:p w14:paraId="526AB88C" w14:textId="77777777" w:rsidR="00405351" w:rsidRDefault="00405351" w:rsidP="00405351">
      <w:pPr>
        <w:pStyle w:val="Body"/>
      </w:pPr>
    </w:p>
    <w:p w14:paraId="423BCFD5" w14:textId="4313DB61" w:rsidR="00405351" w:rsidRPr="00405351" w:rsidRDefault="00405351" w:rsidP="00405351">
      <w:pPr>
        <w:pStyle w:val="Body"/>
        <w:jc w:val="center"/>
        <w:rPr>
          <w:b/>
          <w:bCs/>
          <w:sz w:val="24"/>
          <w:szCs w:val="24"/>
        </w:rPr>
      </w:pPr>
      <w:r w:rsidRPr="00405351">
        <w:rPr>
          <w:b/>
          <w:bCs/>
          <w:sz w:val="24"/>
          <w:szCs w:val="24"/>
        </w:rPr>
        <w:lastRenderedPageBreak/>
        <w:t>Schedule 6</w:t>
      </w:r>
      <w:r>
        <w:rPr>
          <w:b/>
          <w:bCs/>
          <w:sz w:val="24"/>
          <w:szCs w:val="24"/>
        </w:rPr>
        <w:t>:</w:t>
      </w:r>
      <w:r w:rsidRPr="00405351">
        <w:rPr>
          <w:b/>
          <w:bCs/>
          <w:sz w:val="24"/>
          <w:szCs w:val="24"/>
        </w:rPr>
        <w:t xml:space="preserve"> Glossary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3"/>
        <w:gridCol w:w="6343"/>
      </w:tblGrid>
      <w:tr w:rsidR="0018010D" w:rsidRPr="0018010D" w14:paraId="44C480C1" w14:textId="77777777" w:rsidTr="00292B9E">
        <w:tc>
          <w:tcPr>
            <w:tcW w:w="2683" w:type="dxa"/>
          </w:tcPr>
          <w:p w14:paraId="07C20E76" w14:textId="64F84F99" w:rsidR="0018010D" w:rsidRPr="0018010D" w:rsidRDefault="00ED5C94" w:rsidP="0018010D">
            <w:pPr>
              <w:spacing w:after="160" w:line="360" w:lineRule="auto"/>
              <w:jc w:val="left"/>
              <w:rPr>
                <w:rFonts w:eastAsia="Calibri"/>
                <w:b/>
                <w:bCs/>
              </w:rPr>
            </w:pPr>
            <w:r>
              <w:rPr>
                <w:rFonts w:eastAsia="Calibri"/>
                <w:b/>
                <w:bCs/>
              </w:rPr>
              <w:t>Tenderer</w:t>
            </w:r>
            <w:r w:rsidR="0018010D" w:rsidRPr="0018010D">
              <w:rPr>
                <w:rFonts w:eastAsia="Calibri"/>
                <w:b/>
              </w:rPr>
              <w:t>(s)</w:t>
            </w:r>
          </w:p>
        </w:tc>
        <w:tc>
          <w:tcPr>
            <w:tcW w:w="6343" w:type="dxa"/>
          </w:tcPr>
          <w:p w14:paraId="3AB17439" w14:textId="77777777" w:rsidR="0018010D" w:rsidRPr="0018010D" w:rsidRDefault="0018010D" w:rsidP="0018010D">
            <w:pPr>
              <w:spacing w:after="160" w:line="360" w:lineRule="auto"/>
              <w:jc w:val="left"/>
              <w:rPr>
                <w:rFonts w:eastAsia="Calibri"/>
              </w:rPr>
            </w:pPr>
            <w:r w:rsidRPr="0018010D">
              <w:rPr>
                <w:rFonts w:eastAsia="Calibri"/>
              </w:rPr>
              <w:t>Those (whether persons, firms or companies) tendering for the Contract.</w:t>
            </w:r>
          </w:p>
        </w:tc>
      </w:tr>
      <w:tr w:rsidR="00442831" w:rsidRPr="0018010D" w14:paraId="77C24C55" w14:textId="77777777" w:rsidTr="00AC2737">
        <w:tc>
          <w:tcPr>
            <w:tcW w:w="2683" w:type="dxa"/>
            <w:vAlign w:val="center"/>
          </w:tcPr>
          <w:p w14:paraId="1E954062" w14:textId="25128D61" w:rsidR="00442831" w:rsidRPr="0018010D" w:rsidRDefault="00ED5C94" w:rsidP="00442831">
            <w:pPr>
              <w:spacing w:after="160" w:line="360" w:lineRule="auto"/>
              <w:jc w:val="left"/>
              <w:rPr>
                <w:rFonts w:eastAsia="Calibri"/>
                <w:b/>
                <w:bCs/>
              </w:rPr>
            </w:pPr>
            <w:r>
              <w:rPr>
                <w:rFonts w:eastAsia="Calibri"/>
                <w:b/>
                <w:bCs/>
              </w:rPr>
              <w:t>Tenderer</w:t>
            </w:r>
            <w:r w:rsidR="00442831" w:rsidRPr="0018010D">
              <w:rPr>
                <w:rFonts w:eastAsia="Calibri"/>
                <w:b/>
                <w:bCs/>
              </w:rPr>
              <w:t xml:space="preserve"> Questionnaire</w:t>
            </w:r>
          </w:p>
        </w:tc>
        <w:tc>
          <w:tcPr>
            <w:tcW w:w="6343" w:type="dxa"/>
          </w:tcPr>
          <w:p w14:paraId="5ED3A087" w14:textId="5AD1DF36" w:rsidR="00442831" w:rsidRPr="0018010D" w:rsidRDefault="00442831" w:rsidP="00442831">
            <w:pPr>
              <w:spacing w:after="160" w:line="360" w:lineRule="auto"/>
              <w:jc w:val="left"/>
              <w:rPr>
                <w:rFonts w:eastAsia="Calibri"/>
              </w:rPr>
            </w:pPr>
            <w:r w:rsidRPr="0018010D">
              <w:rPr>
                <w:rFonts w:eastAsia="Calibri"/>
              </w:rPr>
              <w:t xml:space="preserve">The requirements as set out </w:t>
            </w:r>
            <w:r>
              <w:rPr>
                <w:rFonts w:eastAsia="Calibri"/>
              </w:rPr>
              <w:t xml:space="preserve">at </w:t>
            </w:r>
            <w:r>
              <w:rPr>
                <w:rFonts w:eastAsia="Calibri"/>
              </w:rPr>
              <w:fldChar w:fldCharType="begin"/>
            </w:r>
            <w:r>
              <w:rPr>
                <w:rFonts w:eastAsia="Calibri"/>
              </w:rPr>
              <w:instrText xml:space="preserve"> REF _Ref189252356 \r \h </w:instrText>
            </w:r>
            <w:r>
              <w:rPr>
                <w:rFonts w:eastAsia="Calibri"/>
              </w:rPr>
            </w:r>
            <w:r>
              <w:rPr>
                <w:rFonts w:eastAsia="Calibri"/>
              </w:rPr>
              <w:fldChar w:fldCharType="separate"/>
            </w:r>
            <w:r w:rsidR="004D4FEC">
              <w:rPr>
                <w:rFonts w:eastAsia="Calibri"/>
              </w:rPr>
              <w:t>3.1</w:t>
            </w:r>
            <w:r>
              <w:rPr>
                <w:rFonts w:eastAsia="Calibri"/>
              </w:rPr>
              <w:fldChar w:fldCharType="end"/>
            </w:r>
            <w:r>
              <w:rPr>
                <w:rFonts w:eastAsia="Calibri"/>
              </w:rPr>
              <w:t xml:space="preserve"> and</w:t>
            </w:r>
            <w:r w:rsidRPr="0018010D">
              <w:rPr>
                <w:rFonts w:eastAsia="Calibri"/>
              </w:rPr>
              <w:t xml:space="preserve"> </w:t>
            </w:r>
            <w:r>
              <w:rPr>
                <w:rFonts w:eastAsia="Calibri"/>
              </w:rPr>
              <w:fldChar w:fldCharType="begin"/>
            </w:r>
            <w:r>
              <w:rPr>
                <w:rFonts w:eastAsia="Calibri"/>
              </w:rPr>
              <w:instrText xml:space="preserve"> REF _Ref189242066 \r \h </w:instrText>
            </w:r>
            <w:r>
              <w:rPr>
                <w:rFonts w:eastAsia="Calibri"/>
              </w:rPr>
            </w:r>
            <w:r>
              <w:rPr>
                <w:rFonts w:eastAsia="Calibri"/>
              </w:rPr>
              <w:fldChar w:fldCharType="separate"/>
            </w:r>
            <w:r w:rsidR="004D4FEC">
              <w:rPr>
                <w:rFonts w:eastAsia="Calibri"/>
              </w:rPr>
              <w:t>Schedule 1</w:t>
            </w:r>
            <w:r>
              <w:rPr>
                <w:rFonts w:eastAsia="Calibri"/>
              </w:rPr>
              <w:fldChar w:fldCharType="end"/>
            </w:r>
            <w:r w:rsidRPr="0018010D">
              <w:rPr>
                <w:rFonts w:eastAsia="Calibri"/>
              </w:rPr>
              <w:t xml:space="preserve"> of this </w:t>
            </w:r>
            <w:r>
              <w:rPr>
                <w:rFonts w:eastAsia="Calibri"/>
              </w:rPr>
              <w:t>RFQ</w:t>
            </w:r>
            <w:r w:rsidRPr="0018010D">
              <w:rPr>
                <w:rFonts w:eastAsia="Calibri"/>
              </w:rPr>
              <w:t>.</w:t>
            </w:r>
          </w:p>
        </w:tc>
      </w:tr>
      <w:tr w:rsidR="00442831" w:rsidRPr="0018010D" w14:paraId="0A11BE68" w14:textId="77777777" w:rsidTr="00292B9E">
        <w:tc>
          <w:tcPr>
            <w:tcW w:w="2683" w:type="dxa"/>
          </w:tcPr>
          <w:p w14:paraId="5D752563" w14:textId="77777777" w:rsidR="00442831" w:rsidRPr="0018010D" w:rsidRDefault="00442831" w:rsidP="00442831">
            <w:pPr>
              <w:spacing w:after="160" w:line="360" w:lineRule="auto"/>
              <w:jc w:val="left"/>
              <w:rPr>
                <w:rFonts w:eastAsia="Calibri"/>
                <w:b/>
                <w:bCs/>
              </w:rPr>
            </w:pPr>
            <w:r w:rsidRPr="0018010D">
              <w:rPr>
                <w:rFonts w:eastAsia="Calibri"/>
                <w:b/>
                <w:bCs/>
              </w:rPr>
              <w:t xml:space="preserve">Contract </w:t>
            </w:r>
          </w:p>
        </w:tc>
        <w:tc>
          <w:tcPr>
            <w:tcW w:w="6343" w:type="dxa"/>
          </w:tcPr>
          <w:p w14:paraId="72282B4B" w14:textId="03E30E03" w:rsidR="00442831" w:rsidRPr="0018010D" w:rsidRDefault="00442831" w:rsidP="00442831">
            <w:pPr>
              <w:spacing w:after="160" w:line="360" w:lineRule="auto"/>
              <w:jc w:val="left"/>
              <w:rPr>
                <w:rFonts w:eastAsia="Calibri"/>
              </w:rPr>
            </w:pPr>
            <w:r w:rsidRPr="0018010D">
              <w:rPr>
                <w:rFonts w:eastAsia="Calibri"/>
              </w:rPr>
              <w:t xml:space="preserve">The contract which is entered into by the </w:t>
            </w:r>
            <w:r w:rsidR="00ED5C94">
              <w:rPr>
                <w:rFonts w:eastAsia="Calibri"/>
              </w:rPr>
              <w:t>Council</w:t>
            </w:r>
            <w:r w:rsidRPr="0018010D">
              <w:rPr>
                <w:rFonts w:eastAsia="Calibri"/>
              </w:rPr>
              <w:t xml:space="preserve"> with the successful </w:t>
            </w:r>
            <w:r w:rsidR="00ED5C94">
              <w:rPr>
                <w:rFonts w:eastAsia="Calibri"/>
              </w:rPr>
              <w:t>Tenderer</w:t>
            </w:r>
            <w:r w:rsidRPr="0018010D">
              <w:rPr>
                <w:rFonts w:eastAsia="Calibri"/>
              </w:rPr>
              <w:t xml:space="preserve"> following this procurement as set out at </w:t>
            </w:r>
            <w:r>
              <w:rPr>
                <w:rFonts w:eastAsia="Calibri"/>
              </w:rPr>
              <w:fldChar w:fldCharType="begin"/>
            </w:r>
            <w:r>
              <w:rPr>
                <w:rFonts w:eastAsia="Calibri"/>
              </w:rPr>
              <w:instrText xml:space="preserve"> REF _Ref189236830 \r \h </w:instrText>
            </w:r>
            <w:r>
              <w:rPr>
                <w:rFonts w:eastAsia="Calibri"/>
              </w:rPr>
            </w:r>
            <w:r>
              <w:rPr>
                <w:rFonts w:eastAsia="Calibri"/>
              </w:rPr>
              <w:fldChar w:fldCharType="separate"/>
            </w:r>
            <w:r>
              <w:rPr>
                <w:rFonts w:eastAsia="Calibri"/>
              </w:rPr>
              <w:t>Schedule 5</w:t>
            </w:r>
            <w:r>
              <w:rPr>
                <w:rFonts w:eastAsia="Calibri"/>
              </w:rPr>
              <w:fldChar w:fldCharType="end"/>
            </w:r>
            <w:r w:rsidRPr="0018010D">
              <w:rPr>
                <w:rFonts w:eastAsia="Calibri"/>
              </w:rPr>
              <w:t xml:space="preserve"> of this </w:t>
            </w:r>
            <w:r>
              <w:rPr>
                <w:rFonts w:eastAsia="Calibri"/>
              </w:rPr>
              <w:t>RFQ</w:t>
            </w:r>
            <w:r w:rsidRPr="0018010D">
              <w:rPr>
                <w:rFonts w:eastAsia="Calibri"/>
              </w:rPr>
              <w:t>.</w:t>
            </w:r>
          </w:p>
        </w:tc>
      </w:tr>
      <w:tr w:rsidR="00442831" w:rsidRPr="0018010D" w14:paraId="458C9451" w14:textId="77777777" w:rsidTr="00292B9E">
        <w:tc>
          <w:tcPr>
            <w:tcW w:w="2683" w:type="dxa"/>
          </w:tcPr>
          <w:p w14:paraId="65C24D75" w14:textId="77777777" w:rsidR="00442831" w:rsidRPr="0018010D" w:rsidRDefault="00442831" w:rsidP="00442831">
            <w:pPr>
              <w:spacing w:after="160" w:line="360" w:lineRule="auto"/>
              <w:jc w:val="left"/>
              <w:rPr>
                <w:rFonts w:eastAsia="Calibri"/>
                <w:b/>
                <w:bCs/>
              </w:rPr>
            </w:pPr>
            <w:r w:rsidRPr="0018010D">
              <w:rPr>
                <w:rFonts w:eastAsia="Calibri"/>
                <w:b/>
                <w:bCs/>
              </w:rPr>
              <w:t>Debarment List</w:t>
            </w:r>
          </w:p>
        </w:tc>
        <w:tc>
          <w:tcPr>
            <w:tcW w:w="6343" w:type="dxa"/>
          </w:tcPr>
          <w:p w14:paraId="6A226BC0" w14:textId="07F33D28" w:rsidR="00442831" w:rsidRPr="0018010D" w:rsidRDefault="00442831" w:rsidP="00442831">
            <w:pPr>
              <w:spacing w:after="160" w:line="360" w:lineRule="auto"/>
              <w:jc w:val="left"/>
              <w:rPr>
                <w:rFonts w:eastAsia="Calibri"/>
              </w:rPr>
            </w:pPr>
            <w:r w:rsidRPr="0018010D">
              <w:rPr>
                <w:rFonts w:eastAsia="Calibri"/>
              </w:rPr>
              <w:t xml:space="preserve">The list of suppliers as maintained in accordance with Section 62 of the Procurement Act 2023. </w:t>
            </w:r>
          </w:p>
        </w:tc>
      </w:tr>
      <w:tr w:rsidR="00442831" w:rsidRPr="0018010D" w14:paraId="7FE79590" w14:textId="77777777" w:rsidTr="00292B9E">
        <w:tc>
          <w:tcPr>
            <w:tcW w:w="2683" w:type="dxa"/>
          </w:tcPr>
          <w:p w14:paraId="378A6222" w14:textId="77777777" w:rsidR="00442831" w:rsidRPr="0018010D" w:rsidRDefault="00442831" w:rsidP="00442831">
            <w:pPr>
              <w:spacing w:after="160" w:line="360" w:lineRule="auto"/>
              <w:jc w:val="left"/>
              <w:rPr>
                <w:rFonts w:eastAsia="Calibri"/>
                <w:b/>
                <w:bCs/>
              </w:rPr>
            </w:pPr>
            <w:r w:rsidRPr="0018010D">
              <w:rPr>
                <w:rFonts w:eastAsia="Calibri"/>
                <w:b/>
                <w:bCs/>
              </w:rPr>
              <w:t>FOIA</w:t>
            </w:r>
          </w:p>
        </w:tc>
        <w:tc>
          <w:tcPr>
            <w:tcW w:w="6343" w:type="dxa"/>
          </w:tcPr>
          <w:p w14:paraId="52E39568" w14:textId="77777777" w:rsidR="00442831" w:rsidRPr="0018010D" w:rsidRDefault="00442831" w:rsidP="00442831">
            <w:pPr>
              <w:spacing w:after="160" w:line="360" w:lineRule="auto"/>
              <w:jc w:val="left"/>
              <w:rPr>
                <w:rFonts w:eastAsia="Calibri"/>
              </w:rPr>
            </w:pPr>
            <w:r w:rsidRPr="0018010D">
              <w:rPr>
                <w:rFonts w:eastAsia="Calibri"/>
              </w:rPr>
              <w:t>Freedom of Information Act 2000.</w:t>
            </w:r>
          </w:p>
        </w:tc>
      </w:tr>
      <w:tr w:rsidR="00442831" w:rsidRPr="0018010D" w14:paraId="3F68F42A" w14:textId="77777777" w:rsidTr="00292B9E">
        <w:tc>
          <w:tcPr>
            <w:tcW w:w="2683" w:type="dxa"/>
          </w:tcPr>
          <w:p w14:paraId="7261ACE5" w14:textId="22C7A08B" w:rsidR="00442831" w:rsidRPr="00DE6D00" w:rsidRDefault="00442831" w:rsidP="00442831">
            <w:pPr>
              <w:spacing w:after="160" w:line="360" w:lineRule="auto"/>
              <w:jc w:val="left"/>
              <w:rPr>
                <w:rFonts w:eastAsia="Calibri"/>
                <w:b/>
                <w:bCs/>
              </w:rPr>
            </w:pPr>
            <w:r w:rsidRPr="00DE6D00">
              <w:rPr>
                <w:rFonts w:eastAsia="Calibri"/>
                <w:b/>
                <w:bCs/>
              </w:rPr>
              <w:t>Goods</w:t>
            </w:r>
          </w:p>
        </w:tc>
        <w:tc>
          <w:tcPr>
            <w:tcW w:w="6343" w:type="dxa"/>
          </w:tcPr>
          <w:p w14:paraId="2832C980" w14:textId="2FA65EAD" w:rsidR="00442831" w:rsidRPr="00DE6D00" w:rsidRDefault="00442831" w:rsidP="00442831">
            <w:pPr>
              <w:spacing w:after="160" w:line="360" w:lineRule="auto"/>
              <w:jc w:val="left"/>
              <w:rPr>
                <w:rFonts w:eastAsia="Calibri"/>
              </w:rPr>
            </w:pPr>
            <w:r w:rsidRPr="00DE6D00">
              <w:rPr>
                <w:rFonts w:eastAsia="Calibri"/>
              </w:rPr>
              <w:t xml:space="preserve">As defined in the Contract set out in </w:t>
            </w:r>
            <w:r w:rsidRPr="00DE6D00">
              <w:rPr>
                <w:rFonts w:eastAsia="Calibri"/>
              </w:rPr>
              <w:fldChar w:fldCharType="begin"/>
            </w:r>
            <w:r w:rsidRPr="00DE6D00">
              <w:rPr>
                <w:rFonts w:eastAsia="Calibri"/>
              </w:rPr>
              <w:instrText xml:space="preserve"> REF _Ref189236830 \r \h  \* MERGEFORMAT </w:instrText>
            </w:r>
            <w:r w:rsidRPr="00DE6D00">
              <w:rPr>
                <w:rFonts w:eastAsia="Calibri"/>
              </w:rPr>
            </w:r>
            <w:r w:rsidRPr="00DE6D00">
              <w:rPr>
                <w:rFonts w:eastAsia="Calibri"/>
              </w:rPr>
              <w:fldChar w:fldCharType="separate"/>
            </w:r>
            <w:r w:rsidRPr="00DE6D00">
              <w:rPr>
                <w:rFonts w:eastAsia="Calibri"/>
              </w:rPr>
              <w:t>Schedule 5</w:t>
            </w:r>
            <w:r w:rsidRPr="00DE6D00">
              <w:rPr>
                <w:rFonts w:eastAsia="Calibri"/>
              </w:rPr>
              <w:fldChar w:fldCharType="end"/>
            </w:r>
            <w:r w:rsidRPr="00DE6D00">
              <w:rPr>
                <w:rFonts w:eastAsia="Calibri"/>
              </w:rPr>
              <w:t xml:space="preserve"> of this RFQ. </w:t>
            </w:r>
          </w:p>
        </w:tc>
      </w:tr>
      <w:tr w:rsidR="00442831" w:rsidRPr="0018010D" w14:paraId="6EE2D1FE" w14:textId="77777777" w:rsidTr="00292B9E">
        <w:tc>
          <w:tcPr>
            <w:tcW w:w="2683" w:type="dxa"/>
          </w:tcPr>
          <w:p w14:paraId="74BB87BD" w14:textId="6369043C" w:rsidR="00442831" w:rsidRPr="0018010D" w:rsidRDefault="00442831" w:rsidP="00442831">
            <w:pPr>
              <w:spacing w:after="160" w:line="360" w:lineRule="auto"/>
              <w:jc w:val="left"/>
              <w:rPr>
                <w:rFonts w:eastAsia="Calibri"/>
                <w:b/>
                <w:bCs/>
              </w:rPr>
            </w:pPr>
            <w:r>
              <w:rPr>
                <w:rFonts w:eastAsia="Calibri"/>
                <w:b/>
                <w:bCs/>
              </w:rPr>
              <w:t>RFQ</w:t>
            </w:r>
            <w:r w:rsidRPr="0018010D">
              <w:rPr>
                <w:rFonts w:eastAsia="Calibri"/>
                <w:b/>
                <w:bCs/>
              </w:rPr>
              <w:t xml:space="preserve"> </w:t>
            </w:r>
          </w:p>
        </w:tc>
        <w:tc>
          <w:tcPr>
            <w:tcW w:w="6343" w:type="dxa"/>
          </w:tcPr>
          <w:p w14:paraId="595361FB" w14:textId="4A0673AE" w:rsidR="00442831" w:rsidRPr="0018010D" w:rsidRDefault="00442831" w:rsidP="00442831">
            <w:pPr>
              <w:spacing w:after="160" w:line="360" w:lineRule="auto"/>
              <w:jc w:val="left"/>
              <w:rPr>
                <w:rFonts w:eastAsia="Calibri"/>
              </w:rPr>
            </w:pPr>
            <w:r w:rsidRPr="0018010D">
              <w:rPr>
                <w:rFonts w:eastAsia="Calibri"/>
              </w:rPr>
              <w:t xml:space="preserve">This </w:t>
            </w:r>
            <w:r>
              <w:rPr>
                <w:rFonts w:eastAsia="Calibri"/>
              </w:rPr>
              <w:t>Request for Quotation</w:t>
            </w:r>
            <w:r w:rsidRPr="0018010D">
              <w:rPr>
                <w:rFonts w:eastAsia="Calibri"/>
              </w:rPr>
              <w:t xml:space="preserve"> including all appendices and schedules.</w:t>
            </w:r>
          </w:p>
        </w:tc>
      </w:tr>
      <w:tr w:rsidR="00442831" w:rsidRPr="0018010D" w14:paraId="6D748090" w14:textId="77777777" w:rsidTr="00292B9E">
        <w:tc>
          <w:tcPr>
            <w:tcW w:w="2683" w:type="dxa"/>
          </w:tcPr>
          <w:p w14:paraId="0E9EE820" w14:textId="617A3BEE" w:rsidR="00442831" w:rsidRPr="0018010D" w:rsidRDefault="00442831" w:rsidP="00442831">
            <w:pPr>
              <w:spacing w:after="160" w:line="360" w:lineRule="auto"/>
              <w:jc w:val="left"/>
              <w:rPr>
                <w:rFonts w:eastAsia="Calibri"/>
                <w:b/>
                <w:bCs/>
              </w:rPr>
            </w:pPr>
            <w:r>
              <w:rPr>
                <w:rFonts w:eastAsia="Calibri"/>
                <w:b/>
                <w:bCs/>
              </w:rPr>
              <w:t>Price</w:t>
            </w:r>
            <w:r w:rsidRPr="0018010D">
              <w:rPr>
                <w:rFonts w:eastAsia="Calibri"/>
                <w:b/>
                <w:bCs/>
              </w:rPr>
              <w:t xml:space="preserve"> </w:t>
            </w:r>
            <w:r>
              <w:rPr>
                <w:rFonts w:eastAsia="Calibri"/>
                <w:b/>
                <w:bCs/>
              </w:rPr>
              <w:t>Submission</w:t>
            </w:r>
          </w:p>
        </w:tc>
        <w:tc>
          <w:tcPr>
            <w:tcW w:w="6343" w:type="dxa"/>
          </w:tcPr>
          <w:p w14:paraId="013BC801" w14:textId="5FC57472" w:rsidR="00442831" w:rsidRPr="0018010D" w:rsidRDefault="00442831" w:rsidP="00442831">
            <w:pPr>
              <w:spacing w:after="160" w:line="360" w:lineRule="auto"/>
              <w:jc w:val="left"/>
              <w:rPr>
                <w:rFonts w:eastAsia="Calibri"/>
              </w:rPr>
            </w:pPr>
            <w:r w:rsidRPr="0018010D">
              <w:rPr>
                <w:rFonts w:eastAsia="Calibri"/>
              </w:rPr>
              <w:t xml:space="preserve">The requirements as set out </w:t>
            </w:r>
            <w:r>
              <w:rPr>
                <w:rFonts w:eastAsia="Calibri"/>
              </w:rPr>
              <w:t xml:space="preserve">at </w:t>
            </w:r>
            <w:r>
              <w:rPr>
                <w:rFonts w:eastAsia="Calibri"/>
              </w:rPr>
              <w:fldChar w:fldCharType="begin"/>
            </w:r>
            <w:r>
              <w:rPr>
                <w:rFonts w:eastAsia="Calibri"/>
              </w:rPr>
              <w:instrText xml:space="preserve"> REF _Ref189252471 \r \h </w:instrText>
            </w:r>
            <w:r>
              <w:rPr>
                <w:rFonts w:eastAsia="Calibri"/>
              </w:rPr>
            </w:r>
            <w:r>
              <w:rPr>
                <w:rFonts w:eastAsia="Calibri"/>
              </w:rPr>
              <w:fldChar w:fldCharType="separate"/>
            </w:r>
            <w:r w:rsidR="004D4FEC">
              <w:rPr>
                <w:rFonts w:eastAsia="Calibri"/>
              </w:rPr>
              <w:t>4.5</w:t>
            </w:r>
            <w:r>
              <w:rPr>
                <w:rFonts w:eastAsia="Calibri"/>
              </w:rPr>
              <w:fldChar w:fldCharType="end"/>
            </w:r>
            <w:r>
              <w:rPr>
                <w:rFonts w:eastAsia="Calibri"/>
              </w:rPr>
              <w:t xml:space="preserve"> - </w:t>
            </w:r>
            <w:r>
              <w:rPr>
                <w:rFonts w:eastAsia="Calibri"/>
              </w:rPr>
              <w:fldChar w:fldCharType="begin"/>
            </w:r>
            <w:r>
              <w:rPr>
                <w:rFonts w:eastAsia="Calibri"/>
              </w:rPr>
              <w:instrText xml:space="preserve"> REF _Ref189252479 \r \h </w:instrText>
            </w:r>
            <w:r>
              <w:rPr>
                <w:rFonts w:eastAsia="Calibri"/>
              </w:rPr>
            </w:r>
            <w:r>
              <w:rPr>
                <w:rFonts w:eastAsia="Calibri"/>
              </w:rPr>
              <w:fldChar w:fldCharType="separate"/>
            </w:r>
            <w:r w:rsidR="004D4FEC">
              <w:rPr>
                <w:rFonts w:eastAsia="Calibri"/>
              </w:rPr>
              <w:t>4.6</w:t>
            </w:r>
            <w:r>
              <w:rPr>
                <w:rFonts w:eastAsia="Calibri"/>
              </w:rPr>
              <w:fldChar w:fldCharType="end"/>
            </w:r>
            <w:r>
              <w:rPr>
                <w:rFonts w:eastAsia="Calibri"/>
              </w:rPr>
              <w:t xml:space="preserve"> and</w:t>
            </w:r>
            <w:r w:rsidRPr="0018010D">
              <w:rPr>
                <w:rFonts w:eastAsia="Calibri"/>
              </w:rPr>
              <w:t xml:space="preserve"> </w:t>
            </w:r>
            <w:r>
              <w:rPr>
                <w:rFonts w:eastAsia="Calibri"/>
              </w:rPr>
              <w:fldChar w:fldCharType="begin"/>
            </w:r>
            <w:r>
              <w:rPr>
                <w:rFonts w:eastAsia="Calibri"/>
              </w:rPr>
              <w:instrText xml:space="preserve"> REF _Ref189241004 \r \h </w:instrText>
            </w:r>
            <w:r>
              <w:rPr>
                <w:rFonts w:eastAsia="Calibri"/>
              </w:rPr>
            </w:r>
            <w:r>
              <w:rPr>
                <w:rFonts w:eastAsia="Calibri"/>
              </w:rPr>
              <w:fldChar w:fldCharType="separate"/>
            </w:r>
            <w:r>
              <w:rPr>
                <w:rFonts w:eastAsia="Calibri"/>
              </w:rPr>
              <w:t>Schedule 3</w:t>
            </w:r>
            <w:r>
              <w:rPr>
                <w:rFonts w:eastAsia="Calibri"/>
              </w:rPr>
              <w:fldChar w:fldCharType="end"/>
            </w:r>
            <w:r w:rsidRPr="0018010D">
              <w:rPr>
                <w:rFonts w:eastAsia="Calibri"/>
              </w:rPr>
              <w:t xml:space="preserve">. </w:t>
            </w:r>
          </w:p>
        </w:tc>
      </w:tr>
      <w:tr w:rsidR="00442831" w:rsidRPr="0018010D" w14:paraId="60C4F54E" w14:textId="77777777" w:rsidTr="00292B9E">
        <w:tc>
          <w:tcPr>
            <w:tcW w:w="2683" w:type="dxa"/>
          </w:tcPr>
          <w:p w14:paraId="297508FB" w14:textId="77777777" w:rsidR="00442831" w:rsidRPr="0018010D" w:rsidRDefault="00442831" w:rsidP="00442831">
            <w:pPr>
              <w:spacing w:after="160" w:line="360" w:lineRule="auto"/>
              <w:jc w:val="left"/>
              <w:rPr>
                <w:rFonts w:eastAsia="Calibri"/>
                <w:b/>
                <w:bCs/>
              </w:rPr>
            </w:pPr>
            <w:r w:rsidRPr="0018010D">
              <w:rPr>
                <w:rFonts w:eastAsia="Calibri"/>
                <w:b/>
                <w:bCs/>
              </w:rPr>
              <w:t>Procurement</w:t>
            </w:r>
          </w:p>
        </w:tc>
        <w:tc>
          <w:tcPr>
            <w:tcW w:w="6343" w:type="dxa"/>
          </w:tcPr>
          <w:p w14:paraId="09E63D29" w14:textId="59C442E6" w:rsidR="00442831" w:rsidRPr="0018010D" w:rsidRDefault="00442831" w:rsidP="00442831">
            <w:pPr>
              <w:spacing w:after="160" w:line="360" w:lineRule="auto"/>
              <w:jc w:val="left"/>
              <w:rPr>
                <w:rFonts w:eastAsia="Calibri"/>
              </w:rPr>
            </w:pPr>
            <w:r w:rsidRPr="0018010D">
              <w:rPr>
                <w:rFonts w:eastAsia="Calibri"/>
              </w:rPr>
              <w:t xml:space="preserve">The procurement of the </w:t>
            </w:r>
            <w:r w:rsidR="00DE6D00">
              <w:rPr>
                <w:rFonts w:eastAsia="Calibri"/>
              </w:rPr>
              <w:t>w</w:t>
            </w:r>
            <w:r w:rsidRPr="0018010D">
              <w:rPr>
                <w:rFonts w:eastAsia="Calibri"/>
              </w:rPr>
              <w:t xml:space="preserve">orks pursuant to Procurement Law in accordance with this </w:t>
            </w:r>
            <w:r>
              <w:rPr>
                <w:rFonts w:eastAsia="Calibri"/>
              </w:rPr>
              <w:t>RFQ</w:t>
            </w:r>
            <w:r w:rsidRPr="0018010D">
              <w:rPr>
                <w:rFonts w:eastAsia="Calibri"/>
              </w:rPr>
              <w:t>.</w:t>
            </w:r>
          </w:p>
        </w:tc>
      </w:tr>
      <w:tr w:rsidR="00442831" w:rsidRPr="0018010D" w14:paraId="256709D0" w14:textId="77777777" w:rsidTr="00292B9E">
        <w:tc>
          <w:tcPr>
            <w:tcW w:w="2683" w:type="dxa"/>
          </w:tcPr>
          <w:p w14:paraId="7F03A000" w14:textId="77777777" w:rsidR="00442831" w:rsidRPr="0018010D" w:rsidRDefault="00442831" w:rsidP="00442831">
            <w:pPr>
              <w:spacing w:after="160" w:line="360" w:lineRule="auto"/>
              <w:jc w:val="left"/>
              <w:rPr>
                <w:rFonts w:eastAsia="Calibri"/>
                <w:b/>
                <w:bCs/>
              </w:rPr>
            </w:pPr>
            <w:r w:rsidRPr="0018010D">
              <w:rPr>
                <w:rFonts w:eastAsia="Calibri"/>
                <w:b/>
                <w:bCs/>
              </w:rPr>
              <w:t>Procurement Law</w:t>
            </w:r>
          </w:p>
        </w:tc>
        <w:tc>
          <w:tcPr>
            <w:tcW w:w="6343" w:type="dxa"/>
          </w:tcPr>
          <w:p w14:paraId="491E2B11" w14:textId="389D4303" w:rsidR="00442831" w:rsidRPr="0018010D" w:rsidRDefault="00442831" w:rsidP="00442831">
            <w:pPr>
              <w:spacing w:after="160" w:line="360" w:lineRule="auto"/>
              <w:jc w:val="left"/>
              <w:rPr>
                <w:rFonts w:eastAsia="Calibri"/>
              </w:rPr>
            </w:pPr>
            <w:r w:rsidRPr="0018010D">
              <w:rPr>
                <w:rFonts w:eastAsia="Calibri"/>
              </w:rPr>
              <w:t xml:space="preserve">The Procurement Act 2023 and any regulations relating to procurement of goods, works and services to which the </w:t>
            </w:r>
            <w:r w:rsidR="00ED5C94">
              <w:rPr>
                <w:rFonts w:eastAsia="Calibri"/>
              </w:rPr>
              <w:t>Council</w:t>
            </w:r>
            <w:r w:rsidRPr="0018010D">
              <w:rPr>
                <w:rFonts w:eastAsia="Calibri"/>
              </w:rPr>
              <w:t xml:space="preserve"> must comply (as amended from time to time). </w:t>
            </w:r>
          </w:p>
        </w:tc>
      </w:tr>
      <w:tr w:rsidR="00442831" w:rsidRPr="0018010D" w14:paraId="327B81BB" w14:textId="77777777" w:rsidTr="00292B9E">
        <w:tc>
          <w:tcPr>
            <w:tcW w:w="2683" w:type="dxa"/>
          </w:tcPr>
          <w:p w14:paraId="7CF033D8" w14:textId="77777777" w:rsidR="00442831" w:rsidRPr="0018010D" w:rsidRDefault="00442831" w:rsidP="00442831">
            <w:pPr>
              <w:spacing w:after="160" w:line="360" w:lineRule="auto"/>
              <w:jc w:val="left"/>
              <w:rPr>
                <w:rFonts w:eastAsia="Calibri"/>
                <w:b/>
                <w:bCs/>
              </w:rPr>
            </w:pPr>
            <w:r w:rsidRPr="0018010D">
              <w:rPr>
                <w:rFonts w:eastAsia="Calibri"/>
                <w:b/>
                <w:bCs/>
              </w:rPr>
              <w:t>Procurement Timetable</w:t>
            </w:r>
          </w:p>
        </w:tc>
        <w:tc>
          <w:tcPr>
            <w:tcW w:w="6343" w:type="dxa"/>
          </w:tcPr>
          <w:p w14:paraId="2601EA05" w14:textId="000FA8AF" w:rsidR="00442831" w:rsidRPr="0018010D" w:rsidRDefault="00442831" w:rsidP="00442831">
            <w:pPr>
              <w:spacing w:after="160" w:line="360" w:lineRule="auto"/>
              <w:jc w:val="left"/>
              <w:rPr>
                <w:rFonts w:eastAsia="Calibri"/>
              </w:rPr>
            </w:pPr>
            <w:r w:rsidRPr="0018010D">
              <w:rPr>
                <w:rFonts w:eastAsia="Calibri"/>
              </w:rPr>
              <w:t xml:space="preserve">The timetable setting out the key dates for this Procurement, as at Section </w:t>
            </w:r>
            <w:r>
              <w:rPr>
                <w:rFonts w:eastAsia="Calibri"/>
              </w:rPr>
              <w:fldChar w:fldCharType="begin"/>
            </w:r>
            <w:r>
              <w:rPr>
                <w:rFonts w:eastAsia="Calibri"/>
              </w:rPr>
              <w:instrText xml:space="preserve"> REF _Ref189244100 \r \h </w:instrText>
            </w:r>
            <w:r>
              <w:rPr>
                <w:rFonts w:eastAsia="Calibri"/>
              </w:rPr>
            </w:r>
            <w:r>
              <w:rPr>
                <w:rFonts w:eastAsia="Calibri"/>
              </w:rPr>
              <w:fldChar w:fldCharType="separate"/>
            </w:r>
            <w:r>
              <w:rPr>
                <w:rFonts w:eastAsia="Calibri"/>
              </w:rPr>
              <w:t>2.9</w:t>
            </w:r>
            <w:r>
              <w:rPr>
                <w:rFonts w:eastAsia="Calibri"/>
              </w:rPr>
              <w:fldChar w:fldCharType="end"/>
            </w:r>
            <w:r w:rsidRPr="0018010D">
              <w:rPr>
                <w:rFonts w:eastAsia="Calibri"/>
              </w:rPr>
              <w:t xml:space="preserve"> of this </w:t>
            </w:r>
            <w:r>
              <w:rPr>
                <w:rFonts w:eastAsia="Calibri"/>
              </w:rPr>
              <w:t>RFQ</w:t>
            </w:r>
            <w:r w:rsidRPr="0018010D">
              <w:rPr>
                <w:rFonts w:eastAsia="Calibri"/>
              </w:rPr>
              <w:t xml:space="preserve">. </w:t>
            </w:r>
          </w:p>
        </w:tc>
      </w:tr>
      <w:tr w:rsidR="00442831" w:rsidRPr="0018010D" w14:paraId="1A861FBA" w14:textId="77777777" w:rsidTr="00292B9E">
        <w:tc>
          <w:tcPr>
            <w:tcW w:w="2683" w:type="dxa"/>
            <w:vAlign w:val="center"/>
          </w:tcPr>
          <w:p w14:paraId="472CBA73" w14:textId="04208D3B" w:rsidR="00442831" w:rsidRPr="0018010D" w:rsidRDefault="003D28D6" w:rsidP="00442831">
            <w:pPr>
              <w:spacing w:after="160" w:line="360" w:lineRule="auto"/>
              <w:jc w:val="left"/>
              <w:rPr>
                <w:rFonts w:eastAsia="Calibri"/>
                <w:b/>
                <w:bCs/>
              </w:rPr>
            </w:pPr>
            <w:r>
              <w:rPr>
                <w:rFonts w:eastAsia="MS Mincho"/>
                <w:b/>
                <w:lang w:eastAsia="ja-JP"/>
              </w:rPr>
              <w:t>Tender</w:t>
            </w:r>
            <w:r w:rsidR="00442831" w:rsidRPr="0018010D">
              <w:rPr>
                <w:rFonts w:eastAsia="MS Mincho"/>
                <w:b/>
                <w:lang w:eastAsia="ja-JP"/>
              </w:rPr>
              <w:t>(s)</w:t>
            </w:r>
          </w:p>
        </w:tc>
        <w:tc>
          <w:tcPr>
            <w:tcW w:w="6343" w:type="dxa"/>
          </w:tcPr>
          <w:p w14:paraId="19F9AD9D" w14:textId="6FD6BA51" w:rsidR="00442831" w:rsidRPr="0018010D" w:rsidRDefault="00442831" w:rsidP="00442831">
            <w:pPr>
              <w:spacing w:after="160" w:line="360" w:lineRule="auto"/>
              <w:jc w:val="left"/>
              <w:rPr>
                <w:rFonts w:eastAsia="Calibri"/>
              </w:rPr>
            </w:pPr>
            <w:r w:rsidRPr="0018010D">
              <w:rPr>
                <w:rFonts w:eastAsia="Calibri"/>
              </w:rPr>
              <w:t xml:space="preserve">The proposal(s) submitted by the </w:t>
            </w:r>
            <w:r w:rsidR="00ED5C94">
              <w:rPr>
                <w:rFonts w:eastAsia="Calibri"/>
              </w:rPr>
              <w:t>Tenderer</w:t>
            </w:r>
            <w:r w:rsidRPr="0018010D">
              <w:rPr>
                <w:rFonts w:eastAsia="Calibri"/>
              </w:rPr>
              <w:t xml:space="preserve">(s) in response to this </w:t>
            </w:r>
            <w:r>
              <w:rPr>
                <w:rFonts w:eastAsia="Calibri"/>
              </w:rPr>
              <w:t>RFQ</w:t>
            </w:r>
            <w:r w:rsidRPr="0018010D">
              <w:rPr>
                <w:rFonts w:eastAsia="Calibri"/>
              </w:rPr>
              <w:t>.</w:t>
            </w:r>
          </w:p>
        </w:tc>
      </w:tr>
      <w:tr w:rsidR="00442831" w:rsidRPr="0018010D" w14:paraId="0A0C4DCB" w14:textId="77777777" w:rsidTr="00292B9E">
        <w:tc>
          <w:tcPr>
            <w:tcW w:w="2683" w:type="dxa"/>
            <w:vAlign w:val="center"/>
          </w:tcPr>
          <w:p w14:paraId="6005E895" w14:textId="0483681E" w:rsidR="00442831" w:rsidRPr="0018010D" w:rsidRDefault="004D4FEC" w:rsidP="00442831">
            <w:pPr>
              <w:spacing w:after="160" w:line="360" w:lineRule="auto"/>
              <w:jc w:val="left"/>
              <w:rPr>
                <w:rFonts w:eastAsia="Calibri"/>
                <w:b/>
                <w:bCs/>
              </w:rPr>
            </w:pPr>
            <w:r>
              <w:rPr>
                <w:rFonts w:eastAsia="Calibri"/>
                <w:b/>
                <w:bCs/>
              </w:rPr>
              <w:t>Quality</w:t>
            </w:r>
            <w:r w:rsidR="00442831">
              <w:rPr>
                <w:rFonts w:eastAsia="Calibri"/>
                <w:b/>
                <w:bCs/>
              </w:rPr>
              <w:t xml:space="preserve"> Submission</w:t>
            </w:r>
            <w:r w:rsidR="00442831" w:rsidRPr="0018010D">
              <w:rPr>
                <w:rFonts w:eastAsia="Calibri"/>
                <w:b/>
                <w:bCs/>
              </w:rPr>
              <w:t xml:space="preserve"> </w:t>
            </w:r>
          </w:p>
        </w:tc>
        <w:tc>
          <w:tcPr>
            <w:tcW w:w="6343" w:type="dxa"/>
          </w:tcPr>
          <w:p w14:paraId="5DB87FD1" w14:textId="7791069D" w:rsidR="00442831" w:rsidRPr="0018010D" w:rsidRDefault="00442831" w:rsidP="00442831">
            <w:pPr>
              <w:spacing w:after="160" w:line="360" w:lineRule="auto"/>
              <w:jc w:val="left"/>
              <w:rPr>
                <w:rFonts w:eastAsia="Calibri"/>
              </w:rPr>
            </w:pPr>
            <w:r w:rsidRPr="0018010D">
              <w:rPr>
                <w:rFonts w:eastAsia="Calibri"/>
              </w:rPr>
              <w:t xml:space="preserve">The requirements as set out </w:t>
            </w:r>
            <w:r>
              <w:rPr>
                <w:rFonts w:eastAsia="Calibri"/>
              </w:rPr>
              <w:fldChar w:fldCharType="begin"/>
            </w:r>
            <w:r>
              <w:rPr>
                <w:rFonts w:eastAsia="Calibri"/>
              </w:rPr>
              <w:instrText xml:space="preserve"> REF _Ref189252406 \r \h </w:instrText>
            </w:r>
            <w:r>
              <w:rPr>
                <w:rFonts w:eastAsia="Calibri"/>
              </w:rPr>
            </w:r>
            <w:r>
              <w:rPr>
                <w:rFonts w:eastAsia="Calibri"/>
              </w:rPr>
              <w:fldChar w:fldCharType="separate"/>
            </w:r>
            <w:r>
              <w:rPr>
                <w:rFonts w:eastAsia="Calibri"/>
              </w:rPr>
              <w:t>4.2</w:t>
            </w:r>
            <w:r>
              <w:rPr>
                <w:rFonts w:eastAsia="Calibri"/>
              </w:rPr>
              <w:fldChar w:fldCharType="end"/>
            </w:r>
            <w:r>
              <w:rPr>
                <w:rFonts w:eastAsia="Calibri"/>
              </w:rPr>
              <w:t xml:space="preserve"> - </w:t>
            </w:r>
            <w:r>
              <w:rPr>
                <w:rFonts w:eastAsia="Calibri"/>
              </w:rPr>
              <w:fldChar w:fldCharType="begin"/>
            </w:r>
            <w:r>
              <w:rPr>
                <w:rFonts w:eastAsia="Calibri"/>
              </w:rPr>
              <w:instrText xml:space="preserve"> REF _Ref189252410 \r \h </w:instrText>
            </w:r>
            <w:r>
              <w:rPr>
                <w:rFonts w:eastAsia="Calibri"/>
              </w:rPr>
            </w:r>
            <w:r>
              <w:rPr>
                <w:rFonts w:eastAsia="Calibri"/>
              </w:rPr>
              <w:fldChar w:fldCharType="separate"/>
            </w:r>
            <w:r>
              <w:rPr>
                <w:rFonts w:eastAsia="Calibri"/>
              </w:rPr>
              <w:t>4.4</w:t>
            </w:r>
            <w:r>
              <w:rPr>
                <w:rFonts w:eastAsia="Calibri"/>
              </w:rPr>
              <w:fldChar w:fldCharType="end"/>
            </w:r>
            <w:r>
              <w:rPr>
                <w:rFonts w:eastAsia="Calibri"/>
              </w:rPr>
              <w:t xml:space="preserve"> and</w:t>
            </w:r>
            <w:r w:rsidRPr="0018010D">
              <w:rPr>
                <w:rFonts w:eastAsia="Calibri"/>
              </w:rPr>
              <w:t xml:space="preserve"> </w:t>
            </w:r>
            <w:r>
              <w:rPr>
                <w:rFonts w:eastAsia="Calibri"/>
              </w:rPr>
              <w:fldChar w:fldCharType="begin"/>
            </w:r>
            <w:r>
              <w:rPr>
                <w:rFonts w:eastAsia="Calibri"/>
              </w:rPr>
              <w:instrText xml:space="preserve"> REF _Ref189241047 \r \h </w:instrText>
            </w:r>
            <w:r>
              <w:rPr>
                <w:rFonts w:eastAsia="Calibri"/>
              </w:rPr>
            </w:r>
            <w:r>
              <w:rPr>
                <w:rFonts w:eastAsia="Calibri"/>
              </w:rPr>
              <w:fldChar w:fldCharType="separate"/>
            </w:r>
            <w:r>
              <w:rPr>
                <w:rFonts w:eastAsia="Calibri"/>
              </w:rPr>
              <w:t>Schedule 2</w:t>
            </w:r>
            <w:r>
              <w:rPr>
                <w:rFonts w:eastAsia="Calibri"/>
              </w:rPr>
              <w:fldChar w:fldCharType="end"/>
            </w:r>
            <w:r w:rsidRPr="0018010D">
              <w:rPr>
                <w:rFonts w:eastAsia="Calibri"/>
                <w:b/>
                <w:bCs/>
              </w:rPr>
              <w:t xml:space="preserve"> </w:t>
            </w:r>
            <w:r w:rsidRPr="0018010D">
              <w:rPr>
                <w:rFonts w:eastAsia="Calibri"/>
              </w:rPr>
              <w:t xml:space="preserve">of this </w:t>
            </w:r>
            <w:r>
              <w:rPr>
                <w:rFonts w:eastAsia="Calibri"/>
              </w:rPr>
              <w:t>RFQ</w:t>
            </w:r>
            <w:r w:rsidRPr="0018010D">
              <w:rPr>
                <w:rFonts w:eastAsia="Calibri"/>
              </w:rPr>
              <w:t>.</w:t>
            </w:r>
          </w:p>
        </w:tc>
      </w:tr>
      <w:tr w:rsidR="00442831" w:rsidRPr="0018010D" w14:paraId="2C27DF47" w14:textId="77777777" w:rsidTr="00292B9E">
        <w:tc>
          <w:tcPr>
            <w:tcW w:w="2683" w:type="dxa"/>
            <w:vAlign w:val="center"/>
          </w:tcPr>
          <w:p w14:paraId="6F75577B" w14:textId="5FE99D03" w:rsidR="00442831" w:rsidRPr="00FE586B" w:rsidRDefault="00442831" w:rsidP="00442831">
            <w:pPr>
              <w:spacing w:after="160" w:line="360" w:lineRule="auto"/>
              <w:jc w:val="left"/>
              <w:rPr>
                <w:rFonts w:eastAsia="Calibri"/>
                <w:b/>
                <w:bCs/>
              </w:rPr>
            </w:pPr>
            <w:r w:rsidRPr="00FE586B">
              <w:rPr>
                <w:rFonts w:eastAsia="Calibri"/>
                <w:b/>
                <w:bCs/>
              </w:rPr>
              <w:t xml:space="preserve">Works </w:t>
            </w:r>
          </w:p>
        </w:tc>
        <w:tc>
          <w:tcPr>
            <w:tcW w:w="6343" w:type="dxa"/>
          </w:tcPr>
          <w:p w14:paraId="03AA0253" w14:textId="221AE7CB" w:rsidR="00FE586B" w:rsidRPr="00FE586B" w:rsidRDefault="00442831" w:rsidP="00442831">
            <w:pPr>
              <w:spacing w:after="160" w:line="360" w:lineRule="auto"/>
              <w:jc w:val="left"/>
              <w:rPr>
                <w:rFonts w:eastAsia="Calibri"/>
              </w:rPr>
            </w:pPr>
            <w:r w:rsidRPr="00FE586B">
              <w:rPr>
                <w:rFonts w:eastAsia="Calibri"/>
              </w:rPr>
              <w:t xml:space="preserve">As defined in the Contract set out in </w:t>
            </w:r>
            <w:r w:rsidRPr="00FE586B">
              <w:rPr>
                <w:rFonts w:eastAsia="Calibri"/>
              </w:rPr>
              <w:fldChar w:fldCharType="begin"/>
            </w:r>
            <w:r w:rsidRPr="00FE586B">
              <w:rPr>
                <w:rFonts w:eastAsia="Calibri"/>
              </w:rPr>
              <w:instrText xml:space="preserve"> REF _Ref189236830 \r \h  \* MERGEFORMAT </w:instrText>
            </w:r>
            <w:r w:rsidRPr="00FE586B">
              <w:rPr>
                <w:rFonts w:eastAsia="Calibri"/>
              </w:rPr>
            </w:r>
            <w:r w:rsidRPr="00FE586B">
              <w:rPr>
                <w:rFonts w:eastAsia="Calibri"/>
              </w:rPr>
              <w:fldChar w:fldCharType="separate"/>
            </w:r>
            <w:r w:rsidRPr="00FE586B">
              <w:rPr>
                <w:rFonts w:eastAsia="Calibri"/>
              </w:rPr>
              <w:t>Schedule 5</w:t>
            </w:r>
            <w:r w:rsidRPr="00FE586B">
              <w:rPr>
                <w:rFonts w:eastAsia="Calibri"/>
              </w:rPr>
              <w:fldChar w:fldCharType="end"/>
            </w:r>
            <w:r w:rsidRPr="00FE586B">
              <w:rPr>
                <w:rFonts w:eastAsia="Calibri"/>
              </w:rPr>
              <w:t xml:space="preserve"> of this RFQ. </w:t>
            </w:r>
          </w:p>
        </w:tc>
      </w:tr>
    </w:tbl>
    <w:p w14:paraId="1F80DD18" w14:textId="335DAAA6" w:rsidR="00F53836" w:rsidRPr="006D6AD3" w:rsidRDefault="00F53836" w:rsidP="00DD685C">
      <w:pPr>
        <w:pStyle w:val="Schedule"/>
        <w:pageBreakBefore w:val="0"/>
        <w:numPr>
          <w:ilvl w:val="0"/>
          <w:numId w:val="0"/>
        </w:numPr>
        <w:spacing w:line="240" w:lineRule="auto"/>
        <w:rPr>
          <w:u w:val="single"/>
        </w:rPr>
      </w:pPr>
      <w:r w:rsidRPr="006D6AD3">
        <w:rPr>
          <w:u w:val="single"/>
        </w:rPr>
        <w:t>END OF DOCUMENT</w:t>
      </w:r>
    </w:p>
    <w:sectPr w:rsidR="00F53836" w:rsidRPr="006D6AD3" w:rsidSect="003E0D15">
      <w:headerReference w:type="even" r:id="rId17"/>
      <w:headerReference w:type="default" r:id="rId18"/>
      <w:footerReference w:type="even" r:id="rId19"/>
      <w:footerReference w:type="default" r:id="rId20"/>
      <w:headerReference w:type="first" r:id="rId21"/>
      <w:footerReference w:type="first" r:id="rId22"/>
      <w:pgSz w:w="11907" w:h="16840" w:code="9"/>
      <w:pgMar w:top="1418" w:right="1418" w:bottom="1418" w:left="1418" w:header="709"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4019E2" w14:textId="77777777" w:rsidR="008A0747" w:rsidRDefault="008A0747">
      <w:pPr>
        <w:pStyle w:val="EndnoteText"/>
      </w:pPr>
      <w:r>
        <w:separator/>
      </w:r>
    </w:p>
  </w:endnote>
  <w:endnote w:type="continuationSeparator" w:id="0">
    <w:p w14:paraId="4707EC21" w14:textId="77777777" w:rsidR="008A0747" w:rsidRDefault="008A0747">
      <w:pPr>
        <w:pStyle w:val="EndnoteTex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embedRegular r:id="rId1" w:subsetted="1" w:fontKey="{D33845AC-A518-4DC8-95AE-1A48308F634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F7F6D" w14:textId="1C402A96" w:rsidR="003E0D15" w:rsidRDefault="003E0D15" w:rsidP="003E0D15">
    <w:pPr>
      <w:pStyle w:val="Footer"/>
    </w:pPr>
    <w:r w:rsidRPr="00FE7B7C">
      <w:rPr>
        <w:rStyle w:val="FileRef"/>
      </w:rPr>
      <w:fldChar w:fldCharType="begin"/>
    </w:r>
    <w:r w:rsidRPr="00FE7B7C">
      <w:rPr>
        <w:rStyle w:val="FileRef"/>
      </w:rPr>
      <w:instrText xml:space="preserve"> DOCPROPERTY  Footer  \* MERGEFORMAT </w:instrText>
    </w:r>
    <w:r w:rsidRPr="00FE7B7C">
      <w:rPr>
        <w:rStyle w:val="FileRef"/>
      </w:rPr>
      <w:fldChar w:fldCharType="separate"/>
    </w:r>
    <w:r>
      <w:rPr>
        <w:rStyle w:val="FileRef"/>
      </w:rPr>
      <w:t>Ref</w:t>
    </w:r>
    <w:r w:rsidRPr="00FE7B7C">
      <w:rPr>
        <w:rStyle w:val="FileRe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73B72" w14:textId="77777777" w:rsidR="00CE4F0E" w:rsidRPr="00CE4F0E" w:rsidRDefault="00CE4F0E" w:rsidP="00CE4F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1E818" w14:textId="57B086A1" w:rsidR="00CE4F0E" w:rsidRDefault="00CE4F0E" w:rsidP="00CE4F0E">
    <w:pPr>
      <w:pStyle w:val="Footer"/>
    </w:pPr>
    <w:r>
      <w:tab/>
    </w:r>
    <w:r>
      <w:fldChar w:fldCharType="begin"/>
    </w:r>
    <w:r>
      <w:instrText xml:space="preserve">  PAGE \* MERGEFORMAT </w:instrText>
    </w:r>
    <w:r>
      <w:fldChar w:fldCharType="separate"/>
    </w:r>
    <w: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79BA4" w14:textId="77777777" w:rsidR="00CE4F0E" w:rsidRPr="00CE4F0E" w:rsidRDefault="00CE4F0E" w:rsidP="00CE4F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52EA39" w14:textId="77777777" w:rsidR="008A0747" w:rsidRDefault="008A0747">
      <w:pPr>
        <w:pStyle w:val="FootnoteText"/>
      </w:pPr>
      <w:r>
        <w:separator/>
      </w:r>
    </w:p>
  </w:footnote>
  <w:footnote w:type="continuationSeparator" w:id="0">
    <w:p w14:paraId="0D95464E" w14:textId="77777777" w:rsidR="008A0747" w:rsidRDefault="008A0747">
      <w:pPr>
        <w:pStyle w:val="FootnoteTex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61B92" w14:textId="77777777" w:rsidR="00CE4F0E" w:rsidRPr="00CE4F0E" w:rsidRDefault="00CE4F0E" w:rsidP="00CE4F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81EB4" w14:textId="218C4B75" w:rsidR="00CE4F0E" w:rsidRDefault="00CE4F0E" w:rsidP="00CE4F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CCF8E" w14:textId="77777777" w:rsidR="00CE4F0E" w:rsidRPr="00CE4F0E" w:rsidRDefault="00CE4F0E" w:rsidP="00CE4F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C2EED96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124E651F"/>
    <w:multiLevelType w:val="hybridMultilevel"/>
    <w:tmpl w:val="5CDCF476"/>
    <w:lvl w:ilvl="0" w:tplc="F4CCDAB4">
      <w:start w:val="1"/>
      <w:numFmt w:val="bullet"/>
      <w:lvlText w:val=""/>
      <w:lvlJc w:val="left"/>
      <w:pPr>
        <w:ind w:left="1020" w:hanging="360"/>
      </w:pPr>
      <w:rPr>
        <w:rFonts w:ascii="Symbol" w:hAnsi="Symbol"/>
      </w:rPr>
    </w:lvl>
    <w:lvl w:ilvl="1" w:tplc="CFF8FCC2">
      <w:start w:val="1"/>
      <w:numFmt w:val="bullet"/>
      <w:lvlText w:val=""/>
      <w:lvlJc w:val="left"/>
      <w:pPr>
        <w:ind w:left="1020" w:hanging="360"/>
      </w:pPr>
      <w:rPr>
        <w:rFonts w:ascii="Symbol" w:hAnsi="Symbol"/>
      </w:rPr>
    </w:lvl>
    <w:lvl w:ilvl="2" w:tplc="42F298F0">
      <w:start w:val="1"/>
      <w:numFmt w:val="bullet"/>
      <w:lvlText w:val=""/>
      <w:lvlJc w:val="left"/>
      <w:pPr>
        <w:ind w:left="1020" w:hanging="360"/>
      </w:pPr>
      <w:rPr>
        <w:rFonts w:ascii="Symbol" w:hAnsi="Symbol"/>
      </w:rPr>
    </w:lvl>
    <w:lvl w:ilvl="3" w:tplc="C6DEAB04">
      <w:start w:val="1"/>
      <w:numFmt w:val="bullet"/>
      <w:lvlText w:val=""/>
      <w:lvlJc w:val="left"/>
      <w:pPr>
        <w:ind w:left="1020" w:hanging="360"/>
      </w:pPr>
      <w:rPr>
        <w:rFonts w:ascii="Symbol" w:hAnsi="Symbol"/>
      </w:rPr>
    </w:lvl>
    <w:lvl w:ilvl="4" w:tplc="66A8D276">
      <w:start w:val="1"/>
      <w:numFmt w:val="bullet"/>
      <w:lvlText w:val=""/>
      <w:lvlJc w:val="left"/>
      <w:pPr>
        <w:ind w:left="1020" w:hanging="360"/>
      </w:pPr>
      <w:rPr>
        <w:rFonts w:ascii="Symbol" w:hAnsi="Symbol"/>
      </w:rPr>
    </w:lvl>
    <w:lvl w:ilvl="5" w:tplc="A796CAD0">
      <w:start w:val="1"/>
      <w:numFmt w:val="bullet"/>
      <w:lvlText w:val=""/>
      <w:lvlJc w:val="left"/>
      <w:pPr>
        <w:ind w:left="1020" w:hanging="360"/>
      </w:pPr>
      <w:rPr>
        <w:rFonts w:ascii="Symbol" w:hAnsi="Symbol"/>
      </w:rPr>
    </w:lvl>
    <w:lvl w:ilvl="6" w:tplc="179C0182">
      <w:start w:val="1"/>
      <w:numFmt w:val="bullet"/>
      <w:lvlText w:val=""/>
      <w:lvlJc w:val="left"/>
      <w:pPr>
        <w:ind w:left="1020" w:hanging="360"/>
      </w:pPr>
      <w:rPr>
        <w:rFonts w:ascii="Symbol" w:hAnsi="Symbol"/>
      </w:rPr>
    </w:lvl>
    <w:lvl w:ilvl="7" w:tplc="4CCA41EC">
      <w:start w:val="1"/>
      <w:numFmt w:val="bullet"/>
      <w:lvlText w:val=""/>
      <w:lvlJc w:val="left"/>
      <w:pPr>
        <w:ind w:left="1020" w:hanging="360"/>
      </w:pPr>
      <w:rPr>
        <w:rFonts w:ascii="Symbol" w:hAnsi="Symbol"/>
      </w:rPr>
    </w:lvl>
    <w:lvl w:ilvl="8" w:tplc="53681B0C">
      <w:start w:val="1"/>
      <w:numFmt w:val="bullet"/>
      <w:lvlText w:val=""/>
      <w:lvlJc w:val="left"/>
      <w:pPr>
        <w:ind w:left="1020" w:hanging="360"/>
      </w:pPr>
      <w:rPr>
        <w:rFonts w:ascii="Symbol" w:hAnsi="Symbol"/>
      </w:rPr>
    </w:lvl>
  </w:abstractNum>
  <w:abstractNum w:abstractNumId="2" w15:restartNumberingAfterBreak="0">
    <w:nsid w:val="18203E4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25019C"/>
    <w:multiLevelType w:val="multilevel"/>
    <w:tmpl w:val="9CF4D096"/>
    <w:styleLink w:val="MainNumbering"/>
    <w:lvl w:ilvl="0">
      <w:start w:val="1"/>
      <w:numFmt w:val="decimal"/>
      <w:pStyle w:val="Level1"/>
      <w:lvlText w:val="%1."/>
      <w:lvlJc w:val="left"/>
      <w:pPr>
        <w:ind w:left="850" w:hanging="850"/>
      </w:pPr>
      <w:rPr>
        <w:color w:val="auto"/>
      </w:rPr>
    </w:lvl>
    <w:lvl w:ilvl="1">
      <w:start w:val="1"/>
      <w:numFmt w:val="decimal"/>
      <w:pStyle w:val="Level2"/>
      <w:lvlText w:val="%1.%2"/>
      <w:lvlJc w:val="left"/>
      <w:pPr>
        <w:ind w:left="850" w:hanging="850"/>
      </w:pPr>
      <w:rPr>
        <w:color w:val="auto"/>
      </w:rPr>
    </w:lvl>
    <w:lvl w:ilvl="2">
      <w:start w:val="1"/>
      <w:numFmt w:val="decimal"/>
      <w:pStyle w:val="Level3"/>
      <w:lvlText w:val="%1.%2.%3"/>
      <w:lvlJc w:val="left"/>
      <w:pPr>
        <w:ind w:left="2694" w:hanging="1134"/>
      </w:pPr>
      <w:rPr>
        <w:color w:val="auto"/>
      </w:rPr>
    </w:lvl>
    <w:lvl w:ilvl="3">
      <w:start w:val="1"/>
      <w:numFmt w:val="decimal"/>
      <w:pStyle w:val="Level4"/>
      <w:lvlText w:val="%1.%2.%3.%4"/>
      <w:lvlJc w:val="left"/>
      <w:pPr>
        <w:ind w:left="3118" w:hanging="1134"/>
      </w:pPr>
      <w:rPr>
        <w:color w:val="auto"/>
      </w:rPr>
    </w:lvl>
    <w:lvl w:ilvl="4">
      <w:start w:val="1"/>
      <w:numFmt w:val="lowerLetter"/>
      <w:pStyle w:val="Level5"/>
      <w:lvlText w:val="(%5)"/>
      <w:lvlJc w:val="left"/>
      <w:pPr>
        <w:ind w:left="3685" w:hanging="567"/>
      </w:pPr>
      <w:rPr>
        <w:color w:val="auto"/>
      </w:rPr>
    </w:lvl>
    <w:lvl w:ilvl="5">
      <w:start w:val="1"/>
      <w:numFmt w:val="lowerRoman"/>
      <w:pStyle w:val="Level6"/>
      <w:lvlText w:val="(%6)"/>
      <w:lvlJc w:val="left"/>
      <w:pPr>
        <w:ind w:left="4252" w:hanging="567"/>
      </w:pPr>
      <w:rPr>
        <w:color w:val="auto"/>
      </w:rPr>
    </w:lvl>
    <w:lvl w:ilvl="6">
      <w:start w:val="1"/>
      <w:numFmt w:val="none"/>
      <w:pStyle w:val="Level7"/>
      <w:lvlText w:val=""/>
      <w:lvlJc w:val="left"/>
      <w:pPr>
        <w:ind w:left="0" w:firstLine="0"/>
      </w:pPr>
      <w:rPr>
        <w:color w:val="auto"/>
      </w:rPr>
    </w:lvl>
    <w:lvl w:ilvl="7">
      <w:start w:val="1"/>
      <w:numFmt w:val="lowerLetter"/>
      <w:pStyle w:val="Level8"/>
      <w:lvlText w:val="(%8)"/>
      <w:lvlJc w:val="left"/>
      <w:pPr>
        <w:ind w:left="850" w:hanging="850"/>
      </w:pPr>
      <w:rPr>
        <w:color w:val="auto"/>
      </w:rPr>
    </w:lvl>
    <w:lvl w:ilvl="8">
      <w:start w:val="1"/>
      <w:numFmt w:val="lowerRoman"/>
      <w:pStyle w:val="Level9"/>
      <w:lvlText w:val="(%9)"/>
      <w:lvlJc w:val="left"/>
      <w:pPr>
        <w:ind w:left="1701" w:hanging="851"/>
      </w:pPr>
      <w:rPr>
        <w:color w:val="auto"/>
      </w:rPr>
    </w:lvl>
  </w:abstractNum>
  <w:abstractNum w:abstractNumId="4" w15:restartNumberingAfterBreak="0">
    <w:nsid w:val="1B636538"/>
    <w:multiLevelType w:val="hybridMultilevel"/>
    <w:tmpl w:val="E96EA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3D0006"/>
    <w:multiLevelType w:val="hybridMultilevel"/>
    <w:tmpl w:val="64D80B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E47C00"/>
    <w:multiLevelType w:val="multilevel"/>
    <w:tmpl w:val="FFFFFFFF"/>
    <w:lvl w:ilvl="0">
      <w:start w:val="1"/>
      <w:numFmt w:val="lowerLetter"/>
      <w:lvlText w:val="%1."/>
      <w:lvlJc w:val="left"/>
      <w:pPr>
        <w:ind w:left="720" w:hanging="360"/>
      </w:pPr>
      <w:rPr>
        <w:rFonts w:cs="Times New Roman"/>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19456CC"/>
    <w:multiLevelType w:val="hybridMultilevel"/>
    <w:tmpl w:val="25163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AA16F5"/>
    <w:multiLevelType w:val="multilevel"/>
    <w:tmpl w:val="FFFFFFFF"/>
    <w:lvl w:ilvl="0">
      <w:start w:val="1"/>
      <w:numFmt w:val="lowerLetter"/>
      <w:lvlText w:val="%1."/>
      <w:lvlJc w:val="left"/>
      <w:pPr>
        <w:ind w:left="720" w:hanging="360"/>
      </w:pPr>
      <w:rPr>
        <w:rFonts w:cs="Times New Roman"/>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3355FBC"/>
    <w:multiLevelType w:val="hybridMultilevel"/>
    <w:tmpl w:val="301031F2"/>
    <w:lvl w:ilvl="0" w:tplc="D0945152">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5A42B1"/>
    <w:multiLevelType w:val="multilevel"/>
    <w:tmpl w:val="AEA81136"/>
    <w:lvl w:ilvl="0">
      <w:start w:val="1"/>
      <w:numFmt w:val="decimal"/>
      <w:lvlText w:val="%1."/>
      <w:lvlJc w:val="left"/>
      <w:pPr>
        <w:tabs>
          <w:tab w:val="num" w:pos="737"/>
        </w:tabs>
        <w:ind w:left="737" w:hanging="454"/>
      </w:pPr>
      <w:rPr>
        <w:rFonts w:hint="default"/>
        <w:color w:val="auto"/>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30531D43"/>
    <w:multiLevelType w:val="hybridMultilevel"/>
    <w:tmpl w:val="136C68D4"/>
    <w:lvl w:ilvl="0" w:tplc="F22299C8">
      <w:start w:val="1"/>
      <w:numFmt w:val="decimal"/>
      <w:lvlText w:val="%1."/>
      <w:lvlJc w:val="left"/>
      <w:pPr>
        <w:ind w:left="720" w:hanging="360"/>
      </w:pPr>
      <w:rPr>
        <w:rFonts w:hint="default"/>
        <w:b w:val="0"/>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546AC0"/>
    <w:multiLevelType w:val="hybridMultilevel"/>
    <w:tmpl w:val="2B7C90BE"/>
    <w:lvl w:ilvl="0" w:tplc="3C8EA12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7214BF"/>
    <w:multiLevelType w:val="multilevel"/>
    <w:tmpl w:val="77EC26CE"/>
    <w:name w:val="General Headings"/>
    <w:styleLink w:val="GeneralHeadings"/>
    <w:lvl w:ilvl="0">
      <w:start w:val="1"/>
      <w:numFmt w:val="none"/>
      <w:pStyle w:val="SubHeading"/>
      <w:suff w:val="nothing"/>
      <w:lvlText w:val=""/>
      <w:lvlJc w:val="left"/>
      <w:pPr>
        <w:ind w:left="0" w:firstLine="0"/>
      </w:pPr>
      <w:rPr>
        <w:b w:val="0"/>
        <w:caps w:val="0"/>
        <w:color w:val="auto"/>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400A7436"/>
    <w:multiLevelType w:val="multilevel"/>
    <w:tmpl w:val="1118455E"/>
    <w:name w:val="Definitions Numbering"/>
    <w:styleLink w:val="DefinitionsNumbering"/>
    <w:lvl w:ilvl="0">
      <w:start w:val="1"/>
      <w:numFmt w:val="lowerLetter"/>
      <w:pStyle w:val="Definition1"/>
      <w:lvlText w:val="(%1)"/>
      <w:lvlJc w:val="left"/>
      <w:pPr>
        <w:ind w:left="1417" w:hanging="567"/>
      </w:pPr>
      <w:rPr>
        <w:color w:val="auto"/>
      </w:rPr>
    </w:lvl>
    <w:lvl w:ilvl="1">
      <w:start w:val="1"/>
      <w:numFmt w:val="lowerRoman"/>
      <w:pStyle w:val="Definition2"/>
      <w:lvlText w:val="(%2)"/>
      <w:lvlJc w:val="left"/>
      <w:pPr>
        <w:ind w:left="1984" w:hanging="567"/>
      </w:pPr>
      <w:rPr>
        <w:color w:val="auto"/>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40B81D9E"/>
    <w:multiLevelType w:val="hybridMultilevel"/>
    <w:tmpl w:val="EEE67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154B67"/>
    <w:multiLevelType w:val="multilevel"/>
    <w:tmpl w:val="FFFFFFFF"/>
    <w:lvl w:ilvl="0">
      <w:start w:val="1"/>
      <w:numFmt w:val="lowerLetter"/>
      <w:lvlText w:val="%1."/>
      <w:lvlJc w:val="left"/>
      <w:pPr>
        <w:ind w:left="360" w:hanging="360"/>
      </w:pPr>
      <w:rPr>
        <w:rFonts w:cs="Times New Roman" w:hint="default"/>
        <w:u w:val="none"/>
      </w:rPr>
    </w:lvl>
    <w:lvl w:ilvl="1">
      <w:start w:val="1"/>
      <w:numFmt w:val="lowerRoman"/>
      <w:lvlText w:val="%2."/>
      <w:lvlJc w:val="right"/>
      <w:pPr>
        <w:ind w:left="1440" w:hanging="360"/>
      </w:pPr>
      <w:rPr>
        <w:rFonts w:cs="Times New Roman"/>
        <w:u w:val="none"/>
      </w:rPr>
    </w:lvl>
    <w:lvl w:ilvl="2">
      <w:start w:val="1"/>
      <w:numFmt w:val="decimal"/>
      <w:lvlText w:val="%3."/>
      <w:lvlJc w:val="left"/>
      <w:pPr>
        <w:ind w:left="2160" w:hanging="360"/>
      </w:pPr>
      <w:rPr>
        <w:rFonts w:cs="Times New Roman"/>
        <w:u w:val="none"/>
      </w:rPr>
    </w:lvl>
    <w:lvl w:ilvl="3">
      <w:start w:val="1"/>
      <w:numFmt w:val="lowerLetter"/>
      <w:lvlText w:val="%4."/>
      <w:lvlJc w:val="left"/>
      <w:pPr>
        <w:ind w:left="2880" w:hanging="360"/>
      </w:pPr>
      <w:rPr>
        <w:rFonts w:cs="Times New Roman"/>
        <w:u w:val="none"/>
      </w:rPr>
    </w:lvl>
    <w:lvl w:ilvl="4">
      <w:start w:val="1"/>
      <w:numFmt w:val="lowerRoman"/>
      <w:lvlText w:val="%5."/>
      <w:lvlJc w:val="right"/>
      <w:pPr>
        <w:ind w:left="3600" w:hanging="360"/>
      </w:pPr>
      <w:rPr>
        <w:rFonts w:cs="Times New Roman"/>
        <w:u w:val="none"/>
      </w:rPr>
    </w:lvl>
    <w:lvl w:ilvl="5">
      <w:start w:val="1"/>
      <w:numFmt w:val="decimal"/>
      <w:lvlText w:val="%6."/>
      <w:lvlJc w:val="left"/>
      <w:pPr>
        <w:ind w:left="4320" w:hanging="360"/>
      </w:pPr>
      <w:rPr>
        <w:rFonts w:cs="Times New Roman"/>
        <w:u w:val="none"/>
      </w:rPr>
    </w:lvl>
    <w:lvl w:ilvl="6">
      <w:start w:val="1"/>
      <w:numFmt w:val="lowerLetter"/>
      <w:lvlText w:val="%7."/>
      <w:lvlJc w:val="left"/>
      <w:pPr>
        <w:ind w:left="5040" w:hanging="360"/>
      </w:pPr>
      <w:rPr>
        <w:rFonts w:cs="Times New Roman"/>
        <w:u w:val="none"/>
      </w:rPr>
    </w:lvl>
    <w:lvl w:ilvl="7">
      <w:start w:val="1"/>
      <w:numFmt w:val="lowerRoman"/>
      <w:lvlText w:val="%8."/>
      <w:lvlJc w:val="right"/>
      <w:pPr>
        <w:ind w:left="5760" w:hanging="360"/>
      </w:pPr>
      <w:rPr>
        <w:rFonts w:cs="Times New Roman"/>
        <w:u w:val="none"/>
      </w:rPr>
    </w:lvl>
    <w:lvl w:ilvl="8">
      <w:start w:val="1"/>
      <w:numFmt w:val="decimal"/>
      <w:lvlText w:val="%9."/>
      <w:lvlJc w:val="left"/>
      <w:pPr>
        <w:ind w:left="6480" w:hanging="360"/>
      </w:pPr>
      <w:rPr>
        <w:rFonts w:cs="Times New Roman"/>
        <w:u w:val="none"/>
      </w:rPr>
    </w:lvl>
  </w:abstractNum>
  <w:abstractNum w:abstractNumId="17" w15:restartNumberingAfterBreak="0">
    <w:nsid w:val="4D4A628C"/>
    <w:multiLevelType w:val="hybridMultilevel"/>
    <w:tmpl w:val="FFFFFFFF"/>
    <w:lvl w:ilvl="0" w:tplc="E2380742">
      <w:start w:val="1"/>
      <w:numFmt w:val="decimal"/>
      <w:lvlText w:val="%1."/>
      <w:lvlJc w:val="left"/>
      <w:pPr>
        <w:ind w:left="720" w:hanging="360"/>
      </w:pPr>
      <w:rPr>
        <w:rFonts w:cs="Times New Roman"/>
        <w:b w:val="0"/>
        <w:bCs/>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53B17080"/>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4FA388E"/>
    <w:multiLevelType w:val="multilevel"/>
    <w:tmpl w:val="A50EAD8A"/>
    <w:lvl w:ilvl="0">
      <w:start w:val="2"/>
      <w:numFmt w:val="decimal"/>
      <w:lvlText w:val="%1.0"/>
      <w:lvlJc w:val="left"/>
      <w:pPr>
        <w:ind w:left="1069" w:hanging="360"/>
      </w:pPr>
      <w:rPr>
        <w:rFonts w:hint="default"/>
        <w:b/>
      </w:rPr>
    </w:lvl>
    <w:lvl w:ilvl="1">
      <w:start w:val="1"/>
      <w:numFmt w:val="decimal"/>
      <w:lvlText w:val="%1.%2"/>
      <w:lvlJc w:val="left"/>
      <w:pPr>
        <w:ind w:left="1789" w:hanging="360"/>
      </w:pPr>
      <w:rPr>
        <w:rFonts w:hint="default"/>
        <w:b/>
      </w:rPr>
    </w:lvl>
    <w:lvl w:ilvl="2">
      <w:start w:val="1"/>
      <w:numFmt w:val="decimal"/>
      <w:lvlText w:val="%1.%2.%3"/>
      <w:lvlJc w:val="left"/>
      <w:pPr>
        <w:ind w:left="2869" w:hanging="720"/>
      </w:pPr>
      <w:rPr>
        <w:rFonts w:hint="default"/>
        <w:b/>
      </w:rPr>
    </w:lvl>
    <w:lvl w:ilvl="3">
      <w:start w:val="1"/>
      <w:numFmt w:val="decimal"/>
      <w:lvlText w:val="%1.%2.%3.%4"/>
      <w:lvlJc w:val="left"/>
      <w:pPr>
        <w:ind w:left="1571" w:hanging="720"/>
      </w:pPr>
      <w:rPr>
        <w:rFonts w:hint="default"/>
        <w:b/>
      </w:rPr>
    </w:lvl>
    <w:lvl w:ilvl="4">
      <w:start w:val="1"/>
      <w:numFmt w:val="decimal"/>
      <w:lvlText w:val="%1.%2.%3.%4.%5"/>
      <w:lvlJc w:val="left"/>
      <w:pPr>
        <w:ind w:left="4669" w:hanging="1080"/>
      </w:pPr>
      <w:rPr>
        <w:rFonts w:hint="default"/>
        <w:b/>
      </w:rPr>
    </w:lvl>
    <w:lvl w:ilvl="5">
      <w:start w:val="1"/>
      <w:numFmt w:val="decimal"/>
      <w:lvlText w:val="%1.%2.%3.%4.%5.%6"/>
      <w:lvlJc w:val="left"/>
      <w:pPr>
        <w:ind w:left="5389" w:hanging="1080"/>
      </w:pPr>
      <w:rPr>
        <w:rFonts w:hint="default"/>
        <w:b/>
      </w:rPr>
    </w:lvl>
    <w:lvl w:ilvl="6">
      <w:start w:val="1"/>
      <w:numFmt w:val="decimal"/>
      <w:lvlText w:val="%1.%2.%3.%4.%5.%6.%7"/>
      <w:lvlJc w:val="left"/>
      <w:pPr>
        <w:ind w:left="6469" w:hanging="1440"/>
      </w:pPr>
      <w:rPr>
        <w:rFonts w:hint="default"/>
        <w:b/>
      </w:rPr>
    </w:lvl>
    <w:lvl w:ilvl="7">
      <w:start w:val="1"/>
      <w:numFmt w:val="decimal"/>
      <w:lvlText w:val="%1.%2.%3.%4.%5.%6.%7.%8"/>
      <w:lvlJc w:val="left"/>
      <w:pPr>
        <w:ind w:left="7189" w:hanging="1440"/>
      </w:pPr>
      <w:rPr>
        <w:rFonts w:hint="default"/>
        <w:b/>
      </w:rPr>
    </w:lvl>
    <w:lvl w:ilvl="8">
      <w:start w:val="1"/>
      <w:numFmt w:val="decimal"/>
      <w:lvlText w:val="%1.%2.%3.%4.%5.%6.%7.%8.%9"/>
      <w:lvlJc w:val="left"/>
      <w:pPr>
        <w:ind w:left="8269" w:hanging="1800"/>
      </w:pPr>
      <w:rPr>
        <w:rFonts w:hint="default"/>
        <w:b/>
      </w:rPr>
    </w:lvl>
  </w:abstractNum>
  <w:abstractNum w:abstractNumId="20" w15:restartNumberingAfterBreak="0">
    <w:nsid w:val="551D0EE8"/>
    <w:multiLevelType w:val="multilevel"/>
    <w:tmpl w:val="FFFFFFFF"/>
    <w:lvl w:ilvl="0">
      <w:start w:val="1"/>
      <w:numFmt w:val="bullet"/>
      <w:lvlText w:val=""/>
      <w:lvlJc w:val="left"/>
      <w:pPr>
        <w:ind w:left="360" w:hanging="360"/>
      </w:pPr>
      <w:rPr>
        <w:rFonts w:ascii="Symbol" w:hAnsi="Symbol" w:hint="default"/>
        <w:u w:val="none"/>
      </w:rPr>
    </w:lvl>
    <w:lvl w:ilvl="1">
      <w:start w:val="1"/>
      <w:numFmt w:val="lowerRoman"/>
      <w:lvlText w:val="%2."/>
      <w:lvlJc w:val="right"/>
      <w:pPr>
        <w:ind w:left="1440" w:hanging="360"/>
      </w:pPr>
      <w:rPr>
        <w:rFonts w:cs="Times New Roman"/>
        <w:u w:val="none"/>
      </w:rPr>
    </w:lvl>
    <w:lvl w:ilvl="2">
      <w:start w:val="1"/>
      <w:numFmt w:val="decimal"/>
      <w:lvlText w:val="%3."/>
      <w:lvlJc w:val="left"/>
      <w:pPr>
        <w:ind w:left="2160" w:hanging="360"/>
      </w:pPr>
      <w:rPr>
        <w:rFonts w:cs="Times New Roman"/>
        <w:u w:val="none"/>
      </w:rPr>
    </w:lvl>
    <w:lvl w:ilvl="3">
      <w:start w:val="1"/>
      <w:numFmt w:val="lowerLetter"/>
      <w:lvlText w:val="%4."/>
      <w:lvlJc w:val="left"/>
      <w:pPr>
        <w:ind w:left="2880" w:hanging="360"/>
      </w:pPr>
      <w:rPr>
        <w:rFonts w:cs="Times New Roman"/>
        <w:u w:val="none"/>
      </w:rPr>
    </w:lvl>
    <w:lvl w:ilvl="4">
      <w:start w:val="1"/>
      <w:numFmt w:val="lowerRoman"/>
      <w:lvlText w:val="%5."/>
      <w:lvlJc w:val="right"/>
      <w:pPr>
        <w:ind w:left="3600" w:hanging="360"/>
      </w:pPr>
      <w:rPr>
        <w:rFonts w:cs="Times New Roman"/>
        <w:u w:val="none"/>
      </w:rPr>
    </w:lvl>
    <w:lvl w:ilvl="5">
      <w:start w:val="1"/>
      <w:numFmt w:val="decimal"/>
      <w:lvlText w:val="%6."/>
      <w:lvlJc w:val="left"/>
      <w:pPr>
        <w:ind w:left="4320" w:hanging="360"/>
      </w:pPr>
      <w:rPr>
        <w:rFonts w:cs="Times New Roman"/>
        <w:u w:val="none"/>
      </w:rPr>
    </w:lvl>
    <w:lvl w:ilvl="6">
      <w:start w:val="1"/>
      <w:numFmt w:val="lowerLetter"/>
      <w:lvlText w:val="%7."/>
      <w:lvlJc w:val="left"/>
      <w:pPr>
        <w:ind w:left="5040" w:hanging="360"/>
      </w:pPr>
      <w:rPr>
        <w:rFonts w:cs="Times New Roman"/>
        <w:u w:val="none"/>
      </w:rPr>
    </w:lvl>
    <w:lvl w:ilvl="7">
      <w:start w:val="1"/>
      <w:numFmt w:val="lowerRoman"/>
      <w:lvlText w:val="%8."/>
      <w:lvlJc w:val="right"/>
      <w:pPr>
        <w:ind w:left="5760" w:hanging="360"/>
      </w:pPr>
      <w:rPr>
        <w:rFonts w:cs="Times New Roman"/>
        <w:u w:val="none"/>
      </w:rPr>
    </w:lvl>
    <w:lvl w:ilvl="8">
      <w:start w:val="1"/>
      <w:numFmt w:val="decimal"/>
      <w:lvlText w:val="%9."/>
      <w:lvlJc w:val="left"/>
      <w:pPr>
        <w:ind w:left="6480" w:hanging="360"/>
      </w:pPr>
      <w:rPr>
        <w:rFonts w:cs="Times New Roman"/>
        <w:u w:val="none"/>
      </w:rPr>
    </w:lvl>
  </w:abstractNum>
  <w:abstractNum w:abstractNumId="21" w15:restartNumberingAfterBreak="0">
    <w:nsid w:val="58E92D03"/>
    <w:multiLevelType w:val="hybridMultilevel"/>
    <w:tmpl w:val="2C8A3766"/>
    <w:lvl w:ilvl="0" w:tplc="8EC20C32">
      <w:start w:val="1"/>
      <w:numFmt w:val="bullet"/>
      <w:lvlText w:val=""/>
      <w:lvlJc w:val="left"/>
      <w:pPr>
        <w:ind w:left="1020" w:hanging="360"/>
      </w:pPr>
      <w:rPr>
        <w:rFonts w:ascii="Symbol" w:hAnsi="Symbol"/>
      </w:rPr>
    </w:lvl>
    <w:lvl w:ilvl="1" w:tplc="412215CA">
      <w:start w:val="1"/>
      <w:numFmt w:val="bullet"/>
      <w:lvlText w:val=""/>
      <w:lvlJc w:val="left"/>
      <w:pPr>
        <w:ind w:left="1020" w:hanging="360"/>
      </w:pPr>
      <w:rPr>
        <w:rFonts w:ascii="Symbol" w:hAnsi="Symbol"/>
      </w:rPr>
    </w:lvl>
    <w:lvl w:ilvl="2" w:tplc="5A9A42C4">
      <w:start w:val="1"/>
      <w:numFmt w:val="bullet"/>
      <w:lvlText w:val=""/>
      <w:lvlJc w:val="left"/>
      <w:pPr>
        <w:ind w:left="1020" w:hanging="360"/>
      </w:pPr>
      <w:rPr>
        <w:rFonts w:ascii="Symbol" w:hAnsi="Symbol"/>
      </w:rPr>
    </w:lvl>
    <w:lvl w:ilvl="3" w:tplc="BFE0989A">
      <w:start w:val="1"/>
      <w:numFmt w:val="bullet"/>
      <w:lvlText w:val=""/>
      <w:lvlJc w:val="left"/>
      <w:pPr>
        <w:ind w:left="1020" w:hanging="360"/>
      </w:pPr>
      <w:rPr>
        <w:rFonts w:ascii="Symbol" w:hAnsi="Symbol"/>
      </w:rPr>
    </w:lvl>
    <w:lvl w:ilvl="4" w:tplc="EB5810F4">
      <w:start w:val="1"/>
      <w:numFmt w:val="bullet"/>
      <w:lvlText w:val=""/>
      <w:lvlJc w:val="left"/>
      <w:pPr>
        <w:ind w:left="1020" w:hanging="360"/>
      </w:pPr>
      <w:rPr>
        <w:rFonts w:ascii="Symbol" w:hAnsi="Symbol"/>
      </w:rPr>
    </w:lvl>
    <w:lvl w:ilvl="5" w:tplc="B8900CAC">
      <w:start w:val="1"/>
      <w:numFmt w:val="bullet"/>
      <w:lvlText w:val=""/>
      <w:lvlJc w:val="left"/>
      <w:pPr>
        <w:ind w:left="1020" w:hanging="360"/>
      </w:pPr>
      <w:rPr>
        <w:rFonts w:ascii="Symbol" w:hAnsi="Symbol"/>
      </w:rPr>
    </w:lvl>
    <w:lvl w:ilvl="6" w:tplc="76680DF8">
      <w:start w:val="1"/>
      <w:numFmt w:val="bullet"/>
      <w:lvlText w:val=""/>
      <w:lvlJc w:val="left"/>
      <w:pPr>
        <w:ind w:left="1020" w:hanging="360"/>
      </w:pPr>
      <w:rPr>
        <w:rFonts w:ascii="Symbol" w:hAnsi="Symbol"/>
      </w:rPr>
    </w:lvl>
    <w:lvl w:ilvl="7" w:tplc="64EE5F60">
      <w:start w:val="1"/>
      <w:numFmt w:val="bullet"/>
      <w:lvlText w:val=""/>
      <w:lvlJc w:val="left"/>
      <w:pPr>
        <w:ind w:left="1020" w:hanging="360"/>
      </w:pPr>
      <w:rPr>
        <w:rFonts w:ascii="Symbol" w:hAnsi="Symbol"/>
      </w:rPr>
    </w:lvl>
    <w:lvl w:ilvl="8" w:tplc="83A01040">
      <w:start w:val="1"/>
      <w:numFmt w:val="bullet"/>
      <w:lvlText w:val=""/>
      <w:lvlJc w:val="left"/>
      <w:pPr>
        <w:ind w:left="1020" w:hanging="360"/>
      </w:pPr>
      <w:rPr>
        <w:rFonts w:ascii="Symbol" w:hAnsi="Symbol"/>
      </w:rPr>
    </w:lvl>
  </w:abstractNum>
  <w:abstractNum w:abstractNumId="22" w15:restartNumberingAfterBreak="0">
    <w:nsid w:val="5963757C"/>
    <w:multiLevelType w:val="multilevel"/>
    <w:tmpl w:val="AEA81136"/>
    <w:lvl w:ilvl="0">
      <w:start w:val="1"/>
      <w:numFmt w:val="decimal"/>
      <w:lvlText w:val="%1."/>
      <w:lvlJc w:val="left"/>
      <w:pPr>
        <w:tabs>
          <w:tab w:val="num" w:pos="737"/>
        </w:tabs>
        <w:ind w:left="737" w:hanging="454"/>
      </w:pPr>
      <w:rPr>
        <w:rFonts w:hint="default"/>
        <w:color w:val="auto"/>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15:restartNumberingAfterBreak="0">
    <w:nsid w:val="5C7D7389"/>
    <w:multiLevelType w:val="multilevel"/>
    <w:tmpl w:val="9AD42C86"/>
    <w:name w:val="Bullets"/>
    <w:styleLink w:val="Bullets"/>
    <w:lvl w:ilvl="0">
      <w:start w:val="1"/>
      <w:numFmt w:val="bullet"/>
      <w:pStyle w:val="Bullet1"/>
      <w:lvlText w:val=""/>
      <w:lvlJc w:val="left"/>
      <w:pPr>
        <w:ind w:left="850" w:hanging="850"/>
      </w:pPr>
      <w:rPr>
        <w:rFonts w:ascii="Symbol" w:hAnsi="Symbol" w:hint="default"/>
        <w:color w:val="auto"/>
      </w:rPr>
    </w:lvl>
    <w:lvl w:ilvl="1">
      <w:start w:val="1"/>
      <w:numFmt w:val="bullet"/>
      <w:pStyle w:val="Bullet2"/>
      <w:lvlText w:val="-"/>
      <w:lvlJc w:val="left"/>
      <w:pPr>
        <w:ind w:left="1984" w:hanging="1134"/>
      </w:pPr>
      <w:rPr>
        <w:rFonts w:ascii="Symbol" w:hAnsi="Symbol" w:hint="default"/>
        <w:color w:val="auto"/>
      </w:rPr>
    </w:lvl>
    <w:lvl w:ilvl="2">
      <w:start w:val="1"/>
      <w:numFmt w:val="bullet"/>
      <w:pStyle w:val="Bullet3"/>
      <w:lvlText w:val=""/>
      <w:lvlJc w:val="left"/>
      <w:pPr>
        <w:ind w:left="3118" w:hanging="1134"/>
      </w:pPr>
      <w:rPr>
        <w:rFonts w:ascii="Wingdings" w:hAnsi="Wingdings"/>
        <w:color w:val="auto"/>
      </w:rPr>
    </w:lvl>
    <w:lvl w:ilvl="3">
      <w:start w:val="1"/>
      <w:numFmt w:val="bullet"/>
      <w:pStyle w:val="Bullet4"/>
      <w:lvlText w:val=""/>
      <w:lvlJc w:val="left"/>
      <w:pPr>
        <w:ind w:left="3685" w:hanging="567"/>
      </w:pPr>
      <w:rPr>
        <w:rFonts w:ascii="Wingdings" w:hAnsi="Wingdings"/>
        <w:color w:val="auto"/>
      </w:rPr>
    </w:lvl>
    <w:lvl w:ilvl="4">
      <w:start w:val="1"/>
      <w:numFmt w:val="bullet"/>
      <w:pStyle w:val="Bullet5"/>
      <w:lvlText w:val="»"/>
      <w:lvlJc w:val="left"/>
      <w:pPr>
        <w:ind w:left="4252" w:hanging="567"/>
      </w:pPr>
      <w:rPr>
        <w:color w:val="auto"/>
      </w:rPr>
    </w:lvl>
    <w:lvl w:ilvl="5">
      <w:start w:val="1"/>
      <w:numFmt w:val="bullet"/>
      <w:pStyle w:val="Bullet6"/>
      <w:lvlText w:val="o"/>
      <w:lvlJc w:val="left"/>
      <w:pPr>
        <w:ind w:left="4819" w:hanging="567"/>
      </w:pPr>
      <w:rPr>
        <w:rFonts w:ascii="Courier New" w:hAnsi="Courier New"/>
        <w:color w:val="auto"/>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15:restartNumberingAfterBreak="0">
    <w:nsid w:val="643104CE"/>
    <w:multiLevelType w:val="hybridMultilevel"/>
    <w:tmpl w:val="FFFFFFFF"/>
    <w:lvl w:ilvl="0" w:tplc="08090019">
      <w:start w:val="1"/>
      <w:numFmt w:val="lowerLetter"/>
      <w:lvlText w:val="%1."/>
      <w:lvlJc w:val="left"/>
      <w:pPr>
        <w:ind w:left="360" w:hanging="360"/>
      </w:pPr>
      <w:rPr>
        <w:rFonts w:cs="Times New Roman"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650D6162"/>
    <w:multiLevelType w:val="multilevel"/>
    <w:tmpl w:val="ADD8A73E"/>
    <w:name w:val="Parties and Background"/>
    <w:styleLink w:val="PartiesandBackground"/>
    <w:lvl w:ilvl="0">
      <w:start w:val="1"/>
      <w:numFmt w:val="decimal"/>
      <w:pStyle w:val="Parties"/>
      <w:lvlText w:val="(%1)"/>
      <w:lvlJc w:val="left"/>
      <w:pPr>
        <w:ind w:left="850" w:hanging="850"/>
      </w:pPr>
      <w:rPr>
        <w:color w:val="auto"/>
      </w:rPr>
    </w:lvl>
    <w:lvl w:ilvl="1">
      <w:start w:val="1"/>
      <w:numFmt w:val="upperLetter"/>
      <w:pStyle w:val="Background"/>
      <w:lvlText w:val="(%2)"/>
      <w:lvlJc w:val="left"/>
      <w:pPr>
        <w:ind w:left="850" w:hanging="850"/>
      </w:pPr>
      <w:rPr>
        <w:color w:val="auto"/>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15:restartNumberingAfterBreak="0">
    <w:nsid w:val="653A26E0"/>
    <w:multiLevelType w:val="multilevel"/>
    <w:tmpl w:val="AE5EDBDA"/>
    <w:name w:val="Centred Headings"/>
    <w:styleLink w:val="CentredHeadings"/>
    <w:lvl w:ilvl="0">
      <w:start w:val="1"/>
      <w:numFmt w:val="decimal"/>
      <w:pStyle w:val="Schedule"/>
      <w:suff w:val="nothing"/>
      <w:lvlText w:val="Schedule %1"/>
      <w:lvlJc w:val="left"/>
      <w:pPr>
        <w:ind w:left="0" w:firstLine="0"/>
      </w:pPr>
      <w:rPr>
        <w:color w:val="auto"/>
      </w:rPr>
    </w:lvl>
    <w:lvl w:ilvl="1">
      <w:start w:val="1"/>
      <w:numFmt w:val="decimal"/>
      <w:lvlRestart w:val="0"/>
      <w:pStyle w:val="Part"/>
      <w:suff w:val="nothing"/>
      <w:lvlText w:val="Part %2"/>
      <w:lvlJc w:val="left"/>
      <w:pPr>
        <w:ind w:left="0" w:firstLine="0"/>
      </w:pPr>
      <w:rPr>
        <w:color w:val="auto"/>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 w15:restartNumberingAfterBreak="0">
    <w:nsid w:val="68EC7AC3"/>
    <w:multiLevelType w:val="hybridMultilevel"/>
    <w:tmpl w:val="24B6C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0449E1"/>
    <w:multiLevelType w:val="multilevel"/>
    <w:tmpl w:val="FFFFFFFF"/>
    <w:lvl w:ilvl="0">
      <w:start w:val="1"/>
      <w:numFmt w:val="decimal"/>
      <w:lvlText w:val="%1."/>
      <w:lvlJc w:val="left"/>
      <w:pPr>
        <w:ind w:left="720" w:hanging="72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29" w15:restartNumberingAfterBreak="0">
    <w:nsid w:val="7A7A661F"/>
    <w:multiLevelType w:val="hybridMultilevel"/>
    <w:tmpl w:val="FFFFFFFF"/>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AFA0C26"/>
    <w:multiLevelType w:val="multilevel"/>
    <w:tmpl w:val="7826C6A2"/>
    <w:lvl w:ilvl="0">
      <w:start w:val="50"/>
      <w:numFmt w:val="decimal"/>
      <w:pStyle w:val="H1"/>
      <w:lvlText w:val="%1."/>
      <w:lvlJc w:val="left"/>
      <w:pPr>
        <w:tabs>
          <w:tab w:val="num" w:pos="851"/>
        </w:tabs>
        <w:ind w:left="851" w:hanging="851"/>
      </w:pPr>
      <w:rPr>
        <w:rFonts w:ascii="Arial Bold" w:hAnsi="Arial Bold" w:cstheme="minorHAnsi" w:hint="default"/>
        <w:b/>
        <w:i w:val="0"/>
        <w:caps w:val="0"/>
        <w:strike w:val="0"/>
        <w:dstrike w:val="0"/>
        <w:vanish w:val="0"/>
        <w:webHidden w:val="0"/>
        <w:sz w:val="22"/>
        <w:u w:val="none"/>
        <w:effect w:val="none"/>
        <w:vertAlign w:val="baseline"/>
        <w:specVanish w:val="0"/>
      </w:rPr>
    </w:lvl>
    <w:lvl w:ilvl="1">
      <w:start w:val="1"/>
      <w:numFmt w:val="decimal"/>
      <w:pStyle w:val="H2"/>
      <w:lvlText w:val="%1.%2."/>
      <w:lvlJc w:val="left"/>
      <w:pPr>
        <w:tabs>
          <w:tab w:val="num" w:pos="851"/>
        </w:tabs>
        <w:ind w:left="851" w:hanging="851"/>
      </w:pPr>
      <w:rPr>
        <w:rFonts w:ascii="Arial" w:hAnsi="Arial" w:cs="Arial" w:hint="default"/>
        <w:b w:val="0"/>
        <w:i w:val="0"/>
        <w:caps w:val="0"/>
        <w:strike w:val="0"/>
        <w:dstrike w:val="0"/>
        <w:vanish w:val="0"/>
        <w:webHidden w:val="0"/>
        <w:color w:val="auto"/>
        <w:sz w:val="22"/>
        <w:u w:val="none"/>
        <w:effect w:val="none"/>
        <w:vertAlign w:val="baseline"/>
        <w:specVanish w:val="0"/>
      </w:rPr>
    </w:lvl>
    <w:lvl w:ilvl="2">
      <w:start w:val="1"/>
      <w:numFmt w:val="decimal"/>
      <w:pStyle w:val="H3"/>
      <w:lvlText w:val="%1.%2.%3."/>
      <w:lvlJc w:val="left"/>
      <w:pPr>
        <w:tabs>
          <w:tab w:val="num" w:pos="1701"/>
        </w:tabs>
        <w:ind w:left="1701" w:hanging="850"/>
      </w:pPr>
      <w:rPr>
        <w:rFonts w:ascii="Arial" w:hAnsi="Arial" w:cs="Times New Roman" w:hint="default"/>
        <w:b w:val="0"/>
        <w:bCs w:val="0"/>
        <w:i w:val="0"/>
        <w:iCs w:val="0"/>
        <w:caps w:val="0"/>
        <w:smallCaps w:val="0"/>
        <w:strike w:val="0"/>
        <w:dstrike w:val="0"/>
        <w:outline w:val="0"/>
        <w:shadow w:val="0"/>
        <w:emboss w:val="0"/>
        <w:imprint w:val="0"/>
        <w:noProof w:val="0"/>
        <w:vanish w:val="0"/>
        <w:webHidden w:val="0"/>
        <w:color w:val="auto"/>
        <w:spacing w:val="0"/>
        <w:w w:val="100"/>
        <w:kern w:val="0"/>
        <w:position w:val="0"/>
        <w:sz w:val="22"/>
        <w:u w:val="none"/>
        <w:effect w:val="none"/>
        <w:bdr w:val="none" w:sz="0" w:space="0" w:color="auto" w:frame="1"/>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4"/>
      <w:lvlText w:val="%1.%2.%3.%4."/>
      <w:lvlJc w:val="left"/>
      <w:pPr>
        <w:tabs>
          <w:tab w:val="num" w:pos="2694"/>
        </w:tabs>
        <w:ind w:left="2694" w:hanging="1134"/>
      </w:pPr>
      <w:rPr>
        <w:strike w:val="0"/>
        <w:dstrike w:val="0"/>
        <w:u w:val="none"/>
        <w:effect w:val="none"/>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250457256">
    <w:abstractNumId w:val="13"/>
  </w:num>
  <w:num w:numId="2" w16cid:durableId="286358288">
    <w:abstractNumId w:val="3"/>
    <w:lvlOverride w:ilvl="1">
      <w:lvl w:ilvl="1">
        <w:start w:val="1"/>
        <w:numFmt w:val="decimal"/>
        <w:pStyle w:val="Level2"/>
        <w:lvlText w:val="%1.%2"/>
        <w:lvlJc w:val="left"/>
        <w:pPr>
          <w:ind w:left="850" w:hanging="850"/>
        </w:pPr>
        <w:rPr>
          <w:b w:val="0"/>
          <w:bCs w:val="0"/>
          <w:color w:val="auto"/>
        </w:rPr>
      </w:lvl>
    </w:lvlOverride>
  </w:num>
  <w:num w:numId="3" w16cid:durableId="1782073170">
    <w:abstractNumId w:val="26"/>
  </w:num>
  <w:num w:numId="4" w16cid:durableId="1748961696">
    <w:abstractNumId w:val="25"/>
  </w:num>
  <w:num w:numId="5" w16cid:durableId="938290517">
    <w:abstractNumId w:val="14"/>
  </w:num>
  <w:num w:numId="6" w16cid:durableId="1056465658">
    <w:abstractNumId w:val="23"/>
  </w:num>
  <w:num w:numId="7" w16cid:durableId="6078526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41396899">
    <w:abstractNumId w:val="28"/>
  </w:num>
  <w:num w:numId="9" w16cid:durableId="916788572">
    <w:abstractNumId w:val="2"/>
  </w:num>
  <w:num w:numId="10" w16cid:durableId="383338999">
    <w:abstractNumId w:val="20"/>
  </w:num>
  <w:num w:numId="11" w16cid:durableId="1341855499">
    <w:abstractNumId w:val="24"/>
  </w:num>
  <w:num w:numId="12" w16cid:durableId="795412992">
    <w:abstractNumId w:val="6"/>
  </w:num>
  <w:num w:numId="13" w16cid:durableId="1457409665">
    <w:abstractNumId w:val="8"/>
  </w:num>
  <w:num w:numId="14" w16cid:durableId="2018534715">
    <w:abstractNumId w:val="16"/>
  </w:num>
  <w:num w:numId="15" w16cid:durableId="582761615">
    <w:abstractNumId w:val="17"/>
  </w:num>
  <w:num w:numId="16" w16cid:durableId="165754738">
    <w:abstractNumId w:val="29"/>
  </w:num>
  <w:num w:numId="17" w16cid:durableId="735517198">
    <w:abstractNumId w:val="18"/>
  </w:num>
  <w:num w:numId="18" w16cid:durableId="16588035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66019991">
    <w:abstractNumId w:val="5"/>
  </w:num>
  <w:num w:numId="20" w16cid:durableId="4909460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44097242">
    <w:abstractNumId w:val="12"/>
  </w:num>
  <w:num w:numId="22" w16cid:durableId="708381365">
    <w:abstractNumId w:val="3"/>
  </w:num>
  <w:num w:numId="23" w16cid:durableId="1993562338">
    <w:abstractNumId w:val="1"/>
  </w:num>
  <w:num w:numId="24" w16cid:durableId="1603293942">
    <w:abstractNumId w:val="21"/>
  </w:num>
  <w:num w:numId="25" w16cid:durableId="1463113566">
    <w:abstractNumId w:val="0"/>
  </w:num>
  <w:num w:numId="26" w16cid:durableId="497235623">
    <w:abstractNumId w:val="19"/>
  </w:num>
  <w:num w:numId="27" w16cid:durableId="714934696">
    <w:abstractNumId w:val="7"/>
  </w:num>
  <w:num w:numId="28" w16cid:durableId="1076710528">
    <w:abstractNumId w:val="4"/>
  </w:num>
  <w:num w:numId="29" w16cid:durableId="269699409">
    <w:abstractNumId w:val="27"/>
  </w:num>
  <w:num w:numId="30" w16cid:durableId="207422234">
    <w:abstractNumId w:val="30"/>
    <w:lvlOverride w:ilvl="0">
      <w:startOverride w:val="50"/>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31" w16cid:durableId="1750617560">
    <w:abstractNumId w:val="10"/>
  </w:num>
  <w:num w:numId="32" w16cid:durableId="531458875">
    <w:abstractNumId w:val="11"/>
  </w:num>
  <w:num w:numId="33" w16cid:durableId="1901597583">
    <w:abstractNumId w:val="22"/>
  </w:num>
  <w:num w:numId="34" w16cid:durableId="1233270456">
    <w:abstractNumId w:val="9"/>
  </w:num>
  <w:num w:numId="35" w16cid:durableId="5024802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attachedTemplate r:id="rId1"/>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documentProtection w:edit="readOnly" w:enforcement="0"/>
  <w:defaultTabStop w:val="85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28D"/>
    <w:rsid w:val="00000069"/>
    <w:rsid w:val="00003AC0"/>
    <w:rsid w:val="00010213"/>
    <w:rsid w:val="0001109B"/>
    <w:rsid w:val="00011A0F"/>
    <w:rsid w:val="00014092"/>
    <w:rsid w:val="0001509A"/>
    <w:rsid w:val="00015272"/>
    <w:rsid w:val="0001563B"/>
    <w:rsid w:val="000174D6"/>
    <w:rsid w:val="00021D16"/>
    <w:rsid w:val="00023270"/>
    <w:rsid w:val="00025AF2"/>
    <w:rsid w:val="00031076"/>
    <w:rsid w:val="00031D0F"/>
    <w:rsid w:val="00035059"/>
    <w:rsid w:val="000402D1"/>
    <w:rsid w:val="00042DE0"/>
    <w:rsid w:val="00051CBE"/>
    <w:rsid w:val="000532FA"/>
    <w:rsid w:val="00054915"/>
    <w:rsid w:val="00055ACB"/>
    <w:rsid w:val="000570C6"/>
    <w:rsid w:val="00057F5A"/>
    <w:rsid w:val="00060513"/>
    <w:rsid w:val="000611FB"/>
    <w:rsid w:val="000622FA"/>
    <w:rsid w:val="00064BFA"/>
    <w:rsid w:val="000666ED"/>
    <w:rsid w:val="000707D3"/>
    <w:rsid w:val="00070ED3"/>
    <w:rsid w:val="00073282"/>
    <w:rsid w:val="00074140"/>
    <w:rsid w:val="0007637F"/>
    <w:rsid w:val="000769DD"/>
    <w:rsid w:val="000809A3"/>
    <w:rsid w:val="00082094"/>
    <w:rsid w:val="00084C49"/>
    <w:rsid w:val="00086588"/>
    <w:rsid w:val="00087876"/>
    <w:rsid w:val="00094669"/>
    <w:rsid w:val="000A45D4"/>
    <w:rsid w:val="000A6464"/>
    <w:rsid w:val="000B01C0"/>
    <w:rsid w:val="000B0950"/>
    <w:rsid w:val="000B3A3C"/>
    <w:rsid w:val="000B4173"/>
    <w:rsid w:val="000C40DF"/>
    <w:rsid w:val="000C479C"/>
    <w:rsid w:val="000C6ACC"/>
    <w:rsid w:val="000D0925"/>
    <w:rsid w:val="000D1696"/>
    <w:rsid w:val="000D2107"/>
    <w:rsid w:val="000D3FED"/>
    <w:rsid w:val="000D4150"/>
    <w:rsid w:val="000D479D"/>
    <w:rsid w:val="000D55E7"/>
    <w:rsid w:val="000E07FA"/>
    <w:rsid w:val="000E1A59"/>
    <w:rsid w:val="000E251A"/>
    <w:rsid w:val="000E3807"/>
    <w:rsid w:val="000F10B2"/>
    <w:rsid w:val="000F119F"/>
    <w:rsid w:val="000F16FD"/>
    <w:rsid w:val="000F3BAD"/>
    <w:rsid w:val="000F607F"/>
    <w:rsid w:val="000F7206"/>
    <w:rsid w:val="00106A25"/>
    <w:rsid w:val="00110239"/>
    <w:rsid w:val="001112EE"/>
    <w:rsid w:val="00111D86"/>
    <w:rsid w:val="001129D2"/>
    <w:rsid w:val="00113CE2"/>
    <w:rsid w:val="001149B4"/>
    <w:rsid w:val="00115AD3"/>
    <w:rsid w:val="0011768A"/>
    <w:rsid w:val="00117C2B"/>
    <w:rsid w:val="00126E6F"/>
    <w:rsid w:val="001270BD"/>
    <w:rsid w:val="00135B9E"/>
    <w:rsid w:val="00137152"/>
    <w:rsid w:val="00140034"/>
    <w:rsid w:val="00141DB5"/>
    <w:rsid w:val="00142DD4"/>
    <w:rsid w:val="0014394B"/>
    <w:rsid w:val="00144411"/>
    <w:rsid w:val="00146306"/>
    <w:rsid w:val="001469F8"/>
    <w:rsid w:val="00147A95"/>
    <w:rsid w:val="00151CF8"/>
    <w:rsid w:val="00156334"/>
    <w:rsid w:val="00157644"/>
    <w:rsid w:val="00161E26"/>
    <w:rsid w:val="001621E1"/>
    <w:rsid w:val="00163EE9"/>
    <w:rsid w:val="00167EA3"/>
    <w:rsid w:val="00171B5C"/>
    <w:rsid w:val="00172BC8"/>
    <w:rsid w:val="00173C70"/>
    <w:rsid w:val="00173DB5"/>
    <w:rsid w:val="00177975"/>
    <w:rsid w:val="0018010D"/>
    <w:rsid w:val="00180F1D"/>
    <w:rsid w:val="0018470A"/>
    <w:rsid w:val="00190323"/>
    <w:rsid w:val="00191F4B"/>
    <w:rsid w:val="00192296"/>
    <w:rsid w:val="0019475D"/>
    <w:rsid w:val="0019557A"/>
    <w:rsid w:val="001A4B0C"/>
    <w:rsid w:val="001B21D8"/>
    <w:rsid w:val="001B330B"/>
    <w:rsid w:val="001C5196"/>
    <w:rsid w:val="001C67F6"/>
    <w:rsid w:val="001C7477"/>
    <w:rsid w:val="001D065B"/>
    <w:rsid w:val="001D12EA"/>
    <w:rsid w:val="001D36D0"/>
    <w:rsid w:val="001D5A83"/>
    <w:rsid w:val="001D6BC9"/>
    <w:rsid w:val="001E1CED"/>
    <w:rsid w:val="001E23D6"/>
    <w:rsid w:val="001E29DE"/>
    <w:rsid w:val="001E30EA"/>
    <w:rsid w:val="001E5675"/>
    <w:rsid w:val="001E72EB"/>
    <w:rsid w:val="001F2439"/>
    <w:rsid w:val="001F2791"/>
    <w:rsid w:val="001F44E5"/>
    <w:rsid w:val="001F4AFD"/>
    <w:rsid w:val="001F5834"/>
    <w:rsid w:val="001F5E0D"/>
    <w:rsid w:val="001F5E4E"/>
    <w:rsid w:val="001F6662"/>
    <w:rsid w:val="001F6A2C"/>
    <w:rsid w:val="001F71FC"/>
    <w:rsid w:val="00200915"/>
    <w:rsid w:val="002042C7"/>
    <w:rsid w:val="002046E0"/>
    <w:rsid w:val="00204975"/>
    <w:rsid w:val="00210E9B"/>
    <w:rsid w:val="00214A1A"/>
    <w:rsid w:val="002173CA"/>
    <w:rsid w:val="00220519"/>
    <w:rsid w:val="00222748"/>
    <w:rsid w:val="00227F48"/>
    <w:rsid w:val="00231277"/>
    <w:rsid w:val="002318D1"/>
    <w:rsid w:val="00232F2E"/>
    <w:rsid w:val="002330B3"/>
    <w:rsid w:val="00233128"/>
    <w:rsid w:val="00236D6E"/>
    <w:rsid w:val="00237722"/>
    <w:rsid w:val="00240375"/>
    <w:rsid w:val="0024380E"/>
    <w:rsid w:val="00244464"/>
    <w:rsid w:val="00245DB1"/>
    <w:rsid w:val="002461D1"/>
    <w:rsid w:val="00246B4E"/>
    <w:rsid w:val="0024749A"/>
    <w:rsid w:val="0025090C"/>
    <w:rsid w:val="002541AB"/>
    <w:rsid w:val="00255880"/>
    <w:rsid w:val="002572AC"/>
    <w:rsid w:val="00261B05"/>
    <w:rsid w:val="00263193"/>
    <w:rsid w:val="0026361B"/>
    <w:rsid w:val="002670B4"/>
    <w:rsid w:val="0027073D"/>
    <w:rsid w:val="00275072"/>
    <w:rsid w:val="00275593"/>
    <w:rsid w:val="00276405"/>
    <w:rsid w:val="002829F1"/>
    <w:rsid w:val="0028438C"/>
    <w:rsid w:val="002851F2"/>
    <w:rsid w:val="00285839"/>
    <w:rsid w:val="00285C2E"/>
    <w:rsid w:val="0028652F"/>
    <w:rsid w:val="00290A05"/>
    <w:rsid w:val="0029170E"/>
    <w:rsid w:val="00292793"/>
    <w:rsid w:val="00294C0A"/>
    <w:rsid w:val="002A348C"/>
    <w:rsid w:val="002B05FE"/>
    <w:rsid w:val="002B085B"/>
    <w:rsid w:val="002B1AF9"/>
    <w:rsid w:val="002B56A6"/>
    <w:rsid w:val="002C04DA"/>
    <w:rsid w:val="002C1810"/>
    <w:rsid w:val="002C1ACC"/>
    <w:rsid w:val="002C26A5"/>
    <w:rsid w:val="002C2A2C"/>
    <w:rsid w:val="002C2BBF"/>
    <w:rsid w:val="002C2CFA"/>
    <w:rsid w:val="002C34C5"/>
    <w:rsid w:val="002C70BD"/>
    <w:rsid w:val="002D199D"/>
    <w:rsid w:val="002D39D2"/>
    <w:rsid w:val="002D4C65"/>
    <w:rsid w:val="002D6431"/>
    <w:rsid w:val="002E0E8F"/>
    <w:rsid w:val="002E2C92"/>
    <w:rsid w:val="002E31C5"/>
    <w:rsid w:val="002E364D"/>
    <w:rsid w:val="002E4445"/>
    <w:rsid w:val="002E47D0"/>
    <w:rsid w:val="002E4D0D"/>
    <w:rsid w:val="002E5006"/>
    <w:rsid w:val="002E79CA"/>
    <w:rsid w:val="002F3016"/>
    <w:rsid w:val="002F4BF3"/>
    <w:rsid w:val="002F7B37"/>
    <w:rsid w:val="00301DA4"/>
    <w:rsid w:val="0030305E"/>
    <w:rsid w:val="003051B0"/>
    <w:rsid w:val="003067E8"/>
    <w:rsid w:val="00307102"/>
    <w:rsid w:val="00310EB1"/>
    <w:rsid w:val="0031209D"/>
    <w:rsid w:val="00313FF8"/>
    <w:rsid w:val="0031630C"/>
    <w:rsid w:val="003238DD"/>
    <w:rsid w:val="003255CF"/>
    <w:rsid w:val="0033040A"/>
    <w:rsid w:val="00330798"/>
    <w:rsid w:val="00334858"/>
    <w:rsid w:val="00334AFC"/>
    <w:rsid w:val="00334F37"/>
    <w:rsid w:val="00341626"/>
    <w:rsid w:val="003431B8"/>
    <w:rsid w:val="00345E65"/>
    <w:rsid w:val="00354D69"/>
    <w:rsid w:val="003567BA"/>
    <w:rsid w:val="00356A83"/>
    <w:rsid w:val="00357E95"/>
    <w:rsid w:val="00363B33"/>
    <w:rsid w:val="00367345"/>
    <w:rsid w:val="00371C45"/>
    <w:rsid w:val="00374E34"/>
    <w:rsid w:val="003803F4"/>
    <w:rsid w:val="00381C61"/>
    <w:rsid w:val="00384FDB"/>
    <w:rsid w:val="00391DC1"/>
    <w:rsid w:val="003945CC"/>
    <w:rsid w:val="0039593A"/>
    <w:rsid w:val="003A257B"/>
    <w:rsid w:val="003A3B56"/>
    <w:rsid w:val="003A3CF0"/>
    <w:rsid w:val="003B265E"/>
    <w:rsid w:val="003B2C95"/>
    <w:rsid w:val="003B3DB5"/>
    <w:rsid w:val="003B4EAB"/>
    <w:rsid w:val="003B7B5B"/>
    <w:rsid w:val="003C229C"/>
    <w:rsid w:val="003C25B7"/>
    <w:rsid w:val="003C5183"/>
    <w:rsid w:val="003C6EC2"/>
    <w:rsid w:val="003D150A"/>
    <w:rsid w:val="003D28D6"/>
    <w:rsid w:val="003D2EF6"/>
    <w:rsid w:val="003D367D"/>
    <w:rsid w:val="003E0D15"/>
    <w:rsid w:val="003E0F10"/>
    <w:rsid w:val="003E1796"/>
    <w:rsid w:val="003E27C0"/>
    <w:rsid w:val="003E424C"/>
    <w:rsid w:val="003E553D"/>
    <w:rsid w:val="003E7D5A"/>
    <w:rsid w:val="003F10A2"/>
    <w:rsid w:val="003F2DF1"/>
    <w:rsid w:val="003F2FF1"/>
    <w:rsid w:val="003F422D"/>
    <w:rsid w:val="003F7D81"/>
    <w:rsid w:val="004027F8"/>
    <w:rsid w:val="00405351"/>
    <w:rsid w:val="0040706C"/>
    <w:rsid w:val="004077B0"/>
    <w:rsid w:val="00410ED6"/>
    <w:rsid w:val="004132E9"/>
    <w:rsid w:val="00414710"/>
    <w:rsid w:val="00416B67"/>
    <w:rsid w:val="00420235"/>
    <w:rsid w:val="00423A32"/>
    <w:rsid w:val="00424C3C"/>
    <w:rsid w:val="00430AFB"/>
    <w:rsid w:val="004319E9"/>
    <w:rsid w:val="00432602"/>
    <w:rsid w:val="00432E0D"/>
    <w:rsid w:val="0043375D"/>
    <w:rsid w:val="00433833"/>
    <w:rsid w:val="00433E5A"/>
    <w:rsid w:val="0043589F"/>
    <w:rsid w:val="0043640E"/>
    <w:rsid w:val="0043685D"/>
    <w:rsid w:val="0044234C"/>
    <w:rsid w:val="00442831"/>
    <w:rsid w:val="0045039B"/>
    <w:rsid w:val="0045073D"/>
    <w:rsid w:val="00450E39"/>
    <w:rsid w:val="00453A74"/>
    <w:rsid w:val="00462178"/>
    <w:rsid w:val="004657D1"/>
    <w:rsid w:val="00470CED"/>
    <w:rsid w:val="00474095"/>
    <w:rsid w:val="0047461B"/>
    <w:rsid w:val="00476A67"/>
    <w:rsid w:val="00483F02"/>
    <w:rsid w:val="00484DE0"/>
    <w:rsid w:val="00485434"/>
    <w:rsid w:val="00485CBB"/>
    <w:rsid w:val="0048620F"/>
    <w:rsid w:val="004868CD"/>
    <w:rsid w:val="00497FD1"/>
    <w:rsid w:val="004A204B"/>
    <w:rsid w:val="004A2DCA"/>
    <w:rsid w:val="004A3E57"/>
    <w:rsid w:val="004A433F"/>
    <w:rsid w:val="004A5C37"/>
    <w:rsid w:val="004A6913"/>
    <w:rsid w:val="004B2681"/>
    <w:rsid w:val="004B283D"/>
    <w:rsid w:val="004B2A8D"/>
    <w:rsid w:val="004B45CB"/>
    <w:rsid w:val="004B4F5D"/>
    <w:rsid w:val="004B57FC"/>
    <w:rsid w:val="004B7337"/>
    <w:rsid w:val="004C7B63"/>
    <w:rsid w:val="004C7CAA"/>
    <w:rsid w:val="004D0287"/>
    <w:rsid w:val="004D1B3F"/>
    <w:rsid w:val="004D26D3"/>
    <w:rsid w:val="004D4FEC"/>
    <w:rsid w:val="004E19BC"/>
    <w:rsid w:val="004E6BB1"/>
    <w:rsid w:val="004E75C3"/>
    <w:rsid w:val="004F15F4"/>
    <w:rsid w:val="004F29DC"/>
    <w:rsid w:val="004F30E0"/>
    <w:rsid w:val="004F3F33"/>
    <w:rsid w:val="004F4762"/>
    <w:rsid w:val="004F4B0D"/>
    <w:rsid w:val="004F54B3"/>
    <w:rsid w:val="004F7289"/>
    <w:rsid w:val="0050111B"/>
    <w:rsid w:val="0050188B"/>
    <w:rsid w:val="0050405C"/>
    <w:rsid w:val="005047E5"/>
    <w:rsid w:val="00507B63"/>
    <w:rsid w:val="00510363"/>
    <w:rsid w:val="00513145"/>
    <w:rsid w:val="00515428"/>
    <w:rsid w:val="00515BE2"/>
    <w:rsid w:val="00517FAE"/>
    <w:rsid w:val="005254F1"/>
    <w:rsid w:val="00525C64"/>
    <w:rsid w:val="00527BFF"/>
    <w:rsid w:val="00530BCB"/>
    <w:rsid w:val="005326DB"/>
    <w:rsid w:val="00533463"/>
    <w:rsid w:val="00542592"/>
    <w:rsid w:val="00546601"/>
    <w:rsid w:val="00551653"/>
    <w:rsid w:val="005544FA"/>
    <w:rsid w:val="00554CD9"/>
    <w:rsid w:val="00564E81"/>
    <w:rsid w:val="005677FA"/>
    <w:rsid w:val="005679AB"/>
    <w:rsid w:val="00571352"/>
    <w:rsid w:val="00571938"/>
    <w:rsid w:val="005744BB"/>
    <w:rsid w:val="00581034"/>
    <w:rsid w:val="00591494"/>
    <w:rsid w:val="0059462C"/>
    <w:rsid w:val="0059546D"/>
    <w:rsid w:val="005A043C"/>
    <w:rsid w:val="005A0B98"/>
    <w:rsid w:val="005A1AA5"/>
    <w:rsid w:val="005A2343"/>
    <w:rsid w:val="005A4CB4"/>
    <w:rsid w:val="005B0B7A"/>
    <w:rsid w:val="005B103F"/>
    <w:rsid w:val="005B1610"/>
    <w:rsid w:val="005B25EC"/>
    <w:rsid w:val="005B433D"/>
    <w:rsid w:val="005C17AA"/>
    <w:rsid w:val="005C1E73"/>
    <w:rsid w:val="005C63A1"/>
    <w:rsid w:val="005D31D0"/>
    <w:rsid w:val="005D35E1"/>
    <w:rsid w:val="005D3870"/>
    <w:rsid w:val="005D50A3"/>
    <w:rsid w:val="005D616E"/>
    <w:rsid w:val="005E1391"/>
    <w:rsid w:val="005E441F"/>
    <w:rsid w:val="005E7BA6"/>
    <w:rsid w:val="005F2666"/>
    <w:rsid w:val="005F37B2"/>
    <w:rsid w:val="005F3AFD"/>
    <w:rsid w:val="005F6359"/>
    <w:rsid w:val="00601484"/>
    <w:rsid w:val="006020B4"/>
    <w:rsid w:val="006104E9"/>
    <w:rsid w:val="0061072D"/>
    <w:rsid w:val="006111EB"/>
    <w:rsid w:val="00614C0D"/>
    <w:rsid w:val="006152C8"/>
    <w:rsid w:val="00617416"/>
    <w:rsid w:val="00617D4E"/>
    <w:rsid w:val="00622D84"/>
    <w:rsid w:val="00623447"/>
    <w:rsid w:val="00625A52"/>
    <w:rsid w:val="00633F6A"/>
    <w:rsid w:val="00642069"/>
    <w:rsid w:val="0064328B"/>
    <w:rsid w:val="00643EC0"/>
    <w:rsid w:val="00644D84"/>
    <w:rsid w:val="0065275B"/>
    <w:rsid w:val="0065628D"/>
    <w:rsid w:val="006618AC"/>
    <w:rsid w:val="00672646"/>
    <w:rsid w:val="006734FC"/>
    <w:rsid w:val="00682315"/>
    <w:rsid w:val="00683BF7"/>
    <w:rsid w:val="00687EFC"/>
    <w:rsid w:val="00687FD2"/>
    <w:rsid w:val="00690395"/>
    <w:rsid w:val="006911A0"/>
    <w:rsid w:val="00693135"/>
    <w:rsid w:val="00693945"/>
    <w:rsid w:val="006B0170"/>
    <w:rsid w:val="006B331F"/>
    <w:rsid w:val="006B46FA"/>
    <w:rsid w:val="006C1455"/>
    <w:rsid w:val="006C66DD"/>
    <w:rsid w:val="006C6E33"/>
    <w:rsid w:val="006D1B8D"/>
    <w:rsid w:val="006D3487"/>
    <w:rsid w:val="006D3B90"/>
    <w:rsid w:val="006D6AD3"/>
    <w:rsid w:val="006E5B9B"/>
    <w:rsid w:val="006E76C3"/>
    <w:rsid w:val="006E7A02"/>
    <w:rsid w:val="006F1C62"/>
    <w:rsid w:val="006F3D07"/>
    <w:rsid w:val="006F487B"/>
    <w:rsid w:val="006F573F"/>
    <w:rsid w:val="00704906"/>
    <w:rsid w:val="007057BE"/>
    <w:rsid w:val="00706559"/>
    <w:rsid w:val="00706DF7"/>
    <w:rsid w:val="007131BD"/>
    <w:rsid w:val="0071547C"/>
    <w:rsid w:val="0071675E"/>
    <w:rsid w:val="00717056"/>
    <w:rsid w:val="007208C2"/>
    <w:rsid w:val="0072170E"/>
    <w:rsid w:val="00723311"/>
    <w:rsid w:val="00723924"/>
    <w:rsid w:val="00724733"/>
    <w:rsid w:val="0072704C"/>
    <w:rsid w:val="00730072"/>
    <w:rsid w:val="00730723"/>
    <w:rsid w:val="0073250F"/>
    <w:rsid w:val="00733443"/>
    <w:rsid w:val="00740D6A"/>
    <w:rsid w:val="00740F80"/>
    <w:rsid w:val="00741DAD"/>
    <w:rsid w:val="00746ED8"/>
    <w:rsid w:val="0075234E"/>
    <w:rsid w:val="00753F52"/>
    <w:rsid w:val="00754D32"/>
    <w:rsid w:val="00756CC2"/>
    <w:rsid w:val="00766F5C"/>
    <w:rsid w:val="00773B0C"/>
    <w:rsid w:val="0077469C"/>
    <w:rsid w:val="00776FE4"/>
    <w:rsid w:val="0078034C"/>
    <w:rsid w:val="00780BEB"/>
    <w:rsid w:val="007818D3"/>
    <w:rsid w:val="007830DA"/>
    <w:rsid w:val="00785DFF"/>
    <w:rsid w:val="00786FB2"/>
    <w:rsid w:val="00793192"/>
    <w:rsid w:val="00793D73"/>
    <w:rsid w:val="0079671A"/>
    <w:rsid w:val="00796CE3"/>
    <w:rsid w:val="00797ACE"/>
    <w:rsid w:val="00797FC9"/>
    <w:rsid w:val="007A2421"/>
    <w:rsid w:val="007A36D4"/>
    <w:rsid w:val="007A5CC6"/>
    <w:rsid w:val="007B0038"/>
    <w:rsid w:val="007B054B"/>
    <w:rsid w:val="007B0FA8"/>
    <w:rsid w:val="007B3BC8"/>
    <w:rsid w:val="007B595E"/>
    <w:rsid w:val="007B62D8"/>
    <w:rsid w:val="007C1096"/>
    <w:rsid w:val="007C125D"/>
    <w:rsid w:val="007C45FD"/>
    <w:rsid w:val="007C5C94"/>
    <w:rsid w:val="007C5D89"/>
    <w:rsid w:val="007D096D"/>
    <w:rsid w:val="007D3535"/>
    <w:rsid w:val="007D3AF9"/>
    <w:rsid w:val="007D4CF4"/>
    <w:rsid w:val="007D5514"/>
    <w:rsid w:val="007D5FFE"/>
    <w:rsid w:val="007D6712"/>
    <w:rsid w:val="007D7A27"/>
    <w:rsid w:val="007E46B7"/>
    <w:rsid w:val="007E5B38"/>
    <w:rsid w:val="007F09A0"/>
    <w:rsid w:val="007F1096"/>
    <w:rsid w:val="007F1756"/>
    <w:rsid w:val="007F1EF2"/>
    <w:rsid w:val="007F2AEC"/>
    <w:rsid w:val="007F5273"/>
    <w:rsid w:val="00800130"/>
    <w:rsid w:val="008128A8"/>
    <w:rsid w:val="008200D0"/>
    <w:rsid w:val="00820A04"/>
    <w:rsid w:val="008211DF"/>
    <w:rsid w:val="00821DB2"/>
    <w:rsid w:val="0082206F"/>
    <w:rsid w:val="00823A1B"/>
    <w:rsid w:val="00823FC7"/>
    <w:rsid w:val="00835313"/>
    <w:rsid w:val="008403B6"/>
    <w:rsid w:val="00843C56"/>
    <w:rsid w:val="00844281"/>
    <w:rsid w:val="008526EF"/>
    <w:rsid w:val="008564E8"/>
    <w:rsid w:val="0085676C"/>
    <w:rsid w:val="00862589"/>
    <w:rsid w:val="00865063"/>
    <w:rsid w:val="00865AF9"/>
    <w:rsid w:val="008662F8"/>
    <w:rsid w:val="00867DFA"/>
    <w:rsid w:val="00871844"/>
    <w:rsid w:val="0087248C"/>
    <w:rsid w:val="00873A74"/>
    <w:rsid w:val="00874792"/>
    <w:rsid w:val="00880597"/>
    <w:rsid w:val="00883D77"/>
    <w:rsid w:val="008858AF"/>
    <w:rsid w:val="00894C33"/>
    <w:rsid w:val="00894D05"/>
    <w:rsid w:val="00896938"/>
    <w:rsid w:val="008970FC"/>
    <w:rsid w:val="008A03FA"/>
    <w:rsid w:val="008A0747"/>
    <w:rsid w:val="008A3400"/>
    <w:rsid w:val="008A7C43"/>
    <w:rsid w:val="008B0031"/>
    <w:rsid w:val="008B2012"/>
    <w:rsid w:val="008B4398"/>
    <w:rsid w:val="008B6513"/>
    <w:rsid w:val="008C1327"/>
    <w:rsid w:val="008C20DA"/>
    <w:rsid w:val="008C267C"/>
    <w:rsid w:val="008E1B8E"/>
    <w:rsid w:val="008E47C9"/>
    <w:rsid w:val="008E6AF9"/>
    <w:rsid w:val="008F5444"/>
    <w:rsid w:val="008F60A7"/>
    <w:rsid w:val="00904F27"/>
    <w:rsid w:val="00911222"/>
    <w:rsid w:val="009112E0"/>
    <w:rsid w:val="00913F53"/>
    <w:rsid w:val="0091580B"/>
    <w:rsid w:val="00917048"/>
    <w:rsid w:val="0091777F"/>
    <w:rsid w:val="00920206"/>
    <w:rsid w:val="00920ECF"/>
    <w:rsid w:val="00921F30"/>
    <w:rsid w:val="00931116"/>
    <w:rsid w:val="0093236A"/>
    <w:rsid w:val="00934713"/>
    <w:rsid w:val="009358B7"/>
    <w:rsid w:val="00936BC8"/>
    <w:rsid w:val="00936C5C"/>
    <w:rsid w:val="00940D7B"/>
    <w:rsid w:val="00942158"/>
    <w:rsid w:val="00942322"/>
    <w:rsid w:val="009426DA"/>
    <w:rsid w:val="009446A5"/>
    <w:rsid w:val="00946501"/>
    <w:rsid w:val="00946619"/>
    <w:rsid w:val="00946C91"/>
    <w:rsid w:val="00954644"/>
    <w:rsid w:val="00954FB6"/>
    <w:rsid w:val="0095512D"/>
    <w:rsid w:val="00960836"/>
    <w:rsid w:val="009648E7"/>
    <w:rsid w:val="00966BC0"/>
    <w:rsid w:val="00971F9B"/>
    <w:rsid w:val="009728FA"/>
    <w:rsid w:val="0097320B"/>
    <w:rsid w:val="00973948"/>
    <w:rsid w:val="009842A9"/>
    <w:rsid w:val="0098480B"/>
    <w:rsid w:val="0098570F"/>
    <w:rsid w:val="009921A9"/>
    <w:rsid w:val="00994648"/>
    <w:rsid w:val="00995441"/>
    <w:rsid w:val="009A08F6"/>
    <w:rsid w:val="009A0B7D"/>
    <w:rsid w:val="009A2CF4"/>
    <w:rsid w:val="009A4BBF"/>
    <w:rsid w:val="009A5385"/>
    <w:rsid w:val="009A58A8"/>
    <w:rsid w:val="009A644C"/>
    <w:rsid w:val="009A7CEA"/>
    <w:rsid w:val="009B0FE4"/>
    <w:rsid w:val="009B25AB"/>
    <w:rsid w:val="009B4FEA"/>
    <w:rsid w:val="009B551A"/>
    <w:rsid w:val="009C5A3C"/>
    <w:rsid w:val="009C6535"/>
    <w:rsid w:val="009D066F"/>
    <w:rsid w:val="009D7339"/>
    <w:rsid w:val="009D79F4"/>
    <w:rsid w:val="009D7F6C"/>
    <w:rsid w:val="009E49C6"/>
    <w:rsid w:val="009E628D"/>
    <w:rsid w:val="009E7574"/>
    <w:rsid w:val="009F16D3"/>
    <w:rsid w:val="009F339F"/>
    <w:rsid w:val="009F4086"/>
    <w:rsid w:val="009F6037"/>
    <w:rsid w:val="009F748E"/>
    <w:rsid w:val="00A01746"/>
    <w:rsid w:val="00A067A5"/>
    <w:rsid w:val="00A0689A"/>
    <w:rsid w:val="00A079CC"/>
    <w:rsid w:val="00A119F6"/>
    <w:rsid w:val="00A13DD2"/>
    <w:rsid w:val="00A16129"/>
    <w:rsid w:val="00A208B4"/>
    <w:rsid w:val="00A21BD3"/>
    <w:rsid w:val="00A22025"/>
    <w:rsid w:val="00A269F1"/>
    <w:rsid w:val="00A31039"/>
    <w:rsid w:val="00A32FEA"/>
    <w:rsid w:val="00A40A57"/>
    <w:rsid w:val="00A4259D"/>
    <w:rsid w:val="00A43109"/>
    <w:rsid w:val="00A47FD2"/>
    <w:rsid w:val="00A503E6"/>
    <w:rsid w:val="00A51834"/>
    <w:rsid w:val="00A51B8A"/>
    <w:rsid w:val="00A621AB"/>
    <w:rsid w:val="00A6356A"/>
    <w:rsid w:val="00A638F3"/>
    <w:rsid w:val="00A650B9"/>
    <w:rsid w:val="00A65256"/>
    <w:rsid w:val="00A72CD4"/>
    <w:rsid w:val="00A737C6"/>
    <w:rsid w:val="00A83870"/>
    <w:rsid w:val="00A84553"/>
    <w:rsid w:val="00A857F3"/>
    <w:rsid w:val="00A909DA"/>
    <w:rsid w:val="00A90F9A"/>
    <w:rsid w:val="00A93D6C"/>
    <w:rsid w:val="00A93F08"/>
    <w:rsid w:val="00A94107"/>
    <w:rsid w:val="00A94184"/>
    <w:rsid w:val="00A9779B"/>
    <w:rsid w:val="00AA281A"/>
    <w:rsid w:val="00AA3C5A"/>
    <w:rsid w:val="00AA6AA3"/>
    <w:rsid w:val="00AB0579"/>
    <w:rsid w:val="00AB0E42"/>
    <w:rsid w:val="00AB4201"/>
    <w:rsid w:val="00AB47B3"/>
    <w:rsid w:val="00AB5717"/>
    <w:rsid w:val="00AB5870"/>
    <w:rsid w:val="00AB7979"/>
    <w:rsid w:val="00AC14CE"/>
    <w:rsid w:val="00AC43E0"/>
    <w:rsid w:val="00AC67B9"/>
    <w:rsid w:val="00AD1A3C"/>
    <w:rsid w:val="00AD49AF"/>
    <w:rsid w:val="00AD5076"/>
    <w:rsid w:val="00AD628C"/>
    <w:rsid w:val="00AD7B55"/>
    <w:rsid w:val="00AE24AE"/>
    <w:rsid w:val="00AE2597"/>
    <w:rsid w:val="00AE7C01"/>
    <w:rsid w:val="00AF20BD"/>
    <w:rsid w:val="00AF3631"/>
    <w:rsid w:val="00B01CD1"/>
    <w:rsid w:val="00B020F6"/>
    <w:rsid w:val="00B12A32"/>
    <w:rsid w:val="00B14CCA"/>
    <w:rsid w:val="00B14EE4"/>
    <w:rsid w:val="00B16040"/>
    <w:rsid w:val="00B175B8"/>
    <w:rsid w:val="00B2030D"/>
    <w:rsid w:val="00B21ADE"/>
    <w:rsid w:val="00B23BBC"/>
    <w:rsid w:val="00B247E1"/>
    <w:rsid w:val="00B24A13"/>
    <w:rsid w:val="00B255D5"/>
    <w:rsid w:val="00B261C9"/>
    <w:rsid w:val="00B31216"/>
    <w:rsid w:val="00B31B66"/>
    <w:rsid w:val="00B31D02"/>
    <w:rsid w:val="00B31EC8"/>
    <w:rsid w:val="00B34B24"/>
    <w:rsid w:val="00B35565"/>
    <w:rsid w:val="00B41D1E"/>
    <w:rsid w:val="00B43BE8"/>
    <w:rsid w:val="00B4764E"/>
    <w:rsid w:val="00B516CD"/>
    <w:rsid w:val="00B56AA6"/>
    <w:rsid w:val="00B571C9"/>
    <w:rsid w:val="00B5799D"/>
    <w:rsid w:val="00B57EFC"/>
    <w:rsid w:val="00B614CE"/>
    <w:rsid w:val="00B63CED"/>
    <w:rsid w:val="00B6570C"/>
    <w:rsid w:val="00B65DEF"/>
    <w:rsid w:val="00B663FE"/>
    <w:rsid w:val="00B704C2"/>
    <w:rsid w:val="00B72D23"/>
    <w:rsid w:val="00B74FB9"/>
    <w:rsid w:val="00B80348"/>
    <w:rsid w:val="00B81446"/>
    <w:rsid w:val="00B81FD7"/>
    <w:rsid w:val="00B851BF"/>
    <w:rsid w:val="00B92370"/>
    <w:rsid w:val="00B952F3"/>
    <w:rsid w:val="00BA0A2B"/>
    <w:rsid w:val="00BA0E13"/>
    <w:rsid w:val="00BA2536"/>
    <w:rsid w:val="00BA38BD"/>
    <w:rsid w:val="00BA5C66"/>
    <w:rsid w:val="00BA79FE"/>
    <w:rsid w:val="00BA7DDC"/>
    <w:rsid w:val="00BB3DA1"/>
    <w:rsid w:val="00BB7474"/>
    <w:rsid w:val="00BC1E00"/>
    <w:rsid w:val="00BC3284"/>
    <w:rsid w:val="00BD44D6"/>
    <w:rsid w:val="00BE15DA"/>
    <w:rsid w:val="00BE15F2"/>
    <w:rsid w:val="00BE5F84"/>
    <w:rsid w:val="00BF081F"/>
    <w:rsid w:val="00BF09A4"/>
    <w:rsid w:val="00BF269C"/>
    <w:rsid w:val="00BF47DF"/>
    <w:rsid w:val="00C010E8"/>
    <w:rsid w:val="00C030DB"/>
    <w:rsid w:val="00C0526A"/>
    <w:rsid w:val="00C0759B"/>
    <w:rsid w:val="00C07C48"/>
    <w:rsid w:val="00C1016E"/>
    <w:rsid w:val="00C17AC6"/>
    <w:rsid w:val="00C20649"/>
    <w:rsid w:val="00C20FE0"/>
    <w:rsid w:val="00C21D84"/>
    <w:rsid w:val="00C2437B"/>
    <w:rsid w:val="00C26842"/>
    <w:rsid w:val="00C303A6"/>
    <w:rsid w:val="00C31E00"/>
    <w:rsid w:val="00C35642"/>
    <w:rsid w:val="00C35C46"/>
    <w:rsid w:val="00C36BD9"/>
    <w:rsid w:val="00C438BE"/>
    <w:rsid w:val="00C43CE1"/>
    <w:rsid w:val="00C4421D"/>
    <w:rsid w:val="00C465A0"/>
    <w:rsid w:val="00C50CE7"/>
    <w:rsid w:val="00C50D38"/>
    <w:rsid w:val="00C5152C"/>
    <w:rsid w:val="00C60578"/>
    <w:rsid w:val="00C6520F"/>
    <w:rsid w:val="00C653D2"/>
    <w:rsid w:val="00C660C0"/>
    <w:rsid w:val="00C7319E"/>
    <w:rsid w:val="00C741FC"/>
    <w:rsid w:val="00C75153"/>
    <w:rsid w:val="00C77244"/>
    <w:rsid w:val="00C81B8B"/>
    <w:rsid w:val="00C83B78"/>
    <w:rsid w:val="00C87E73"/>
    <w:rsid w:val="00C95404"/>
    <w:rsid w:val="00CA5F29"/>
    <w:rsid w:val="00CA669F"/>
    <w:rsid w:val="00CB0FAC"/>
    <w:rsid w:val="00CB178D"/>
    <w:rsid w:val="00CC0025"/>
    <w:rsid w:val="00CC168E"/>
    <w:rsid w:val="00CC3178"/>
    <w:rsid w:val="00CC5461"/>
    <w:rsid w:val="00CD160E"/>
    <w:rsid w:val="00CD251F"/>
    <w:rsid w:val="00CD52EB"/>
    <w:rsid w:val="00CE265B"/>
    <w:rsid w:val="00CE28D0"/>
    <w:rsid w:val="00CE3A38"/>
    <w:rsid w:val="00CE3EE2"/>
    <w:rsid w:val="00CE4F0E"/>
    <w:rsid w:val="00CE7444"/>
    <w:rsid w:val="00CE79A1"/>
    <w:rsid w:val="00CF04C8"/>
    <w:rsid w:val="00CF6109"/>
    <w:rsid w:val="00CF6479"/>
    <w:rsid w:val="00CF7EA2"/>
    <w:rsid w:val="00D0149D"/>
    <w:rsid w:val="00D01EE0"/>
    <w:rsid w:val="00D0242D"/>
    <w:rsid w:val="00D03A8C"/>
    <w:rsid w:val="00D129B7"/>
    <w:rsid w:val="00D12F49"/>
    <w:rsid w:val="00D1459F"/>
    <w:rsid w:val="00D159FB"/>
    <w:rsid w:val="00D17FB5"/>
    <w:rsid w:val="00D2128D"/>
    <w:rsid w:val="00D2360C"/>
    <w:rsid w:val="00D30536"/>
    <w:rsid w:val="00D3067E"/>
    <w:rsid w:val="00D30D66"/>
    <w:rsid w:val="00D315BF"/>
    <w:rsid w:val="00D31A62"/>
    <w:rsid w:val="00D31CC5"/>
    <w:rsid w:val="00D335A9"/>
    <w:rsid w:val="00D33804"/>
    <w:rsid w:val="00D3468C"/>
    <w:rsid w:val="00D3548F"/>
    <w:rsid w:val="00D357D9"/>
    <w:rsid w:val="00D36462"/>
    <w:rsid w:val="00D376DF"/>
    <w:rsid w:val="00D44B0F"/>
    <w:rsid w:val="00D45188"/>
    <w:rsid w:val="00D45E46"/>
    <w:rsid w:val="00D467CB"/>
    <w:rsid w:val="00D469B3"/>
    <w:rsid w:val="00D46BF2"/>
    <w:rsid w:val="00D47A95"/>
    <w:rsid w:val="00D503DD"/>
    <w:rsid w:val="00D50FD3"/>
    <w:rsid w:val="00D5221E"/>
    <w:rsid w:val="00D52796"/>
    <w:rsid w:val="00D556A6"/>
    <w:rsid w:val="00D579F1"/>
    <w:rsid w:val="00D607E9"/>
    <w:rsid w:val="00D61491"/>
    <w:rsid w:val="00D645EF"/>
    <w:rsid w:val="00D6721B"/>
    <w:rsid w:val="00D73B45"/>
    <w:rsid w:val="00D73D13"/>
    <w:rsid w:val="00D75FA6"/>
    <w:rsid w:val="00D77998"/>
    <w:rsid w:val="00D80C7A"/>
    <w:rsid w:val="00D8253A"/>
    <w:rsid w:val="00D85586"/>
    <w:rsid w:val="00D856F7"/>
    <w:rsid w:val="00D87DEB"/>
    <w:rsid w:val="00D90B21"/>
    <w:rsid w:val="00DA0C2F"/>
    <w:rsid w:val="00DA1946"/>
    <w:rsid w:val="00DA2913"/>
    <w:rsid w:val="00DA7D00"/>
    <w:rsid w:val="00DB360D"/>
    <w:rsid w:val="00DB3834"/>
    <w:rsid w:val="00DB3A84"/>
    <w:rsid w:val="00DB53DB"/>
    <w:rsid w:val="00DB7878"/>
    <w:rsid w:val="00DC1D63"/>
    <w:rsid w:val="00DC595D"/>
    <w:rsid w:val="00DD1C60"/>
    <w:rsid w:val="00DD2886"/>
    <w:rsid w:val="00DD3C35"/>
    <w:rsid w:val="00DD4009"/>
    <w:rsid w:val="00DD685C"/>
    <w:rsid w:val="00DE0616"/>
    <w:rsid w:val="00DE6D00"/>
    <w:rsid w:val="00DE77C9"/>
    <w:rsid w:val="00DF39CD"/>
    <w:rsid w:val="00E03D98"/>
    <w:rsid w:val="00E07C00"/>
    <w:rsid w:val="00E1006E"/>
    <w:rsid w:val="00E1029B"/>
    <w:rsid w:val="00E139D0"/>
    <w:rsid w:val="00E13AFF"/>
    <w:rsid w:val="00E14C58"/>
    <w:rsid w:val="00E15F74"/>
    <w:rsid w:val="00E170E1"/>
    <w:rsid w:val="00E173D0"/>
    <w:rsid w:val="00E17EFF"/>
    <w:rsid w:val="00E20BA3"/>
    <w:rsid w:val="00E23DF9"/>
    <w:rsid w:val="00E243F7"/>
    <w:rsid w:val="00E24571"/>
    <w:rsid w:val="00E27DB9"/>
    <w:rsid w:val="00E32DED"/>
    <w:rsid w:val="00E334B0"/>
    <w:rsid w:val="00E36278"/>
    <w:rsid w:val="00E376ED"/>
    <w:rsid w:val="00E405D4"/>
    <w:rsid w:val="00E40A56"/>
    <w:rsid w:val="00E40F75"/>
    <w:rsid w:val="00E4171A"/>
    <w:rsid w:val="00E41D2E"/>
    <w:rsid w:val="00E4539C"/>
    <w:rsid w:val="00E45FD0"/>
    <w:rsid w:val="00E50F04"/>
    <w:rsid w:val="00E51B87"/>
    <w:rsid w:val="00E52EE0"/>
    <w:rsid w:val="00E53CCE"/>
    <w:rsid w:val="00E54B8C"/>
    <w:rsid w:val="00E559BD"/>
    <w:rsid w:val="00E61F1A"/>
    <w:rsid w:val="00E650DC"/>
    <w:rsid w:val="00E664A4"/>
    <w:rsid w:val="00E676B6"/>
    <w:rsid w:val="00E7122D"/>
    <w:rsid w:val="00E72511"/>
    <w:rsid w:val="00E7460A"/>
    <w:rsid w:val="00E76193"/>
    <w:rsid w:val="00E76942"/>
    <w:rsid w:val="00E80ACA"/>
    <w:rsid w:val="00E81E53"/>
    <w:rsid w:val="00E81E89"/>
    <w:rsid w:val="00E8534E"/>
    <w:rsid w:val="00E86A35"/>
    <w:rsid w:val="00E939F8"/>
    <w:rsid w:val="00E94A80"/>
    <w:rsid w:val="00EA3CF3"/>
    <w:rsid w:val="00EB2476"/>
    <w:rsid w:val="00EB4D8D"/>
    <w:rsid w:val="00EB725C"/>
    <w:rsid w:val="00EC34BF"/>
    <w:rsid w:val="00ED0774"/>
    <w:rsid w:val="00ED2BA9"/>
    <w:rsid w:val="00ED5C94"/>
    <w:rsid w:val="00ED6BAF"/>
    <w:rsid w:val="00EE115B"/>
    <w:rsid w:val="00EE7352"/>
    <w:rsid w:val="00EE7989"/>
    <w:rsid w:val="00EF689C"/>
    <w:rsid w:val="00F00761"/>
    <w:rsid w:val="00F032DE"/>
    <w:rsid w:val="00F12B70"/>
    <w:rsid w:val="00F14C12"/>
    <w:rsid w:val="00F14CDD"/>
    <w:rsid w:val="00F16437"/>
    <w:rsid w:val="00F1789F"/>
    <w:rsid w:val="00F20F92"/>
    <w:rsid w:val="00F273E1"/>
    <w:rsid w:val="00F3056F"/>
    <w:rsid w:val="00F30F52"/>
    <w:rsid w:val="00F32BB9"/>
    <w:rsid w:val="00F32DAD"/>
    <w:rsid w:val="00F33DB8"/>
    <w:rsid w:val="00F341A8"/>
    <w:rsid w:val="00F34E2B"/>
    <w:rsid w:val="00F353CF"/>
    <w:rsid w:val="00F3636A"/>
    <w:rsid w:val="00F37D0B"/>
    <w:rsid w:val="00F41B7E"/>
    <w:rsid w:val="00F42BCA"/>
    <w:rsid w:val="00F43448"/>
    <w:rsid w:val="00F44C36"/>
    <w:rsid w:val="00F47DC6"/>
    <w:rsid w:val="00F532F8"/>
    <w:rsid w:val="00F53836"/>
    <w:rsid w:val="00F54A98"/>
    <w:rsid w:val="00F5609D"/>
    <w:rsid w:val="00F56341"/>
    <w:rsid w:val="00F6002A"/>
    <w:rsid w:val="00F60837"/>
    <w:rsid w:val="00F624F7"/>
    <w:rsid w:val="00F628F6"/>
    <w:rsid w:val="00F6458F"/>
    <w:rsid w:val="00F64A43"/>
    <w:rsid w:val="00F715EB"/>
    <w:rsid w:val="00F7518E"/>
    <w:rsid w:val="00F75C5C"/>
    <w:rsid w:val="00F80AFE"/>
    <w:rsid w:val="00F81085"/>
    <w:rsid w:val="00F8138C"/>
    <w:rsid w:val="00F814C2"/>
    <w:rsid w:val="00F830C9"/>
    <w:rsid w:val="00F830FA"/>
    <w:rsid w:val="00F83A8B"/>
    <w:rsid w:val="00F83BCB"/>
    <w:rsid w:val="00F83E03"/>
    <w:rsid w:val="00F8409D"/>
    <w:rsid w:val="00F91452"/>
    <w:rsid w:val="00FA55A9"/>
    <w:rsid w:val="00FA6AF4"/>
    <w:rsid w:val="00FA7212"/>
    <w:rsid w:val="00FC0B47"/>
    <w:rsid w:val="00FC2D1B"/>
    <w:rsid w:val="00FC5D08"/>
    <w:rsid w:val="00FD4765"/>
    <w:rsid w:val="00FD5BB2"/>
    <w:rsid w:val="00FD5E37"/>
    <w:rsid w:val="00FD62E4"/>
    <w:rsid w:val="00FE11CD"/>
    <w:rsid w:val="00FE337F"/>
    <w:rsid w:val="00FE3FAD"/>
    <w:rsid w:val="00FE499C"/>
    <w:rsid w:val="00FE4BBF"/>
    <w:rsid w:val="00FE586B"/>
    <w:rsid w:val="00FF04C2"/>
    <w:rsid w:val="00FF4B3B"/>
    <w:rsid w:val="00FF6886"/>
    <w:rsid w:val="00FF77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1C9EC2"/>
  <w15:chartTrackingRefBased/>
  <w15:docId w15:val="{EABDFAB2-6E80-4F42-A64D-71AB17E59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iPriority="39"/>
    <w:lsdException w:name="toc 8" w:semiHidden="1" w:uiPriority="39"/>
    <w:lsdException w:name="toc 9" w:semiHidden="1" w:uiPriority="39"/>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1B3F"/>
    <w:pPr>
      <w:spacing w:after="0" w:line="312" w:lineRule="auto"/>
      <w:jc w:val="both"/>
    </w:pPr>
    <w:rPr>
      <w:rFonts w:ascii="Arial" w:hAnsi="Arial" w:cs="Arial"/>
    </w:rPr>
  </w:style>
  <w:style w:type="paragraph" w:styleId="Heading1">
    <w:name w:val="heading 1"/>
    <w:basedOn w:val="Normal"/>
    <w:next w:val="Normal"/>
    <w:link w:val="Heading1Char"/>
    <w:uiPriority w:val="9"/>
    <w:qFormat/>
    <w:rsid w:val="00560D9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560D9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F37B2"/>
    <w:pPr>
      <w:keepNext/>
      <w:keepLines/>
      <w:spacing w:before="40"/>
      <w:ind w:left="720" w:hanging="432"/>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5F37B2"/>
    <w:pPr>
      <w:keepNext/>
      <w:keepLines/>
      <w:spacing w:before="40"/>
      <w:ind w:left="864" w:hanging="144"/>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5F37B2"/>
    <w:pPr>
      <w:keepNext/>
      <w:keepLines/>
      <w:spacing w:before="40"/>
      <w:ind w:left="1008" w:hanging="432"/>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5F37B2"/>
    <w:pPr>
      <w:keepNext/>
      <w:keepLines/>
      <w:spacing w:before="40"/>
      <w:ind w:left="1152" w:hanging="432"/>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5F37B2"/>
    <w:pPr>
      <w:keepNext/>
      <w:keepLines/>
      <w:spacing w:before="40"/>
      <w:ind w:left="1296" w:hanging="288"/>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5F37B2"/>
    <w:pPr>
      <w:keepNext/>
      <w:keepLines/>
      <w:spacing w:before="40"/>
      <w:ind w:left="1440" w:hanging="432"/>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F37B2"/>
    <w:pPr>
      <w:keepNext/>
      <w:keepLines/>
      <w:spacing w:before="4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uiPriority w:val="99"/>
    <w:qFormat/>
    <w:rsid w:val="00560D9F"/>
    <w:pPr>
      <w:spacing w:after="240"/>
    </w:pPr>
  </w:style>
  <w:style w:type="numbering" w:customStyle="1" w:styleId="GeneralHeadings">
    <w:name w:val="General Headings"/>
    <w:basedOn w:val="NoList"/>
    <w:rsid w:val="00560D9F"/>
    <w:pPr>
      <w:numPr>
        <w:numId w:val="1"/>
      </w:numPr>
    </w:pPr>
  </w:style>
  <w:style w:type="paragraph" w:customStyle="1" w:styleId="SubHeading">
    <w:name w:val="Sub Heading"/>
    <w:basedOn w:val="Body"/>
    <w:next w:val="Body"/>
    <w:uiPriority w:val="9"/>
    <w:qFormat/>
    <w:rsid w:val="00560D9F"/>
    <w:pPr>
      <w:keepNext/>
      <w:numPr>
        <w:numId w:val="1"/>
      </w:numPr>
      <w:jc w:val="center"/>
    </w:pPr>
    <w:rPr>
      <w:b/>
      <w:caps/>
    </w:rPr>
  </w:style>
  <w:style w:type="paragraph" w:customStyle="1" w:styleId="Body1">
    <w:name w:val="Body 1"/>
    <w:basedOn w:val="Body"/>
    <w:uiPriority w:val="14"/>
    <w:qFormat/>
    <w:rsid w:val="00560D9F"/>
    <w:pPr>
      <w:ind w:left="850"/>
    </w:pPr>
  </w:style>
  <w:style w:type="paragraph" w:customStyle="1" w:styleId="Body2">
    <w:name w:val="Body 2"/>
    <w:basedOn w:val="Body"/>
    <w:uiPriority w:val="14"/>
    <w:qFormat/>
    <w:rsid w:val="00560D9F"/>
    <w:pPr>
      <w:ind w:left="850"/>
    </w:pPr>
  </w:style>
  <w:style w:type="paragraph" w:customStyle="1" w:styleId="Body3">
    <w:name w:val="Body 3"/>
    <w:basedOn w:val="Body"/>
    <w:uiPriority w:val="14"/>
    <w:qFormat/>
    <w:rsid w:val="00560D9F"/>
    <w:pPr>
      <w:ind w:left="1984"/>
    </w:pPr>
  </w:style>
  <w:style w:type="paragraph" w:customStyle="1" w:styleId="Body4">
    <w:name w:val="Body 4"/>
    <w:basedOn w:val="Body"/>
    <w:uiPriority w:val="14"/>
    <w:qFormat/>
    <w:rsid w:val="00560D9F"/>
    <w:pPr>
      <w:ind w:left="3118"/>
    </w:pPr>
  </w:style>
  <w:style w:type="paragraph" w:customStyle="1" w:styleId="Body5">
    <w:name w:val="Body 5"/>
    <w:basedOn w:val="Body"/>
    <w:uiPriority w:val="14"/>
    <w:qFormat/>
    <w:rsid w:val="00560D9F"/>
    <w:pPr>
      <w:ind w:left="3685"/>
    </w:pPr>
  </w:style>
  <w:style w:type="paragraph" w:customStyle="1" w:styleId="Body6">
    <w:name w:val="Body 6"/>
    <w:basedOn w:val="Body"/>
    <w:uiPriority w:val="14"/>
    <w:qFormat/>
    <w:rsid w:val="00560D9F"/>
    <w:pPr>
      <w:ind w:left="4252"/>
    </w:pPr>
  </w:style>
  <w:style w:type="paragraph" w:customStyle="1" w:styleId="Body7">
    <w:name w:val="Body 7"/>
    <w:basedOn w:val="Body"/>
    <w:uiPriority w:val="14"/>
    <w:qFormat/>
    <w:rsid w:val="00560D9D"/>
  </w:style>
  <w:style w:type="paragraph" w:customStyle="1" w:styleId="Body8">
    <w:name w:val="Body 8"/>
    <w:basedOn w:val="Body"/>
    <w:uiPriority w:val="14"/>
    <w:qFormat/>
    <w:rsid w:val="00560D9C"/>
    <w:pPr>
      <w:ind w:left="850"/>
    </w:pPr>
  </w:style>
  <w:style w:type="paragraph" w:customStyle="1" w:styleId="Body9">
    <w:name w:val="Body 9"/>
    <w:basedOn w:val="Body"/>
    <w:uiPriority w:val="14"/>
    <w:qFormat/>
    <w:rsid w:val="00560D9B"/>
    <w:pPr>
      <w:ind w:left="1701"/>
    </w:pPr>
  </w:style>
  <w:style w:type="numbering" w:customStyle="1" w:styleId="MainNumbering">
    <w:name w:val="Main Numbering"/>
    <w:basedOn w:val="NoList"/>
    <w:rsid w:val="00560D9F"/>
    <w:pPr>
      <w:numPr>
        <w:numId w:val="22"/>
      </w:numPr>
    </w:pPr>
  </w:style>
  <w:style w:type="paragraph" w:customStyle="1" w:styleId="Level1">
    <w:name w:val="Level 1"/>
    <w:basedOn w:val="Body1"/>
    <w:uiPriority w:val="1"/>
    <w:qFormat/>
    <w:rsid w:val="00560D9F"/>
    <w:pPr>
      <w:numPr>
        <w:numId w:val="2"/>
      </w:numPr>
    </w:pPr>
  </w:style>
  <w:style w:type="character" w:customStyle="1" w:styleId="Level1asheadingtext">
    <w:name w:val="Level 1 as heading (text)"/>
    <w:basedOn w:val="DefaultParagraphFont"/>
    <w:uiPriority w:val="1"/>
    <w:qFormat/>
    <w:rsid w:val="00560D9F"/>
    <w:rPr>
      <w:b/>
      <w:caps/>
      <w:smallCaps w:val="0"/>
    </w:rPr>
  </w:style>
  <w:style w:type="paragraph" w:customStyle="1" w:styleId="Level2">
    <w:name w:val="Level 2"/>
    <w:aliases w:val="l2"/>
    <w:basedOn w:val="Body2"/>
    <w:uiPriority w:val="1"/>
    <w:qFormat/>
    <w:rsid w:val="00560D9F"/>
    <w:pPr>
      <w:numPr>
        <w:ilvl w:val="1"/>
        <w:numId w:val="2"/>
      </w:numPr>
    </w:pPr>
  </w:style>
  <w:style w:type="character" w:customStyle="1" w:styleId="Level2asheadingtext">
    <w:name w:val="Level 2 as heading (text)"/>
    <w:basedOn w:val="DefaultParagraphFont"/>
    <w:uiPriority w:val="1"/>
    <w:qFormat/>
    <w:rsid w:val="00560D9F"/>
    <w:rPr>
      <w:b/>
    </w:rPr>
  </w:style>
  <w:style w:type="paragraph" w:customStyle="1" w:styleId="Level3">
    <w:name w:val="Level 3"/>
    <w:aliases w:val="l3"/>
    <w:basedOn w:val="Body3"/>
    <w:uiPriority w:val="1"/>
    <w:qFormat/>
    <w:rsid w:val="00560D9F"/>
    <w:pPr>
      <w:numPr>
        <w:ilvl w:val="2"/>
        <w:numId w:val="2"/>
      </w:numPr>
    </w:pPr>
  </w:style>
  <w:style w:type="character" w:customStyle="1" w:styleId="Level3asheadingtext">
    <w:name w:val="Level 3 as heading (text)"/>
    <w:basedOn w:val="DefaultParagraphFont"/>
    <w:uiPriority w:val="1"/>
    <w:qFormat/>
    <w:rsid w:val="00560D9F"/>
    <w:rPr>
      <w:b/>
    </w:rPr>
  </w:style>
  <w:style w:type="paragraph" w:customStyle="1" w:styleId="Level4">
    <w:name w:val="Level 4"/>
    <w:basedOn w:val="Body4"/>
    <w:uiPriority w:val="1"/>
    <w:qFormat/>
    <w:rsid w:val="00560D9F"/>
    <w:pPr>
      <w:numPr>
        <w:ilvl w:val="3"/>
        <w:numId w:val="2"/>
      </w:numPr>
    </w:pPr>
  </w:style>
  <w:style w:type="paragraph" w:customStyle="1" w:styleId="Level5">
    <w:name w:val="Level 5"/>
    <w:aliases w:val="l5"/>
    <w:basedOn w:val="Body5"/>
    <w:uiPriority w:val="1"/>
    <w:qFormat/>
    <w:rsid w:val="00560D9F"/>
    <w:pPr>
      <w:numPr>
        <w:ilvl w:val="4"/>
        <w:numId w:val="2"/>
      </w:numPr>
    </w:pPr>
  </w:style>
  <w:style w:type="paragraph" w:customStyle="1" w:styleId="Level6">
    <w:name w:val="Level 6"/>
    <w:basedOn w:val="Body6"/>
    <w:uiPriority w:val="1"/>
    <w:qFormat/>
    <w:rsid w:val="00560D9F"/>
    <w:pPr>
      <w:numPr>
        <w:ilvl w:val="5"/>
        <w:numId w:val="2"/>
      </w:numPr>
    </w:pPr>
  </w:style>
  <w:style w:type="paragraph" w:customStyle="1" w:styleId="Level7">
    <w:name w:val="Level 7"/>
    <w:basedOn w:val="Body7"/>
    <w:uiPriority w:val="1"/>
    <w:qFormat/>
    <w:rsid w:val="00560D9F"/>
    <w:pPr>
      <w:numPr>
        <w:ilvl w:val="6"/>
        <w:numId w:val="2"/>
      </w:numPr>
    </w:pPr>
    <w:rPr>
      <w:b/>
    </w:rPr>
  </w:style>
  <w:style w:type="paragraph" w:customStyle="1" w:styleId="Level8">
    <w:name w:val="Level 8"/>
    <w:basedOn w:val="Body8"/>
    <w:uiPriority w:val="1"/>
    <w:qFormat/>
    <w:rsid w:val="00560D9F"/>
    <w:pPr>
      <w:numPr>
        <w:ilvl w:val="7"/>
        <w:numId w:val="2"/>
      </w:numPr>
    </w:pPr>
  </w:style>
  <w:style w:type="paragraph" w:customStyle="1" w:styleId="Level9">
    <w:name w:val="Level 9"/>
    <w:basedOn w:val="Body9"/>
    <w:uiPriority w:val="1"/>
    <w:qFormat/>
    <w:rsid w:val="00560D9F"/>
    <w:pPr>
      <w:numPr>
        <w:ilvl w:val="8"/>
        <w:numId w:val="2"/>
      </w:numPr>
    </w:pPr>
  </w:style>
  <w:style w:type="numbering" w:customStyle="1" w:styleId="CentredHeadings">
    <w:name w:val="Centred Headings"/>
    <w:basedOn w:val="NoList"/>
    <w:rsid w:val="00560D9F"/>
    <w:pPr>
      <w:numPr>
        <w:numId w:val="3"/>
      </w:numPr>
    </w:pPr>
  </w:style>
  <w:style w:type="paragraph" w:customStyle="1" w:styleId="Schedule">
    <w:name w:val="Schedule"/>
    <w:basedOn w:val="Body"/>
    <w:next w:val="SubHeading"/>
    <w:uiPriority w:val="4"/>
    <w:qFormat/>
    <w:rsid w:val="00560D9F"/>
    <w:pPr>
      <w:keepNext/>
      <w:pageBreakBefore/>
      <w:numPr>
        <w:numId w:val="3"/>
      </w:numPr>
      <w:jc w:val="center"/>
    </w:pPr>
    <w:rPr>
      <w:b/>
      <w:caps/>
    </w:rPr>
  </w:style>
  <w:style w:type="paragraph" w:customStyle="1" w:styleId="Part">
    <w:name w:val="Part"/>
    <w:basedOn w:val="Body"/>
    <w:next w:val="SubHeading"/>
    <w:uiPriority w:val="4"/>
    <w:qFormat/>
    <w:rsid w:val="00560D9F"/>
    <w:pPr>
      <w:keepNext/>
      <w:numPr>
        <w:ilvl w:val="1"/>
        <w:numId w:val="3"/>
      </w:numPr>
      <w:jc w:val="center"/>
    </w:pPr>
    <w:rPr>
      <w:b/>
    </w:rPr>
  </w:style>
  <w:style w:type="numbering" w:customStyle="1" w:styleId="PartiesandBackground">
    <w:name w:val="Parties and Background"/>
    <w:basedOn w:val="NoList"/>
    <w:rsid w:val="00560D9F"/>
    <w:pPr>
      <w:numPr>
        <w:numId w:val="4"/>
      </w:numPr>
    </w:pPr>
  </w:style>
  <w:style w:type="paragraph" w:customStyle="1" w:styleId="Parties">
    <w:name w:val="Parties"/>
    <w:basedOn w:val="Body"/>
    <w:qFormat/>
    <w:rsid w:val="00560D9F"/>
    <w:pPr>
      <w:numPr>
        <w:numId w:val="4"/>
      </w:numPr>
    </w:pPr>
  </w:style>
  <w:style w:type="paragraph" w:customStyle="1" w:styleId="Background">
    <w:name w:val="Background"/>
    <w:basedOn w:val="Body"/>
    <w:uiPriority w:val="24"/>
    <w:qFormat/>
    <w:rsid w:val="00560D9F"/>
    <w:pPr>
      <w:numPr>
        <w:ilvl w:val="1"/>
        <w:numId w:val="4"/>
      </w:numPr>
    </w:pPr>
  </w:style>
  <w:style w:type="numbering" w:customStyle="1" w:styleId="DefinitionsNumbering">
    <w:name w:val="Definitions Numbering"/>
    <w:basedOn w:val="NoList"/>
    <w:rsid w:val="00560D9F"/>
    <w:pPr>
      <w:numPr>
        <w:numId w:val="5"/>
      </w:numPr>
    </w:pPr>
  </w:style>
  <w:style w:type="paragraph" w:customStyle="1" w:styleId="Definition1">
    <w:name w:val="Definition 1"/>
    <w:basedOn w:val="Body"/>
    <w:uiPriority w:val="29"/>
    <w:qFormat/>
    <w:rsid w:val="00560D9F"/>
    <w:pPr>
      <w:numPr>
        <w:numId w:val="5"/>
      </w:numPr>
    </w:pPr>
  </w:style>
  <w:style w:type="paragraph" w:customStyle="1" w:styleId="Definition2">
    <w:name w:val="Definition 2"/>
    <w:basedOn w:val="Body"/>
    <w:uiPriority w:val="29"/>
    <w:qFormat/>
    <w:rsid w:val="00560D9F"/>
    <w:pPr>
      <w:numPr>
        <w:ilvl w:val="1"/>
        <w:numId w:val="5"/>
      </w:numPr>
    </w:pPr>
  </w:style>
  <w:style w:type="numbering" w:customStyle="1" w:styleId="Bullets">
    <w:name w:val="Bullets"/>
    <w:basedOn w:val="NoList"/>
    <w:rsid w:val="00560D9F"/>
    <w:pPr>
      <w:numPr>
        <w:numId w:val="6"/>
      </w:numPr>
    </w:pPr>
  </w:style>
  <w:style w:type="paragraph" w:customStyle="1" w:styleId="Bullet1">
    <w:name w:val="Bullet 1"/>
    <w:basedOn w:val="Body"/>
    <w:uiPriority w:val="39"/>
    <w:qFormat/>
    <w:rsid w:val="00560D9F"/>
    <w:pPr>
      <w:numPr>
        <w:numId w:val="6"/>
      </w:numPr>
    </w:pPr>
  </w:style>
  <w:style w:type="paragraph" w:customStyle="1" w:styleId="Bullet2">
    <w:name w:val="Bullet 2"/>
    <w:basedOn w:val="Body"/>
    <w:uiPriority w:val="39"/>
    <w:qFormat/>
    <w:rsid w:val="00560D9F"/>
    <w:pPr>
      <w:numPr>
        <w:ilvl w:val="1"/>
        <w:numId w:val="6"/>
      </w:numPr>
    </w:pPr>
  </w:style>
  <w:style w:type="paragraph" w:customStyle="1" w:styleId="Bullet3">
    <w:name w:val="Bullet 3"/>
    <w:basedOn w:val="Body"/>
    <w:uiPriority w:val="39"/>
    <w:qFormat/>
    <w:rsid w:val="00560D9F"/>
    <w:pPr>
      <w:numPr>
        <w:ilvl w:val="2"/>
        <w:numId w:val="6"/>
      </w:numPr>
    </w:pPr>
  </w:style>
  <w:style w:type="paragraph" w:customStyle="1" w:styleId="Bullet4">
    <w:name w:val="Bullet 4"/>
    <w:basedOn w:val="Body"/>
    <w:uiPriority w:val="39"/>
    <w:qFormat/>
    <w:rsid w:val="00560D9F"/>
    <w:pPr>
      <w:numPr>
        <w:ilvl w:val="3"/>
        <w:numId w:val="6"/>
      </w:numPr>
    </w:pPr>
  </w:style>
  <w:style w:type="paragraph" w:customStyle="1" w:styleId="Bullet5">
    <w:name w:val="Bullet 5"/>
    <w:basedOn w:val="Body"/>
    <w:uiPriority w:val="39"/>
    <w:qFormat/>
    <w:rsid w:val="00560D9F"/>
    <w:pPr>
      <w:numPr>
        <w:ilvl w:val="4"/>
        <w:numId w:val="6"/>
      </w:numPr>
    </w:pPr>
  </w:style>
  <w:style w:type="paragraph" w:customStyle="1" w:styleId="Bullet6">
    <w:name w:val="Bullet 6"/>
    <w:basedOn w:val="Body"/>
    <w:uiPriority w:val="39"/>
    <w:qFormat/>
    <w:rsid w:val="00560D9F"/>
    <w:pPr>
      <w:numPr>
        <w:ilvl w:val="5"/>
        <w:numId w:val="6"/>
      </w:numPr>
    </w:pPr>
  </w:style>
  <w:style w:type="paragraph" w:styleId="TOC1">
    <w:name w:val="toc 1"/>
    <w:basedOn w:val="Normal"/>
    <w:next w:val="Normal"/>
    <w:uiPriority w:val="39"/>
    <w:unhideWhenUsed/>
    <w:rsid w:val="00560D9F"/>
    <w:pPr>
      <w:spacing w:after="110"/>
      <w:ind w:left="850" w:right="567" w:hanging="850"/>
    </w:pPr>
    <w:rPr>
      <w:caps/>
    </w:rPr>
  </w:style>
  <w:style w:type="paragraph" w:styleId="TOC2">
    <w:name w:val="toc 2"/>
    <w:basedOn w:val="TOC1"/>
    <w:next w:val="Normal"/>
    <w:uiPriority w:val="99"/>
    <w:semiHidden/>
    <w:unhideWhenUsed/>
    <w:rsid w:val="00560D9F"/>
  </w:style>
  <w:style w:type="paragraph" w:styleId="TOC3">
    <w:name w:val="toc 3"/>
    <w:basedOn w:val="TOC1"/>
    <w:next w:val="Normal"/>
    <w:uiPriority w:val="99"/>
    <w:semiHidden/>
    <w:unhideWhenUsed/>
    <w:rsid w:val="00560D9F"/>
  </w:style>
  <w:style w:type="paragraph" w:styleId="TOC4">
    <w:name w:val="toc 4"/>
    <w:basedOn w:val="TOC1"/>
    <w:next w:val="Normal"/>
    <w:uiPriority w:val="39"/>
    <w:unhideWhenUsed/>
    <w:rsid w:val="00560D9F"/>
    <w:pPr>
      <w:ind w:left="0" w:firstLine="0"/>
    </w:pPr>
  </w:style>
  <w:style w:type="paragraph" w:styleId="TOC5">
    <w:name w:val="toc 5"/>
    <w:basedOn w:val="TOC1"/>
    <w:next w:val="Normal"/>
    <w:uiPriority w:val="99"/>
    <w:semiHidden/>
    <w:unhideWhenUsed/>
    <w:rsid w:val="00560D9F"/>
    <w:pPr>
      <w:ind w:firstLine="0"/>
    </w:pPr>
  </w:style>
  <w:style w:type="paragraph" w:styleId="TOC6">
    <w:name w:val="toc 6"/>
    <w:basedOn w:val="TOC1"/>
    <w:next w:val="Normal"/>
    <w:uiPriority w:val="99"/>
    <w:semiHidden/>
    <w:unhideWhenUsed/>
    <w:rsid w:val="00560D9F"/>
    <w:pPr>
      <w:ind w:left="1700" w:firstLine="0"/>
    </w:pPr>
  </w:style>
  <w:style w:type="character" w:styleId="BookTitle">
    <w:name w:val="Book Title"/>
    <w:basedOn w:val="DefaultParagraphFont"/>
    <w:uiPriority w:val="33"/>
    <w:semiHidden/>
    <w:rsid w:val="00560D9F"/>
    <w:rPr>
      <w:b/>
      <w:bCs/>
      <w:i/>
      <w:iCs/>
      <w:spacing w:val="5"/>
    </w:rPr>
  </w:style>
  <w:style w:type="character" w:styleId="Emphasis">
    <w:name w:val="Emphasis"/>
    <w:basedOn w:val="DefaultParagraphFont"/>
    <w:uiPriority w:val="20"/>
    <w:semiHidden/>
    <w:rsid w:val="00560D9F"/>
    <w:rPr>
      <w:i/>
      <w:iCs/>
    </w:rPr>
  </w:style>
  <w:style w:type="character" w:customStyle="1" w:styleId="Heading1Char">
    <w:name w:val="Heading 1 Char"/>
    <w:basedOn w:val="DefaultParagraphFont"/>
    <w:link w:val="Heading1"/>
    <w:uiPriority w:val="9"/>
    <w:rsid w:val="00560D9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60D9F"/>
    <w:rPr>
      <w:rFonts w:asciiTheme="majorHAnsi" w:eastAsiaTheme="majorEastAsia" w:hAnsiTheme="majorHAnsi" w:cstheme="majorBidi"/>
      <w:color w:val="365F91" w:themeColor="accent1" w:themeShade="BF"/>
      <w:sz w:val="26"/>
      <w:szCs w:val="26"/>
    </w:rPr>
  </w:style>
  <w:style w:type="character" w:styleId="IntenseEmphasis">
    <w:name w:val="Intense Emphasis"/>
    <w:basedOn w:val="DefaultParagraphFont"/>
    <w:uiPriority w:val="21"/>
    <w:semiHidden/>
    <w:rsid w:val="00560D9F"/>
    <w:rPr>
      <w:i/>
      <w:iCs/>
      <w:color w:val="4F81BD" w:themeColor="accent1"/>
    </w:rPr>
  </w:style>
  <w:style w:type="paragraph" w:styleId="IntenseQuote">
    <w:name w:val="Intense Quote"/>
    <w:basedOn w:val="Normal"/>
    <w:next w:val="Normal"/>
    <w:link w:val="IntenseQuoteChar"/>
    <w:uiPriority w:val="30"/>
    <w:semiHidden/>
    <w:rsid w:val="00560D9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60D9F"/>
    <w:rPr>
      <w:rFonts w:ascii="Arial" w:hAnsi="Arial" w:cs="Arial"/>
      <w:i/>
      <w:iCs/>
      <w:color w:val="4F81BD" w:themeColor="accent1"/>
    </w:rPr>
  </w:style>
  <w:style w:type="character" w:styleId="IntenseReference">
    <w:name w:val="Intense Reference"/>
    <w:basedOn w:val="DefaultParagraphFont"/>
    <w:uiPriority w:val="32"/>
    <w:semiHidden/>
    <w:rsid w:val="00560D9F"/>
    <w:rPr>
      <w:b/>
      <w:bCs/>
      <w:smallCaps/>
      <w:color w:val="4F81BD" w:themeColor="accent1"/>
      <w:spacing w:val="5"/>
    </w:rPr>
  </w:style>
  <w:style w:type="paragraph" w:styleId="ListParagraph">
    <w:name w:val="List Paragraph"/>
    <w:basedOn w:val="Normal"/>
    <w:link w:val="ListParagraphChar"/>
    <w:uiPriority w:val="99"/>
    <w:rsid w:val="00560D9F"/>
    <w:pPr>
      <w:ind w:left="720"/>
      <w:contextualSpacing/>
    </w:pPr>
  </w:style>
  <w:style w:type="paragraph" w:styleId="NoSpacing">
    <w:name w:val="No Spacing"/>
    <w:uiPriority w:val="1"/>
    <w:semiHidden/>
    <w:rsid w:val="00560D9F"/>
    <w:pPr>
      <w:spacing w:after="0" w:line="240" w:lineRule="auto"/>
      <w:jc w:val="both"/>
    </w:pPr>
    <w:rPr>
      <w:rFonts w:ascii="Arial" w:hAnsi="Arial" w:cs="Arial"/>
    </w:rPr>
  </w:style>
  <w:style w:type="paragraph" w:styleId="Quote">
    <w:name w:val="Quote"/>
    <w:basedOn w:val="Normal"/>
    <w:next w:val="Normal"/>
    <w:link w:val="QuoteChar"/>
    <w:uiPriority w:val="29"/>
    <w:semiHidden/>
    <w:rsid w:val="00560D9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60D9F"/>
    <w:rPr>
      <w:rFonts w:ascii="Arial" w:hAnsi="Arial" w:cs="Arial"/>
      <w:i/>
      <w:iCs/>
      <w:color w:val="404040" w:themeColor="text1" w:themeTint="BF"/>
    </w:rPr>
  </w:style>
  <w:style w:type="character" w:styleId="Strong">
    <w:name w:val="Strong"/>
    <w:basedOn w:val="DefaultParagraphFont"/>
    <w:uiPriority w:val="22"/>
    <w:semiHidden/>
    <w:rsid w:val="00560D9F"/>
    <w:rPr>
      <w:b/>
      <w:bCs/>
    </w:rPr>
  </w:style>
  <w:style w:type="paragraph" w:styleId="Subtitle">
    <w:name w:val="Subtitle"/>
    <w:basedOn w:val="Normal"/>
    <w:next w:val="Normal"/>
    <w:link w:val="SubtitleChar"/>
    <w:qFormat/>
    <w:rsid w:val="00560D9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rsid w:val="00560D9F"/>
    <w:rPr>
      <w:rFonts w:eastAsiaTheme="minorEastAsia"/>
      <w:color w:val="5A5A5A" w:themeColor="text1" w:themeTint="A5"/>
      <w:spacing w:val="15"/>
    </w:rPr>
  </w:style>
  <w:style w:type="character" w:styleId="SubtleEmphasis">
    <w:name w:val="Subtle Emphasis"/>
    <w:basedOn w:val="DefaultParagraphFont"/>
    <w:uiPriority w:val="19"/>
    <w:semiHidden/>
    <w:rsid w:val="00560D9F"/>
    <w:rPr>
      <w:i/>
      <w:iCs/>
      <w:color w:val="404040" w:themeColor="text1" w:themeTint="BF"/>
    </w:rPr>
  </w:style>
  <w:style w:type="character" w:styleId="SubtleReference">
    <w:name w:val="Subtle Reference"/>
    <w:basedOn w:val="DefaultParagraphFont"/>
    <w:uiPriority w:val="31"/>
    <w:semiHidden/>
    <w:rsid w:val="00560D9F"/>
    <w:rPr>
      <w:smallCaps/>
      <w:color w:val="5A5A5A" w:themeColor="text1" w:themeTint="A5"/>
    </w:rPr>
  </w:style>
  <w:style w:type="paragraph" w:styleId="Title">
    <w:name w:val="Title"/>
    <w:basedOn w:val="Normal"/>
    <w:next w:val="Normal"/>
    <w:link w:val="TitleChar"/>
    <w:uiPriority w:val="10"/>
    <w:semiHidden/>
    <w:rsid w:val="00560D9F"/>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0D9F"/>
    <w:rPr>
      <w:rFonts w:asciiTheme="majorHAnsi" w:eastAsiaTheme="majorEastAsia" w:hAnsiTheme="majorHAnsi" w:cstheme="majorBidi"/>
      <w:spacing w:val="-10"/>
      <w:kern w:val="28"/>
      <w:sz w:val="56"/>
      <w:szCs w:val="56"/>
    </w:rPr>
  </w:style>
  <w:style w:type="paragraph" w:styleId="Footer">
    <w:name w:val="footer"/>
    <w:basedOn w:val="Normal"/>
    <w:rsid w:val="00042611"/>
    <w:pPr>
      <w:tabs>
        <w:tab w:val="right" w:pos="9072"/>
      </w:tabs>
      <w:adjustRightInd w:val="0"/>
    </w:pPr>
    <w:rPr>
      <w:sz w:val="16"/>
      <w:szCs w:val="16"/>
    </w:rPr>
  </w:style>
  <w:style w:type="paragraph" w:styleId="Header">
    <w:name w:val="header"/>
    <w:basedOn w:val="Normal"/>
    <w:rsid w:val="00042611"/>
    <w:pPr>
      <w:tabs>
        <w:tab w:val="right" w:pos="9072"/>
      </w:tabs>
      <w:adjustRightInd w:val="0"/>
    </w:pPr>
    <w:rPr>
      <w:sz w:val="16"/>
      <w:szCs w:val="16"/>
    </w:rPr>
  </w:style>
  <w:style w:type="character" w:styleId="EndnoteReference">
    <w:name w:val="endnote reference"/>
    <w:basedOn w:val="DefaultParagraphFont"/>
    <w:uiPriority w:val="99"/>
    <w:semiHidden/>
    <w:rsid w:val="00560D9F"/>
    <w:rPr>
      <w:vertAlign w:val="superscript"/>
    </w:rPr>
  </w:style>
  <w:style w:type="paragraph" w:styleId="EndnoteText">
    <w:name w:val="endnote text"/>
    <w:basedOn w:val="Normal"/>
    <w:link w:val="EndnoteTextChar"/>
    <w:uiPriority w:val="99"/>
    <w:semiHidden/>
    <w:rsid w:val="00560D9F"/>
    <w:pPr>
      <w:spacing w:line="240" w:lineRule="auto"/>
    </w:pPr>
    <w:rPr>
      <w:sz w:val="20"/>
      <w:szCs w:val="20"/>
    </w:rPr>
  </w:style>
  <w:style w:type="character" w:customStyle="1" w:styleId="EndnoteTextChar">
    <w:name w:val="Endnote Text Char"/>
    <w:basedOn w:val="DefaultParagraphFont"/>
    <w:link w:val="EndnoteText"/>
    <w:uiPriority w:val="99"/>
    <w:semiHidden/>
    <w:rsid w:val="00560D9F"/>
    <w:rPr>
      <w:rFonts w:ascii="Arial" w:hAnsi="Arial" w:cs="Arial"/>
      <w:sz w:val="20"/>
      <w:szCs w:val="20"/>
    </w:rPr>
  </w:style>
  <w:style w:type="character" w:styleId="FootnoteReference">
    <w:name w:val="footnote reference"/>
    <w:basedOn w:val="DefaultParagraphFont"/>
    <w:uiPriority w:val="99"/>
    <w:semiHidden/>
    <w:rsid w:val="00560D9F"/>
    <w:rPr>
      <w:vertAlign w:val="superscript"/>
    </w:rPr>
  </w:style>
  <w:style w:type="paragraph" w:styleId="FootnoteText">
    <w:name w:val="footnote text"/>
    <w:basedOn w:val="Normal"/>
    <w:link w:val="FootnoteTextChar"/>
    <w:uiPriority w:val="99"/>
    <w:semiHidden/>
    <w:rsid w:val="00560D9F"/>
    <w:pPr>
      <w:spacing w:line="240" w:lineRule="auto"/>
    </w:pPr>
    <w:rPr>
      <w:sz w:val="20"/>
      <w:szCs w:val="20"/>
    </w:rPr>
  </w:style>
  <w:style w:type="character" w:customStyle="1" w:styleId="FootnoteTextChar">
    <w:name w:val="Footnote Text Char"/>
    <w:basedOn w:val="DefaultParagraphFont"/>
    <w:link w:val="FootnoteText"/>
    <w:uiPriority w:val="99"/>
    <w:semiHidden/>
    <w:rsid w:val="00560D9F"/>
    <w:rPr>
      <w:rFonts w:ascii="Arial" w:hAnsi="Arial" w:cs="Arial"/>
      <w:sz w:val="20"/>
      <w:szCs w:val="2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w:cs="Arial"/>
      <w:sz w:val="20"/>
      <w:szCs w:val="20"/>
    </w:rPr>
  </w:style>
  <w:style w:type="character" w:styleId="CommentReference">
    <w:name w:val="annotation reference"/>
    <w:basedOn w:val="DefaultParagraphFont"/>
    <w:uiPriority w:val="99"/>
    <w:unhideWhenUsed/>
    <w:rPr>
      <w:sz w:val="16"/>
      <w:szCs w:val="16"/>
    </w:rPr>
  </w:style>
  <w:style w:type="paragraph" w:styleId="TOC7">
    <w:name w:val="toc 7"/>
    <w:basedOn w:val="Normal"/>
    <w:next w:val="Normal"/>
    <w:uiPriority w:val="39"/>
    <w:semiHidden/>
    <w:rsid w:val="00CE4F0E"/>
    <w:pPr>
      <w:spacing w:after="100"/>
      <w:ind w:left="1320"/>
    </w:pPr>
  </w:style>
  <w:style w:type="paragraph" w:styleId="TOC8">
    <w:name w:val="toc 8"/>
    <w:basedOn w:val="Normal"/>
    <w:next w:val="Normal"/>
    <w:uiPriority w:val="39"/>
    <w:semiHidden/>
    <w:rsid w:val="00CE4F0E"/>
    <w:pPr>
      <w:spacing w:after="100"/>
      <w:ind w:left="1540"/>
    </w:pPr>
  </w:style>
  <w:style w:type="paragraph" w:styleId="TOC9">
    <w:name w:val="toc 9"/>
    <w:basedOn w:val="Normal"/>
    <w:next w:val="Normal"/>
    <w:uiPriority w:val="39"/>
    <w:semiHidden/>
    <w:rsid w:val="00CE4F0E"/>
    <w:pPr>
      <w:spacing w:after="100"/>
      <w:ind w:left="1760"/>
    </w:pPr>
  </w:style>
  <w:style w:type="paragraph" w:styleId="Index1">
    <w:name w:val="index 1"/>
    <w:basedOn w:val="Normal"/>
    <w:next w:val="Normal"/>
    <w:uiPriority w:val="99"/>
    <w:semiHidden/>
    <w:rsid w:val="00CE4F0E"/>
    <w:pPr>
      <w:spacing w:line="240" w:lineRule="auto"/>
      <w:ind w:left="220" w:hanging="220"/>
    </w:pPr>
  </w:style>
  <w:style w:type="paragraph" w:styleId="Index2">
    <w:name w:val="index 2"/>
    <w:basedOn w:val="Normal"/>
    <w:next w:val="Normal"/>
    <w:uiPriority w:val="99"/>
    <w:semiHidden/>
    <w:rsid w:val="00CE4F0E"/>
    <w:pPr>
      <w:spacing w:line="240" w:lineRule="auto"/>
      <w:ind w:left="440" w:hanging="220"/>
    </w:pPr>
  </w:style>
  <w:style w:type="paragraph" w:styleId="Index3">
    <w:name w:val="index 3"/>
    <w:basedOn w:val="Normal"/>
    <w:next w:val="Normal"/>
    <w:uiPriority w:val="99"/>
    <w:semiHidden/>
    <w:rsid w:val="00CE4F0E"/>
    <w:pPr>
      <w:spacing w:line="240" w:lineRule="auto"/>
      <w:ind w:left="660" w:hanging="220"/>
    </w:pPr>
  </w:style>
  <w:style w:type="paragraph" w:styleId="Index4">
    <w:name w:val="index 4"/>
    <w:basedOn w:val="Normal"/>
    <w:next w:val="Normal"/>
    <w:uiPriority w:val="99"/>
    <w:semiHidden/>
    <w:rsid w:val="00CE4F0E"/>
    <w:pPr>
      <w:spacing w:line="240" w:lineRule="auto"/>
      <w:ind w:left="880" w:hanging="220"/>
    </w:pPr>
  </w:style>
  <w:style w:type="paragraph" w:styleId="Index5">
    <w:name w:val="index 5"/>
    <w:basedOn w:val="Normal"/>
    <w:next w:val="Normal"/>
    <w:uiPriority w:val="99"/>
    <w:semiHidden/>
    <w:rsid w:val="00CE4F0E"/>
    <w:pPr>
      <w:spacing w:line="240" w:lineRule="auto"/>
      <w:ind w:left="1100" w:hanging="220"/>
    </w:pPr>
  </w:style>
  <w:style w:type="paragraph" w:styleId="Index6">
    <w:name w:val="index 6"/>
    <w:basedOn w:val="Normal"/>
    <w:next w:val="Normal"/>
    <w:uiPriority w:val="99"/>
    <w:semiHidden/>
    <w:rsid w:val="00CE4F0E"/>
    <w:pPr>
      <w:spacing w:line="240" w:lineRule="auto"/>
      <w:ind w:left="1320" w:hanging="220"/>
    </w:pPr>
  </w:style>
  <w:style w:type="paragraph" w:styleId="Index7">
    <w:name w:val="index 7"/>
    <w:basedOn w:val="Normal"/>
    <w:next w:val="Normal"/>
    <w:uiPriority w:val="99"/>
    <w:semiHidden/>
    <w:rsid w:val="00CE4F0E"/>
    <w:pPr>
      <w:spacing w:line="240" w:lineRule="auto"/>
      <w:ind w:left="1540" w:hanging="220"/>
    </w:pPr>
  </w:style>
  <w:style w:type="paragraph" w:styleId="Index8">
    <w:name w:val="index 8"/>
    <w:basedOn w:val="Normal"/>
    <w:next w:val="Normal"/>
    <w:uiPriority w:val="99"/>
    <w:semiHidden/>
    <w:rsid w:val="00CE4F0E"/>
    <w:pPr>
      <w:spacing w:line="240" w:lineRule="auto"/>
      <w:ind w:left="1760" w:hanging="220"/>
    </w:pPr>
  </w:style>
  <w:style w:type="paragraph" w:styleId="Index9">
    <w:name w:val="index 9"/>
    <w:basedOn w:val="Normal"/>
    <w:next w:val="Normal"/>
    <w:uiPriority w:val="99"/>
    <w:semiHidden/>
    <w:rsid w:val="00CE4F0E"/>
    <w:pPr>
      <w:spacing w:line="240" w:lineRule="auto"/>
      <w:ind w:left="1980" w:hanging="220"/>
    </w:pPr>
  </w:style>
  <w:style w:type="character" w:customStyle="1" w:styleId="FileRef">
    <w:name w:val="FileRef"/>
    <w:semiHidden/>
    <w:rsid w:val="00CE4F0E"/>
    <w:rPr>
      <w:caps w:val="0"/>
      <w:sz w:val="12"/>
    </w:rPr>
  </w:style>
  <w:style w:type="character" w:styleId="Hyperlink">
    <w:name w:val="Hyperlink"/>
    <w:basedOn w:val="DefaultParagraphFont"/>
    <w:uiPriority w:val="99"/>
    <w:unhideWhenUsed/>
    <w:rsid w:val="00CE4F0E"/>
    <w:rPr>
      <w:color w:val="0000FF" w:themeColor="hyperlink"/>
      <w:u w:val="single"/>
    </w:rPr>
  </w:style>
  <w:style w:type="paragraph" w:styleId="Revision">
    <w:name w:val="Revision"/>
    <w:hidden/>
    <w:uiPriority w:val="99"/>
    <w:semiHidden/>
    <w:rsid w:val="00CE4F0E"/>
    <w:pPr>
      <w:spacing w:after="0" w:line="240" w:lineRule="auto"/>
    </w:pPr>
    <w:rPr>
      <w:rFonts w:ascii="Arial" w:hAnsi="Arial" w:cs="Arial"/>
    </w:rPr>
  </w:style>
  <w:style w:type="character" w:customStyle="1" w:styleId="ListParagraphChar">
    <w:name w:val="List Paragraph Char"/>
    <w:link w:val="ListParagraph"/>
    <w:uiPriority w:val="99"/>
    <w:locked/>
    <w:rsid w:val="008C1327"/>
    <w:rPr>
      <w:rFonts w:ascii="Arial" w:hAnsi="Arial" w:cs="Arial"/>
    </w:rPr>
  </w:style>
  <w:style w:type="paragraph" w:styleId="CommentSubject">
    <w:name w:val="annotation subject"/>
    <w:basedOn w:val="CommentText"/>
    <w:next w:val="CommentText"/>
    <w:link w:val="CommentSubjectChar"/>
    <w:uiPriority w:val="99"/>
    <w:semiHidden/>
    <w:unhideWhenUsed/>
    <w:rsid w:val="00E45FD0"/>
    <w:rPr>
      <w:b/>
      <w:bCs/>
    </w:rPr>
  </w:style>
  <w:style w:type="character" w:customStyle="1" w:styleId="CommentSubjectChar">
    <w:name w:val="Comment Subject Char"/>
    <w:basedOn w:val="CommentTextChar"/>
    <w:link w:val="CommentSubject"/>
    <w:uiPriority w:val="99"/>
    <w:semiHidden/>
    <w:rsid w:val="00E45FD0"/>
    <w:rPr>
      <w:rFonts w:ascii="Arial" w:hAnsi="Arial" w:cs="Arial"/>
      <w:b/>
      <w:bCs/>
      <w:sz w:val="20"/>
      <w:szCs w:val="20"/>
    </w:rPr>
  </w:style>
  <w:style w:type="table" w:styleId="TableGrid">
    <w:name w:val="Table Grid"/>
    <w:basedOn w:val="TableNormal"/>
    <w:uiPriority w:val="39"/>
    <w:rsid w:val="001D6B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F37B2"/>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5F37B2"/>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5F37B2"/>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5F37B2"/>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5F37B2"/>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5F37B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F37B2"/>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rsid w:val="005F37B2"/>
    <w:pPr>
      <w:numPr>
        <w:numId w:val="17"/>
      </w:numPr>
    </w:pPr>
  </w:style>
  <w:style w:type="character" w:styleId="UnresolvedMention">
    <w:name w:val="Unresolved Mention"/>
    <w:basedOn w:val="DefaultParagraphFont"/>
    <w:uiPriority w:val="99"/>
    <w:semiHidden/>
    <w:unhideWhenUsed/>
    <w:rsid w:val="00E81E89"/>
    <w:rPr>
      <w:color w:val="605E5C"/>
      <w:shd w:val="clear" w:color="auto" w:fill="E1DFDD"/>
    </w:rPr>
  </w:style>
  <w:style w:type="paragraph" w:styleId="ListBullet2">
    <w:name w:val="List Bullet 2"/>
    <w:basedOn w:val="Normal"/>
    <w:semiHidden/>
    <w:rsid w:val="00EA3CF3"/>
    <w:pPr>
      <w:numPr>
        <w:numId w:val="25"/>
      </w:numPr>
      <w:spacing w:line="240" w:lineRule="auto"/>
      <w:jc w:val="left"/>
    </w:pPr>
    <w:rPr>
      <w:rFonts w:eastAsia="Times New Roman" w:cs="Times New Roman"/>
      <w:sz w:val="24"/>
      <w:szCs w:val="24"/>
    </w:rPr>
  </w:style>
  <w:style w:type="table" w:customStyle="1" w:styleId="TableGrid2">
    <w:name w:val="Table Grid2"/>
    <w:basedOn w:val="TableNormal"/>
    <w:next w:val="TableGrid"/>
    <w:uiPriority w:val="39"/>
    <w:rsid w:val="00EA3CF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A257B"/>
    <w:rPr>
      <w:color w:val="800080" w:themeColor="followedHyperlink"/>
      <w:u w:val="single"/>
    </w:rPr>
  </w:style>
  <w:style w:type="paragraph" w:customStyle="1" w:styleId="H1">
    <w:name w:val="H1"/>
    <w:basedOn w:val="ListParagraph"/>
    <w:qFormat/>
    <w:rsid w:val="00730723"/>
    <w:pPr>
      <w:numPr>
        <w:numId w:val="30"/>
      </w:numPr>
      <w:tabs>
        <w:tab w:val="clear" w:pos="851"/>
        <w:tab w:val="num" w:pos="360"/>
      </w:tabs>
      <w:spacing w:line="240" w:lineRule="auto"/>
      <w:ind w:left="720" w:firstLine="0"/>
      <w:contextualSpacing w:val="0"/>
      <w:jc w:val="left"/>
    </w:pPr>
    <w:rPr>
      <w:rFonts w:ascii="Arial Bold" w:eastAsia="Times New Roman" w:hAnsi="Arial Bold" w:cstheme="minorHAnsi"/>
      <w:b/>
    </w:rPr>
  </w:style>
  <w:style w:type="paragraph" w:customStyle="1" w:styleId="H2">
    <w:name w:val="H2"/>
    <w:basedOn w:val="H1"/>
    <w:qFormat/>
    <w:rsid w:val="00730723"/>
    <w:pPr>
      <w:numPr>
        <w:ilvl w:val="1"/>
      </w:numPr>
      <w:tabs>
        <w:tab w:val="clear" w:pos="851"/>
        <w:tab w:val="num" w:pos="360"/>
      </w:tabs>
    </w:pPr>
    <w:rPr>
      <w:rFonts w:ascii="Arial" w:hAnsi="Arial" w:cs="Arial"/>
      <w:b w:val="0"/>
    </w:rPr>
  </w:style>
  <w:style w:type="paragraph" w:customStyle="1" w:styleId="H3">
    <w:name w:val="H3"/>
    <w:basedOn w:val="Normal"/>
    <w:qFormat/>
    <w:rsid w:val="00730723"/>
    <w:pPr>
      <w:numPr>
        <w:ilvl w:val="2"/>
        <w:numId w:val="30"/>
      </w:numPr>
      <w:spacing w:line="240" w:lineRule="auto"/>
    </w:pPr>
    <w:rPr>
      <w:rFonts w:eastAsia="Times New Roman"/>
    </w:rPr>
  </w:style>
  <w:style w:type="paragraph" w:customStyle="1" w:styleId="H4">
    <w:name w:val="H4"/>
    <w:basedOn w:val="Normal"/>
    <w:qFormat/>
    <w:rsid w:val="00730723"/>
    <w:pPr>
      <w:numPr>
        <w:ilvl w:val="3"/>
        <w:numId w:val="30"/>
      </w:numPr>
      <w:spacing w:before="120" w:after="120" w:line="240" w:lineRule="auto"/>
      <w:outlineLvl w:val="3"/>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396586">
      <w:bodyDiv w:val="1"/>
      <w:marLeft w:val="0"/>
      <w:marRight w:val="0"/>
      <w:marTop w:val="0"/>
      <w:marBottom w:val="0"/>
      <w:divBdr>
        <w:top w:val="none" w:sz="0" w:space="0" w:color="auto"/>
        <w:left w:val="none" w:sz="0" w:space="0" w:color="auto"/>
        <w:bottom w:val="none" w:sz="0" w:space="0" w:color="auto"/>
        <w:right w:val="none" w:sz="0" w:space="0" w:color="auto"/>
      </w:divBdr>
    </w:div>
    <w:div w:id="643969660">
      <w:bodyDiv w:val="1"/>
      <w:marLeft w:val="0"/>
      <w:marRight w:val="0"/>
      <w:marTop w:val="0"/>
      <w:marBottom w:val="0"/>
      <w:divBdr>
        <w:top w:val="none" w:sz="0" w:space="0" w:color="auto"/>
        <w:left w:val="none" w:sz="0" w:space="0" w:color="auto"/>
        <w:bottom w:val="none" w:sz="0" w:space="0" w:color="auto"/>
        <w:right w:val="none" w:sz="0" w:space="0" w:color="auto"/>
      </w:divBdr>
    </w:div>
    <w:div w:id="1132749898">
      <w:bodyDiv w:val="1"/>
      <w:marLeft w:val="0"/>
      <w:marRight w:val="0"/>
      <w:marTop w:val="0"/>
      <w:marBottom w:val="0"/>
      <w:divBdr>
        <w:top w:val="none" w:sz="0" w:space="0" w:color="auto"/>
        <w:left w:val="none" w:sz="0" w:space="0" w:color="auto"/>
        <w:bottom w:val="none" w:sz="0" w:space="0" w:color="auto"/>
        <w:right w:val="none" w:sz="0" w:space="0" w:color="auto"/>
      </w:divBdr>
    </w:div>
    <w:div w:id="1743217029">
      <w:bodyDiv w:val="1"/>
      <w:marLeft w:val="0"/>
      <w:marRight w:val="0"/>
      <w:marTop w:val="0"/>
      <w:marBottom w:val="0"/>
      <w:divBdr>
        <w:top w:val="none" w:sz="0" w:space="0" w:color="auto"/>
        <w:left w:val="none" w:sz="0" w:space="0" w:color="auto"/>
        <w:bottom w:val="none" w:sz="0" w:space="0" w:color="auto"/>
        <w:right w:val="none" w:sz="0" w:space="0" w:color="auto"/>
      </w:divBdr>
    </w:div>
    <w:div w:id="1835368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roxbourne.gov.uk/democracy/transparency-information/8"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in-tendhost.co.uk/supplyhertfordshir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mailto:dave.renouf@Bestbob.co.uk"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A5C719E-CD46-44BC-BB5A-B6E3C73B695C}">
  <we:reference id="ddc76b36-a59d-4279-887b-d1514a37901f" version="1.0.2.0" store="EXCatalog" storeType="EXCatalog"/>
  <we:alternateReferences/>
  <we:properties>
    <we:property name="documentId" value="&quot;1db52480-ceac-4f15-b462-c4afbba10de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p r o p e r t i e s   x m l n s = " h t t p : / / w w w . i m a n a g e . c o m / w o r k / x m l s c h e m a " >  
     < d o c u m e n t i d > L E G A L ! 1 0 4 1 3 6 0 6 9 . 4 < / d o c u m e n t i d >  
     < s e n d e r i d > M I C H A E L C O R < / s e n d e r i d >  
     < s e n d e r e m a i l > M I C H A E L - C O R S H A M @ B I R K E T T S . C O . U K < / s e n d e r e m a i l >  
     < l a s t m o d i f i e d > 2 0 2 5 - 0 5 - 2 8 T 1 1 : 5 7 : 0 0 . 0 0 0 0 0 0 0 + 0 1 : 0 0 < / l a s t m o d i f i e d >  
     < d a t a b a s e > L E G A L < / d a t a b a s e >  
 < / p r o p e r t i e s > 
</file>

<file path=customXml/itemProps1.xml><?xml version="1.0" encoding="utf-8"?>
<ds:datastoreItem xmlns:ds="http://schemas.openxmlformats.org/officeDocument/2006/customXml" ds:itemID="{36E754C7-C9B4-4BAC-AAA6-46EECEF31E95}">
  <ds:schemaRefs>
    <ds:schemaRef ds:uri="http://schemas.openxmlformats.org/officeDocument/2006/bibliography"/>
  </ds:schemaRefs>
</ds:datastoreItem>
</file>

<file path=customXml/itemProps2.xml><?xml version="1.0" encoding="utf-8"?>
<ds:datastoreItem xmlns:ds="http://schemas.openxmlformats.org/officeDocument/2006/customXml" ds:itemID="{034A9268-F3CE-48D3-B5A0-EFC7A2A6B455}">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Blank</Template>
  <TotalTime>217</TotalTime>
  <Pages>30</Pages>
  <Words>6289</Words>
  <Characters>35853</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42058</CharactersWithSpaces>
  <SharedDoc>false</SharedDoc>
  <HLinks>
    <vt:vector size="54" baseType="variant">
      <vt:variant>
        <vt:i4>1507379</vt:i4>
      </vt:variant>
      <vt:variant>
        <vt:i4>26</vt:i4>
      </vt:variant>
      <vt:variant>
        <vt:i4>0</vt:i4>
      </vt:variant>
      <vt:variant>
        <vt:i4>5</vt:i4>
      </vt:variant>
      <vt:variant>
        <vt:lpwstr/>
      </vt:variant>
      <vt:variant>
        <vt:lpwstr>_Toc320100036</vt:lpwstr>
      </vt:variant>
      <vt:variant>
        <vt:i4>1507379</vt:i4>
      </vt:variant>
      <vt:variant>
        <vt:i4>23</vt:i4>
      </vt:variant>
      <vt:variant>
        <vt:i4>0</vt:i4>
      </vt:variant>
      <vt:variant>
        <vt:i4>5</vt:i4>
      </vt:variant>
      <vt:variant>
        <vt:lpwstr/>
      </vt:variant>
      <vt:variant>
        <vt:lpwstr>_Toc320100035</vt:lpwstr>
      </vt:variant>
      <vt:variant>
        <vt:i4>1507379</vt:i4>
      </vt:variant>
      <vt:variant>
        <vt:i4>20</vt:i4>
      </vt:variant>
      <vt:variant>
        <vt:i4>0</vt:i4>
      </vt:variant>
      <vt:variant>
        <vt:i4>5</vt:i4>
      </vt:variant>
      <vt:variant>
        <vt:lpwstr/>
      </vt:variant>
      <vt:variant>
        <vt:lpwstr>_Toc320100034</vt:lpwstr>
      </vt:variant>
      <vt:variant>
        <vt:i4>1507379</vt:i4>
      </vt:variant>
      <vt:variant>
        <vt:i4>17</vt:i4>
      </vt:variant>
      <vt:variant>
        <vt:i4>0</vt:i4>
      </vt:variant>
      <vt:variant>
        <vt:i4>5</vt:i4>
      </vt:variant>
      <vt:variant>
        <vt:lpwstr/>
      </vt:variant>
      <vt:variant>
        <vt:lpwstr>_Toc320100033</vt:lpwstr>
      </vt:variant>
      <vt:variant>
        <vt:i4>655446</vt:i4>
      </vt:variant>
      <vt:variant>
        <vt:i4>12</vt:i4>
      </vt:variant>
      <vt:variant>
        <vt:i4>0</vt:i4>
      </vt:variant>
      <vt:variant>
        <vt:i4>5</vt:i4>
      </vt:variant>
      <vt:variant>
        <vt:lpwstr>http://www.leevalleypark.org.uk/media/viewfile.ashx?filetype=4&amp;filepath=/Corporate/GENERAL%20TERMS%20and%20CONDITIONS-GOODS%20%20SERVICES%20-%20Jan%202015%20(3).pdf</vt:lpwstr>
      </vt:variant>
      <vt:variant>
        <vt:lpwstr/>
      </vt:variant>
      <vt:variant>
        <vt:i4>1638467</vt:i4>
      </vt:variant>
      <vt:variant>
        <vt:i4>9</vt:i4>
      </vt:variant>
      <vt:variant>
        <vt:i4>0</vt:i4>
      </vt:variant>
      <vt:variant>
        <vt:i4>5</vt:i4>
      </vt:variant>
      <vt:variant>
        <vt:lpwstr>https://in-tendhost.co.uk/supplyhertfordshire</vt:lpwstr>
      </vt:variant>
      <vt:variant>
        <vt:lpwstr/>
      </vt:variant>
      <vt:variant>
        <vt:i4>1638467</vt:i4>
      </vt:variant>
      <vt:variant>
        <vt:i4>6</vt:i4>
      </vt:variant>
      <vt:variant>
        <vt:i4>0</vt:i4>
      </vt:variant>
      <vt:variant>
        <vt:i4>5</vt:i4>
      </vt:variant>
      <vt:variant>
        <vt:lpwstr>https://in-tendhost.co.uk/supplyhertfordshire</vt:lpwstr>
      </vt:variant>
      <vt:variant>
        <vt:lpwstr/>
      </vt:variant>
      <vt:variant>
        <vt:i4>6357098</vt:i4>
      </vt:variant>
      <vt:variant>
        <vt:i4>3</vt:i4>
      </vt:variant>
      <vt:variant>
        <vt:i4>0</vt:i4>
      </vt:variant>
      <vt:variant>
        <vt:i4>5</vt:i4>
      </vt:variant>
      <vt:variant>
        <vt:lpwstr>http://www.leevalleyleisuretrust.co.uk/</vt:lpwstr>
      </vt:variant>
      <vt:variant>
        <vt:lpwstr/>
      </vt:variant>
      <vt:variant>
        <vt:i4>917585</vt:i4>
      </vt:variant>
      <vt:variant>
        <vt:i4>0</vt:i4>
      </vt:variant>
      <vt:variant>
        <vt:i4>0</vt:i4>
      </vt:variant>
      <vt:variant>
        <vt:i4>5</vt:i4>
      </vt:variant>
      <vt:variant>
        <vt:lpwstr>http://www.leevalleypark.org.uk/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Corsham</dc:creator>
  <cp:keywords/>
  <dc:description/>
  <cp:lastModifiedBy>Ollie Hurst</cp:lastModifiedBy>
  <cp:revision>17</cp:revision>
  <dcterms:created xsi:type="dcterms:W3CDTF">2025-04-22T08:06:00Z</dcterms:created>
  <dcterms:modified xsi:type="dcterms:W3CDTF">2026-02-02T08:21:00Z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oter">
    <vt:lpwstr>Ref</vt:lpwstr>
  </property>
  <property fmtid="{D5CDD505-2E9C-101B-9397-08002B2CF9AE}" pid="3" name="iManageFooter">
    <vt:lpwstr>#104136069v4&lt;LEGAL&gt; - Broxbourne RFQ v2_22052025</vt:lpwstr>
  </property>
</Properties>
</file>