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098D" w14:textId="77777777" w:rsidR="00BC002D" w:rsidRPr="00742C3F" w:rsidRDefault="00BC002D">
      <w:pPr>
        <w:rPr>
          <w:rFonts w:ascii="Arial" w:hAnsi="Arial" w:cs="Arial"/>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9C5645" w:rsidRPr="00565E85" w14:paraId="30DBD985" w14:textId="77777777" w:rsidTr="00E93A54">
        <w:tc>
          <w:tcPr>
            <w:tcW w:w="4140" w:type="dxa"/>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78DA5CC2" w14:textId="77777777" w:rsidR="009C5645" w:rsidRPr="00565E85" w:rsidRDefault="009C5645" w:rsidP="009C5645">
            <w:pPr>
              <w:spacing w:before="60"/>
              <w:rPr>
                <w:rFonts w:ascii="Arial" w:hAnsi="Arial" w:cs="Arial"/>
                <w:b/>
                <w:sz w:val="22"/>
                <w:szCs w:val="22"/>
              </w:rPr>
            </w:pPr>
            <w:r w:rsidRPr="00565E85">
              <w:rPr>
                <w:rFonts w:ascii="Arial" w:hAnsi="Arial" w:cs="Arial"/>
                <w:b/>
                <w:sz w:val="22"/>
                <w:szCs w:val="22"/>
              </w:rPr>
              <w:t>QUOTATIONS TO BE RETURNED TO:</w:t>
            </w:r>
          </w:p>
          <w:p w14:paraId="6C2565F3" w14:textId="77777777" w:rsidR="009C5645" w:rsidRPr="00565E85" w:rsidRDefault="009C5645" w:rsidP="009C5645">
            <w:pPr>
              <w:spacing w:after="60"/>
              <w:rPr>
                <w:rFonts w:ascii="Arial" w:hAnsi="Arial" w:cs="Arial"/>
                <w:b/>
                <w:sz w:val="22"/>
                <w:szCs w:val="22"/>
              </w:rPr>
            </w:pPr>
            <w:hyperlink r:id="rId9" w:history="1">
              <w:r w:rsidRPr="00573EEF">
                <w:rPr>
                  <w:rStyle w:val="Hyperlink"/>
                  <w:rFonts w:ascii="Arial" w:hAnsi="Arial" w:cs="Arial"/>
                  <w:sz w:val="22"/>
                  <w:szCs w:val="22"/>
                </w:rPr>
                <w:t>https://in-tendhost.co.uk/tamworthbc</w:t>
              </w:r>
            </w:hyperlink>
          </w:p>
        </w:tc>
        <w:tc>
          <w:tcPr>
            <w:tcW w:w="5940" w:type="dxa"/>
            <w:tcBorders>
              <w:top w:val="single" w:sz="4" w:space="0" w:color="auto"/>
              <w:bottom w:val="single" w:sz="4" w:space="0" w:color="FFFFFF" w:themeColor="background1"/>
              <w:right w:val="single" w:sz="4" w:space="0" w:color="auto"/>
            </w:tcBorders>
            <w:shd w:val="clear" w:color="auto" w:fill="FFFFFF" w:themeFill="background1"/>
            <w:vAlign w:val="center"/>
          </w:tcPr>
          <w:p w14:paraId="71C515A2" w14:textId="50BCF030" w:rsidR="009C5645" w:rsidRPr="00565E85" w:rsidRDefault="009C5645" w:rsidP="00AC3FF3">
            <w:pPr>
              <w:spacing w:before="60" w:after="60"/>
              <w:rPr>
                <w:rFonts w:ascii="Arial" w:hAnsi="Arial" w:cs="Arial"/>
                <w:b/>
                <w:sz w:val="22"/>
                <w:szCs w:val="22"/>
              </w:rPr>
            </w:pPr>
            <w:r w:rsidRPr="00565E85">
              <w:rPr>
                <w:rFonts w:ascii="Arial" w:hAnsi="Arial" w:cs="Arial"/>
                <w:b/>
                <w:sz w:val="22"/>
                <w:szCs w:val="22"/>
              </w:rPr>
              <w:t>Invitation Date:</w:t>
            </w:r>
            <w:r w:rsidR="00BD384A">
              <w:rPr>
                <w:rFonts w:ascii="Arial" w:hAnsi="Arial" w:cs="Arial"/>
                <w:b/>
                <w:sz w:val="22"/>
                <w:szCs w:val="22"/>
              </w:rPr>
              <w:t xml:space="preserve"> 23 January 2026</w:t>
            </w:r>
          </w:p>
        </w:tc>
      </w:tr>
      <w:tr w:rsidR="009C5645" w:rsidRPr="00565E85" w14:paraId="71BF566D" w14:textId="77777777" w:rsidTr="009C5645">
        <w:trPr>
          <w:trHeight w:val="766"/>
        </w:trPr>
        <w:tc>
          <w:tcPr>
            <w:tcW w:w="4140" w:type="dxa"/>
            <w:vMerge/>
            <w:tcBorders>
              <w:top w:val="double" w:sz="4" w:space="0" w:color="auto"/>
              <w:left w:val="single" w:sz="4" w:space="0" w:color="auto"/>
              <w:bottom w:val="single" w:sz="4" w:space="0" w:color="auto"/>
            </w:tcBorders>
            <w:shd w:val="clear" w:color="auto" w:fill="F2F2F2" w:themeFill="background1" w:themeFillShade="F2"/>
            <w:vAlign w:val="center"/>
          </w:tcPr>
          <w:p w14:paraId="7D348BEB" w14:textId="77777777" w:rsidR="009C5645" w:rsidRPr="00F2239C" w:rsidRDefault="009C5645" w:rsidP="009C5645">
            <w:pPr>
              <w:spacing w:after="60"/>
              <w:rPr>
                <w:rFonts w:ascii="Arial" w:hAnsi="Arial" w:cs="Arial"/>
                <w:sz w:val="22"/>
                <w:szCs w:val="22"/>
              </w:rPr>
            </w:pPr>
          </w:p>
        </w:tc>
        <w:tc>
          <w:tcPr>
            <w:tcW w:w="5940" w:type="dxa"/>
            <w:tcBorders>
              <w:top w:val="single" w:sz="4" w:space="0" w:color="FFFFFF" w:themeColor="background1"/>
              <w:bottom w:val="single" w:sz="4" w:space="0" w:color="auto"/>
              <w:right w:val="single" w:sz="4" w:space="0" w:color="auto"/>
            </w:tcBorders>
            <w:shd w:val="clear" w:color="auto" w:fill="000000" w:themeFill="text1"/>
            <w:vAlign w:val="center"/>
          </w:tcPr>
          <w:p w14:paraId="63E8B6F2" w14:textId="77777777" w:rsidR="009C5645" w:rsidRPr="00DF60E0" w:rsidRDefault="009C5645" w:rsidP="009C5645">
            <w:pPr>
              <w:spacing w:before="60" w:after="60"/>
              <w:jc w:val="both"/>
              <w:rPr>
                <w:rFonts w:ascii="Arial" w:hAnsi="Arial" w:cs="Arial"/>
                <w:b/>
                <w:sz w:val="20"/>
              </w:rPr>
            </w:pPr>
            <w:r w:rsidRPr="009C5645">
              <w:rPr>
                <w:rFonts w:ascii="Arial" w:hAnsi="Arial" w:cs="Arial"/>
                <w:b/>
                <w:color w:val="FFFF00"/>
                <w:sz w:val="20"/>
              </w:rPr>
              <w:t>IN THE EVENT OF ANY QUERIES, PLEASE USE THE CORRESPONDENCE FACILITY ON THE IN-TEND PORTAL</w:t>
            </w:r>
          </w:p>
        </w:tc>
      </w:tr>
    </w:tbl>
    <w:p w14:paraId="54637EBF" w14:textId="77777777" w:rsidR="00847BDC" w:rsidRPr="00E61AC8" w:rsidRDefault="00847BDC">
      <w:pPr>
        <w:rPr>
          <w:rFonts w:ascii="Arial" w:hAnsi="Arial" w:cs="Arial"/>
          <w:sz w:val="12"/>
          <w:szCs w:val="1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96ED7" w:rsidRPr="00565E85" w14:paraId="51E94025" w14:textId="77777777" w:rsidTr="00766EFA">
        <w:trPr>
          <w:trHeight w:val="10090"/>
        </w:trPr>
        <w:tc>
          <w:tcPr>
            <w:tcW w:w="10080" w:type="dxa"/>
            <w:tcBorders>
              <w:top w:val="single" w:sz="4" w:space="0" w:color="auto"/>
              <w:left w:val="single" w:sz="4" w:space="0" w:color="auto"/>
              <w:bottom w:val="single" w:sz="4" w:space="0" w:color="auto"/>
              <w:right w:val="single" w:sz="4" w:space="0" w:color="auto"/>
            </w:tcBorders>
          </w:tcPr>
          <w:p w14:paraId="080235A3" w14:textId="77777777" w:rsidR="00AC3FF3" w:rsidRPr="002A5B5A" w:rsidRDefault="00AC3FF3" w:rsidP="00AC3FF3">
            <w:pPr>
              <w:spacing w:before="80" w:after="120"/>
              <w:ind w:right="-510"/>
              <w:rPr>
                <w:rFonts w:ascii="Arial" w:hAnsi="Arial" w:cs="Arial"/>
                <w:b/>
                <w:sz w:val="22"/>
                <w:szCs w:val="22"/>
              </w:rPr>
            </w:pPr>
            <w:r w:rsidRPr="00565E85">
              <w:rPr>
                <w:rFonts w:ascii="Arial" w:hAnsi="Arial" w:cs="Arial"/>
                <w:b/>
                <w:sz w:val="22"/>
                <w:szCs w:val="22"/>
              </w:rPr>
              <w:t>INSTRUCTIONS TO PROVIDERS</w:t>
            </w:r>
          </w:p>
          <w:p w14:paraId="57D0764B" w14:textId="1C3CBE94" w:rsidR="00AC3FF3" w:rsidRPr="00BD384A" w:rsidRDefault="00AC3FF3" w:rsidP="00AC3FF3">
            <w:pPr>
              <w:pStyle w:val="Header"/>
              <w:tabs>
                <w:tab w:val="clear" w:pos="4320"/>
                <w:tab w:val="clear" w:pos="8640"/>
              </w:tabs>
              <w:ind w:left="397" w:right="57" w:hanging="340"/>
              <w:jc w:val="both"/>
              <w:rPr>
                <w:rFonts w:ascii="Arial" w:hAnsi="Arial" w:cs="Arial"/>
                <w:sz w:val="20"/>
              </w:rPr>
            </w:pPr>
            <w:r w:rsidRPr="006E7ED0">
              <w:rPr>
                <w:rFonts w:ascii="Arial" w:hAnsi="Arial" w:cs="Arial"/>
                <w:sz w:val="20"/>
              </w:rPr>
              <w:t>1.</w:t>
            </w:r>
            <w:r w:rsidRPr="006E7ED0">
              <w:rPr>
                <w:rFonts w:ascii="Arial" w:hAnsi="Arial" w:cs="Arial"/>
                <w:sz w:val="20"/>
              </w:rPr>
              <w:tab/>
              <w:t>Quotations are requested for the provision of</w:t>
            </w:r>
            <w:r w:rsidR="00D61B74">
              <w:rPr>
                <w:rFonts w:ascii="Arial" w:hAnsi="Arial" w:cs="Arial"/>
                <w:sz w:val="20"/>
              </w:rPr>
              <w:t xml:space="preserve"> </w:t>
            </w:r>
            <w:proofErr w:type="gramStart"/>
            <w:r w:rsidR="00BD384A">
              <w:rPr>
                <w:rFonts w:ascii="Arial" w:hAnsi="Arial" w:cs="Arial"/>
                <w:sz w:val="20"/>
              </w:rPr>
              <w:t>a</w:t>
            </w:r>
            <w:proofErr w:type="gramEnd"/>
            <w:r w:rsidR="00BD384A">
              <w:rPr>
                <w:rFonts w:ascii="Arial" w:hAnsi="Arial" w:cs="Arial"/>
                <w:sz w:val="20"/>
              </w:rPr>
              <w:t xml:space="preserve"> Infrastructure Delivery Plan</w:t>
            </w:r>
            <w:r w:rsidR="002E65B5" w:rsidRPr="00BD384A">
              <w:rPr>
                <w:rFonts w:ascii="Arial" w:hAnsi="Arial" w:cs="Arial"/>
                <w:sz w:val="20"/>
              </w:rPr>
              <w:t>.</w:t>
            </w:r>
          </w:p>
          <w:p w14:paraId="73571168" w14:textId="3C1F829D" w:rsidR="00AC3FF3" w:rsidRPr="006E7ED0" w:rsidRDefault="00AC3FF3" w:rsidP="00AC3FF3">
            <w:pPr>
              <w:pStyle w:val="Header"/>
              <w:tabs>
                <w:tab w:val="clear" w:pos="4320"/>
                <w:tab w:val="clear" w:pos="8640"/>
              </w:tabs>
              <w:spacing w:before="80"/>
              <w:ind w:left="397" w:right="57" w:hanging="340"/>
              <w:jc w:val="both"/>
              <w:rPr>
                <w:rFonts w:ascii="Arial" w:hAnsi="Arial" w:cs="Arial"/>
                <w:sz w:val="20"/>
              </w:rPr>
            </w:pPr>
            <w:r>
              <w:rPr>
                <w:rFonts w:ascii="Arial" w:hAnsi="Arial" w:cs="Arial"/>
                <w:sz w:val="20"/>
              </w:rPr>
              <w:t xml:space="preserve">2.  </w:t>
            </w:r>
            <w:r w:rsidRPr="006E7ED0">
              <w:rPr>
                <w:rFonts w:ascii="Arial" w:hAnsi="Arial" w:cs="Arial"/>
                <w:sz w:val="20"/>
              </w:rPr>
              <w:t xml:space="preserve">Quotations </w:t>
            </w:r>
            <w:r w:rsidRPr="006E7ED0">
              <w:rPr>
                <w:rFonts w:ascii="Arial" w:hAnsi="Arial" w:cs="Arial"/>
                <w:b/>
                <w:sz w:val="20"/>
                <w:u w:val="single"/>
              </w:rPr>
              <w:t>MUST</w:t>
            </w:r>
            <w:r w:rsidRPr="006E7ED0">
              <w:rPr>
                <w:rFonts w:ascii="Arial" w:hAnsi="Arial" w:cs="Arial"/>
                <w:sz w:val="20"/>
              </w:rPr>
              <w:t xml:space="preserve"> be made in either pdf format or in a format whic</w:t>
            </w:r>
            <w:r w:rsidR="009348C2">
              <w:rPr>
                <w:rFonts w:ascii="Arial" w:hAnsi="Arial" w:cs="Arial"/>
                <w:sz w:val="20"/>
              </w:rPr>
              <w:t xml:space="preserve">h is compatible with Office </w:t>
            </w:r>
            <w:r w:rsidR="00F51419">
              <w:rPr>
                <w:rFonts w:ascii="Arial" w:hAnsi="Arial" w:cs="Arial"/>
                <w:sz w:val="20"/>
              </w:rPr>
              <w:t>365</w:t>
            </w:r>
            <w:r w:rsidRPr="006E7ED0">
              <w:rPr>
                <w:rFonts w:ascii="Arial" w:hAnsi="Arial" w:cs="Arial"/>
                <w:sz w:val="20"/>
              </w:rPr>
              <w:t xml:space="preserve"> and documents submitted electronically via the in-tend portal at </w:t>
            </w:r>
            <w:hyperlink r:id="rId10" w:history="1">
              <w:r w:rsidRPr="006E7ED0">
                <w:rPr>
                  <w:rStyle w:val="Hyperlink"/>
                  <w:rFonts w:ascii="Arial" w:hAnsi="Arial" w:cs="Arial"/>
                  <w:sz w:val="20"/>
                </w:rPr>
                <w:t>https://in-tendhost.co.uk/tamworthbc</w:t>
              </w:r>
            </w:hyperlink>
            <w:r w:rsidRPr="006E7ED0">
              <w:rPr>
                <w:rFonts w:ascii="Arial" w:hAnsi="Arial" w:cs="Arial"/>
                <w:sz w:val="20"/>
              </w:rPr>
              <w:t xml:space="preserve"> by: </w:t>
            </w:r>
          </w:p>
          <w:p w14:paraId="6E43ADC7" w14:textId="2F64E827" w:rsidR="00AC3FF3" w:rsidRPr="00BF749E" w:rsidRDefault="00AC3FF3" w:rsidP="00242A1D">
            <w:pPr>
              <w:pStyle w:val="ListParagraph"/>
              <w:numPr>
                <w:ilvl w:val="0"/>
                <w:numId w:val="5"/>
              </w:numPr>
              <w:spacing w:before="120" w:after="120"/>
              <w:ind w:right="227"/>
              <w:jc w:val="center"/>
              <w:rPr>
                <w:rFonts w:ascii="Arial" w:hAnsi="Arial" w:cs="Arial"/>
                <w:sz w:val="28"/>
                <w:szCs w:val="28"/>
              </w:rPr>
            </w:pPr>
            <w:r w:rsidRPr="00BF749E">
              <w:rPr>
                <w:rFonts w:ascii="Arial" w:hAnsi="Arial" w:cs="Arial"/>
                <w:b/>
                <w:sz w:val="28"/>
                <w:szCs w:val="28"/>
              </w:rPr>
              <w:t>NOON on</w:t>
            </w:r>
            <w:r w:rsidR="00BD384A">
              <w:rPr>
                <w:rFonts w:ascii="Arial" w:hAnsi="Arial" w:cs="Arial"/>
                <w:b/>
                <w:sz w:val="28"/>
                <w:szCs w:val="28"/>
              </w:rPr>
              <w:t xml:space="preserve"> Friday 20 February </w:t>
            </w:r>
            <w:proofErr w:type="gramStart"/>
            <w:r w:rsidR="00BD384A">
              <w:rPr>
                <w:rFonts w:ascii="Arial" w:hAnsi="Arial" w:cs="Arial"/>
                <w:b/>
                <w:sz w:val="28"/>
                <w:szCs w:val="28"/>
              </w:rPr>
              <w:t>2026</w:t>
            </w:r>
            <w:r w:rsidRPr="00BF749E">
              <w:rPr>
                <w:rFonts w:ascii="Arial" w:hAnsi="Arial" w:cs="Arial"/>
                <w:b/>
                <w:sz w:val="28"/>
                <w:szCs w:val="28"/>
              </w:rPr>
              <w:t xml:space="preserve"> .</w:t>
            </w:r>
            <w:proofErr w:type="gramEnd"/>
          </w:p>
          <w:p w14:paraId="356E93D2" w14:textId="77777777" w:rsidR="00AC3FF3" w:rsidRPr="00F503E4" w:rsidRDefault="00AC3FF3" w:rsidP="00242A1D">
            <w:pPr>
              <w:pStyle w:val="ListParagraph"/>
              <w:numPr>
                <w:ilvl w:val="0"/>
                <w:numId w:val="6"/>
              </w:numPr>
              <w:tabs>
                <w:tab w:val="num" w:pos="432"/>
              </w:tabs>
              <w:spacing w:before="80" w:after="0" w:line="240" w:lineRule="auto"/>
              <w:ind w:left="397" w:right="57" w:hanging="340"/>
              <w:contextualSpacing w:val="0"/>
              <w:jc w:val="both"/>
              <w:rPr>
                <w:rFonts w:ascii="Arial" w:hAnsi="Arial" w:cs="Arial"/>
                <w:sz w:val="20"/>
              </w:rPr>
            </w:pPr>
            <w:r w:rsidRPr="00F503E4">
              <w:rPr>
                <w:rFonts w:ascii="Arial" w:hAnsi="Arial" w:cs="Arial"/>
                <w:bCs/>
                <w:iCs/>
                <w:sz w:val="20"/>
              </w:rPr>
              <w:t xml:space="preserve">Any problems uploading submissions </w:t>
            </w:r>
            <w:r w:rsidRPr="00F503E4">
              <w:rPr>
                <w:rFonts w:ascii="Arial" w:hAnsi="Arial" w:cs="Arial"/>
                <w:b/>
                <w:bCs/>
                <w:iCs/>
                <w:sz w:val="20"/>
                <w:u w:val="single"/>
              </w:rPr>
              <w:t>MUST</w:t>
            </w:r>
            <w:r w:rsidRPr="00F503E4">
              <w:rPr>
                <w:rFonts w:ascii="Arial" w:hAnsi="Arial" w:cs="Arial"/>
                <w:bCs/>
                <w:iCs/>
                <w:sz w:val="20"/>
              </w:rPr>
              <w:t xml:space="preserve"> be reported to the Corporate Procurement </w:t>
            </w:r>
            <w:r>
              <w:rPr>
                <w:rFonts w:ascii="Arial" w:hAnsi="Arial" w:cs="Arial"/>
                <w:bCs/>
                <w:iCs/>
                <w:sz w:val="20"/>
              </w:rPr>
              <w:t>Team</w:t>
            </w:r>
            <w:r w:rsidRPr="00F503E4">
              <w:rPr>
                <w:rFonts w:ascii="Arial" w:hAnsi="Arial" w:cs="Arial"/>
                <w:bCs/>
                <w:iCs/>
                <w:sz w:val="20"/>
              </w:rPr>
              <w:t xml:space="preserve"> (Tel:   01827 709371 Email: </w:t>
            </w:r>
            <w:hyperlink r:id="rId11" w:history="1">
              <w:r w:rsidRPr="00F503E4">
                <w:rPr>
                  <w:rStyle w:val="Hyperlink"/>
                  <w:rFonts w:ascii="Arial" w:hAnsi="Arial" w:cs="Arial"/>
                  <w:bCs/>
                  <w:iCs/>
                  <w:sz w:val="20"/>
                </w:rPr>
                <w:t>procurement@tamworth.gov.uk</w:t>
              </w:r>
            </w:hyperlink>
            <w:r w:rsidRPr="00F503E4">
              <w:rPr>
                <w:rFonts w:ascii="Arial" w:hAnsi="Arial" w:cs="Arial"/>
                <w:bCs/>
                <w:iCs/>
                <w:sz w:val="20"/>
              </w:rPr>
              <w:t xml:space="preserve"> before the submission deadline.  Where a provider (the ‘Provider’) of a supply and/or service is unable to upload their submission and the report of the problem is received after the submission deadline, this will result in the disqualification of the submission.</w:t>
            </w:r>
            <w:r w:rsidRPr="00F503E4">
              <w:rPr>
                <w:rFonts w:ascii="Arial" w:hAnsi="Arial" w:cs="Arial"/>
                <w:sz w:val="20"/>
              </w:rPr>
              <w:t xml:space="preserve"> </w:t>
            </w:r>
          </w:p>
          <w:p w14:paraId="6E29A1BF" w14:textId="77777777" w:rsidR="00AC3FF3" w:rsidRPr="00F503E4" w:rsidRDefault="00AC3FF3" w:rsidP="00242A1D">
            <w:pPr>
              <w:pStyle w:val="ListParagraph"/>
              <w:numPr>
                <w:ilvl w:val="0"/>
                <w:numId w:val="7"/>
              </w:numPr>
              <w:spacing w:before="80" w:after="0" w:line="240" w:lineRule="auto"/>
              <w:ind w:left="397" w:right="57" w:hanging="340"/>
              <w:contextualSpacing w:val="0"/>
              <w:jc w:val="both"/>
              <w:rPr>
                <w:rFonts w:ascii="Arial" w:hAnsi="Arial" w:cs="Arial"/>
                <w:sz w:val="20"/>
              </w:rPr>
            </w:pPr>
            <w:r w:rsidRPr="00F503E4">
              <w:rPr>
                <w:rFonts w:ascii="Arial" w:hAnsi="Arial" w:cs="Arial"/>
                <w:sz w:val="20"/>
              </w:rPr>
              <w:t xml:space="preserve">Providers must complete the attached price schedule and provide any attached additional information requested.   </w:t>
            </w:r>
          </w:p>
          <w:p w14:paraId="4E2F2102" w14:textId="77777777" w:rsidR="00AC3FF3" w:rsidRDefault="00AC3FF3" w:rsidP="00242A1D">
            <w:pPr>
              <w:pStyle w:val="ListParagraph"/>
              <w:numPr>
                <w:ilvl w:val="0"/>
                <w:numId w:val="7"/>
              </w:numPr>
              <w:spacing w:before="80" w:after="0" w:line="240" w:lineRule="auto"/>
              <w:ind w:left="397" w:right="57" w:hanging="340"/>
              <w:contextualSpacing w:val="0"/>
              <w:jc w:val="both"/>
              <w:rPr>
                <w:rFonts w:ascii="Arial" w:hAnsi="Arial" w:cs="Arial"/>
                <w:sz w:val="20"/>
              </w:rPr>
            </w:pPr>
            <w:r w:rsidRPr="00F503E4">
              <w:rPr>
                <w:rFonts w:ascii="Arial" w:hAnsi="Arial" w:cs="Arial"/>
                <w:sz w:val="20"/>
              </w:rPr>
              <w:t xml:space="preserve">The Provider agrees and accepts that any Quotation submitted by the Provider shall remain open for acceptance for a period of ninety (90) days from the closing date for the receipt of Quotations, and shall not alter, amend, vary or withdraw without the prior written agreement of </w:t>
            </w:r>
            <w:r>
              <w:rPr>
                <w:rFonts w:ascii="Arial" w:hAnsi="Arial" w:cs="Arial"/>
                <w:sz w:val="20"/>
              </w:rPr>
              <w:t>Tamworth Borough Council (</w:t>
            </w:r>
            <w:r w:rsidRPr="00F503E4">
              <w:rPr>
                <w:rFonts w:ascii="Arial" w:hAnsi="Arial" w:cs="Arial"/>
                <w:sz w:val="20"/>
              </w:rPr>
              <w:t xml:space="preserve">the </w:t>
            </w:r>
            <w:r>
              <w:rPr>
                <w:rFonts w:ascii="Arial" w:hAnsi="Arial" w:cs="Arial"/>
                <w:sz w:val="20"/>
              </w:rPr>
              <w:t>‘</w:t>
            </w:r>
            <w:r w:rsidRPr="00F503E4">
              <w:rPr>
                <w:rFonts w:ascii="Arial" w:hAnsi="Arial" w:cs="Arial"/>
                <w:sz w:val="20"/>
              </w:rPr>
              <w:t>Council</w:t>
            </w:r>
            <w:r>
              <w:rPr>
                <w:rFonts w:ascii="Arial" w:hAnsi="Arial" w:cs="Arial"/>
                <w:sz w:val="20"/>
              </w:rPr>
              <w:t>’)</w:t>
            </w:r>
            <w:r w:rsidRPr="00F503E4">
              <w:rPr>
                <w:rFonts w:ascii="Arial" w:hAnsi="Arial" w:cs="Arial"/>
                <w:sz w:val="20"/>
              </w:rPr>
              <w:t>.</w:t>
            </w:r>
          </w:p>
          <w:p w14:paraId="0112370D" w14:textId="77777777" w:rsidR="00AC3FF3" w:rsidRPr="00CD4CCA" w:rsidRDefault="00AC3FF3" w:rsidP="00242A1D">
            <w:pPr>
              <w:pStyle w:val="ListParagraph"/>
              <w:numPr>
                <w:ilvl w:val="0"/>
                <w:numId w:val="7"/>
              </w:numPr>
              <w:spacing w:before="80" w:after="0" w:line="240" w:lineRule="auto"/>
              <w:ind w:left="397" w:right="57" w:hanging="340"/>
              <w:contextualSpacing w:val="0"/>
              <w:jc w:val="both"/>
              <w:rPr>
                <w:rFonts w:ascii="Arial" w:hAnsi="Arial" w:cs="Arial"/>
                <w:sz w:val="20"/>
              </w:rPr>
            </w:pPr>
            <w:r w:rsidRPr="00CD4CCA">
              <w:rPr>
                <w:rFonts w:ascii="Arial" w:hAnsi="Arial" w:cs="Arial"/>
                <w:sz w:val="20"/>
              </w:rPr>
              <w:t>Quotations other than on this form will not receive consideration.</w:t>
            </w:r>
            <w:r w:rsidRPr="00CD4CCA">
              <w:rPr>
                <w:rFonts w:ascii="Arial" w:hAnsi="Arial" w:cs="Arial"/>
                <w:color w:val="000000"/>
                <w:sz w:val="20"/>
              </w:rPr>
              <w:t xml:space="preserve"> The Council reserves the right to disqualify Quotations received where the Quotation does not comply with the Specification or any other conditions as stated in the Invitation to Quote (ITQ) document and/or; does not include all documentation or information requested/required by the Council as stated in the ITQ document and/or; requires or implies any variation to the terms and conditions of the contract (the ‘Contract’) as set out in the ITQ document and/or includes Prices and/or Rates which are stated in the Provider’s Quotation as being subject to variation or are uncertain, imprecise or not presented in the form prescribed in the ITQ document.</w:t>
            </w:r>
          </w:p>
          <w:p w14:paraId="32D6A1B9" w14:textId="77777777" w:rsidR="00AC3FF3" w:rsidRPr="00CD4CCA" w:rsidRDefault="00AC3FF3" w:rsidP="00242A1D">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CD4CCA">
              <w:rPr>
                <w:rFonts w:ascii="Arial" w:hAnsi="Arial" w:cs="Arial"/>
                <w:sz w:val="20"/>
                <w:lang w:eastAsia="en-GB"/>
              </w:rPr>
              <w:t>The Council is not obliged or bound to accept the lowest or any Quotation</w:t>
            </w:r>
            <w:r w:rsidRPr="00CD4CCA">
              <w:rPr>
                <w:rFonts w:ascii="Arial" w:hAnsi="Arial" w:cs="Arial"/>
                <w:sz w:val="20"/>
              </w:rPr>
              <w:t>.</w:t>
            </w:r>
          </w:p>
          <w:p w14:paraId="6F07124B" w14:textId="473946B3" w:rsidR="00AC3FF3" w:rsidRPr="00CD4CCA" w:rsidRDefault="00AC3FF3" w:rsidP="00242A1D">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CD4CCA">
              <w:rPr>
                <w:rFonts w:ascii="Arial" w:hAnsi="Arial" w:cs="Arial"/>
                <w:sz w:val="20"/>
                <w:szCs w:val="20"/>
              </w:rPr>
              <w:t>The Council’s General Conditions of Contract for Provision of Services will apply</w:t>
            </w:r>
            <w:r>
              <w:rPr>
                <w:rFonts w:ascii="Arial" w:hAnsi="Arial" w:cs="Arial"/>
                <w:sz w:val="20"/>
                <w:szCs w:val="20"/>
              </w:rPr>
              <w:t xml:space="preserve"> to any subsequent Contract</w:t>
            </w:r>
            <w:r w:rsidRPr="00CD4CCA">
              <w:rPr>
                <w:rFonts w:ascii="Arial" w:hAnsi="Arial" w:cs="Arial"/>
                <w:sz w:val="20"/>
                <w:szCs w:val="20"/>
              </w:rPr>
              <w:t xml:space="preserve">.  Providers may view the Terms &amp; Conditions on the Council’s website at </w:t>
            </w:r>
            <w:hyperlink r:id="rId12" w:history="1">
              <w:r w:rsidR="008D429D" w:rsidRPr="00222413">
                <w:rPr>
                  <w:rStyle w:val="Hyperlink"/>
                  <w:rFonts w:ascii="Arial" w:hAnsi="Arial" w:cs="Arial"/>
                  <w:sz w:val="20"/>
                  <w:szCs w:val="20"/>
                </w:rPr>
                <w:t>http://www.tamworth.gov.uk/b</w:t>
              </w:r>
              <w:r w:rsidR="008D429D" w:rsidRPr="00222413">
                <w:rPr>
                  <w:rStyle w:val="Hyperlink"/>
                  <w:sz w:val="20"/>
                  <w:szCs w:val="20"/>
                </w:rPr>
                <w:t>udgets/spending/</w:t>
              </w:r>
              <w:r w:rsidR="008D429D" w:rsidRPr="00222413">
                <w:rPr>
                  <w:rStyle w:val="Hyperlink"/>
                  <w:rFonts w:ascii="Arial" w:hAnsi="Arial" w:cs="Arial"/>
                  <w:sz w:val="20"/>
                  <w:szCs w:val="20"/>
                </w:rPr>
                <w:t>tenders-and-contracts</w:t>
              </w:r>
            </w:hyperlink>
            <w:r w:rsidRPr="00CD4CCA">
              <w:rPr>
                <w:rFonts w:ascii="Arial" w:hAnsi="Arial" w:cs="Arial"/>
                <w:sz w:val="20"/>
                <w:szCs w:val="20"/>
              </w:rPr>
              <w:t xml:space="preserve">. Providers accept that by responding to this ITQ and in the event their Quotation is accepted, they will </w:t>
            </w:r>
            <w:proofErr w:type="gramStart"/>
            <w:r w:rsidRPr="00CD4CCA">
              <w:rPr>
                <w:rFonts w:ascii="Arial" w:hAnsi="Arial" w:cs="Arial"/>
                <w:sz w:val="20"/>
                <w:szCs w:val="20"/>
              </w:rPr>
              <w:t>enter into</w:t>
            </w:r>
            <w:proofErr w:type="gramEnd"/>
            <w:r w:rsidRPr="00CD4CCA">
              <w:rPr>
                <w:rFonts w:ascii="Arial" w:hAnsi="Arial" w:cs="Arial"/>
                <w:sz w:val="20"/>
                <w:szCs w:val="20"/>
              </w:rPr>
              <w:t xml:space="preserve"> and execute a Contract subject to the Terms and Conditions of Contract without amendment, deletion or addition.  Providers also accept that by responding to this ITQ they are accepting that the Terms and Conditions of the ITQ and any subsequent Contract are in all circumstances fair and reasonable in all respects and the contractor (the ‘Contractor’) shall be bound by the Terms and Conditions of the Contract forthwith and with effect from the Commencement Date of the Contract.</w:t>
            </w:r>
          </w:p>
          <w:p w14:paraId="7D55B5A6" w14:textId="77777777" w:rsidR="00AC3FF3" w:rsidRDefault="00AC3FF3" w:rsidP="00242A1D">
            <w:pPr>
              <w:numPr>
                <w:ilvl w:val="0"/>
                <w:numId w:val="3"/>
              </w:numPr>
              <w:spacing w:before="80"/>
              <w:ind w:left="397" w:right="57" w:hanging="340"/>
              <w:jc w:val="both"/>
              <w:rPr>
                <w:rFonts w:ascii="Arial" w:hAnsi="Arial" w:cs="Arial"/>
                <w:sz w:val="20"/>
              </w:rPr>
            </w:pPr>
            <w:r w:rsidRPr="006E7ED0">
              <w:rPr>
                <w:rFonts w:ascii="Arial" w:hAnsi="Arial" w:cs="Arial"/>
                <w:sz w:val="20"/>
              </w:rPr>
              <w:t>Any correspondence or request for clarification related to this ITQ must be submitted in writing via the Correspondence facility on the In-tend portal.</w:t>
            </w:r>
            <w:r>
              <w:rPr>
                <w:rFonts w:ascii="Arial" w:hAnsi="Arial" w:cs="Arial"/>
                <w:sz w:val="20"/>
              </w:rPr>
              <w:t xml:space="preserve">  </w:t>
            </w:r>
            <w:r w:rsidRPr="00726793">
              <w:rPr>
                <w:rFonts w:ascii="Arial" w:hAnsi="Arial" w:cs="Arial"/>
                <w:sz w:val="20"/>
              </w:rPr>
              <w:t xml:space="preserve">Any such requests must be made at least </w:t>
            </w:r>
            <w:r w:rsidRPr="00BD384A">
              <w:rPr>
                <w:rFonts w:ascii="Arial" w:hAnsi="Arial" w:cs="Arial"/>
                <w:sz w:val="20"/>
              </w:rPr>
              <w:t xml:space="preserve">ninety-six (96) hours prior to the submission return time and date deadline.  Queries and/or requests for clarification will NOT be answered after the </w:t>
            </w:r>
            <w:proofErr w:type="gramStart"/>
            <w:r w:rsidRPr="00BD384A">
              <w:rPr>
                <w:rFonts w:ascii="Arial" w:hAnsi="Arial" w:cs="Arial"/>
                <w:sz w:val="20"/>
              </w:rPr>
              <w:t>4 day</w:t>
            </w:r>
            <w:proofErr w:type="gramEnd"/>
            <w:r w:rsidRPr="00BD384A">
              <w:rPr>
                <w:rFonts w:ascii="Arial" w:hAnsi="Arial" w:cs="Arial"/>
                <w:sz w:val="20"/>
              </w:rPr>
              <w:t xml:space="preserve"> deadline. Replies will be sent to all Providers as a Clari</w:t>
            </w:r>
            <w:r w:rsidRPr="00726793">
              <w:rPr>
                <w:rFonts w:ascii="Arial" w:hAnsi="Arial" w:cs="Arial"/>
                <w:sz w:val="20"/>
              </w:rPr>
              <w:t>fication Notice via in-tend, although the anonymity of the person raising the query will be maintained.</w:t>
            </w:r>
          </w:p>
          <w:p w14:paraId="5C26A733" w14:textId="77777777" w:rsidR="00DF60E0" w:rsidRPr="009C5645" w:rsidRDefault="00AC3FF3" w:rsidP="00766EFA">
            <w:pPr>
              <w:spacing w:before="80" w:after="80"/>
              <w:ind w:left="397" w:right="57" w:hanging="340"/>
              <w:jc w:val="both"/>
              <w:rPr>
                <w:rFonts w:ascii="Arial" w:hAnsi="Arial" w:cs="Arial"/>
                <w:b/>
                <w:sz w:val="22"/>
                <w:szCs w:val="22"/>
              </w:rPr>
            </w:pPr>
            <w:r>
              <w:rPr>
                <w:rFonts w:ascii="Arial" w:hAnsi="Arial" w:cs="Arial"/>
                <w:sz w:val="20"/>
              </w:rPr>
              <w:t>10.</w:t>
            </w:r>
            <w:r>
              <w:rPr>
                <w:rFonts w:ascii="Arial" w:hAnsi="Arial" w:cs="Arial"/>
                <w:sz w:val="20"/>
              </w:rPr>
              <w:tab/>
            </w:r>
            <w:r w:rsidRPr="00BF749E">
              <w:rPr>
                <w:rFonts w:ascii="Arial" w:hAnsi="Arial" w:cs="Arial"/>
                <w:sz w:val="20"/>
              </w:rPr>
              <w:t>The Council is responsible for determining the IR35 status of a contractor where they fall under the definition of a personal services company, and will be required to deduc</w:t>
            </w:r>
            <w:r w:rsidR="00E6218B">
              <w:rPr>
                <w:rFonts w:ascii="Arial" w:hAnsi="Arial" w:cs="Arial"/>
                <w:sz w:val="20"/>
              </w:rPr>
              <w:t xml:space="preserve">t tax at source, including Pay </w:t>
            </w:r>
            <w:proofErr w:type="gramStart"/>
            <w:r w:rsidR="00E6218B">
              <w:rPr>
                <w:rFonts w:ascii="Arial" w:hAnsi="Arial" w:cs="Arial"/>
                <w:sz w:val="20"/>
              </w:rPr>
              <w:t>A</w:t>
            </w:r>
            <w:r w:rsidRPr="00BF749E">
              <w:rPr>
                <w:rFonts w:ascii="Arial" w:hAnsi="Arial" w:cs="Arial"/>
                <w:sz w:val="20"/>
              </w:rPr>
              <w:t>s</w:t>
            </w:r>
            <w:proofErr w:type="gramEnd"/>
            <w:r w:rsidRPr="00BF749E">
              <w:rPr>
                <w:rFonts w:ascii="Arial" w:hAnsi="Arial" w:cs="Arial"/>
                <w:sz w:val="20"/>
              </w:rPr>
              <w:t xml:space="preserve"> You Earn (PAYE) and National Insurance (NI), through the Real Time Information (RTI) system where appropriate.</w:t>
            </w:r>
          </w:p>
        </w:tc>
      </w:tr>
    </w:tbl>
    <w:p w14:paraId="4A79B930" w14:textId="7C8E269D" w:rsidR="00F51419" w:rsidRDefault="00F51419" w:rsidP="00C96BEA">
      <w:pPr>
        <w:rPr>
          <w:rFonts w:ascii="Arial" w:hAnsi="Arial" w:cs="Arial"/>
          <w:b/>
          <w:sz w:val="28"/>
          <w:szCs w:val="28"/>
          <w:u w:val="single"/>
        </w:rPr>
      </w:pPr>
    </w:p>
    <w:p w14:paraId="48EF380D" w14:textId="6895F383" w:rsidR="00F51419" w:rsidRPr="00E40BA9" w:rsidRDefault="00F51419" w:rsidP="00242A1D">
      <w:pPr>
        <w:pStyle w:val="ListParagraph"/>
        <w:numPr>
          <w:ilvl w:val="0"/>
          <w:numId w:val="8"/>
        </w:numPr>
        <w:rPr>
          <w:rFonts w:ascii="Arial" w:hAnsi="Arial" w:cs="Arial"/>
          <w:b/>
          <w:sz w:val="28"/>
          <w:szCs w:val="28"/>
          <w:u w:val="single"/>
        </w:rPr>
      </w:pPr>
      <w:r w:rsidRPr="00E40BA9">
        <w:rPr>
          <w:rFonts w:ascii="Arial" w:hAnsi="Arial" w:cs="Arial"/>
          <w:b/>
          <w:sz w:val="28"/>
          <w:szCs w:val="28"/>
          <w:u w:val="single"/>
        </w:rPr>
        <w:t>Introduction</w:t>
      </w:r>
    </w:p>
    <w:p w14:paraId="4240DA09" w14:textId="42F3A3B4" w:rsidR="00E40BA9" w:rsidRPr="00D014FD" w:rsidRDefault="002F753C" w:rsidP="00C96BEA">
      <w:pPr>
        <w:rPr>
          <w:rFonts w:ascii="Arial" w:hAnsi="Arial" w:cs="Arial"/>
          <w:bCs/>
          <w:szCs w:val="24"/>
        </w:rPr>
      </w:pPr>
      <w:r w:rsidRPr="00D014FD">
        <w:rPr>
          <w:rFonts w:ascii="Arial" w:hAnsi="Arial" w:cs="Arial"/>
          <w:bCs/>
          <w:szCs w:val="24"/>
        </w:rPr>
        <w:t xml:space="preserve">The Council are seeking to commission a specialist consultant to </w:t>
      </w:r>
      <w:r w:rsidR="00D014FD">
        <w:rPr>
          <w:rFonts w:ascii="Arial" w:hAnsi="Arial" w:cs="Arial"/>
          <w:bCs/>
          <w:szCs w:val="24"/>
        </w:rPr>
        <w:t xml:space="preserve">produce an Infrastructure Delivery Plan </w:t>
      </w:r>
      <w:r w:rsidR="00085D23" w:rsidRPr="00085D23">
        <w:rPr>
          <w:rFonts w:ascii="Arial" w:hAnsi="Arial" w:cs="Arial"/>
          <w:bCs/>
          <w:szCs w:val="24"/>
        </w:rPr>
        <w:t>which</w:t>
      </w:r>
      <w:r w:rsidRPr="00085D23">
        <w:rPr>
          <w:rFonts w:ascii="Arial" w:hAnsi="Arial" w:cs="Arial"/>
          <w:bCs/>
          <w:szCs w:val="24"/>
        </w:rPr>
        <w:t xml:space="preserve"> will form part of the new local plan for the borough </w:t>
      </w:r>
      <w:r w:rsidR="00F82863">
        <w:rPr>
          <w:rFonts w:ascii="Arial" w:hAnsi="Arial" w:cs="Arial"/>
          <w:bCs/>
          <w:szCs w:val="24"/>
        </w:rPr>
        <w:t>which</w:t>
      </w:r>
      <w:r w:rsidRPr="00085D23">
        <w:rPr>
          <w:rFonts w:ascii="Arial" w:hAnsi="Arial" w:cs="Arial"/>
          <w:bCs/>
          <w:szCs w:val="24"/>
        </w:rPr>
        <w:t xml:space="preserve"> will need to be prepared in accordance with the relevant national policy and guidance and best practice.</w:t>
      </w:r>
    </w:p>
    <w:p w14:paraId="3AC66967" w14:textId="77777777" w:rsidR="001E1FE0" w:rsidRDefault="001E1FE0" w:rsidP="00C96BEA">
      <w:pPr>
        <w:rPr>
          <w:rFonts w:ascii="Arial" w:hAnsi="Arial" w:cs="Arial"/>
          <w:b/>
          <w:sz w:val="28"/>
          <w:szCs w:val="28"/>
          <w:u w:val="single"/>
        </w:rPr>
      </w:pPr>
    </w:p>
    <w:p w14:paraId="7C4EA580" w14:textId="5E911F2E" w:rsidR="00C96BEA" w:rsidRPr="00E40BA9" w:rsidRDefault="00A837CC" w:rsidP="00242A1D">
      <w:pPr>
        <w:pStyle w:val="ListParagraph"/>
        <w:numPr>
          <w:ilvl w:val="0"/>
          <w:numId w:val="8"/>
        </w:numPr>
        <w:rPr>
          <w:rFonts w:ascii="Arial" w:hAnsi="Arial" w:cs="Arial"/>
          <w:b/>
          <w:u w:val="single"/>
        </w:rPr>
      </w:pPr>
      <w:r w:rsidRPr="00E40BA9">
        <w:rPr>
          <w:rFonts w:ascii="Arial" w:hAnsi="Arial" w:cs="Arial"/>
          <w:b/>
          <w:sz w:val="28"/>
          <w:szCs w:val="28"/>
          <w:u w:val="single"/>
        </w:rPr>
        <w:t>S</w:t>
      </w:r>
      <w:r w:rsidR="00E52680" w:rsidRPr="00E40BA9">
        <w:rPr>
          <w:rFonts w:ascii="Arial" w:hAnsi="Arial" w:cs="Arial"/>
          <w:b/>
          <w:u w:val="single"/>
        </w:rPr>
        <w:t>PECIFICATION</w:t>
      </w:r>
      <w:r w:rsidRPr="00E40BA9">
        <w:rPr>
          <w:rFonts w:ascii="Arial" w:hAnsi="Arial" w:cs="Arial"/>
          <w:b/>
          <w:u w:val="single"/>
        </w:rPr>
        <w:t xml:space="preserve"> </w:t>
      </w:r>
    </w:p>
    <w:p w14:paraId="50800378" w14:textId="77777777" w:rsidR="008179DA" w:rsidRPr="00C2529E" w:rsidRDefault="008179DA" w:rsidP="008179DA">
      <w:pPr>
        <w:rPr>
          <w:rFonts w:ascii="Arial" w:hAnsi="Arial" w:cs="Arial"/>
          <w:b/>
          <w:bCs/>
          <w:szCs w:val="24"/>
        </w:rPr>
      </w:pPr>
      <w:r w:rsidRPr="00C2529E">
        <w:rPr>
          <w:rFonts w:ascii="Arial" w:hAnsi="Arial" w:cs="Arial"/>
          <w:b/>
          <w:bCs/>
          <w:szCs w:val="24"/>
        </w:rPr>
        <w:t xml:space="preserve">Local context </w:t>
      </w:r>
    </w:p>
    <w:p w14:paraId="41B2C273" w14:textId="55C5CDC0" w:rsidR="008179DA" w:rsidRPr="00C2529E" w:rsidRDefault="008179DA" w:rsidP="008179DA">
      <w:pPr>
        <w:rPr>
          <w:rFonts w:ascii="Arial" w:hAnsi="Arial" w:cs="Arial"/>
          <w:szCs w:val="24"/>
        </w:rPr>
      </w:pPr>
    </w:p>
    <w:p w14:paraId="01DA7F23" w14:textId="77777777" w:rsidR="008179DA" w:rsidRPr="00C2529E" w:rsidRDefault="008179DA" w:rsidP="008179DA">
      <w:pPr>
        <w:rPr>
          <w:rFonts w:ascii="Arial" w:hAnsi="Arial" w:cs="Arial"/>
          <w:szCs w:val="24"/>
        </w:rPr>
      </w:pPr>
      <w:r w:rsidRPr="00C2529E">
        <w:rPr>
          <w:rFonts w:ascii="Arial" w:hAnsi="Arial" w:cs="Arial"/>
          <w:szCs w:val="24"/>
        </w:rPr>
        <w:t xml:space="preserve">The borough of Tamworth encompasses a single large town with a population of around 78,600 and lies within the County of Staffordshire approximately 15 miles north-east of Birmingham. The borough is only 12 square miles in size, making it one of the smallest in the country, and is bordered by Lichfield District to the west and northern boundaries and North Warwickshire Borough at its eastern boundary. </w:t>
      </w:r>
    </w:p>
    <w:p w14:paraId="364C0E86" w14:textId="77777777" w:rsidR="008179DA" w:rsidRPr="00C2529E" w:rsidRDefault="008179DA" w:rsidP="008179DA">
      <w:pPr>
        <w:rPr>
          <w:rFonts w:ascii="Arial" w:hAnsi="Arial" w:cs="Arial"/>
          <w:szCs w:val="24"/>
        </w:rPr>
      </w:pPr>
    </w:p>
    <w:p w14:paraId="778583CE" w14:textId="77777777" w:rsidR="008179DA" w:rsidRPr="00C2529E" w:rsidRDefault="008179DA" w:rsidP="008179DA">
      <w:pPr>
        <w:rPr>
          <w:rFonts w:ascii="Arial" w:hAnsi="Arial" w:cs="Arial"/>
          <w:szCs w:val="24"/>
        </w:rPr>
      </w:pPr>
      <w:r w:rsidRPr="00C2529E">
        <w:rPr>
          <w:rFonts w:ascii="Arial" w:hAnsi="Arial" w:cs="Arial"/>
          <w:szCs w:val="24"/>
        </w:rPr>
        <w:t xml:space="preserve">Tamworth has seen significant housing development in recent years, with three sustainable urban extensions totalling nearly 2,500 new homes either completed or nearing completion. There has also been significant development approved just across the borough boundary to the north (in Lichfield District’s administrative area) and to the east (in North Warwickshire). </w:t>
      </w:r>
    </w:p>
    <w:p w14:paraId="581E6F4B" w14:textId="77777777" w:rsidR="008179DA" w:rsidRPr="00C2529E" w:rsidRDefault="008179DA" w:rsidP="008179DA">
      <w:pPr>
        <w:rPr>
          <w:rFonts w:ascii="Arial" w:hAnsi="Arial" w:cs="Arial"/>
          <w:szCs w:val="24"/>
        </w:rPr>
      </w:pPr>
    </w:p>
    <w:p w14:paraId="0D4B1311" w14:textId="22A07B05" w:rsidR="009113EB" w:rsidRDefault="008179DA" w:rsidP="008179DA">
      <w:pPr>
        <w:rPr>
          <w:rFonts w:ascii="Arial" w:hAnsi="Arial" w:cs="Arial"/>
          <w:szCs w:val="24"/>
        </w:rPr>
      </w:pPr>
      <w:r w:rsidRPr="00C2529E">
        <w:rPr>
          <w:rFonts w:ascii="Arial" w:hAnsi="Arial" w:cs="Arial"/>
          <w:szCs w:val="24"/>
        </w:rPr>
        <w:t>The revised standard method for calculating housing need, as set out in the updated National Planning Policy Framework published in December 2024, has increased the number of new dwellings that the council needs to look to deliver from 123 per year to 445 per year. This represents an increase of over 260%, one of the highest percentage increases in the country.</w:t>
      </w:r>
    </w:p>
    <w:p w14:paraId="516CAE73" w14:textId="77777777" w:rsidR="00973A6D" w:rsidRDefault="00973A6D" w:rsidP="008179DA">
      <w:pPr>
        <w:rPr>
          <w:rFonts w:ascii="Arial" w:hAnsi="Arial" w:cs="Arial"/>
          <w:szCs w:val="24"/>
        </w:rPr>
      </w:pPr>
    </w:p>
    <w:p w14:paraId="5B4602B1" w14:textId="77777777" w:rsidR="00973A6D" w:rsidRPr="00973A6D" w:rsidRDefault="00973A6D" w:rsidP="00973A6D">
      <w:pPr>
        <w:rPr>
          <w:rFonts w:ascii="Arial" w:hAnsi="Arial" w:cs="Arial"/>
          <w:szCs w:val="24"/>
        </w:rPr>
      </w:pPr>
      <w:r w:rsidRPr="00973A6D">
        <w:rPr>
          <w:rFonts w:ascii="Arial" w:hAnsi="Arial" w:cs="Arial"/>
          <w:b/>
          <w:bCs/>
          <w:szCs w:val="24"/>
        </w:rPr>
        <w:t>Local plan</w:t>
      </w:r>
      <w:r w:rsidRPr="00973A6D">
        <w:rPr>
          <w:rFonts w:ascii="Arial" w:hAnsi="Arial" w:cs="Arial"/>
          <w:szCs w:val="24"/>
        </w:rPr>
        <w:t> </w:t>
      </w:r>
    </w:p>
    <w:p w14:paraId="27E21CB0" w14:textId="77777777" w:rsidR="00973A6D" w:rsidRPr="00973A6D" w:rsidRDefault="00973A6D" w:rsidP="00973A6D">
      <w:pPr>
        <w:rPr>
          <w:rFonts w:ascii="Arial" w:hAnsi="Arial" w:cs="Arial"/>
          <w:szCs w:val="24"/>
        </w:rPr>
      </w:pPr>
      <w:r w:rsidRPr="00973A6D">
        <w:rPr>
          <w:rFonts w:ascii="Arial" w:hAnsi="Arial" w:cs="Arial"/>
          <w:szCs w:val="24"/>
        </w:rPr>
        <w:t> </w:t>
      </w:r>
    </w:p>
    <w:p w14:paraId="2873645B" w14:textId="628AEAE3" w:rsidR="00973A6D" w:rsidRDefault="00973A6D" w:rsidP="00973A6D">
      <w:pPr>
        <w:rPr>
          <w:rFonts w:ascii="Arial" w:hAnsi="Arial" w:cs="Arial"/>
          <w:szCs w:val="24"/>
        </w:rPr>
      </w:pPr>
      <w:r w:rsidRPr="00973A6D">
        <w:rPr>
          <w:rFonts w:ascii="Arial" w:hAnsi="Arial" w:cs="Arial"/>
          <w:szCs w:val="24"/>
        </w:rPr>
        <w:t>The current local plan for Tamworth was adopted in 2016 and covers the period 2006 to 2031. Work began on a new local plan for Tamworth following a review of the existing plan in March 2020, however progress was delayed </w:t>
      </w:r>
      <w:proofErr w:type="gramStart"/>
      <w:r w:rsidRPr="00973A6D">
        <w:rPr>
          <w:rFonts w:ascii="Arial" w:hAnsi="Arial" w:cs="Arial"/>
          <w:szCs w:val="24"/>
        </w:rPr>
        <w:t>as a result of</w:t>
      </w:r>
      <w:proofErr w:type="gramEnd"/>
      <w:r w:rsidRPr="00973A6D">
        <w:rPr>
          <w:rFonts w:ascii="Arial" w:hAnsi="Arial" w:cs="Arial"/>
          <w:szCs w:val="24"/>
        </w:rPr>
        <w:t xml:space="preserve"> the uncertainty surrounding the announcements from Government about a potential overhaul to the plan-making system in England. In February 2024 the council’s Cabinet resolved to press ahead with the project to deliver a new local plan under the current plan-making system. </w:t>
      </w:r>
    </w:p>
    <w:p w14:paraId="7AA43D43" w14:textId="77777777" w:rsidR="001B2099" w:rsidRDefault="001B2099" w:rsidP="001B2099">
      <w:pPr>
        <w:rPr>
          <w:rFonts w:ascii="Arial" w:hAnsi="Arial" w:cs="Arial"/>
          <w:szCs w:val="24"/>
          <w:highlight w:val="yellow"/>
        </w:rPr>
      </w:pPr>
    </w:p>
    <w:p w14:paraId="52A0B749" w14:textId="39FD260A" w:rsidR="001B2099" w:rsidRPr="00973A6D" w:rsidRDefault="001B2099" w:rsidP="001B2099">
      <w:pPr>
        <w:rPr>
          <w:rFonts w:ascii="Arial" w:hAnsi="Arial" w:cs="Arial"/>
          <w:szCs w:val="24"/>
        </w:rPr>
      </w:pPr>
      <w:r>
        <w:rPr>
          <w:rFonts w:ascii="Arial" w:hAnsi="Arial" w:cs="Arial"/>
          <w:szCs w:val="24"/>
        </w:rPr>
        <w:t>The council is currently working towards submission of a draft plan for examination</w:t>
      </w:r>
      <w:r w:rsidR="00906992">
        <w:rPr>
          <w:rFonts w:ascii="Arial" w:hAnsi="Arial" w:cs="Arial"/>
          <w:szCs w:val="24"/>
        </w:rPr>
        <w:t xml:space="preserve"> </w:t>
      </w:r>
      <w:r>
        <w:rPr>
          <w:rFonts w:ascii="Arial" w:hAnsi="Arial" w:cs="Arial"/>
          <w:szCs w:val="24"/>
        </w:rPr>
        <w:t xml:space="preserve">by 31 December 2026 in line with the Government’s transition arrangements. </w:t>
      </w:r>
      <w:proofErr w:type="gramStart"/>
      <w:r w:rsidRPr="00DD25D8">
        <w:rPr>
          <w:rFonts w:ascii="Arial" w:hAnsi="Arial" w:cs="Arial"/>
          <w:szCs w:val="24"/>
        </w:rPr>
        <w:t>In order for</w:t>
      </w:r>
      <w:proofErr w:type="gramEnd"/>
      <w:r w:rsidRPr="00DD25D8">
        <w:rPr>
          <w:rFonts w:ascii="Arial" w:hAnsi="Arial" w:cs="Arial"/>
          <w:szCs w:val="24"/>
        </w:rPr>
        <w:t xml:space="preserve"> the council to be able to meet its current timetable for delivery of a new local plan, the project will need to be completed </w:t>
      </w:r>
      <w:r w:rsidR="00D179C2" w:rsidRPr="00730844">
        <w:rPr>
          <w:rFonts w:ascii="Arial" w:hAnsi="Arial" w:cs="Arial"/>
          <w:szCs w:val="24"/>
        </w:rPr>
        <w:t xml:space="preserve">in time for the regulation 19 draft plan consultation which is currently anticipated to take place in the summertime </w:t>
      </w:r>
      <w:r w:rsidR="00730844" w:rsidRPr="00730844">
        <w:rPr>
          <w:rFonts w:ascii="Arial" w:hAnsi="Arial" w:cs="Arial"/>
          <w:szCs w:val="24"/>
        </w:rPr>
        <w:t>(August 2026).</w:t>
      </w:r>
      <w:r w:rsidRPr="00DD25D8">
        <w:rPr>
          <w:rFonts w:ascii="Arial" w:hAnsi="Arial" w:cs="Arial"/>
          <w:szCs w:val="24"/>
        </w:rPr>
        <w:t> </w:t>
      </w:r>
    </w:p>
    <w:p w14:paraId="6C141A60" w14:textId="77777777" w:rsidR="00973A6D" w:rsidRDefault="00973A6D" w:rsidP="008179DA">
      <w:pPr>
        <w:rPr>
          <w:rFonts w:ascii="Arial" w:hAnsi="Arial" w:cs="Arial"/>
          <w:szCs w:val="24"/>
        </w:rPr>
      </w:pPr>
    </w:p>
    <w:p w14:paraId="3EACAD52" w14:textId="77777777" w:rsidR="00DD25D8" w:rsidRPr="00DD25D8" w:rsidRDefault="00DD25D8" w:rsidP="00DD25D8">
      <w:pPr>
        <w:rPr>
          <w:rFonts w:ascii="Arial" w:hAnsi="Arial" w:cs="Arial"/>
          <w:szCs w:val="24"/>
        </w:rPr>
      </w:pPr>
      <w:r w:rsidRPr="00DD25D8">
        <w:rPr>
          <w:rFonts w:ascii="Arial" w:hAnsi="Arial" w:cs="Arial"/>
          <w:b/>
          <w:bCs/>
          <w:szCs w:val="24"/>
        </w:rPr>
        <w:t>Requirements</w:t>
      </w:r>
      <w:r w:rsidRPr="00DD25D8">
        <w:rPr>
          <w:rFonts w:ascii="Arial" w:hAnsi="Arial" w:cs="Arial"/>
          <w:szCs w:val="24"/>
        </w:rPr>
        <w:t> </w:t>
      </w:r>
    </w:p>
    <w:p w14:paraId="0181F058" w14:textId="77777777" w:rsidR="00DD25D8" w:rsidRPr="00DD25D8" w:rsidRDefault="00DD25D8" w:rsidP="00DD25D8">
      <w:pPr>
        <w:rPr>
          <w:rFonts w:ascii="Arial" w:hAnsi="Arial" w:cs="Arial"/>
          <w:szCs w:val="24"/>
        </w:rPr>
      </w:pPr>
      <w:r w:rsidRPr="00DD25D8">
        <w:rPr>
          <w:rFonts w:ascii="Arial" w:hAnsi="Arial" w:cs="Arial"/>
          <w:szCs w:val="24"/>
        </w:rPr>
        <w:t> </w:t>
      </w:r>
    </w:p>
    <w:p w14:paraId="70EE135E" w14:textId="72207CF1" w:rsidR="00DD25D8" w:rsidRDefault="00DD25D8" w:rsidP="00DD25D8">
      <w:pPr>
        <w:rPr>
          <w:rFonts w:ascii="Arial" w:hAnsi="Arial" w:cs="Arial"/>
          <w:szCs w:val="24"/>
        </w:rPr>
      </w:pPr>
      <w:r w:rsidRPr="00DD25D8">
        <w:rPr>
          <w:rFonts w:ascii="Arial" w:hAnsi="Arial" w:cs="Arial"/>
          <w:szCs w:val="24"/>
        </w:rPr>
        <w:t xml:space="preserve">The </w:t>
      </w:r>
      <w:r w:rsidR="00654BEF" w:rsidRPr="00600C85">
        <w:rPr>
          <w:rFonts w:ascii="Arial" w:hAnsi="Arial" w:cs="Arial"/>
          <w:szCs w:val="24"/>
        </w:rPr>
        <w:t>Infrastructure Delivery Plan</w:t>
      </w:r>
      <w:r w:rsidR="005122FA">
        <w:rPr>
          <w:rFonts w:ascii="Arial" w:hAnsi="Arial" w:cs="Arial"/>
          <w:szCs w:val="24"/>
        </w:rPr>
        <w:t xml:space="preserve"> (IDP)</w:t>
      </w:r>
      <w:r w:rsidRPr="00DD25D8">
        <w:rPr>
          <w:rFonts w:ascii="Arial" w:hAnsi="Arial" w:cs="Arial"/>
          <w:szCs w:val="24"/>
        </w:rPr>
        <w:t xml:space="preserve"> will </w:t>
      </w:r>
      <w:r w:rsidR="0095498C" w:rsidRPr="00600C85">
        <w:rPr>
          <w:rFonts w:ascii="Arial" w:hAnsi="Arial" w:cs="Arial"/>
          <w:szCs w:val="24"/>
        </w:rPr>
        <w:t xml:space="preserve">be </w:t>
      </w:r>
      <w:r w:rsidR="00F82863">
        <w:rPr>
          <w:rFonts w:ascii="Arial" w:hAnsi="Arial" w:cs="Arial"/>
          <w:szCs w:val="24"/>
        </w:rPr>
        <w:t xml:space="preserve">a </w:t>
      </w:r>
      <w:r w:rsidR="0095498C" w:rsidRPr="00600C85">
        <w:rPr>
          <w:rFonts w:ascii="Arial" w:hAnsi="Arial" w:cs="Arial"/>
          <w:szCs w:val="24"/>
        </w:rPr>
        <w:t xml:space="preserve">key </w:t>
      </w:r>
      <w:r w:rsidR="00C2432C">
        <w:rPr>
          <w:rFonts w:ascii="Arial" w:hAnsi="Arial" w:cs="Arial"/>
          <w:szCs w:val="24"/>
        </w:rPr>
        <w:t xml:space="preserve">part of the evidence base </w:t>
      </w:r>
      <w:r w:rsidR="0095498C" w:rsidRPr="00600C85">
        <w:rPr>
          <w:rFonts w:ascii="Arial" w:hAnsi="Arial" w:cs="Arial"/>
          <w:szCs w:val="24"/>
        </w:rPr>
        <w:t>to support</w:t>
      </w:r>
      <w:r w:rsidRPr="00DD25D8">
        <w:rPr>
          <w:rFonts w:ascii="Arial" w:hAnsi="Arial" w:cs="Arial"/>
          <w:szCs w:val="24"/>
        </w:rPr>
        <w:t xml:space="preserve"> the new local plan for Tamworth. As such it will be required to be prepared in accordance with any relevant parts of the National Planning Policy Framework (NPPF) &amp; Planning Practice Guidance (PPG) as well as any other relevant regulations and best practice.</w:t>
      </w:r>
    </w:p>
    <w:p w14:paraId="1B08B6BF" w14:textId="77777777" w:rsidR="00491B3E" w:rsidRDefault="00491B3E" w:rsidP="00DD25D8">
      <w:pPr>
        <w:rPr>
          <w:rFonts w:ascii="Arial" w:hAnsi="Arial" w:cs="Arial"/>
          <w:szCs w:val="24"/>
        </w:rPr>
      </w:pPr>
    </w:p>
    <w:p w14:paraId="1165D3DC" w14:textId="5D53DE7F" w:rsidR="00491B3E" w:rsidRPr="00DD25D8" w:rsidRDefault="001B147E" w:rsidP="00DD25D8">
      <w:pPr>
        <w:rPr>
          <w:rFonts w:ascii="Arial" w:hAnsi="Arial" w:cs="Arial"/>
          <w:szCs w:val="24"/>
        </w:rPr>
      </w:pPr>
      <w:r>
        <w:rPr>
          <w:rFonts w:ascii="Arial" w:hAnsi="Arial" w:cs="Arial"/>
          <w:szCs w:val="24"/>
        </w:rPr>
        <w:t>During 2025 the council engaged consultants to undertake a</w:t>
      </w:r>
      <w:r w:rsidR="00167E7C">
        <w:rPr>
          <w:rFonts w:ascii="Arial" w:hAnsi="Arial" w:cs="Arial"/>
          <w:szCs w:val="24"/>
        </w:rPr>
        <w:t xml:space="preserve">n Infrastructure Capacity Study </w:t>
      </w:r>
      <w:r w:rsidR="00167E7C" w:rsidRPr="00167E7C">
        <w:rPr>
          <w:rFonts w:ascii="Arial" w:hAnsi="Arial" w:cs="Arial"/>
          <w:szCs w:val="24"/>
        </w:rPr>
        <w:t xml:space="preserve">to establish the ability of Tamworth to accommodate the level of growth expected </w:t>
      </w:r>
      <w:proofErr w:type="gramStart"/>
      <w:r w:rsidR="00167E7C" w:rsidRPr="00167E7C">
        <w:rPr>
          <w:rFonts w:ascii="Arial" w:hAnsi="Arial" w:cs="Arial"/>
          <w:szCs w:val="24"/>
        </w:rPr>
        <w:t xml:space="preserve">as a result </w:t>
      </w:r>
      <w:r w:rsidR="00F82863">
        <w:rPr>
          <w:rFonts w:ascii="Arial" w:hAnsi="Arial" w:cs="Arial"/>
          <w:szCs w:val="24"/>
        </w:rPr>
        <w:t>of</w:t>
      </w:r>
      <w:proofErr w:type="gramEnd"/>
      <w:r w:rsidR="00F82863">
        <w:rPr>
          <w:rFonts w:ascii="Arial" w:hAnsi="Arial" w:cs="Arial"/>
          <w:szCs w:val="24"/>
        </w:rPr>
        <w:t xml:space="preserve"> </w:t>
      </w:r>
      <w:r w:rsidR="00167E7C" w:rsidRPr="00167E7C">
        <w:rPr>
          <w:rFonts w:ascii="Arial" w:hAnsi="Arial" w:cs="Arial"/>
          <w:szCs w:val="24"/>
        </w:rPr>
        <w:t>the new standard method.</w:t>
      </w:r>
      <w:r w:rsidR="00A131E7">
        <w:rPr>
          <w:rFonts w:ascii="Arial" w:hAnsi="Arial" w:cs="Arial"/>
          <w:szCs w:val="24"/>
        </w:rPr>
        <w:t xml:space="preserve"> It is anticipated that this study will form the </w:t>
      </w:r>
      <w:r w:rsidR="006E5F19">
        <w:rPr>
          <w:rFonts w:ascii="Arial" w:hAnsi="Arial" w:cs="Arial"/>
          <w:szCs w:val="24"/>
        </w:rPr>
        <w:t>starting point for the development of the IDP and a copy can be provided on request.</w:t>
      </w:r>
    </w:p>
    <w:p w14:paraId="64DB00CC" w14:textId="77777777" w:rsidR="007154C1" w:rsidRDefault="007154C1" w:rsidP="007154C1">
      <w:pPr>
        <w:rPr>
          <w:rFonts w:ascii="Arial" w:hAnsi="Arial" w:cs="Arial"/>
          <w:szCs w:val="24"/>
          <w:highlight w:val="magenta"/>
        </w:rPr>
      </w:pPr>
    </w:p>
    <w:p w14:paraId="4FE26131" w14:textId="5CCAE4A1" w:rsidR="00251745" w:rsidRPr="00BE08A4" w:rsidRDefault="00251745" w:rsidP="007154C1">
      <w:pPr>
        <w:rPr>
          <w:rFonts w:ascii="Arial" w:hAnsi="Arial" w:cs="Arial"/>
          <w:szCs w:val="24"/>
        </w:rPr>
      </w:pPr>
      <w:r w:rsidRPr="00BE08A4">
        <w:rPr>
          <w:rFonts w:ascii="Arial" w:hAnsi="Arial" w:cs="Arial"/>
          <w:szCs w:val="24"/>
        </w:rPr>
        <w:t xml:space="preserve">Whilst the </w:t>
      </w:r>
      <w:r w:rsidR="002A2DD0" w:rsidRPr="00BE08A4">
        <w:rPr>
          <w:rFonts w:ascii="Arial" w:hAnsi="Arial" w:cs="Arial"/>
          <w:szCs w:val="24"/>
        </w:rPr>
        <w:t>exact content and structure of the IDP is to be agreed, it is considered that the</w:t>
      </w:r>
      <w:r w:rsidR="00275C52" w:rsidRPr="00BE08A4">
        <w:rPr>
          <w:rFonts w:ascii="Arial" w:hAnsi="Arial" w:cs="Arial"/>
          <w:szCs w:val="24"/>
        </w:rPr>
        <w:t xml:space="preserve"> following information should be included as a minimum.</w:t>
      </w:r>
      <w:r w:rsidR="002A2DD0" w:rsidRPr="00BE08A4">
        <w:rPr>
          <w:rFonts w:ascii="Arial" w:hAnsi="Arial" w:cs="Arial"/>
          <w:szCs w:val="24"/>
        </w:rPr>
        <w:t xml:space="preserve"> </w:t>
      </w:r>
    </w:p>
    <w:p w14:paraId="3536A016" w14:textId="77777777" w:rsidR="00251745" w:rsidRPr="00BE08A4" w:rsidRDefault="00251745" w:rsidP="007154C1">
      <w:pPr>
        <w:rPr>
          <w:rFonts w:ascii="Arial" w:hAnsi="Arial" w:cs="Arial"/>
          <w:szCs w:val="24"/>
        </w:rPr>
      </w:pPr>
    </w:p>
    <w:p w14:paraId="56966B27" w14:textId="758B9DDA" w:rsidR="007154C1" w:rsidRPr="00BE08A4" w:rsidRDefault="0073106C" w:rsidP="00242A1D">
      <w:pPr>
        <w:pStyle w:val="ListParagraph"/>
        <w:numPr>
          <w:ilvl w:val="0"/>
          <w:numId w:val="15"/>
        </w:numPr>
        <w:rPr>
          <w:rFonts w:ascii="Arial" w:hAnsi="Arial" w:cs="Arial"/>
          <w:sz w:val="24"/>
          <w:szCs w:val="24"/>
        </w:rPr>
      </w:pPr>
      <w:r w:rsidRPr="00BE08A4">
        <w:rPr>
          <w:rFonts w:ascii="Arial" w:hAnsi="Arial" w:cs="Arial"/>
          <w:sz w:val="24"/>
          <w:szCs w:val="24"/>
        </w:rPr>
        <w:t>A clear</w:t>
      </w:r>
      <w:r w:rsidR="007C0BBB">
        <w:rPr>
          <w:rFonts w:ascii="Arial" w:hAnsi="Arial" w:cs="Arial"/>
          <w:sz w:val="24"/>
          <w:szCs w:val="24"/>
        </w:rPr>
        <w:t xml:space="preserve"> and robust</w:t>
      </w:r>
      <w:r w:rsidRPr="00BE08A4">
        <w:rPr>
          <w:rFonts w:ascii="Arial" w:hAnsi="Arial" w:cs="Arial"/>
          <w:sz w:val="24"/>
          <w:szCs w:val="24"/>
        </w:rPr>
        <w:t xml:space="preserve"> m</w:t>
      </w:r>
      <w:r w:rsidR="007154C1" w:rsidRPr="00BE08A4">
        <w:rPr>
          <w:rFonts w:ascii="Arial" w:hAnsi="Arial" w:cs="Arial"/>
          <w:sz w:val="24"/>
          <w:szCs w:val="24"/>
        </w:rPr>
        <w:t>ethodology</w:t>
      </w:r>
      <w:r w:rsidRPr="00BE08A4">
        <w:rPr>
          <w:rFonts w:ascii="Arial" w:hAnsi="Arial" w:cs="Arial"/>
          <w:sz w:val="24"/>
          <w:szCs w:val="24"/>
        </w:rPr>
        <w:t xml:space="preserve"> setting out the approach taken to preparing the IDP</w:t>
      </w:r>
    </w:p>
    <w:p w14:paraId="639997AC" w14:textId="0833ADBC" w:rsidR="007154C1" w:rsidRPr="00BE08A4" w:rsidRDefault="007C0BBB" w:rsidP="00242A1D">
      <w:pPr>
        <w:pStyle w:val="ListParagraph"/>
        <w:numPr>
          <w:ilvl w:val="0"/>
          <w:numId w:val="15"/>
        </w:numPr>
        <w:rPr>
          <w:rFonts w:ascii="Arial" w:hAnsi="Arial" w:cs="Arial"/>
          <w:sz w:val="24"/>
          <w:szCs w:val="24"/>
        </w:rPr>
      </w:pPr>
      <w:r>
        <w:rPr>
          <w:rFonts w:ascii="Arial" w:hAnsi="Arial" w:cs="Arial"/>
          <w:sz w:val="24"/>
          <w:szCs w:val="24"/>
        </w:rPr>
        <w:t>Appropriate</w:t>
      </w:r>
      <w:r w:rsidR="00A75A83" w:rsidRPr="00BE08A4">
        <w:rPr>
          <w:rFonts w:ascii="Arial" w:hAnsi="Arial" w:cs="Arial"/>
          <w:sz w:val="24"/>
          <w:szCs w:val="24"/>
        </w:rPr>
        <w:t xml:space="preserve"> s</w:t>
      </w:r>
      <w:r w:rsidR="007154C1" w:rsidRPr="00BE08A4">
        <w:rPr>
          <w:rFonts w:ascii="Arial" w:hAnsi="Arial" w:cs="Arial"/>
          <w:sz w:val="24"/>
          <w:szCs w:val="24"/>
        </w:rPr>
        <w:t>takeholder engagement</w:t>
      </w:r>
    </w:p>
    <w:p w14:paraId="7A6EB1B6" w14:textId="419CAA63" w:rsidR="007154C1" w:rsidRPr="00BE08A4" w:rsidRDefault="009544CB" w:rsidP="00242A1D">
      <w:pPr>
        <w:pStyle w:val="ListParagraph"/>
        <w:numPr>
          <w:ilvl w:val="0"/>
          <w:numId w:val="15"/>
        </w:numPr>
        <w:rPr>
          <w:rFonts w:ascii="Arial" w:hAnsi="Arial" w:cs="Arial"/>
          <w:sz w:val="24"/>
          <w:szCs w:val="24"/>
        </w:rPr>
      </w:pPr>
      <w:r w:rsidRPr="00BE08A4">
        <w:rPr>
          <w:rFonts w:ascii="Arial" w:hAnsi="Arial" w:cs="Arial"/>
          <w:sz w:val="24"/>
          <w:szCs w:val="24"/>
        </w:rPr>
        <w:t xml:space="preserve">The requirements of each type of infrastructure to be delivered including </w:t>
      </w:r>
      <w:r w:rsidR="00DF0336" w:rsidRPr="00BE08A4">
        <w:rPr>
          <w:rFonts w:ascii="Arial" w:hAnsi="Arial" w:cs="Arial"/>
          <w:sz w:val="24"/>
          <w:szCs w:val="24"/>
        </w:rPr>
        <w:t xml:space="preserve">what’s required, the </w:t>
      </w:r>
      <w:r w:rsidR="007154C1" w:rsidRPr="00BE08A4">
        <w:rPr>
          <w:rFonts w:ascii="Arial" w:hAnsi="Arial" w:cs="Arial"/>
          <w:sz w:val="24"/>
          <w:szCs w:val="24"/>
        </w:rPr>
        <w:t>cost</w:t>
      </w:r>
      <w:r w:rsidR="00DF0336" w:rsidRPr="00BE08A4">
        <w:rPr>
          <w:rFonts w:ascii="Arial" w:hAnsi="Arial" w:cs="Arial"/>
          <w:sz w:val="24"/>
          <w:szCs w:val="24"/>
        </w:rPr>
        <w:t>,</w:t>
      </w:r>
      <w:r w:rsidR="007154C1" w:rsidRPr="00BE08A4">
        <w:rPr>
          <w:rFonts w:ascii="Arial" w:hAnsi="Arial" w:cs="Arial"/>
          <w:sz w:val="24"/>
          <w:szCs w:val="24"/>
        </w:rPr>
        <w:t xml:space="preserve"> timescales</w:t>
      </w:r>
      <w:r w:rsidR="00DF0336" w:rsidRPr="00BE08A4">
        <w:rPr>
          <w:rFonts w:ascii="Arial" w:hAnsi="Arial" w:cs="Arial"/>
          <w:sz w:val="24"/>
          <w:szCs w:val="24"/>
        </w:rPr>
        <w:t xml:space="preserve"> for delivery, and options for funding</w:t>
      </w:r>
    </w:p>
    <w:p w14:paraId="3E65261A" w14:textId="681FCBD0" w:rsidR="00354EC3" w:rsidRPr="00BE08A4" w:rsidRDefault="00670EF2" w:rsidP="00242A1D">
      <w:pPr>
        <w:pStyle w:val="ListParagraph"/>
        <w:numPr>
          <w:ilvl w:val="0"/>
          <w:numId w:val="15"/>
        </w:numPr>
        <w:rPr>
          <w:rFonts w:ascii="Arial" w:hAnsi="Arial" w:cs="Arial"/>
          <w:sz w:val="24"/>
          <w:szCs w:val="24"/>
        </w:rPr>
      </w:pPr>
      <w:r w:rsidRPr="00BE08A4">
        <w:rPr>
          <w:rFonts w:ascii="Arial" w:hAnsi="Arial" w:cs="Arial"/>
          <w:sz w:val="24"/>
          <w:szCs w:val="24"/>
        </w:rPr>
        <w:t>A p</w:t>
      </w:r>
      <w:r w:rsidR="00354EC3" w:rsidRPr="00BE08A4">
        <w:rPr>
          <w:rFonts w:ascii="Arial" w:hAnsi="Arial" w:cs="Arial"/>
          <w:sz w:val="24"/>
          <w:szCs w:val="24"/>
        </w:rPr>
        <w:t>ropose</w:t>
      </w:r>
      <w:r w:rsidRPr="00BE08A4">
        <w:rPr>
          <w:rFonts w:ascii="Arial" w:hAnsi="Arial" w:cs="Arial"/>
          <w:sz w:val="24"/>
          <w:szCs w:val="24"/>
        </w:rPr>
        <w:t>d</w:t>
      </w:r>
      <w:r w:rsidR="00354EC3" w:rsidRPr="00BE08A4">
        <w:rPr>
          <w:rFonts w:ascii="Arial" w:hAnsi="Arial" w:cs="Arial"/>
          <w:sz w:val="24"/>
          <w:szCs w:val="24"/>
        </w:rPr>
        <w:t xml:space="preserve"> method for monitoring and updating</w:t>
      </w:r>
      <w:r w:rsidRPr="00BE08A4">
        <w:rPr>
          <w:rFonts w:ascii="Arial" w:hAnsi="Arial" w:cs="Arial"/>
          <w:sz w:val="24"/>
          <w:szCs w:val="24"/>
        </w:rPr>
        <w:t xml:space="preserve"> the IDP over the timeframe of the plan</w:t>
      </w:r>
      <w:r w:rsidR="00B12AE6" w:rsidRPr="00BE08A4">
        <w:rPr>
          <w:rFonts w:ascii="Arial" w:hAnsi="Arial" w:cs="Arial"/>
          <w:sz w:val="24"/>
          <w:szCs w:val="24"/>
        </w:rPr>
        <w:t>.</w:t>
      </w:r>
    </w:p>
    <w:p w14:paraId="6F4D104B" w14:textId="07BF3B32" w:rsidR="00F26B5C" w:rsidRPr="003E1ED7" w:rsidRDefault="000119FF" w:rsidP="00DD25D8">
      <w:pPr>
        <w:rPr>
          <w:rFonts w:ascii="Arial" w:hAnsi="Arial" w:cs="Arial"/>
          <w:szCs w:val="24"/>
        </w:rPr>
      </w:pPr>
      <w:r w:rsidRPr="003E1ED7">
        <w:rPr>
          <w:rFonts w:ascii="Arial" w:hAnsi="Arial" w:cs="Arial"/>
          <w:szCs w:val="24"/>
        </w:rPr>
        <w:t xml:space="preserve">The exact types of </w:t>
      </w:r>
      <w:r w:rsidR="00DE2A71" w:rsidRPr="003E1ED7">
        <w:rPr>
          <w:rFonts w:ascii="Arial" w:hAnsi="Arial" w:cs="Arial"/>
          <w:szCs w:val="24"/>
        </w:rPr>
        <w:t xml:space="preserve">infrastructure to be included are also to be agreed, however it is anticipated that a list substantially </w:t>
      </w:r>
      <w:proofErr w:type="gramStart"/>
      <w:r w:rsidR="00DE2A71" w:rsidRPr="003E1ED7">
        <w:rPr>
          <w:rFonts w:ascii="Arial" w:hAnsi="Arial" w:cs="Arial"/>
          <w:szCs w:val="24"/>
        </w:rPr>
        <w:t>similar to</w:t>
      </w:r>
      <w:proofErr w:type="gramEnd"/>
      <w:r w:rsidR="00DE2A71" w:rsidRPr="003E1ED7">
        <w:rPr>
          <w:rFonts w:ascii="Arial" w:hAnsi="Arial" w:cs="Arial"/>
          <w:szCs w:val="24"/>
        </w:rPr>
        <w:t xml:space="preserve"> the following would be appro</w:t>
      </w:r>
      <w:r w:rsidR="003E1ED7" w:rsidRPr="003E1ED7">
        <w:rPr>
          <w:rFonts w:ascii="Arial" w:hAnsi="Arial" w:cs="Arial"/>
          <w:szCs w:val="24"/>
        </w:rPr>
        <w:t>priate.</w:t>
      </w:r>
    </w:p>
    <w:p w14:paraId="3BF68869" w14:textId="77777777" w:rsidR="003E1ED7" w:rsidRPr="003E1ED7" w:rsidRDefault="003E1ED7" w:rsidP="00DD25D8">
      <w:pPr>
        <w:rPr>
          <w:rFonts w:ascii="Arial" w:hAnsi="Arial" w:cs="Arial"/>
          <w:szCs w:val="24"/>
        </w:rPr>
      </w:pPr>
    </w:p>
    <w:p w14:paraId="26F37CE0" w14:textId="671A608E" w:rsidR="00105DA9"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Transport</w:t>
      </w:r>
      <w:r w:rsidR="005A3C2E" w:rsidRPr="001F4AE4">
        <w:rPr>
          <w:rFonts w:ascii="Arial" w:hAnsi="Arial" w:cs="Arial"/>
          <w:sz w:val="24"/>
          <w:szCs w:val="24"/>
        </w:rPr>
        <w:t xml:space="preserve"> -</w:t>
      </w:r>
      <w:r w:rsidR="001F4AE4" w:rsidRPr="001F4AE4">
        <w:rPr>
          <w:rFonts w:ascii="Arial" w:hAnsi="Arial" w:cs="Arial"/>
          <w:sz w:val="24"/>
          <w:szCs w:val="24"/>
        </w:rPr>
        <w:t xml:space="preserve"> </w:t>
      </w:r>
      <w:r w:rsidRPr="001F4AE4">
        <w:rPr>
          <w:rFonts w:ascii="Arial" w:hAnsi="Arial" w:cs="Arial"/>
          <w:sz w:val="24"/>
          <w:szCs w:val="24"/>
        </w:rPr>
        <w:t>Road</w:t>
      </w:r>
      <w:r w:rsidR="00282C05" w:rsidRPr="001F4AE4">
        <w:rPr>
          <w:rFonts w:ascii="Arial" w:hAnsi="Arial" w:cs="Arial"/>
          <w:sz w:val="24"/>
          <w:szCs w:val="24"/>
        </w:rPr>
        <w:t>s</w:t>
      </w:r>
      <w:r w:rsidRPr="001F4AE4">
        <w:rPr>
          <w:rFonts w:ascii="Arial" w:hAnsi="Arial" w:cs="Arial"/>
          <w:sz w:val="24"/>
          <w:szCs w:val="24"/>
        </w:rPr>
        <w:t xml:space="preserve"> (</w:t>
      </w:r>
      <w:r w:rsidR="00282C05" w:rsidRPr="001F4AE4">
        <w:rPr>
          <w:rFonts w:ascii="Arial" w:hAnsi="Arial" w:cs="Arial"/>
          <w:sz w:val="24"/>
          <w:szCs w:val="24"/>
        </w:rPr>
        <w:t>strategic and local</w:t>
      </w:r>
      <w:r w:rsidRPr="001F4AE4">
        <w:rPr>
          <w:rFonts w:ascii="Arial" w:hAnsi="Arial" w:cs="Arial"/>
          <w:sz w:val="24"/>
          <w:szCs w:val="24"/>
        </w:rPr>
        <w:t>), Rail, Bus</w:t>
      </w:r>
    </w:p>
    <w:p w14:paraId="63EBCE2A" w14:textId="26766453" w:rsidR="00654D42"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Active Travel</w:t>
      </w:r>
      <w:r w:rsidR="005A3C2E" w:rsidRPr="001F4AE4">
        <w:rPr>
          <w:rFonts w:ascii="Arial" w:hAnsi="Arial" w:cs="Arial"/>
          <w:sz w:val="24"/>
          <w:szCs w:val="24"/>
        </w:rPr>
        <w:t xml:space="preserve"> - </w:t>
      </w:r>
      <w:r w:rsidRPr="001F4AE4">
        <w:rPr>
          <w:rFonts w:ascii="Arial" w:hAnsi="Arial" w:cs="Arial"/>
          <w:sz w:val="24"/>
          <w:szCs w:val="24"/>
        </w:rPr>
        <w:t>Cycling Infrastructure, Footways, Public Realm</w:t>
      </w:r>
    </w:p>
    <w:p w14:paraId="6850FF24" w14:textId="79F725C3" w:rsidR="00654D42"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Utilities / Energy</w:t>
      </w:r>
      <w:r w:rsidR="001F4AE4" w:rsidRPr="001F4AE4">
        <w:rPr>
          <w:rFonts w:ascii="Arial" w:hAnsi="Arial" w:cs="Arial"/>
          <w:sz w:val="24"/>
          <w:szCs w:val="24"/>
        </w:rPr>
        <w:t xml:space="preserve"> </w:t>
      </w:r>
      <w:r w:rsidR="00105DA9" w:rsidRPr="001F4AE4">
        <w:rPr>
          <w:rFonts w:ascii="Arial" w:hAnsi="Arial" w:cs="Arial"/>
          <w:sz w:val="24"/>
          <w:szCs w:val="24"/>
        </w:rPr>
        <w:t xml:space="preserve">- </w:t>
      </w:r>
      <w:r w:rsidRPr="001F4AE4">
        <w:rPr>
          <w:rFonts w:ascii="Arial" w:hAnsi="Arial" w:cs="Arial"/>
          <w:sz w:val="24"/>
          <w:szCs w:val="24"/>
        </w:rPr>
        <w:t>Electricity, Gas, Digital, Water, Waste</w:t>
      </w:r>
    </w:p>
    <w:p w14:paraId="50B1EE17" w14:textId="77777777" w:rsidR="00105DA9"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Education</w:t>
      </w:r>
      <w:r w:rsidR="00105DA9" w:rsidRPr="001F4AE4">
        <w:rPr>
          <w:rFonts w:ascii="Arial" w:hAnsi="Arial" w:cs="Arial"/>
          <w:sz w:val="24"/>
          <w:szCs w:val="24"/>
        </w:rPr>
        <w:t xml:space="preserve"> - </w:t>
      </w:r>
      <w:r w:rsidRPr="001F4AE4">
        <w:rPr>
          <w:rFonts w:ascii="Arial" w:hAnsi="Arial" w:cs="Arial"/>
          <w:sz w:val="24"/>
          <w:szCs w:val="24"/>
        </w:rPr>
        <w:t>Pre-school &amp; Nursery, Primary &amp; Secondary Education, Further &amp; Higher Education</w:t>
      </w:r>
    </w:p>
    <w:p w14:paraId="1E4C7E9A" w14:textId="50A7CEB6" w:rsidR="00654D42"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Communities</w:t>
      </w:r>
      <w:r w:rsidR="00105DA9" w:rsidRPr="001F4AE4">
        <w:rPr>
          <w:rFonts w:ascii="Arial" w:hAnsi="Arial" w:cs="Arial"/>
          <w:sz w:val="24"/>
          <w:szCs w:val="24"/>
        </w:rPr>
        <w:t xml:space="preserve"> - </w:t>
      </w:r>
      <w:r w:rsidRPr="001F4AE4">
        <w:rPr>
          <w:rFonts w:ascii="Arial" w:hAnsi="Arial" w:cs="Arial"/>
          <w:sz w:val="24"/>
          <w:szCs w:val="24"/>
        </w:rPr>
        <w:t>Sports and Leisure, Libraries, Community Facilities, Cemeteries</w:t>
      </w:r>
    </w:p>
    <w:p w14:paraId="77A19609" w14:textId="031A6520" w:rsidR="00654D42"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Emergency Services / Justice Infrastructure</w:t>
      </w:r>
      <w:r w:rsidR="001F4AE4" w:rsidRPr="001F4AE4">
        <w:rPr>
          <w:rFonts w:ascii="Arial" w:hAnsi="Arial" w:cs="Arial"/>
          <w:sz w:val="24"/>
          <w:szCs w:val="24"/>
        </w:rPr>
        <w:t xml:space="preserve"> - </w:t>
      </w:r>
      <w:r w:rsidRPr="001F4AE4">
        <w:rPr>
          <w:rFonts w:ascii="Arial" w:hAnsi="Arial" w:cs="Arial"/>
          <w:sz w:val="24"/>
          <w:szCs w:val="24"/>
        </w:rPr>
        <w:t>Police, Fire, Ambulance, Courts</w:t>
      </w:r>
    </w:p>
    <w:p w14:paraId="0D05CB0A" w14:textId="2C2B32D4" w:rsidR="00654D42"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Health</w:t>
      </w:r>
      <w:r w:rsidR="001F4AE4" w:rsidRPr="001F4AE4">
        <w:rPr>
          <w:rFonts w:ascii="Arial" w:hAnsi="Arial" w:cs="Arial"/>
          <w:sz w:val="24"/>
          <w:szCs w:val="24"/>
        </w:rPr>
        <w:t xml:space="preserve"> - </w:t>
      </w:r>
      <w:r w:rsidRPr="001F4AE4">
        <w:rPr>
          <w:rFonts w:ascii="Arial" w:hAnsi="Arial" w:cs="Arial"/>
          <w:sz w:val="24"/>
          <w:szCs w:val="24"/>
        </w:rPr>
        <w:t>Primary Health, Hospitals</w:t>
      </w:r>
    </w:p>
    <w:p w14:paraId="31DBFE9F" w14:textId="4965F2A4" w:rsidR="00654D42" w:rsidRPr="001F4AE4" w:rsidRDefault="00654D42" w:rsidP="001F4AE4">
      <w:pPr>
        <w:pStyle w:val="ListParagraph"/>
        <w:numPr>
          <w:ilvl w:val="0"/>
          <w:numId w:val="17"/>
        </w:numPr>
        <w:rPr>
          <w:rFonts w:ascii="Arial" w:hAnsi="Arial" w:cs="Arial"/>
          <w:sz w:val="24"/>
          <w:szCs w:val="24"/>
        </w:rPr>
      </w:pPr>
      <w:r w:rsidRPr="001F4AE4">
        <w:rPr>
          <w:rFonts w:ascii="Arial" w:hAnsi="Arial" w:cs="Arial"/>
          <w:b/>
          <w:bCs/>
          <w:sz w:val="24"/>
          <w:szCs w:val="24"/>
        </w:rPr>
        <w:t>Green &amp; Blue Infrastructure</w:t>
      </w:r>
      <w:r w:rsidR="001F4AE4" w:rsidRPr="001F4AE4">
        <w:rPr>
          <w:rFonts w:ascii="Arial" w:hAnsi="Arial" w:cs="Arial"/>
          <w:sz w:val="24"/>
          <w:szCs w:val="24"/>
        </w:rPr>
        <w:t xml:space="preserve"> - </w:t>
      </w:r>
      <w:r w:rsidRPr="001F4AE4">
        <w:rPr>
          <w:rFonts w:ascii="Arial" w:hAnsi="Arial" w:cs="Arial"/>
          <w:sz w:val="24"/>
          <w:szCs w:val="24"/>
        </w:rPr>
        <w:t xml:space="preserve">Flood Management, Parks and Green Spaces, Play Spaces, Sports </w:t>
      </w:r>
      <w:r w:rsidR="007D7B1C" w:rsidRPr="001F4AE4">
        <w:rPr>
          <w:rFonts w:ascii="Arial" w:hAnsi="Arial" w:cs="Arial"/>
          <w:sz w:val="24"/>
          <w:szCs w:val="24"/>
        </w:rPr>
        <w:t>Pitches</w:t>
      </w:r>
      <w:r w:rsidRPr="001F4AE4">
        <w:rPr>
          <w:rFonts w:ascii="Arial" w:hAnsi="Arial" w:cs="Arial"/>
          <w:sz w:val="24"/>
          <w:szCs w:val="24"/>
        </w:rPr>
        <w:t>, Canals, Biodiversity Enhancements</w:t>
      </w:r>
    </w:p>
    <w:p w14:paraId="7EF61AFE" w14:textId="1F98695A" w:rsidR="00DD25D8" w:rsidRPr="00DD25D8" w:rsidRDefault="00DD25D8" w:rsidP="00DD25D8">
      <w:pPr>
        <w:rPr>
          <w:rFonts w:ascii="Arial" w:hAnsi="Arial" w:cs="Arial"/>
          <w:szCs w:val="24"/>
        </w:rPr>
      </w:pPr>
    </w:p>
    <w:p w14:paraId="427685B3" w14:textId="5839F90A" w:rsidR="00DD25D8" w:rsidRPr="00DD25D8" w:rsidRDefault="00DD25D8" w:rsidP="00DD25D8">
      <w:pPr>
        <w:rPr>
          <w:rFonts w:ascii="Arial" w:hAnsi="Arial" w:cs="Arial"/>
          <w:szCs w:val="24"/>
          <w:highlight w:val="yellow"/>
        </w:rPr>
      </w:pPr>
      <w:r w:rsidRPr="00DD25D8">
        <w:rPr>
          <w:rFonts w:ascii="Arial" w:hAnsi="Arial" w:cs="Arial"/>
          <w:szCs w:val="24"/>
        </w:rPr>
        <w:t xml:space="preserve">It is anticipated that the key output of the project is to provide a clear, robust, well-structured </w:t>
      </w:r>
      <w:r w:rsidR="004A69BB" w:rsidRPr="004A69BB">
        <w:rPr>
          <w:rFonts w:ascii="Arial" w:hAnsi="Arial" w:cs="Arial"/>
          <w:szCs w:val="24"/>
        </w:rPr>
        <w:t>report</w:t>
      </w:r>
      <w:r w:rsidRPr="00DD25D8">
        <w:rPr>
          <w:rFonts w:ascii="Arial" w:hAnsi="Arial" w:cs="Arial"/>
          <w:szCs w:val="24"/>
        </w:rPr>
        <w:t xml:space="preserve"> that can </w:t>
      </w:r>
      <w:r w:rsidR="00C96A11">
        <w:rPr>
          <w:rFonts w:ascii="Arial" w:hAnsi="Arial" w:cs="Arial"/>
          <w:szCs w:val="24"/>
        </w:rPr>
        <w:t>sit alongside the new local plan</w:t>
      </w:r>
      <w:r w:rsidRPr="00DD25D8">
        <w:rPr>
          <w:rFonts w:ascii="Arial" w:hAnsi="Arial" w:cs="Arial"/>
          <w:szCs w:val="24"/>
        </w:rPr>
        <w:t>. The final report should be provided in electronic format suitable for publication on the council’s website, including being in an accessible format to allow the council to meet the requirements of the Public Sector Bodies (Websites and Mobile Applications) (No. 2) Accessibility Regulations 2018. </w:t>
      </w:r>
    </w:p>
    <w:p w14:paraId="57F3EE94" w14:textId="77777777" w:rsidR="00DD25D8" w:rsidRPr="00DD25D8" w:rsidRDefault="00DD25D8" w:rsidP="00DD25D8">
      <w:pPr>
        <w:rPr>
          <w:rFonts w:ascii="Arial" w:hAnsi="Arial" w:cs="Arial"/>
          <w:szCs w:val="24"/>
        </w:rPr>
      </w:pPr>
      <w:r w:rsidRPr="00DD25D8">
        <w:rPr>
          <w:rFonts w:ascii="Arial" w:hAnsi="Arial" w:cs="Arial"/>
          <w:szCs w:val="24"/>
        </w:rPr>
        <w:lastRenderedPageBreak/>
        <w:t> </w:t>
      </w:r>
    </w:p>
    <w:p w14:paraId="441499B4" w14:textId="77777777" w:rsidR="00DD25D8" w:rsidRPr="00DD25D8" w:rsidRDefault="00DD25D8" w:rsidP="00DD25D8">
      <w:pPr>
        <w:rPr>
          <w:rFonts w:ascii="Arial" w:hAnsi="Arial" w:cs="Arial"/>
          <w:szCs w:val="24"/>
        </w:rPr>
      </w:pPr>
      <w:r w:rsidRPr="00DD25D8">
        <w:rPr>
          <w:rFonts w:ascii="Arial" w:hAnsi="Arial" w:cs="Arial"/>
          <w:szCs w:val="24"/>
        </w:rPr>
        <w:t>Any maps provided should be in electronic format that is suitable for publication on the council’s website. </w:t>
      </w:r>
    </w:p>
    <w:p w14:paraId="6559647B" w14:textId="77777777" w:rsidR="00DD25D8" w:rsidRPr="00DD25D8" w:rsidRDefault="00DD25D8" w:rsidP="00DD25D8">
      <w:pPr>
        <w:rPr>
          <w:rFonts w:ascii="Arial" w:hAnsi="Arial" w:cs="Arial"/>
          <w:szCs w:val="24"/>
        </w:rPr>
      </w:pPr>
      <w:r w:rsidRPr="00DD25D8">
        <w:rPr>
          <w:rFonts w:ascii="Arial" w:hAnsi="Arial" w:cs="Arial"/>
          <w:szCs w:val="24"/>
        </w:rPr>
        <w:t> </w:t>
      </w:r>
    </w:p>
    <w:p w14:paraId="19124B57" w14:textId="77777777" w:rsidR="00220D9C" w:rsidRDefault="00DD25D8" w:rsidP="00DD25D8">
      <w:pPr>
        <w:rPr>
          <w:rFonts w:ascii="Arial" w:hAnsi="Arial" w:cs="Arial"/>
          <w:szCs w:val="24"/>
        </w:rPr>
      </w:pPr>
      <w:r w:rsidRPr="00DD25D8">
        <w:rPr>
          <w:rFonts w:ascii="Arial" w:hAnsi="Arial" w:cs="Arial"/>
          <w:szCs w:val="24"/>
        </w:rPr>
        <w:t>Whilst the following additional outputs are excluded from the tender at this stage, if required they may be commissioned in the future. Current approximate hourly/daily rates for the undertaking of the below should be provided for reference but will not be scored as part of the assessment of bids for the other works listed within this</w:t>
      </w:r>
      <w:r w:rsidR="00B71ED5">
        <w:rPr>
          <w:rFonts w:ascii="Arial" w:hAnsi="Arial" w:cs="Arial"/>
          <w:szCs w:val="24"/>
        </w:rPr>
        <w:t xml:space="preserve"> </w:t>
      </w:r>
      <w:r w:rsidRPr="00DD25D8">
        <w:rPr>
          <w:rFonts w:ascii="Arial" w:hAnsi="Arial" w:cs="Arial"/>
          <w:szCs w:val="24"/>
        </w:rPr>
        <w:t>specification.</w:t>
      </w:r>
      <w:r w:rsidR="00B71ED5">
        <w:rPr>
          <w:rFonts w:ascii="Arial" w:hAnsi="Arial" w:cs="Arial"/>
          <w:szCs w:val="24"/>
          <w:highlight w:val="yellow"/>
        </w:rPr>
        <w:t xml:space="preserve"> </w:t>
      </w:r>
    </w:p>
    <w:p w14:paraId="6E2D4107" w14:textId="77777777" w:rsidR="00220D9C" w:rsidRDefault="00220D9C" w:rsidP="00DD25D8">
      <w:pPr>
        <w:rPr>
          <w:rFonts w:ascii="Arial" w:hAnsi="Arial" w:cs="Arial"/>
          <w:szCs w:val="24"/>
        </w:rPr>
      </w:pPr>
    </w:p>
    <w:p w14:paraId="08CDB64F" w14:textId="0710D414" w:rsidR="00DD25D8" w:rsidRPr="003B3131" w:rsidRDefault="00DD25D8" w:rsidP="00220D9C">
      <w:pPr>
        <w:pStyle w:val="ListParagraph"/>
        <w:numPr>
          <w:ilvl w:val="0"/>
          <w:numId w:val="22"/>
        </w:numPr>
        <w:rPr>
          <w:rFonts w:ascii="Arial" w:hAnsi="Arial" w:cs="Arial"/>
          <w:sz w:val="24"/>
          <w:szCs w:val="24"/>
        </w:rPr>
      </w:pPr>
      <w:r w:rsidRPr="003B3131">
        <w:rPr>
          <w:rFonts w:ascii="Arial" w:hAnsi="Arial" w:cs="Arial"/>
          <w:sz w:val="24"/>
          <w:szCs w:val="24"/>
        </w:rPr>
        <w:t xml:space="preserve">Consultants should be prepared to attend an examination if required to do so to defend the </w:t>
      </w:r>
      <w:r w:rsidR="00220D9C" w:rsidRPr="003B3131">
        <w:rPr>
          <w:rFonts w:ascii="Arial" w:hAnsi="Arial" w:cs="Arial"/>
          <w:sz w:val="24"/>
          <w:szCs w:val="24"/>
        </w:rPr>
        <w:t>fin</w:t>
      </w:r>
      <w:r w:rsidRPr="003B3131">
        <w:rPr>
          <w:rFonts w:ascii="Arial" w:hAnsi="Arial" w:cs="Arial"/>
          <w:sz w:val="24"/>
          <w:szCs w:val="24"/>
        </w:rPr>
        <w:t>dings and support the council. </w:t>
      </w:r>
    </w:p>
    <w:p w14:paraId="682108DE" w14:textId="77777777" w:rsidR="00220D9C" w:rsidRPr="00220D9C" w:rsidRDefault="00220D9C" w:rsidP="00220D9C">
      <w:pPr>
        <w:rPr>
          <w:rFonts w:ascii="Arial" w:hAnsi="Arial" w:cs="Arial"/>
          <w:szCs w:val="24"/>
        </w:rPr>
      </w:pPr>
    </w:p>
    <w:p w14:paraId="0A71E326" w14:textId="77777777" w:rsidR="00DD25D8" w:rsidRPr="00C2529E" w:rsidRDefault="00DD25D8" w:rsidP="008179DA">
      <w:pPr>
        <w:rPr>
          <w:rFonts w:ascii="Arial" w:hAnsi="Arial" w:cs="Arial"/>
          <w:szCs w:val="24"/>
        </w:rPr>
      </w:pPr>
    </w:p>
    <w:p w14:paraId="2790B496" w14:textId="20D7F204" w:rsidR="00D80056" w:rsidRPr="00F9147D" w:rsidRDefault="00D80056" w:rsidP="009F6A90">
      <w:pPr>
        <w:rPr>
          <w:rFonts w:ascii="Arial" w:hAnsi="Arial" w:cs="Arial"/>
          <w:b/>
          <w:sz w:val="26"/>
          <w:szCs w:val="26"/>
          <w:u w:val="single"/>
        </w:rPr>
      </w:pPr>
    </w:p>
    <w:p w14:paraId="66D72753" w14:textId="77777777" w:rsidR="00D80056" w:rsidRDefault="00D80056" w:rsidP="009F6A90">
      <w:pPr>
        <w:rPr>
          <w:rFonts w:ascii="Arial" w:hAnsi="Arial" w:cs="Arial"/>
          <w:b/>
          <w:szCs w:val="24"/>
          <w:u w:val="single"/>
        </w:rPr>
      </w:pPr>
    </w:p>
    <w:p w14:paraId="1D41727B" w14:textId="756CB7E1" w:rsidR="00B507A1" w:rsidRDefault="003148F1" w:rsidP="009F6A90">
      <w:pPr>
        <w:rPr>
          <w:rFonts w:ascii="Arial" w:hAnsi="Arial" w:cs="Arial"/>
          <w:b/>
          <w:szCs w:val="24"/>
          <w:u w:val="single"/>
        </w:rPr>
      </w:pPr>
      <w:r w:rsidRPr="00E40BA9">
        <w:rPr>
          <w:rFonts w:ascii="Arial" w:hAnsi="Arial" w:cs="Arial"/>
          <w:b/>
          <w:szCs w:val="24"/>
          <w:u w:val="single"/>
        </w:rPr>
        <w:t>EVALUATION GUIDANCE</w:t>
      </w:r>
      <w:r w:rsidR="00B507A1" w:rsidRPr="00E40BA9">
        <w:rPr>
          <w:rFonts w:ascii="Arial" w:hAnsi="Arial" w:cs="Arial"/>
          <w:b/>
          <w:szCs w:val="24"/>
          <w:u w:val="single"/>
        </w:rPr>
        <w:t xml:space="preserve"> </w:t>
      </w:r>
    </w:p>
    <w:p w14:paraId="045B392D" w14:textId="77777777" w:rsidR="009113EB" w:rsidRDefault="009113EB" w:rsidP="009F6A90">
      <w:pPr>
        <w:rPr>
          <w:rFonts w:ascii="Arial" w:hAnsi="Arial" w:cs="Arial"/>
          <w:b/>
          <w:szCs w:val="24"/>
          <w:u w:val="single"/>
        </w:rPr>
      </w:pPr>
    </w:p>
    <w:p w14:paraId="72D18C9B" w14:textId="77777777" w:rsidR="00B507A1" w:rsidRPr="00E40BA9" w:rsidRDefault="00B507A1" w:rsidP="00B507A1">
      <w:pPr>
        <w:jc w:val="both"/>
        <w:rPr>
          <w:rFonts w:ascii="Arial" w:hAnsi="Arial" w:cs="Arial"/>
          <w:color w:val="FF0000"/>
          <w:szCs w:val="24"/>
        </w:rPr>
      </w:pPr>
    </w:p>
    <w:p w14:paraId="6C0C11CA" w14:textId="77777777" w:rsidR="000147EE" w:rsidRPr="00E40BA9" w:rsidRDefault="000147EE" w:rsidP="00554CE4">
      <w:pPr>
        <w:spacing w:before="120"/>
        <w:ind w:left="567" w:right="-340" w:hanging="567"/>
        <w:jc w:val="both"/>
        <w:rPr>
          <w:rFonts w:ascii="Arial" w:hAnsi="Arial" w:cs="Arial"/>
          <w:b/>
          <w:szCs w:val="24"/>
          <w:lang w:eastAsia="en-GB"/>
        </w:rPr>
      </w:pPr>
      <w:r w:rsidRPr="00E40BA9">
        <w:rPr>
          <w:rFonts w:ascii="Arial" w:hAnsi="Arial" w:cs="Arial"/>
          <w:b/>
          <w:szCs w:val="24"/>
          <w:lang w:eastAsia="en-GB"/>
        </w:rPr>
        <w:t>W</w:t>
      </w:r>
      <w:r w:rsidR="00BD0291" w:rsidRPr="00E40BA9">
        <w:rPr>
          <w:rFonts w:ascii="Arial" w:hAnsi="Arial" w:cs="Arial"/>
          <w:b/>
          <w:szCs w:val="24"/>
          <w:lang w:eastAsia="en-GB"/>
        </w:rPr>
        <w:t xml:space="preserve">hat </w:t>
      </w:r>
      <w:r w:rsidR="00D24DCB" w:rsidRPr="00E40BA9">
        <w:rPr>
          <w:rFonts w:ascii="Arial" w:hAnsi="Arial" w:cs="Arial"/>
          <w:b/>
          <w:szCs w:val="24"/>
          <w:u w:val="single"/>
          <w:lang w:eastAsia="en-GB"/>
        </w:rPr>
        <w:t>MUST</w:t>
      </w:r>
      <w:r w:rsidR="00D24DCB" w:rsidRPr="00E40BA9">
        <w:rPr>
          <w:rFonts w:ascii="Arial" w:hAnsi="Arial" w:cs="Arial"/>
          <w:b/>
          <w:szCs w:val="24"/>
          <w:lang w:eastAsia="en-GB"/>
        </w:rPr>
        <w:t xml:space="preserve"> be submitted by the Provider with their Quotation</w:t>
      </w:r>
      <w:r w:rsidR="001B608C" w:rsidRPr="00E40BA9">
        <w:rPr>
          <w:rFonts w:ascii="Arial" w:hAnsi="Arial" w:cs="Arial"/>
          <w:b/>
          <w:szCs w:val="24"/>
          <w:lang w:eastAsia="en-GB"/>
        </w:rPr>
        <w:t>?</w:t>
      </w:r>
      <w:r w:rsidRPr="00E40BA9">
        <w:rPr>
          <w:rFonts w:ascii="Arial" w:hAnsi="Arial" w:cs="Arial"/>
          <w:b/>
          <w:szCs w:val="24"/>
          <w:lang w:eastAsia="en-GB"/>
        </w:rPr>
        <w:t xml:space="preserve"> </w:t>
      </w:r>
    </w:p>
    <w:p w14:paraId="26135969" w14:textId="77777777" w:rsidR="00D24DCB" w:rsidRPr="00E40BA9" w:rsidRDefault="00D24DCB" w:rsidP="000147EE">
      <w:pPr>
        <w:rPr>
          <w:rFonts w:ascii="Arial" w:hAnsi="Arial" w:cs="Arial"/>
          <w:szCs w:val="24"/>
          <w:lang w:eastAsia="en-GB"/>
        </w:rPr>
      </w:pPr>
    </w:p>
    <w:p w14:paraId="4F59E1B1" w14:textId="77777777" w:rsidR="00D24DCB" w:rsidRPr="00E40BA9" w:rsidRDefault="001B608C" w:rsidP="001B608C">
      <w:pPr>
        <w:ind w:right="-340"/>
        <w:jc w:val="both"/>
        <w:rPr>
          <w:rFonts w:ascii="Arial" w:hAnsi="Arial" w:cs="Arial"/>
          <w:szCs w:val="24"/>
          <w:lang w:eastAsia="en-GB"/>
        </w:rPr>
      </w:pPr>
      <w:r w:rsidRPr="00E40BA9">
        <w:rPr>
          <w:rFonts w:ascii="Arial" w:hAnsi="Arial" w:cs="Arial"/>
          <w:szCs w:val="24"/>
          <w:lang w:eastAsia="en-GB"/>
        </w:rPr>
        <w:t>Providers must include the following when submitting their Quotation:</w:t>
      </w:r>
    </w:p>
    <w:p w14:paraId="46342741" w14:textId="77777777" w:rsidR="001B608C" w:rsidRPr="00E40BA9" w:rsidRDefault="001B608C" w:rsidP="000147EE">
      <w:pPr>
        <w:rPr>
          <w:rFonts w:ascii="Arial" w:hAnsi="Arial" w:cs="Arial"/>
          <w:szCs w:val="24"/>
          <w:lang w:eastAsia="en-GB"/>
        </w:rPr>
      </w:pPr>
    </w:p>
    <w:p w14:paraId="59D2CE4A" w14:textId="455D1802" w:rsidR="001B608C" w:rsidRPr="00E40BA9" w:rsidRDefault="00706E6D" w:rsidP="00242A1D">
      <w:pPr>
        <w:numPr>
          <w:ilvl w:val="0"/>
          <w:numId w:val="2"/>
        </w:numPr>
        <w:spacing w:after="60"/>
        <w:ind w:left="738" w:right="-340" w:hanging="454"/>
        <w:jc w:val="both"/>
        <w:rPr>
          <w:rFonts w:ascii="Arial" w:hAnsi="Arial" w:cs="Arial"/>
          <w:szCs w:val="24"/>
          <w:lang w:eastAsia="en-GB"/>
        </w:rPr>
      </w:pPr>
      <w:r w:rsidRPr="00E40BA9">
        <w:rPr>
          <w:rFonts w:ascii="Arial" w:hAnsi="Arial" w:cs="Arial"/>
          <w:szCs w:val="24"/>
          <w:lang w:eastAsia="en-GB"/>
        </w:rPr>
        <w:t>A completed Price Schedule</w:t>
      </w:r>
      <w:r w:rsidR="00885E74">
        <w:rPr>
          <w:rFonts w:ascii="Arial" w:hAnsi="Arial" w:cs="Arial"/>
          <w:szCs w:val="24"/>
          <w:lang w:eastAsia="en-GB"/>
        </w:rPr>
        <w:t>.</w:t>
      </w:r>
    </w:p>
    <w:p w14:paraId="0740D962" w14:textId="7BCA6D6E" w:rsidR="00706E6D" w:rsidRPr="00D44723" w:rsidRDefault="001B608C" w:rsidP="00242A1D">
      <w:pPr>
        <w:numPr>
          <w:ilvl w:val="0"/>
          <w:numId w:val="2"/>
        </w:numPr>
        <w:spacing w:before="60" w:after="60"/>
        <w:ind w:left="738" w:right="-340" w:hanging="454"/>
        <w:jc w:val="both"/>
        <w:rPr>
          <w:rFonts w:ascii="Arial" w:hAnsi="Arial" w:cs="Arial"/>
          <w:szCs w:val="24"/>
          <w:lang w:eastAsia="en-GB"/>
        </w:rPr>
      </w:pPr>
      <w:r w:rsidRPr="00D44723">
        <w:rPr>
          <w:rFonts w:ascii="Arial" w:hAnsi="Arial" w:cs="Arial"/>
          <w:szCs w:val="24"/>
          <w:lang w:eastAsia="en-GB"/>
        </w:rPr>
        <w:t xml:space="preserve">A completed Additional Information </w:t>
      </w:r>
      <w:r w:rsidR="003F5BFE" w:rsidRPr="00D44723">
        <w:rPr>
          <w:rFonts w:ascii="Arial" w:hAnsi="Arial" w:cs="Arial"/>
          <w:szCs w:val="24"/>
          <w:lang w:eastAsia="en-GB"/>
        </w:rPr>
        <w:t xml:space="preserve">Required </w:t>
      </w:r>
      <w:r w:rsidRPr="00D44723">
        <w:rPr>
          <w:rFonts w:ascii="Arial" w:hAnsi="Arial" w:cs="Arial"/>
          <w:szCs w:val="24"/>
          <w:lang w:eastAsia="en-GB"/>
        </w:rPr>
        <w:t>form</w:t>
      </w:r>
      <w:r w:rsidR="00885E74">
        <w:rPr>
          <w:rFonts w:ascii="Arial" w:hAnsi="Arial" w:cs="Arial"/>
          <w:szCs w:val="24"/>
          <w:lang w:eastAsia="en-GB"/>
        </w:rPr>
        <w:t>.</w:t>
      </w:r>
    </w:p>
    <w:p w14:paraId="206BF683" w14:textId="702AB4FB" w:rsidR="00D44723" w:rsidRDefault="00D44723" w:rsidP="00242A1D">
      <w:pPr>
        <w:numPr>
          <w:ilvl w:val="0"/>
          <w:numId w:val="2"/>
        </w:numPr>
        <w:spacing w:before="60"/>
        <w:ind w:left="738" w:right="-340" w:hanging="454"/>
        <w:jc w:val="both"/>
        <w:rPr>
          <w:rFonts w:ascii="Arial" w:hAnsi="Arial" w:cs="Arial"/>
          <w:szCs w:val="24"/>
          <w:lang w:eastAsia="en-GB"/>
        </w:rPr>
      </w:pPr>
      <w:r w:rsidRPr="00D44723">
        <w:rPr>
          <w:rFonts w:ascii="Arial" w:hAnsi="Arial" w:cs="Arial"/>
          <w:szCs w:val="24"/>
          <w:lang w:eastAsia="en-GB"/>
        </w:rPr>
        <w:t xml:space="preserve">Sufficient information and detail to address the requirements described below under Section 2 – Quality for each listed criterion.  Failure to provide the required information with your Quotation </w:t>
      </w:r>
      <w:r w:rsidR="00B35D58">
        <w:rPr>
          <w:rFonts w:ascii="Arial" w:hAnsi="Arial" w:cs="Arial"/>
          <w:szCs w:val="24"/>
          <w:lang w:eastAsia="en-GB"/>
        </w:rPr>
        <w:t>will</w:t>
      </w:r>
      <w:r w:rsidRPr="00D44723">
        <w:rPr>
          <w:rFonts w:ascii="Arial" w:hAnsi="Arial" w:cs="Arial"/>
          <w:szCs w:val="24"/>
          <w:lang w:eastAsia="en-GB"/>
        </w:rPr>
        <w:t xml:space="preserve"> result in your submission losing marks</w:t>
      </w:r>
      <w:r w:rsidR="00B35D58">
        <w:rPr>
          <w:rFonts w:ascii="Arial" w:hAnsi="Arial" w:cs="Arial"/>
          <w:szCs w:val="24"/>
          <w:lang w:eastAsia="en-GB"/>
        </w:rPr>
        <w:t>.</w:t>
      </w:r>
    </w:p>
    <w:p w14:paraId="1036F712" w14:textId="14336C42" w:rsidR="006A1D2A" w:rsidRPr="00D44723" w:rsidRDefault="006A1D2A" w:rsidP="00242A1D">
      <w:pPr>
        <w:numPr>
          <w:ilvl w:val="0"/>
          <w:numId w:val="2"/>
        </w:numPr>
        <w:spacing w:before="60"/>
        <w:ind w:left="738" w:right="-340" w:hanging="454"/>
        <w:jc w:val="both"/>
        <w:rPr>
          <w:rFonts w:ascii="Arial" w:hAnsi="Arial" w:cs="Arial"/>
          <w:szCs w:val="24"/>
          <w:lang w:eastAsia="en-GB"/>
        </w:rPr>
      </w:pPr>
      <w:r w:rsidRPr="00D44723">
        <w:rPr>
          <w:rFonts w:ascii="Arial" w:hAnsi="Arial" w:cs="Arial"/>
          <w:szCs w:val="24"/>
          <w:lang w:eastAsia="en-GB"/>
        </w:rPr>
        <w:t xml:space="preserve">Sufficient information and detail to address the requirements described below under Section </w:t>
      </w:r>
      <w:r>
        <w:rPr>
          <w:rFonts w:ascii="Arial" w:hAnsi="Arial" w:cs="Arial"/>
          <w:szCs w:val="24"/>
          <w:lang w:eastAsia="en-GB"/>
        </w:rPr>
        <w:t>3</w:t>
      </w:r>
      <w:r w:rsidRPr="00D44723">
        <w:rPr>
          <w:rFonts w:ascii="Arial" w:hAnsi="Arial" w:cs="Arial"/>
          <w:szCs w:val="24"/>
          <w:lang w:eastAsia="en-GB"/>
        </w:rPr>
        <w:t xml:space="preserve"> – </w:t>
      </w:r>
      <w:r>
        <w:rPr>
          <w:rFonts w:ascii="Arial" w:hAnsi="Arial" w:cs="Arial"/>
          <w:szCs w:val="24"/>
          <w:lang w:eastAsia="en-GB"/>
        </w:rPr>
        <w:t>Social Value</w:t>
      </w:r>
      <w:r w:rsidRPr="00D44723">
        <w:rPr>
          <w:rFonts w:ascii="Arial" w:hAnsi="Arial" w:cs="Arial"/>
          <w:szCs w:val="24"/>
          <w:lang w:eastAsia="en-GB"/>
        </w:rPr>
        <w:t xml:space="preserve">.  Failure to provide the required information with your Quotation </w:t>
      </w:r>
      <w:r w:rsidR="00B35D58">
        <w:rPr>
          <w:rFonts w:ascii="Arial" w:hAnsi="Arial" w:cs="Arial"/>
          <w:szCs w:val="24"/>
          <w:lang w:eastAsia="en-GB"/>
        </w:rPr>
        <w:t>will</w:t>
      </w:r>
      <w:r w:rsidRPr="00D44723">
        <w:rPr>
          <w:rFonts w:ascii="Arial" w:hAnsi="Arial" w:cs="Arial"/>
          <w:szCs w:val="24"/>
          <w:lang w:eastAsia="en-GB"/>
        </w:rPr>
        <w:t xml:space="preserve"> result in your submission losing marks.</w:t>
      </w:r>
    </w:p>
    <w:p w14:paraId="44A1DA0D" w14:textId="77777777" w:rsidR="006A1D2A" w:rsidRPr="00D44723" w:rsidRDefault="006A1D2A" w:rsidP="006A1D2A">
      <w:pPr>
        <w:spacing w:before="60"/>
        <w:ind w:left="284" w:right="-340"/>
        <w:jc w:val="both"/>
        <w:rPr>
          <w:rFonts w:ascii="Arial" w:hAnsi="Arial" w:cs="Arial"/>
          <w:szCs w:val="24"/>
          <w:lang w:eastAsia="en-GB"/>
        </w:rPr>
      </w:pPr>
    </w:p>
    <w:p w14:paraId="68DCBD1B" w14:textId="77777777" w:rsidR="00D44723" w:rsidRPr="00D44723" w:rsidRDefault="00D44723" w:rsidP="00D44723">
      <w:pPr>
        <w:ind w:right="-340"/>
        <w:jc w:val="both"/>
        <w:rPr>
          <w:rFonts w:ascii="Arial" w:hAnsi="Arial" w:cs="Arial"/>
          <w:szCs w:val="24"/>
          <w:lang w:eastAsia="en-GB"/>
        </w:rPr>
      </w:pPr>
    </w:p>
    <w:p w14:paraId="43E0C17F" w14:textId="77777777" w:rsidR="00D44723" w:rsidRPr="00E40BA9" w:rsidRDefault="00D44723" w:rsidP="00D44723">
      <w:pPr>
        <w:spacing w:before="60" w:after="60"/>
        <w:ind w:left="738" w:right="-340"/>
        <w:jc w:val="both"/>
        <w:rPr>
          <w:rFonts w:ascii="Arial" w:hAnsi="Arial" w:cs="Arial"/>
          <w:szCs w:val="24"/>
          <w:lang w:eastAsia="en-GB"/>
        </w:rPr>
      </w:pPr>
    </w:p>
    <w:p w14:paraId="23D4E40A" w14:textId="77777777" w:rsidR="009113EB" w:rsidRDefault="009113EB" w:rsidP="00554CE4">
      <w:pPr>
        <w:spacing w:before="120"/>
        <w:ind w:left="567" w:right="-340" w:hanging="567"/>
        <w:jc w:val="both"/>
        <w:rPr>
          <w:rFonts w:ascii="Arial" w:hAnsi="Arial" w:cs="Arial"/>
          <w:b/>
          <w:szCs w:val="24"/>
          <w:lang w:eastAsia="en-GB"/>
        </w:rPr>
      </w:pPr>
    </w:p>
    <w:p w14:paraId="4166A7B4" w14:textId="74D17DD2" w:rsidR="000147EE" w:rsidRPr="00E40BA9" w:rsidRDefault="00D24DCB" w:rsidP="00554CE4">
      <w:pPr>
        <w:spacing w:before="120"/>
        <w:ind w:left="567" w:right="-340" w:hanging="567"/>
        <w:jc w:val="both"/>
        <w:rPr>
          <w:rFonts w:ascii="Arial" w:hAnsi="Arial" w:cs="Arial"/>
          <w:b/>
          <w:szCs w:val="24"/>
          <w:lang w:eastAsia="en-GB"/>
        </w:rPr>
      </w:pPr>
      <w:r w:rsidRPr="00E40BA9">
        <w:rPr>
          <w:rFonts w:ascii="Arial" w:hAnsi="Arial" w:cs="Arial"/>
          <w:b/>
          <w:szCs w:val="24"/>
          <w:lang w:eastAsia="en-GB"/>
        </w:rPr>
        <w:t>Evaluation Procedure &amp; Guidance</w:t>
      </w:r>
      <w:r w:rsidR="000147EE" w:rsidRPr="00E40BA9">
        <w:rPr>
          <w:rFonts w:ascii="Arial" w:hAnsi="Arial" w:cs="Arial"/>
          <w:b/>
          <w:szCs w:val="24"/>
          <w:lang w:eastAsia="en-GB"/>
        </w:rPr>
        <w:tab/>
      </w:r>
    </w:p>
    <w:p w14:paraId="1A3C75B1" w14:textId="77777777" w:rsidR="00AD4804" w:rsidRPr="00E40BA9" w:rsidRDefault="00AD4804" w:rsidP="009134F6">
      <w:pPr>
        <w:rPr>
          <w:rFonts w:ascii="Arial" w:hAnsi="Arial" w:cs="Arial"/>
          <w:szCs w:val="24"/>
          <w:lang w:eastAsia="en-GB"/>
        </w:rPr>
      </w:pPr>
    </w:p>
    <w:p w14:paraId="2747BAEB" w14:textId="78192DBA" w:rsidR="00D44723" w:rsidRPr="00D44723" w:rsidRDefault="00D44723" w:rsidP="00D44723">
      <w:pPr>
        <w:ind w:right="-340"/>
        <w:jc w:val="both"/>
        <w:rPr>
          <w:rFonts w:ascii="Arial" w:hAnsi="Arial" w:cs="Arial"/>
          <w:szCs w:val="24"/>
          <w:lang w:eastAsia="en-GB"/>
        </w:rPr>
      </w:pPr>
      <w:r w:rsidRPr="00D44723">
        <w:rPr>
          <w:rFonts w:ascii="Arial" w:hAnsi="Arial" w:cs="Arial"/>
          <w:szCs w:val="24"/>
          <w:lang w:eastAsia="en-GB"/>
        </w:rPr>
        <w:t xml:space="preserve">The evaluation process will identify the most advantageous </w:t>
      </w:r>
      <w:proofErr w:type="gramStart"/>
      <w:r w:rsidRPr="00D44723">
        <w:rPr>
          <w:rFonts w:ascii="Arial" w:hAnsi="Arial" w:cs="Arial"/>
          <w:szCs w:val="24"/>
          <w:lang w:eastAsia="en-GB"/>
        </w:rPr>
        <w:t>Quotation</w:t>
      </w:r>
      <w:proofErr w:type="gramEnd"/>
      <w:r w:rsidRPr="00D44723">
        <w:rPr>
          <w:rFonts w:ascii="Arial" w:hAnsi="Arial" w:cs="Arial"/>
          <w:szCs w:val="24"/>
          <w:lang w:eastAsia="en-GB"/>
        </w:rPr>
        <w:t xml:space="preserve"> and the Contractor will be selected on this basis and the Contract awarded. As stated in paragraph 7 of the Instructions to Providers, the Council is not obliged or bound to accept the lowest or any Quotation.</w:t>
      </w:r>
    </w:p>
    <w:p w14:paraId="05DA9C8C" w14:textId="77777777" w:rsidR="00D44723" w:rsidRPr="00D44723" w:rsidRDefault="00D44723" w:rsidP="00D44723">
      <w:pPr>
        <w:ind w:left="567" w:right="-340"/>
        <w:rPr>
          <w:rFonts w:ascii="Arial" w:hAnsi="Arial" w:cs="Arial"/>
          <w:szCs w:val="24"/>
          <w:lang w:eastAsia="en-GB"/>
        </w:rPr>
      </w:pPr>
    </w:p>
    <w:p w14:paraId="522F10A9" w14:textId="77777777" w:rsidR="009134F6" w:rsidRPr="00D44723" w:rsidRDefault="009134F6" w:rsidP="001401E6">
      <w:pPr>
        <w:ind w:left="567" w:right="-340"/>
        <w:rPr>
          <w:rFonts w:ascii="Arial" w:hAnsi="Arial" w:cs="Arial"/>
          <w:szCs w:val="24"/>
          <w:lang w:eastAsia="en-GB"/>
        </w:rPr>
      </w:pPr>
    </w:p>
    <w:p w14:paraId="729F13A2" w14:textId="77777777" w:rsidR="009134F6" w:rsidRDefault="009134F6" w:rsidP="00554CE4">
      <w:pPr>
        <w:ind w:right="-340"/>
        <w:jc w:val="both"/>
        <w:rPr>
          <w:rFonts w:ascii="Arial" w:hAnsi="Arial" w:cs="Arial"/>
          <w:szCs w:val="24"/>
          <w:lang w:eastAsia="en-GB"/>
        </w:rPr>
      </w:pPr>
      <w:r w:rsidRPr="00D44723">
        <w:rPr>
          <w:rFonts w:ascii="Arial" w:hAnsi="Arial" w:cs="Arial"/>
          <w:szCs w:val="24"/>
          <w:lang w:eastAsia="en-GB"/>
        </w:rPr>
        <w:t>The criteria to be used by the Council in the evaluation process will be those set out below which include:</w:t>
      </w:r>
    </w:p>
    <w:p w14:paraId="4B5CEBFA" w14:textId="77777777" w:rsidR="00D44723" w:rsidRDefault="00D44723" w:rsidP="00554CE4">
      <w:pPr>
        <w:ind w:right="-340"/>
        <w:jc w:val="both"/>
        <w:rPr>
          <w:rFonts w:ascii="Arial" w:hAnsi="Arial" w:cs="Arial"/>
          <w:szCs w:val="24"/>
          <w:lang w:eastAsia="en-GB"/>
        </w:rPr>
      </w:pPr>
    </w:p>
    <w:p w14:paraId="1113BD4D" w14:textId="77777777" w:rsidR="00D44723" w:rsidRDefault="00D44723" w:rsidP="00554CE4">
      <w:pPr>
        <w:ind w:right="-340"/>
        <w:jc w:val="both"/>
        <w:rPr>
          <w:rFonts w:ascii="Arial" w:hAnsi="Arial" w:cs="Arial"/>
          <w:szCs w:val="24"/>
          <w:lang w:eastAsia="en-GB"/>
        </w:rPr>
      </w:pPr>
    </w:p>
    <w:p w14:paraId="0045C83B" w14:textId="77777777" w:rsidR="00600DE0" w:rsidRPr="00D44723" w:rsidRDefault="00600DE0" w:rsidP="00554CE4">
      <w:pPr>
        <w:ind w:right="-340"/>
        <w:jc w:val="both"/>
        <w:rPr>
          <w:rFonts w:ascii="Arial" w:hAnsi="Arial" w:cs="Arial"/>
          <w:szCs w:val="24"/>
          <w:lang w:eastAsia="en-GB"/>
        </w:rPr>
      </w:pPr>
    </w:p>
    <w:p w14:paraId="5BC131CD" w14:textId="77777777" w:rsidR="009134F6" w:rsidRPr="00AD4804" w:rsidRDefault="009134F6" w:rsidP="00DA3E6B">
      <w:pPr>
        <w:rPr>
          <w:rFonts w:ascii="Arial" w:hAnsi="Arial" w:cs="Arial"/>
          <w:sz w:val="22"/>
          <w:szCs w:val="22"/>
          <w:lang w:eastAsia="en-GB"/>
        </w:rPr>
      </w:pPr>
      <w:r w:rsidRPr="00AD4804">
        <w:rPr>
          <w:rFonts w:ascii="Arial" w:hAnsi="Arial" w:cs="Arial"/>
          <w:sz w:val="22"/>
          <w:szCs w:val="22"/>
          <w:lang w:eastAsia="en-GB"/>
        </w:rPr>
        <w:t xml:space="preserve"> </w:t>
      </w:r>
    </w:p>
    <w:p w14:paraId="1DA05A5E" w14:textId="77777777" w:rsidR="009134F6" w:rsidRPr="00AD4804" w:rsidRDefault="009134F6" w:rsidP="009134F6">
      <w:pPr>
        <w:ind w:left="360"/>
        <w:rPr>
          <w:rFonts w:ascii="Arial" w:hAnsi="Arial" w:cs="Arial"/>
          <w:sz w:val="22"/>
          <w:szCs w:val="22"/>
          <w:lang w:eastAsia="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00"/>
        <w:gridCol w:w="1980"/>
      </w:tblGrid>
      <w:tr w:rsidR="009134F6" w:rsidRPr="00AD4804" w14:paraId="3323C8A8" w14:textId="77777777" w:rsidTr="00B62980">
        <w:tc>
          <w:tcPr>
            <w:tcW w:w="1260" w:type="dxa"/>
            <w:tcBorders>
              <w:right w:val="single" w:sz="4" w:space="0" w:color="FFFFFF"/>
            </w:tcBorders>
            <w:shd w:val="clear" w:color="auto" w:fill="000000"/>
          </w:tcPr>
          <w:p w14:paraId="2BB79A45"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ITEM</w:t>
            </w:r>
          </w:p>
        </w:tc>
        <w:tc>
          <w:tcPr>
            <w:tcW w:w="3600" w:type="dxa"/>
            <w:tcBorders>
              <w:left w:val="single" w:sz="4" w:space="0" w:color="FFFFFF"/>
              <w:right w:val="single" w:sz="4" w:space="0" w:color="FFFFFF"/>
            </w:tcBorders>
            <w:shd w:val="clear" w:color="auto" w:fill="000000"/>
          </w:tcPr>
          <w:p w14:paraId="3DA625E7"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CRITERIA</w:t>
            </w:r>
          </w:p>
        </w:tc>
        <w:tc>
          <w:tcPr>
            <w:tcW w:w="1980" w:type="dxa"/>
            <w:tcBorders>
              <w:left w:val="single" w:sz="4" w:space="0" w:color="FFFFFF"/>
            </w:tcBorders>
            <w:shd w:val="clear" w:color="auto" w:fill="000000"/>
          </w:tcPr>
          <w:p w14:paraId="2A08EAC8"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WEIGHTING</w:t>
            </w:r>
          </w:p>
        </w:tc>
      </w:tr>
      <w:tr w:rsidR="009134F6" w:rsidRPr="00AD4804" w14:paraId="6B31D6F3" w14:textId="77777777" w:rsidTr="00B62980">
        <w:tc>
          <w:tcPr>
            <w:tcW w:w="1260" w:type="dxa"/>
            <w:shd w:val="clear" w:color="auto" w:fill="F2F2F2"/>
          </w:tcPr>
          <w:p w14:paraId="7ED5B23D" w14:textId="77777777" w:rsidR="009134F6" w:rsidRPr="00CD1292" w:rsidRDefault="009134F6" w:rsidP="00CD1292">
            <w:pPr>
              <w:spacing w:before="40" w:after="40"/>
              <w:jc w:val="center"/>
              <w:rPr>
                <w:rFonts w:ascii="Arial" w:hAnsi="Arial" w:cs="Arial"/>
                <w:b/>
                <w:sz w:val="22"/>
                <w:szCs w:val="22"/>
                <w:lang w:eastAsia="en-GB"/>
              </w:rPr>
            </w:pPr>
            <w:r w:rsidRPr="00CD1292">
              <w:rPr>
                <w:rFonts w:ascii="Arial" w:hAnsi="Arial" w:cs="Arial"/>
                <w:b/>
                <w:sz w:val="22"/>
                <w:szCs w:val="22"/>
                <w:lang w:eastAsia="en-GB"/>
              </w:rPr>
              <w:t>1</w:t>
            </w:r>
          </w:p>
        </w:tc>
        <w:tc>
          <w:tcPr>
            <w:tcW w:w="3600" w:type="dxa"/>
            <w:shd w:val="clear" w:color="auto" w:fill="F2F2F2"/>
          </w:tcPr>
          <w:p w14:paraId="6723CCDD" w14:textId="77777777" w:rsidR="009134F6" w:rsidRPr="00CD1292" w:rsidRDefault="009134F6" w:rsidP="00CD1292">
            <w:pPr>
              <w:spacing w:before="40" w:after="40"/>
              <w:rPr>
                <w:rFonts w:ascii="Arial" w:hAnsi="Arial" w:cs="Arial"/>
                <w:b/>
                <w:sz w:val="22"/>
                <w:szCs w:val="22"/>
                <w:lang w:eastAsia="en-GB"/>
              </w:rPr>
            </w:pPr>
            <w:r w:rsidRPr="00CD1292">
              <w:rPr>
                <w:rFonts w:ascii="Arial" w:hAnsi="Arial" w:cs="Arial"/>
                <w:b/>
                <w:sz w:val="22"/>
                <w:szCs w:val="22"/>
                <w:lang w:eastAsia="en-GB"/>
              </w:rPr>
              <w:t>Price</w:t>
            </w:r>
          </w:p>
        </w:tc>
        <w:tc>
          <w:tcPr>
            <w:tcW w:w="1980" w:type="dxa"/>
            <w:shd w:val="clear" w:color="auto" w:fill="F2F2F2"/>
          </w:tcPr>
          <w:p w14:paraId="63771A1E" w14:textId="0785F896" w:rsidR="009134F6" w:rsidRPr="00CD1292" w:rsidRDefault="00336C4B" w:rsidP="009113EB">
            <w:pPr>
              <w:spacing w:before="40" w:after="40"/>
              <w:rPr>
                <w:rFonts w:ascii="Arial" w:hAnsi="Arial" w:cs="Arial"/>
                <w:b/>
                <w:sz w:val="22"/>
                <w:szCs w:val="22"/>
                <w:lang w:eastAsia="en-GB"/>
              </w:rPr>
            </w:pPr>
            <w:r>
              <w:rPr>
                <w:rFonts w:ascii="Arial" w:hAnsi="Arial" w:cs="Arial"/>
                <w:b/>
                <w:sz w:val="22"/>
                <w:szCs w:val="22"/>
                <w:lang w:eastAsia="en-GB"/>
              </w:rPr>
              <w:t>15</w:t>
            </w:r>
            <w:r w:rsidR="00DA3E6B" w:rsidRPr="00CD1292">
              <w:rPr>
                <w:rFonts w:ascii="Arial" w:hAnsi="Arial" w:cs="Arial"/>
                <w:b/>
                <w:sz w:val="22"/>
                <w:szCs w:val="22"/>
                <w:lang w:eastAsia="en-GB"/>
              </w:rPr>
              <w:t>%</w:t>
            </w:r>
          </w:p>
        </w:tc>
      </w:tr>
      <w:tr w:rsidR="00D44723" w:rsidRPr="00AD4804" w14:paraId="7D358704" w14:textId="77777777" w:rsidTr="00B62980">
        <w:tc>
          <w:tcPr>
            <w:tcW w:w="1260" w:type="dxa"/>
            <w:shd w:val="clear" w:color="auto" w:fill="F2F2F2"/>
          </w:tcPr>
          <w:p w14:paraId="28CE0CD2" w14:textId="71C5786F" w:rsidR="00D44723" w:rsidRPr="00CD1292" w:rsidRDefault="00D44723" w:rsidP="00CD1292">
            <w:pPr>
              <w:spacing w:before="40" w:after="40"/>
              <w:jc w:val="center"/>
              <w:rPr>
                <w:rFonts w:ascii="Arial" w:hAnsi="Arial" w:cs="Arial"/>
                <w:b/>
                <w:sz w:val="22"/>
                <w:szCs w:val="22"/>
                <w:lang w:eastAsia="en-GB"/>
              </w:rPr>
            </w:pPr>
            <w:r>
              <w:rPr>
                <w:rFonts w:ascii="Arial" w:hAnsi="Arial" w:cs="Arial"/>
                <w:b/>
                <w:sz w:val="22"/>
                <w:szCs w:val="22"/>
                <w:lang w:eastAsia="en-GB"/>
              </w:rPr>
              <w:t>2.</w:t>
            </w:r>
          </w:p>
        </w:tc>
        <w:tc>
          <w:tcPr>
            <w:tcW w:w="3600" w:type="dxa"/>
            <w:shd w:val="clear" w:color="auto" w:fill="F2F2F2"/>
          </w:tcPr>
          <w:p w14:paraId="03CEAEA8" w14:textId="25247A23" w:rsidR="00D44723" w:rsidRPr="00CD1292" w:rsidRDefault="00D44723" w:rsidP="00CD1292">
            <w:pPr>
              <w:spacing w:before="40" w:after="40"/>
              <w:rPr>
                <w:rFonts w:ascii="Arial" w:hAnsi="Arial" w:cs="Arial"/>
                <w:b/>
                <w:sz w:val="22"/>
                <w:szCs w:val="22"/>
                <w:lang w:eastAsia="en-GB"/>
              </w:rPr>
            </w:pPr>
            <w:r>
              <w:rPr>
                <w:rFonts w:ascii="Arial" w:hAnsi="Arial" w:cs="Arial"/>
                <w:b/>
                <w:sz w:val="22"/>
                <w:szCs w:val="22"/>
                <w:lang w:eastAsia="en-GB"/>
              </w:rPr>
              <w:t>Quality</w:t>
            </w:r>
          </w:p>
        </w:tc>
        <w:tc>
          <w:tcPr>
            <w:tcW w:w="1980" w:type="dxa"/>
            <w:shd w:val="clear" w:color="auto" w:fill="F2F2F2"/>
          </w:tcPr>
          <w:p w14:paraId="2B0F18C2" w14:textId="01ED6A80" w:rsidR="00D44723" w:rsidRDefault="00336C4B" w:rsidP="009113EB">
            <w:pPr>
              <w:spacing w:before="40" w:after="40"/>
              <w:rPr>
                <w:rFonts w:ascii="Arial" w:hAnsi="Arial" w:cs="Arial"/>
                <w:b/>
                <w:sz w:val="22"/>
                <w:szCs w:val="22"/>
                <w:lang w:eastAsia="en-GB"/>
              </w:rPr>
            </w:pPr>
            <w:r>
              <w:rPr>
                <w:rFonts w:ascii="Arial" w:hAnsi="Arial" w:cs="Arial"/>
                <w:b/>
                <w:sz w:val="22"/>
                <w:szCs w:val="22"/>
                <w:lang w:eastAsia="en-GB"/>
              </w:rPr>
              <w:t>80</w:t>
            </w:r>
            <w:r w:rsidR="00D44723">
              <w:rPr>
                <w:rFonts w:ascii="Arial" w:hAnsi="Arial" w:cs="Arial"/>
                <w:b/>
                <w:sz w:val="22"/>
                <w:szCs w:val="22"/>
                <w:lang w:eastAsia="en-GB"/>
              </w:rPr>
              <w:t>%</w:t>
            </w:r>
          </w:p>
        </w:tc>
      </w:tr>
      <w:tr w:rsidR="00EB6C0F" w:rsidRPr="00AD4804" w14:paraId="629D5A8D" w14:textId="77777777" w:rsidTr="00B62980">
        <w:tc>
          <w:tcPr>
            <w:tcW w:w="1260" w:type="dxa"/>
            <w:shd w:val="clear" w:color="auto" w:fill="F2F2F2"/>
          </w:tcPr>
          <w:p w14:paraId="14601C23" w14:textId="41E90200" w:rsidR="00EB6C0F" w:rsidRDefault="00EB6C0F" w:rsidP="00CD1292">
            <w:pPr>
              <w:spacing w:before="40" w:after="40"/>
              <w:jc w:val="center"/>
              <w:rPr>
                <w:rFonts w:ascii="Arial" w:hAnsi="Arial" w:cs="Arial"/>
                <w:b/>
                <w:sz w:val="22"/>
                <w:szCs w:val="22"/>
                <w:lang w:eastAsia="en-GB"/>
              </w:rPr>
            </w:pPr>
            <w:r>
              <w:rPr>
                <w:rFonts w:ascii="Arial" w:hAnsi="Arial" w:cs="Arial"/>
                <w:b/>
                <w:sz w:val="22"/>
                <w:szCs w:val="22"/>
                <w:lang w:eastAsia="en-GB"/>
              </w:rPr>
              <w:t>3.</w:t>
            </w:r>
          </w:p>
        </w:tc>
        <w:tc>
          <w:tcPr>
            <w:tcW w:w="3600" w:type="dxa"/>
            <w:shd w:val="clear" w:color="auto" w:fill="F2F2F2"/>
          </w:tcPr>
          <w:p w14:paraId="46242229" w14:textId="0B0DD9EE" w:rsidR="00EB6C0F" w:rsidRDefault="00EB6C0F" w:rsidP="00CD1292">
            <w:pPr>
              <w:spacing w:before="40" w:after="40"/>
              <w:rPr>
                <w:rFonts w:ascii="Arial" w:hAnsi="Arial" w:cs="Arial"/>
                <w:b/>
                <w:sz w:val="22"/>
                <w:szCs w:val="22"/>
                <w:lang w:eastAsia="en-GB"/>
              </w:rPr>
            </w:pPr>
            <w:r>
              <w:rPr>
                <w:rFonts w:ascii="Arial" w:hAnsi="Arial" w:cs="Arial"/>
                <w:b/>
                <w:sz w:val="22"/>
                <w:szCs w:val="22"/>
                <w:lang w:eastAsia="en-GB"/>
              </w:rPr>
              <w:t>Social Value</w:t>
            </w:r>
          </w:p>
        </w:tc>
        <w:tc>
          <w:tcPr>
            <w:tcW w:w="1980" w:type="dxa"/>
            <w:shd w:val="clear" w:color="auto" w:fill="F2F2F2"/>
          </w:tcPr>
          <w:p w14:paraId="733F689E" w14:textId="7F1E41B7" w:rsidR="00EB6C0F" w:rsidRDefault="00EB6C0F" w:rsidP="009113EB">
            <w:pPr>
              <w:spacing w:before="40" w:after="40"/>
              <w:rPr>
                <w:rFonts w:ascii="Arial" w:hAnsi="Arial" w:cs="Arial"/>
                <w:b/>
                <w:sz w:val="22"/>
                <w:szCs w:val="22"/>
                <w:lang w:eastAsia="en-GB"/>
              </w:rPr>
            </w:pPr>
            <w:r>
              <w:rPr>
                <w:rFonts w:ascii="Arial" w:hAnsi="Arial" w:cs="Arial"/>
                <w:b/>
                <w:sz w:val="22"/>
                <w:szCs w:val="22"/>
                <w:lang w:eastAsia="en-GB"/>
              </w:rPr>
              <w:t>5%</w:t>
            </w:r>
          </w:p>
        </w:tc>
      </w:tr>
    </w:tbl>
    <w:p w14:paraId="7F7FA5B0" w14:textId="77777777" w:rsidR="009134F6" w:rsidRDefault="009134F6" w:rsidP="009134F6">
      <w:pPr>
        <w:rPr>
          <w:rFonts w:ascii="Arial" w:hAnsi="Arial" w:cs="Arial"/>
          <w:sz w:val="22"/>
          <w:szCs w:val="22"/>
          <w:lang w:eastAsia="en-GB"/>
        </w:rPr>
      </w:pPr>
    </w:p>
    <w:p w14:paraId="6EED09E9" w14:textId="77777777" w:rsidR="009113EB" w:rsidRDefault="009113EB" w:rsidP="009134F6">
      <w:pPr>
        <w:rPr>
          <w:rFonts w:ascii="Arial" w:hAnsi="Arial" w:cs="Arial"/>
          <w:sz w:val="22"/>
          <w:szCs w:val="22"/>
          <w:lang w:eastAsia="en-GB"/>
        </w:rPr>
      </w:pPr>
    </w:p>
    <w:p w14:paraId="6501815F" w14:textId="77777777" w:rsidR="009113EB" w:rsidRDefault="009113EB" w:rsidP="009134F6">
      <w:pPr>
        <w:rPr>
          <w:rFonts w:ascii="Arial" w:hAnsi="Arial" w:cs="Arial"/>
          <w:sz w:val="22"/>
          <w:szCs w:val="22"/>
          <w:lang w:eastAsia="en-GB"/>
        </w:rPr>
      </w:pPr>
    </w:p>
    <w:p w14:paraId="2801776C" w14:textId="77777777" w:rsidR="009113EB" w:rsidRDefault="009113EB" w:rsidP="009134F6">
      <w:pPr>
        <w:rPr>
          <w:rFonts w:ascii="Arial" w:hAnsi="Arial" w:cs="Arial"/>
          <w:sz w:val="22"/>
          <w:szCs w:val="22"/>
          <w:lang w:eastAsia="en-GB"/>
        </w:rPr>
      </w:pPr>
    </w:p>
    <w:p w14:paraId="5F044F57" w14:textId="77777777" w:rsidR="00DA3E6B" w:rsidRPr="00AD4804" w:rsidRDefault="00DA3E6B" w:rsidP="009134F6">
      <w:pPr>
        <w:rPr>
          <w:rFonts w:ascii="Arial" w:hAnsi="Arial" w:cs="Arial"/>
          <w:sz w:val="22"/>
          <w:szCs w:val="22"/>
          <w:lang w:eastAsia="en-GB"/>
        </w:rPr>
      </w:pPr>
    </w:p>
    <w:p w14:paraId="4364A6EE" w14:textId="77777777" w:rsidR="009134F6" w:rsidRPr="00554CE4" w:rsidRDefault="009134F6" w:rsidP="00242A1D">
      <w:pPr>
        <w:numPr>
          <w:ilvl w:val="0"/>
          <w:numId w:val="1"/>
        </w:numPr>
        <w:ind w:left="567" w:right="-340" w:hanging="567"/>
        <w:rPr>
          <w:rFonts w:ascii="Arial" w:hAnsi="Arial" w:cs="Arial"/>
          <w:b/>
          <w:sz w:val="22"/>
          <w:szCs w:val="22"/>
          <w:lang w:eastAsia="en-GB"/>
        </w:rPr>
      </w:pPr>
      <w:r w:rsidRPr="00554CE4">
        <w:rPr>
          <w:rFonts w:ascii="Arial" w:hAnsi="Arial" w:cs="Arial"/>
          <w:b/>
          <w:sz w:val="22"/>
          <w:szCs w:val="22"/>
          <w:lang w:eastAsia="en-GB"/>
        </w:rPr>
        <w:t xml:space="preserve"> PRICE</w:t>
      </w:r>
    </w:p>
    <w:p w14:paraId="0764C8A3" w14:textId="77777777" w:rsidR="009134F6" w:rsidRPr="00AD4804" w:rsidRDefault="009134F6" w:rsidP="009134F6">
      <w:pPr>
        <w:ind w:left="360"/>
        <w:rPr>
          <w:rFonts w:ascii="Arial" w:hAnsi="Arial" w:cs="Arial"/>
          <w:sz w:val="22"/>
          <w:szCs w:val="22"/>
          <w:lang w:eastAsia="en-GB"/>
        </w:rPr>
      </w:pPr>
    </w:p>
    <w:p w14:paraId="4071D654" w14:textId="44A4E1A8" w:rsidR="009134F6" w:rsidRPr="00D44723" w:rsidRDefault="009134F6" w:rsidP="00554CE4">
      <w:pPr>
        <w:ind w:left="567" w:right="-340"/>
        <w:jc w:val="both"/>
        <w:rPr>
          <w:rFonts w:ascii="Arial" w:hAnsi="Arial" w:cs="Arial"/>
          <w:szCs w:val="24"/>
          <w:lang w:eastAsia="en-GB"/>
        </w:rPr>
      </w:pPr>
      <w:r w:rsidRPr="00D44723">
        <w:rPr>
          <w:rFonts w:ascii="Arial" w:hAnsi="Arial" w:cs="Arial"/>
          <w:szCs w:val="24"/>
          <w:lang w:eastAsia="en-GB"/>
        </w:rPr>
        <w:t>The overall weighting for Price is</w:t>
      </w:r>
      <w:r w:rsidR="00336C4B">
        <w:rPr>
          <w:rFonts w:ascii="Arial" w:hAnsi="Arial" w:cs="Arial"/>
          <w:szCs w:val="24"/>
          <w:lang w:eastAsia="en-GB"/>
        </w:rPr>
        <w:t xml:space="preserve"> 15</w:t>
      </w:r>
      <w:r w:rsidRPr="00D44723">
        <w:rPr>
          <w:rFonts w:ascii="Arial" w:hAnsi="Arial" w:cs="Arial"/>
          <w:szCs w:val="24"/>
          <w:lang w:eastAsia="en-GB"/>
        </w:rPr>
        <w:t xml:space="preserve">%. </w:t>
      </w:r>
      <w:r w:rsidR="00B53E29" w:rsidRPr="00D44723">
        <w:rPr>
          <w:rFonts w:ascii="Arial" w:hAnsi="Arial" w:cs="Arial"/>
          <w:szCs w:val="24"/>
          <w:lang w:eastAsia="en-GB"/>
        </w:rPr>
        <w:t>This will be evaluated using the following methodology</w:t>
      </w:r>
      <w:r w:rsidR="00554CE4" w:rsidRPr="00D44723">
        <w:rPr>
          <w:rFonts w:ascii="Arial" w:hAnsi="Arial" w:cs="Arial"/>
          <w:szCs w:val="24"/>
          <w:lang w:eastAsia="en-GB"/>
        </w:rPr>
        <w:t>:</w:t>
      </w:r>
    </w:p>
    <w:p w14:paraId="6A38286F" w14:textId="77777777" w:rsidR="009134F6" w:rsidRPr="00D44723" w:rsidRDefault="009134F6" w:rsidP="009134F6">
      <w:pPr>
        <w:rPr>
          <w:rFonts w:ascii="Arial" w:hAnsi="Arial" w:cs="Arial"/>
          <w:szCs w:val="24"/>
          <w:lang w:eastAsia="en-GB"/>
        </w:rPr>
      </w:pPr>
    </w:p>
    <w:p w14:paraId="077414F3" w14:textId="77777777" w:rsidR="009134F6" w:rsidRPr="00D44723" w:rsidRDefault="009134F6" w:rsidP="009134F6">
      <w:pPr>
        <w:rPr>
          <w:rFonts w:ascii="Arial" w:hAnsi="Arial" w:cs="Arial"/>
          <w:szCs w:val="24"/>
          <w:u w:val="single"/>
          <w:lang w:eastAsia="en-GB"/>
        </w:rPr>
      </w:pPr>
      <w:r w:rsidRPr="00D44723">
        <w:rPr>
          <w:rFonts w:ascii="Arial" w:hAnsi="Arial" w:cs="Arial"/>
          <w:szCs w:val="24"/>
          <w:lang w:eastAsia="en-GB"/>
        </w:rPr>
        <w:tab/>
      </w:r>
      <w:r w:rsidRPr="00D44723">
        <w:rPr>
          <w:rFonts w:ascii="Arial" w:hAnsi="Arial" w:cs="Arial"/>
          <w:szCs w:val="24"/>
          <w:lang w:eastAsia="en-GB"/>
        </w:rPr>
        <w:tab/>
        <w:t xml:space="preserve">  </w:t>
      </w:r>
      <w:r w:rsidR="00554CE4" w:rsidRPr="00D44723">
        <w:rPr>
          <w:rFonts w:ascii="Arial" w:hAnsi="Arial" w:cs="Arial"/>
          <w:szCs w:val="24"/>
          <w:u w:val="single"/>
          <w:lang w:eastAsia="en-GB"/>
        </w:rPr>
        <w:t>Lowest Quoted</w:t>
      </w:r>
      <w:r w:rsidRPr="00D44723">
        <w:rPr>
          <w:rFonts w:ascii="Arial" w:hAnsi="Arial" w:cs="Arial"/>
          <w:szCs w:val="24"/>
          <w:u w:val="single"/>
          <w:lang w:eastAsia="en-GB"/>
        </w:rPr>
        <w:t xml:space="preserve"> Price</w:t>
      </w:r>
      <w:r w:rsidRPr="00D44723">
        <w:rPr>
          <w:rFonts w:ascii="Arial" w:hAnsi="Arial" w:cs="Arial"/>
          <w:szCs w:val="24"/>
          <w:lang w:eastAsia="en-GB"/>
        </w:rPr>
        <w:t xml:space="preserve"> x Weighting = Score</w:t>
      </w:r>
      <w:r w:rsidRPr="00D44723">
        <w:rPr>
          <w:rFonts w:ascii="Arial" w:hAnsi="Arial" w:cs="Arial"/>
          <w:szCs w:val="24"/>
          <w:u w:val="single"/>
          <w:lang w:eastAsia="en-GB"/>
        </w:rPr>
        <w:t xml:space="preserve">       </w:t>
      </w:r>
    </w:p>
    <w:p w14:paraId="0B5473F7" w14:textId="77777777" w:rsidR="009134F6" w:rsidRPr="00D44723" w:rsidRDefault="00554CE4" w:rsidP="00554CE4">
      <w:pPr>
        <w:ind w:left="1980"/>
        <w:rPr>
          <w:rFonts w:ascii="Arial" w:hAnsi="Arial" w:cs="Arial"/>
          <w:szCs w:val="24"/>
          <w:lang w:eastAsia="en-GB"/>
        </w:rPr>
      </w:pPr>
      <w:r w:rsidRPr="00D44723">
        <w:rPr>
          <w:rFonts w:ascii="Arial" w:hAnsi="Arial" w:cs="Arial"/>
          <w:szCs w:val="24"/>
          <w:lang w:eastAsia="en-GB"/>
        </w:rPr>
        <w:t xml:space="preserve">Quoted </w:t>
      </w:r>
      <w:r w:rsidR="009134F6" w:rsidRPr="00D44723">
        <w:rPr>
          <w:rFonts w:ascii="Arial" w:hAnsi="Arial" w:cs="Arial"/>
          <w:szCs w:val="24"/>
          <w:lang w:eastAsia="en-GB"/>
        </w:rPr>
        <w:t>Price</w:t>
      </w:r>
    </w:p>
    <w:p w14:paraId="23C9D983" w14:textId="77777777" w:rsidR="00D44723" w:rsidRPr="00D44723" w:rsidRDefault="00D44723" w:rsidP="00554CE4">
      <w:pPr>
        <w:ind w:left="1980"/>
        <w:rPr>
          <w:rFonts w:ascii="Arial" w:hAnsi="Arial" w:cs="Arial"/>
          <w:szCs w:val="24"/>
          <w:lang w:eastAsia="en-GB"/>
        </w:rPr>
      </w:pPr>
    </w:p>
    <w:p w14:paraId="208F612F" w14:textId="77777777" w:rsidR="00D44723" w:rsidRPr="00D44723" w:rsidRDefault="00D44723" w:rsidP="00242A1D">
      <w:pPr>
        <w:numPr>
          <w:ilvl w:val="0"/>
          <w:numId w:val="1"/>
        </w:numPr>
        <w:spacing w:before="120"/>
        <w:ind w:left="567" w:right="-340" w:hanging="567"/>
        <w:rPr>
          <w:rFonts w:ascii="Arial" w:hAnsi="Arial" w:cs="Arial"/>
          <w:b/>
          <w:szCs w:val="24"/>
          <w:lang w:eastAsia="en-GB"/>
        </w:rPr>
      </w:pPr>
      <w:r w:rsidRPr="00D44723">
        <w:rPr>
          <w:rFonts w:ascii="Arial" w:hAnsi="Arial" w:cs="Arial"/>
          <w:b/>
          <w:szCs w:val="24"/>
          <w:lang w:eastAsia="en-GB"/>
        </w:rPr>
        <w:t>QUALITY</w:t>
      </w:r>
    </w:p>
    <w:p w14:paraId="0998E798" w14:textId="1DFEBCA7" w:rsidR="00D44723" w:rsidRPr="00D44723" w:rsidRDefault="00D44723" w:rsidP="00D44723">
      <w:pPr>
        <w:ind w:left="567" w:right="-340"/>
        <w:jc w:val="both"/>
        <w:rPr>
          <w:rFonts w:ascii="Arial" w:hAnsi="Arial" w:cs="Arial"/>
          <w:szCs w:val="24"/>
          <w:lang w:eastAsia="en-GB"/>
        </w:rPr>
      </w:pPr>
      <w:r w:rsidRPr="00D44723">
        <w:rPr>
          <w:rFonts w:ascii="Arial" w:hAnsi="Arial" w:cs="Arial"/>
          <w:szCs w:val="24"/>
          <w:lang w:eastAsia="en-GB"/>
        </w:rPr>
        <w:t>The overall weighting for Quality is</w:t>
      </w:r>
      <w:r w:rsidR="00336C4B">
        <w:rPr>
          <w:rFonts w:ascii="Arial" w:hAnsi="Arial" w:cs="Arial"/>
          <w:szCs w:val="24"/>
          <w:lang w:eastAsia="en-GB"/>
        </w:rPr>
        <w:t xml:space="preserve"> 80</w:t>
      </w:r>
      <w:r w:rsidRPr="00D44723">
        <w:rPr>
          <w:rFonts w:ascii="Arial" w:hAnsi="Arial" w:cs="Arial"/>
          <w:szCs w:val="24"/>
          <w:lang w:eastAsia="en-GB"/>
        </w:rPr>
        <w:t>%.  This has been further broken down into the questions and weightings below.</w:t>
      </w:r>
    </w:p>
    <w:p w14:paraId="49F96B50" w14:textId="77777777" w:rsidR="00D44723" w:rsidRPr="00D44723" w:rsidRDefault="00D44723" w:rsidP="00D44723">
      <w:pPr>
        <w:ind w:left="567" w:right="-340"/>
        <w:jc w:val="both"/>
        <w:rPr>
          <w:rFonts w:ascii="Arial" w:hAnsi="Arial" w:cs="Arial"/>
          <w:szCs w:val="24"/>
          <w:lang w:eastAsia="en-GB"/>
        </w:rPr>
      </w:pPr>
    </w:p>
    <w:p w14:paraId="0096C5A4" w14:textId="77777777" w:rsidR="00D44723" w:rsidRDefault="00D44723" w:rsidP="00D44723">
      <w:pPr>
        <w:ind w:left="567" w:right="-340"/>
        <w:jc w:val="both"/>
        <w:rPr>
          <w:rFonts w:ascii="Arial" w:hAnsi="Arial" w:cs="Arial"/>
          <w:sz w:val="22"/>
          <w:szCs w:val="22"/>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0D3A1733" w14:textId="77777777" w:rsidTr="00843F94">
        <w:tc>
          <w:tcPr>
            <w:tcW w:w="7513" w:type="dxa"/>
            <w:shd w:val="clear" w:color="auto" w:fill="D9D9D9"/>
          </w:tcPr>
          <w:p w14:paraId="3328D56F" w14:textId="4AA8EE02" w:rsidR="00D44723" w:rsidRPr="008F05EE" w:rsidRDefault="00D44723" w:rsidP="00843F94">
            <w:pPr>
              <w:tabs>
                <w:tab w:val="left" w:pos="180"/>
              </w:tabs>
              <w:rPr>
                <w:rFonts w:ascii="Arial" w:hAnsi="Arial" w:cs="Arial"/>
                <w:b/>
              </w:rPr>
            </w:pPr>
            <w:r w:rsidRPr="008F05EE">
              <w:rPr>
                <w:rFonts w:ascii="Arial" w:hAnsi="Arial" w:cs="Arial"/>
                <w:b/>
              </w:rPr>
              <w:t>Q</w:t>
            </w:r>
            <w:r>
              <w:rPr>
                <w:rFonts w:ascii="Arial" w:hAnsi="Arial" w:cs="Arial"/>
                <w:b/>
              </w:rPr>
              <w:t>1</w:t>
            </w:r>
            <w:r w:rsidRPr="008F05EE">
              <w:rPr>
                <w:rFonts w:ascii="Arial" w:hAnsi="Arial" w:cs="Arial"/>
                <w:b/>
              </w:rPr>
              <w:t xml:space="preserve">. Project </w:t>
            </w:r>
            <w:r>
              <w:rPr>
                <w:rFonts w:ascii="Arial" w:hAnsi="Arial" w:cs="Arial"/>
                <w:b/>
              </w:rPr>
              <w:t xml:space="preserve">Delivery </w:t>
            </w:r>
            <w:r w:rsidR="00422060">
              <w:rPr>
                <w:rFonts w:ascii="Arial" w:hAnsi="Arial" w:cs="Arial"/>
                <w:b/>
              </w:rPr>
              <w:t>- Methodology</w:t>
            </w:r>
          </w:p>
        </w:tc>
        <w:tc>
          <w:tcPr>
            <w:tcW w:w="1985" w:type="dxa"/>
            <w:shd w:val="clear" w:color="auto" w:fill="D9D9D9"/>
          </w:tcPr>
          <w:p w14:paraId="4090C749" w14:textId="4118581C" w:rsidR="00D44723" w:rsidRPr="008876E3" w:rsidRDefault="00D44723" w:rsidP="00843F94">
            <w:pPr>
              <w:tabs>
                <w:tab w:val="left" w:pos="180"/>
              </w:tabs>
              <w:jc w:val="center"/>
              <w:rPr>
                <w:rFonts w:ascii="Arial" w:hAnsi="Arial" w:cs="Arial"/>
                <w:b/>
              </w:rPr>
            </w:pPr>
            <w:r w:rsidRPr="008F05EE">
              <w:rPr>
                <w:rFonts w:ascii="Arial" w:hAnsi="Arial" w:cs="Arial"/>
                <w:b/>
              </w:rPr>
              <w:t>Weighting</w:t>
            </w:r>
            <w:r w:rsidRPr="008876E3">
              <w:rPr>
                <w:rFonts w:ascii="Arial" w:hAnsi="Arial" w:cs="Arial"/>
                <w:b/>
              </w:rPr>
              <w:t xml:space="preserve"> </w:t>
            </w:r>
            <w:r w:rsidR="00422060">
              <w:rPr>
                <w:rFonts w:ascii="Arial" w:hAnsi="Arial" w:cs="Arial"/>
                <w:b/>
              </w:rPr>
              <w:t>20</w:t>
            </w:r>
            <w:r>
              <w:rPr>
                <w:rFonts w:ascii="Arial" w:hAnsi="Arial" w:cs="Arial"/>
                <w:b/>
              </w:rPr>
              <w:t>%</w:t>
            </w:r>
          </w:p>
        </w:tc>
      </w:tr>
      <w:tr w:rsidR="00D44723" w:rsidRPr="007E0679" w14:paraId="4C435486" w14:textId="77777777" w:rsidTr="00843F94">
        <w:trPr>
          <w:trHeight w:val="897"/>
        </w:trPr>
        <w:tc>
          <w:tcPr>
            <w:tcW w:w="9498" w:type="dxa"/>
            <w:gridSpan w:val="2"/>
            <w:tcBorders>
              <w:bottom w:val="single" w:sz="4" w:space="0" w:color="auto"/>
            </w:tcBorders>
          </w:tcPr>
          <w:p w14:paraId="0898A8E4" w14:textId="390EB99D" w:rsidR="00D44723" w:rsidRPr="008876E3" w:rsidRDefault="00D44723" w:rsidP="00843F94">
            <w:pPr>
              <w:tabs>
                <w:tab w:val="left" w:pos="180"/>
              </w:tabs>
              <w:jc w:val="both"/>
              <w:rPr>
                <w:rFonts w:ascii="Arial" w:hAnsi="Arial" w:cs="Arial"/>
              </w:rPr>
            </w:pPr>
            <w:r w:rsidRPr="008876E3">
              <w:rPr>
                <w:rFonts w:ascii="Arial" w:hAnsi="Arial" w:cs="Arial"/>
              </w:rPr>
              <w:t xml:space="preserve">Please explain </w:t>
            </w:r>
            <w:r>
              <w:rPr>
                <w:rFonts w:ascii="Arial" w:hAnsi="Arial" w:cs="Arial"/>
              </w:rPr>
              <w:t xml:space="preserve">your </w:t>
            </w:r>
            <w:r w:rsidRPr="008876E3">
              <w:rPr>
                <w:rFonts w:ascii="Arial" w:hAnsi="Arial" w:cs="Arial"/>
              </w:rPr>
              <w:t xml:space="preserve">approach to delivering the </w:t>
            </w:r>
            <w:r>
              <w:rPr>
                <w:rFonts w:ascii="Arial" w:hAnsi="Arial" w:cs="Arial"/>
              </w:rPr>
              <w:t>project</w:t>
            </w:r>
            <w:r w:rsidR="00616EF0">
              <w:rPr>
                <w:rFonts w:ascii="Arial" w:hAnsi="Arial" w:cs="Arial"/>
              </w:rPr>
              <w:t xml:space="preserve"> to meet the requirements of the specification</w:t>
            </w:r>
            <w:r w:rsidR="00437D43">
              <w:rPr>
                <w:rFonts w:ascii="Arial" w:hAnsi="Arial" w:cs="Arial"/>
              </w:rPr>
              <w:t>. Your response</w:t>
            </w:r>
            <w:r w:rsidRPr="008876E3">
              <w:rPr>
                <w:rFonts w:ascii="Arial" w:hAnsi="Arial" w:cs="Arial"/>
              </w:rPr>
              <w:t xml:space="preserve"> should include, but </w:t>
            </w:r>
            <w:r>
              <w:rPr>
                <w:rFonts w:ascii="Arial" w:hAnsi="Arial" w:cs="Arial"/>
              </w:rPr>
              <w:t>not</w:t>
            </w:r>
            <w:r w:rsidRPr="008876E3">
              <w:rPr>
                <w:rFonts w:ascii="Arial" w:hAnsi="Arial" w:cs="Arial"/>
              </w:rPr>
              <w:t xml:space="preserve"> be limited to:</w:t>
            </w:r>
          </w:p>
          <w:p w14:paraId="6393F07E" w14:textId="77777777" w:rsidR="00D44723" w:rsidRPr="008876E3" w:rsidRDefault="00D44723" w:rsidP="00843F94">
            <w:pPr>
              <w:tabs>
                <w:tab w:val="left" w:pos="180"/>
              </w:tabs>
              <w:jc w:val="both"/>
              <w:rPr>
                <w:rFonts w:ascii="Arial" w:hAnsi="Arial" w:cs="Arial"/>
              </w:rPr>
            </w:pPr>
          </w:p>
          <w:p w14:paraId="3D7DFE6C" w14:textId="77777777" w:rsidR="00D44723" w:rsidRPr="00B72F4D" w:rsidRDefault="00D44723" w:rsidP="00242A1D">
            <w:pPr>
              <w:pStyle w:val="ListParagraph"/>
              <w:numPr>
                <w:ilvl w:val="0"/>
                <w:numId w:val="9"/>
              </w:numPr>
              <w:tabs>
                <w:tab w:val="left" w:pos="180"/>
              </w:tabs>
              <w:spacing w:after="200" w:line="276" w:lineRule="auto"/>
              <w:jc w:val="both"/>
              <w:rPr>
                <w:rFonts w:ascii="Arial" w:hAnsi="Arial" w:cs="Arial"/>
              </w:rPr>
            </w:pPr>
            <w:r w:rsidRPr="008876E3">
              <w:rPr>
                <w:rFonts w:ascii="Arial" w:hAnsi="Arial" w:cs="Arial"/>
              </w:rPr>
              <w:t xml:space="preserve">Your intended approach to delivering </w:t>
            </w:r>
            <w:r w:rsidRPr="00E911A5">
              <w:rPr>
                <w:rFonts w:ascii="Arial" w:hAnsi="Arial" w:cs="Arial"/>
              </w:rPr>
              <w:t xml:space="preserve">the </w:t>
            </w:r>
            <w:r>
              <w:rPr>
                <w:rFonts w:ascii="Arial" w:hAnsi="Arial" w:cs="Arial"/>
              </w:rPr>
              <w:t>project.</w:t>
            </w:r>
            <w:r w:rsidRPr="008876E3">
              <w:rPr>
                <w:rFonts w:ascii="Arial" w:hAnsi="Arial" w:cs="Arial"/>
              </w:rPr>
              <w:t xml:space="preserve">  </w:t>
            </w:r>
          </w:p>
          <w:p w14:paraId="0ED246B4" w14:textId="26163429" w:rsidR="00D44723" w:rsidRPr="00E911A5" w:rsidRDefault="00AB444D" w:rsidP="00242A1D">
            <w:pPr>
              <w:pStyle w:val="ListParagraph"/>
              <w:numPr>
                <w:ilvl w:val="0"/>
                <w:numId w:val="9"/>
              </w:numPr>
              <w:tabs>
                <w:tab w:val="left" w:pos="180"/>
              </w:tabs>
              <w:spacing w:after="200" w:line="276" w:lineRule="auto"/>
              <w:jc w:val="both"/>
              <w:rPr>
                <w:rFonts w:ascii="Arial" w:hAnsi="Arial" w:cs="Arial"/>
              </w:rPr>
            </w:pPr>
            <w:r>
              <w:rPr>
                <w:rFonts w:ascii="Arial" w:hAnsi="Arial" w:cs="Arial"/>
              </w:rPr>
              <w:t>A</w:t>
            </w:r>
            <w:r w:rsidR="00437D43">
              <w:rPr>
                <w:rFonts w:ascii="Arial" w:hAnsi="Arial" w:cs="Arial"/>
              </w:rPr>
              <w:t xml:space="preserve"> description of</w:t>
            </w:r>
            <w:r w:rsidR="00D44723" w:rsidRPr="00E911A5">
              <w:rPr>
                <w:rFonts w:ascii="Arial" w:hAnsi="Arial" w:cs="Arial"/>
              </w:rPr>
              <w:t xml:space="preserve"> the key risks to the successful delivery of the project and your mitigation proposals</w:t>
            </w:r>
            <w:r w:rsidR="00D44723">
              <w:rPr>
                <w:rFonts w:ascii="Arial" w:hAnsi="Arial" w:cs="Arial"/>
              </w:rPr>
              <w:t>.</w:t>
            </w:r>
          </w:p>
          <w:p w14:paraId="33EF2090" w14:textId="77777777" w:rsidR="00D44723" w:rsidRPr="008876E3" w:rsidRDefault="00D44723" w:rsidP="00843F94">
            <w:pPr>
              <w:pStyle w:val="ListParagraph"/>
              <w:tabs>
                <w:tab w:val="left" w:pos="180"/>
              </w:tabs>
              <w:spacing w:after="200" w:line="276" w:lineRule="auto"/>
              <w:jc w:val="both"/>
              <w:rPr>
                <w:rFonts w:ascii="Arial" w:hAnsi="Arial" w:cs="Arial"/>
              </w:rPr>
            </w:pPr>
          </w:p>
          <w:p w14:paraId="77C0FE7D" w14:textId="77777777" w:rsidR="00D44723" w:rsidRPr="008876E3" w:rsidRDefault="00D44723" w:rsidP="00843F94">
            <w:pPr>
              <w:tabs>
                <w:tab w:val="left" w:pos="180"/>
              </w:tabs>
              <w:ind w:left="360"/>
              <w:jc w:val="both"/>
              <w:rPr>
                <w:rFonts w:ascii="Arial" w:hAnsi="Arial" w:cs="Arial"/>
              </w:rPr>
            </w:pPr>
          </w:p>
          <w:p w14:paraId="41EFFADE" w14:textId="77777777" w:rsidR="00D44723" w:rsidRPr="008876E3" w:rsidRDefault="00D44723" w:rsidP="00843F94">
            <w:pPr>
              <w:tabs>
                <w:tab w:val="left" w:pos="180"/>
              </w:tabs>
              <w:jc w:val="both"/>
              <w:rPr>
                <w:rFonts w:ascii="Arial" w:hAnsi="Arial" w:cs="Arial"/>
                <w:b/>
              </w:rPr>
            </w:pPr>
            <w:r w:rsidRPr="008876E3">
              <w:rPr>
                <w:rFonts w:ascii="Arial" w:hAnsi="Arial" w:cs="Arial"/>
                <w:b/>
              </w:rPr>
              <w:t>Assessment Criteria</w:t>
            </w:r>
          </w:p>
          <w:p w14:paraId="2E78016C" w14:textId="77777777" w:rsidR="00D44723" w:rsidRPr="008876E3" w:rsidRDefault="00D44723" w:rsidP="00843F94">
            <w:pPr>
              <w:tabs>
                <w:tab w:val="left" w:pos="180"/>
              </w:tabs>
              <w:jc w:val="both"/>
              <w:rPr>
                <w:rFonts w:ascii="Arial" w:hAnsi="Arial" w:cs="Arial"/>
                <w:b/>
              </w:rPr>
            </w:pPr>
          </w:p>
          <w:p w14:paraId="4CDB5FDB" w14:textId="77777777" w:rsidR="00D44723" w:rsidRPr="008876E3" w:rsidRDefault="00D44723" w:rsidP="00843F94">
            <w:pPr>
              <w:tabs>
                <w:tab w:val="left" w:pos="180"/>
              </w:tabs>
              <w:jc w:val="both"/>
              <w:rPr>
                <w:rFonts w:ascii="Arial" w:hAnsi="Arial" w:cs="Arial"/>
                <w:b/>
              </w:rPr>
            </w:pPr>
            <w:r w:rsidRPr="008876E3">
              <w:rPr>
                <w:rFonts w:ascii="Arial" w:hAnsi="Arial" w:cs="Arial"/>
                <w:b/>
              </w:rPr>
              <w:lastRenderedPageBreak/>
              <w:t>The level of which the Contractor has demonstrated and evidenced (including the use of Case Studies where relevant):</w:t>
            </w:r>
          </w:p>
          <w:p w14:paraId="16F92350" w14:textId="77777777" w:rsidR="00D44723" w:rsidRPr="008876E3" w:rsidRDefault="00D44723" w:rsidP="00843F94">
            <w:pPr>
              <w:tabs>
                <w:tab w:val="left" w:pos="180"/>
              </w:tabs>
              <w:jc w:val="both"/>
              <w:rPr>
                <w:rFonts w:ascii="Arial" w:hAnsi="Arial" w:cs="Arial"/>
                <w:b/>
              </w:rPr>
            </w:pPr>
          </w:p>
          <w:p w14:paraId="6ECC63DD" w14:textId="77777777" w:rsidR="00D44723" w:rsidRPr="008876E3" w:rsidRDefault="00D44723" w:rsidP="00242A1D">
            <w:pPr>
              <w:pStyle w:val="Normal1"/>
              <w:widowControl w:val="0"/>
              <w:numPr>
                <w:ilvl w:val="0"/>
                <w:numId w:val="9"/>
              </w:numPr>
              <w:jc w:val="both"/>
              <w:rPr>
                <w:rFonts w:ascii="Arial" w:hAnsi="Arial" w:cs="Arial"/>
                <w:sz w:val="22"/>
                <w:szCs w:val="22"/>
              </w:rPr>
            </w:pPr>
            <w:r w:rsidRPr="008876E3">
              <w:rPr>
                <w:rFonts w:ascii="Arial" w:hAnsi="Arial" w:cs="Arial"/>
                <w:sz w:val="22"/>
                <w:szCs w:val="22"/>
              </w:rPr>
              <w:t xml:space="preserve">Clear, detailed, realistic proposals providing reassurance that all </w:t>
            </w:r>
            <w:r>
              <w:rPr>
                <w:rFonts w:ascii="Arial" w:hAnsi="Arial" w:cs="Arial"/>
                <w:sz w:val="22"/>
                <w:szCs w:val="22"/>
              </w:rPr>
              <w:t>aspects of the project</w:t>
            </w:r>
            <w:r w:rsidRPr="008876E3">
              <w:rPr>
                <w:rFonts w:ascii="Arial" w:hAnsi="Arial" w:cs="Arial"/>
                <w:sz w:val="22"/>
                <w:szCs w:val="22"/>
              </w:rPr>
              <w:t xml:space="preserve"> will be met</w:t>
            </w:r>
            <w:r>
              <w:rPr>
                <w:rFonts w:ascii="Arial" w:hAnsi="Arial" w:cs="Arial"/>
                <w:sz w:val="22"/>
                <w:szCs w:val="22"/>
              </w:rPr>
              <w:t>.</w:t>
            </w:r>
          </w:p>
          <w:p w14:paraId="32201125" w14:textId="76DF3C96" w:rsidR="00D44723" w:rsidRPr="008876E3" w:rsidRDefault="00D44723" w:rsidP="00242A1D">
            <w:pPr>
              <w:pStyle w:val="Normal1"/>
              <w:widowControl w:val="0"/>
              <w:numPr>
                <w:ilvl w:val="0"/>
                <w:numId w:val="9"/>
              </w:numPr>
              <w:jc w:val="both"/>
              <w:rPr>
                <w:rFonts w:ascii="Arial" w:hAnsi="Arial" w:cs="Arial"/>
                <w:sz w:val="22"/>
                <w:szCs w:val="22"/>
              </w:rPr>
            </w:pPr>
            <w:r w:rsidRPr="008876E3">
              <w:rPr>
                <w:rFonts w:ascii="Arial" w:hAnsi="Arial" w:cs="Arial"/>
                <w:sz w:val="22"/>
                <w:szCs w:val="22"/>
              </w:rPr>
              <w:t>Response demonstrates an understanding of the requirements</w:t>
            </w:r>
            <w:r w:rsidR="00437D43">
              <w:rPr>
                <w:rFonts w:ascii="Arial" w:hAnsi="Arial" w:cs="Arial"/>
                <w:sz w:val="22"/>
                <w:szCs w:val="22"/>
              </w:rPr>
              <w:t xml:space="preserve"> set out in the specification</w:t>
            </w:r>
            <w:r>
              <w:rPr>
                <w:rFonts w:ascii="Arial" w:hAnsi="Arial" w:cs="Arial"/>
                <w:sz w:val="22"/>
                <w:szCs w:val="22"/>
              </w:rPr>
              <w:t>.</w:t>
            </w:r>
          </w:p>
          <w:p w14:paraId="5E34973B" w14:textId="77777777" w:rsidR="00D44723" w:rsidRPr="008876E3" w:rsidRDefault="00D44723" w:rsidP="00843F94">
            <w:pPr>
              <w:pStyle w:val="Normal1"/>
              <w:widowControl w:val="0"/>
              <w:ind w:left="360"/>
              <w:jc w:val="both"/>
              <w:rPr>
                <w:rFonts w:ascii="Arial" w:hAnsi="Arial" w:cs="Arial"/>
                <w:sz w:val="22"/>
                <w:szCs w:val="22"/>
              </w:rPr>
            </w:pPr>
          </w:p>
          <w:p w14:paraId="229A8D2D" w14:textId="77777777" w:rsidR="00D44723" w:rsidRPr="005749FC" w:rsidRDefault="00D44723" w:rsidP="00843F94">
            <w:pPr>
              <w:pStyle w:val="Normal1"/>
              <w:widowControl w:val="0"/>
              <w:ind w:left="720"/>
              <w:jc w:val="both"/>
              <w:rPr>
                <w:rFonts w:ascii="Arial" w:hAnsi="Arial" w:cs="Arial"/>
                <w:sz w:val="22"/>
                <w:szCs w:val="22"/>
                <w:highlight w:val="yellow"/>
              </w:rPr>
            </w:pPr>
          </w:p>
          <w:p w14:paraId="1E26A98D" w14:textId="77777777" w:rsidR="00D44723" w:rsidRPr="007E0679" w:rsidRDefault="00D44723" w:rsidP="00843F94">
            <w:pPr>
              <w:pStyle w:val="Normal1"/>
              <w:widowControl w:val="0"/>
              <w:jc w:val="both"/>
              <w:rPr>
                <w:rFonts w:ascii="Arial" w:hAnsi="Arial" w:cs="Arial"/>
                <w:b/>
                <w:bCs/>
                <w:i/>
                <w:iCs/>
                <w:sz w:val="22"/>
                <w:szCs w:val="22"/>
              </w:rPr>
            </w:pPr>
          </w:p>
        </w:tc>
      </w:tr>
      <w:tr w:rsidR="00D44723" w:rsidRPr="008876E3" w14:paraId="0C3A9CF0" w14:textId="77777777" w:rsidTr="00843F94">
        <w:trPr>
          <w:trHeight w:val="897"/>
        </w:trPr>
        <w:tc>
          <w:tcPr>
            <w:tcW w:w="9498" w:type="dxa"/>
            <w:gridSpan w:val="2"/>
            <w:tcBorders>
              <w:top w:val="single" w:sz="4" w:space="0" w:color="auto"/>
              <w:left w:val="single" w:sz="4" w:space="0" w:color="auto"/>
              <w:bottom w:val="single" w:sz="4" w:space="0" w:color="auto"/>
              <w:right w:val="single" w:sz="4" w:space="0" w:color="auto"/>
            </w:tcBorders>
            <w:shd w:val="clear" w:color="auto" w:fill="FFFF99"/>
          </w:tcPr>
          <w:p w14:paraId="4E0E6B66" w14:textId="77777777" w:rsidR="00D44723" w:rsidRPr="00B028FB" w:rsidRDefault="00D44723" w:rsidP="00843F94">
            <w:pPr>
              <w:tabs>
                <w:tab w:val="left" w:pos="180"/>
              </w:tabs>
              <w:rPr>
                <w:rFonts w:ascii="Arial" w:hAnsi="Arial" w:cs="Arial"/>
                <w:b/>
                <w:bCs/>
                <w:u w:val="single"/>
              </w:rPr>
            </w:pPr>
            <w:r w:rsidRPr="00B028FB">
              <w:rPr>
                <w:rFonts w:ascii="Arial" w:hAnsi="Arial" w:cs="Arial"/>
                <w:b/>
                <w:bCs/>
                <w:u w:val="single"/>
              </w:rPr>
              <w:lastRenderedPageBreak/>
              <w:t>Please respond below in no more than 1000 words</w:t>
            </w:r>
          </w:p>
          <w:p w14:paraId="1A3B1647" w14:textId="77777777" w:rsidR="00D44723" w:rsidRPr="00B028FB" w:rsidRDefault="00D44723" w:rsidP="00843F94">
            <w:pPr>
              <w:tabs>
                <w:tab w:val="left" w:pos="180"/>
              </w:tabs>
              <w:jc w:val="both"/>
              <w:rPr>
                <w:rFonts w:ascii="Arial" w:hAnsi="Arial" w:cs="Arial"/>
                <w:b/>
                <w:bCs/>
                <w:u w:val="single"/>
              </w:rPr>
            </w:pPr>
          </w:p>
          <w:p w14:paraId="67D25CAF" w14:textId="77777777" w:rsidR="00D44723" w:rsidRPr="008876E3" w:rsidRDefault="00D44723" w:rsidP="00843F94">
            <w:pPr>
              <w:tabs>
                <w:tab w:val="left" w:pos="180"/>
              </w:tabs>
              <w:jc w:val="both"/>
              <w:rPr>
                <w:rFonts w:ascii="Arial" w:hAnsi="Arial" w:cs="Arial"/>
              </w:rPr>
            </w:pPr>
          </w:p>
        </w:tc>
      </w:tr>
    </w:tbl>
    <w:p w14:paraId="3FA3643A" w14:textId="77777777" w:rsidR="00D44723" w:rsidRDefault="00D44723" w:rsidP="00D44723"/>
    <w:p w14:paraId="22CC0A48" w14:textId="77777777" w:rsidR="002E6289" w:rsidRDefault="002E6289" w:rsidP="00D44723"/>
    <w:p w14:paraId="5B781405" w14:textId="77777777" w:rsidR="002E6289" w:rsidRDefault="002E6289"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2E6289" w:rsidRPr="008876E3" w14:paraId="751607F6" w14:textId="77777777" w:rsidTr="001757C1">
        <w:tc>
          <w:tcPr>
            <w:tcW w:w="7513" w:type="dxa"/>
            <w:shd w:val="clear" w:color="auto" w:fill="D9D9D9"/>
          </w:tcPr>
          <w:p w14:paraId="18C1BDA3" w14:textId="77777777" w:rsidR="002E6289" w:rsidRPr="008876E3" w:rsidRDefault="002E6289" w:rsidP="001757C1">
            <w:pPr>
              <w:tabs>
                <w:tab w:val="left" w:pos="180"/>
              </w:tabs>
              <w:rPr>
                <w:rFonts w:ascii="Arial" w:hAnsi="Arial" w:cs="Arial"/>
                <w:b/>
              </w:rPr>
            </w:pPr>
            <w:r w:rsidRPr="008876E3">
              <w:rPr>
                <w:rFonts w:ascii="Arial" w:hAnsi="Arial" w:cs="Arial"/>
                <w:b/>
              </w:rPr>
              <w:t>Q</w:t>
            </w:r>
            <w:r>
              <w:rPr>
                <w:rFonts w:ascii="Arial" w:hAnsi="Arial" w:cs="Arial"/>
                <w:b/>
              </w:rPr>
              <w:t>2 Project delivery – Delivery Plan</w:t>
            </w:r>
          </w:p>
        </w:tc>
        <w:tc>
          <w:tcPr>
            <w:tcW w:w="1985" w:type="dxa"/>
            <w:shd w:val="clear" w:color="auto" w:fill="D9D9D9"/>
          </w:tcPr>
          <w:p w14:paraId="5B94C352" w14:textId="77777777" w:rsidR="002E6289" w:rsidRPr="008876E3" w:rsidRDefault="002E6289" w:rsidP="001757C1">
            <w:pPr>
              <w:tabs>
                <w:tab w:val="left" w:pos="180"/>
              </w:tabs>
              <w:jc w:val="center"/>
              <w:rPr>
                <w:rFonts w:ascii="Arial" w:hAnsi="Arial" w:cs="Arial"/>
                <w:b/>
              </w:rPr>
            </w:pPr>
            <w:r w:rsidRPr="008876E3">
              <w:rPr>
                <w:rFonts w:ascii="Arial" w:hAnsi="Arial" w:cs="Arial"/>
                <w:b/>
              </w:rPr>
              <w:t>Weighti</w:t>
            </w:r>
            <w:r>
              <w:rPr>
                <w:rFonts w:ascii="Arial" w:hAnsi="Arial" w:cs="Arial"/>
                <w:b/>
              </w:rPr>
              <w:t>ng 20%</w:t>
            </w:r>
          </w:p>
        </w:tc>
      </w:tr>
      <w:tr w:rsidR="002E6289" w:rsidRPr="008876E3" w14:paraId="077BA801" w14:textId="77777777" w:rsidTr="001757C1">
        <w:trPr>
          <w:trHeight w:val="897"/>
        </w:trPr>
        <w:tc>
          <w:tcPr>
            <w:tcW w:w="9498" w:type="dxa"/>
            <w:gridSpan w:val="2"/>
            <w:tcBorders>
              <w:bottom w:val="single" w:sz="4" w:space="0" w:color="auto"/>
            </w:tcBorders>
          </w:tcPr>
          <w:p w14:paraId="693C6D23" w14:textId="77777777" w:rsidR="002E6289" w:rsidRPr="00E53E07" w:rsidRDefault="002E6289" w:rsidP="001757C1">
            <w:pPr>
              <w:tabs>
                <w:tab w:val="left" w:pos="180"/>
              </w:tabs>
              <w:spacing w:after="200" w:line="276" w:lineRule="auto"/>
              <w:rPr>
                <w:rFonts w:asciiTheme="minorHAnsi" w:hAnsiTheme="minorHAnsi" w:cs="Arial"/>
                <w:sz w:val="26"/>
                <w:szCs w:val="26"/>
              </w:rPr>
            </w:pPr>
            <w:r w:rsidRPr="00E53E07">
              <w:rPr>
                <w:rFonts w:asciiTheme="minorHAnsi" w:hAnsiTheme="minorHAnsi" w:cs="Arial"/>
                <w:sz w:val="26"/>
                <w:szCs w:val="26"/>
              </w:rPr>
              <w:t>Please explain your intended delivery plan for the project including</w:t>
            </w:r>
            <w:r>
              <w:rPr>
                <w:rFonts w:asciiTheme="minorHAnsi" w:hAnsiTheme="minorHAnsi" w:cs="Arial"/>
                <w:sz w:val="26"/>
                <w:szCs w:val="26"/>
              </w:rPr>
              <w:t xml:space="preserve"> a</w:t>
            </w:r>
            <w:r w:rsidRPr="00E53E07">
              <w:rPr>
                <w:rFonts w:asciiTheme="minorHAnsi" w:hAnsiTheme="minorHAnsi" w:cs="Arial"/>
                <w:sz w:val="26"/>
                <w:szCs w:val="26"/>
              </w:rPr>
              <w:t xml:space="preserve"> timetable of key milestones and meetings</w:t>
            </w:r>
            <w:r>
              <w:rPr>
                <w:rFonts w:asciiTheme="minorHAnsi" w:hAnsiTheme="minorHAnsi" w:cs="Arial"/>
                <w:sz w:val="26"/>
                <w:szCs w:val="26"/>
              </w:rPr>
              <w:t xml:space="preserve">. </w:t>
            </w:r>
            <w:r w:rsidRPr="002B360E">
              <w:rPr>
                <w:rFonts w:asciiTheme="minorHAnsi" w:hAnsiTheme="minorHAnsi" w:cs="Arial"/>
                <w:sz w:val="26"/>
                <w:szCs w:val="26"/>
              </w:rPr>
              <w:t>Please outline what you envisage are the key risks to the successful delivery of the project and your mitigation proposals.</w:t>
            </w:r>
          </w:p>
          <w:p w14:paraId="4E33D2D2" w14:textId="77777777" w:rsidR="002E6289" w:rsidRPr="008876E3" w:rsidRDefault="002E6289" w:rsidP="001757C1">
            <w:pPr>
              <w:tabs>
                <w:tab w:val="left" w:pos="180"/>
              </w:tabs>
              <w:jc w:val="both"/>
              <w:rPr>
                <w:rFonts w:ascii="Arial" w:hAnsi="Arial" w:cs="Arial"/>
              </w:rPr>
            </w:pPr>
          </w:p>
          <w:p w14:paraId="352BACD7" w14:textId="77777777" w:rsidR="002E6289" w:rsidRPr="008876E3" w:rsidRDefault="002E6289" w:rsidP="001757C1">
            <w:pPr>
              <w:tabs>
                <w:tab w:val="left" w:pos="180"/>
              </w:tabs>
              <w:jc w:val="both"/>
              <w:rPr>
                <w:rFonts w:ascii="Arial" w:hAnsi="Arial" w:cs="Arial"/>
                <w:b/>
              </w:rPr>
            </w:pPr>
            <w:r w:rsidRPr="008876E3">
              <w:rPr>
                <w:rFonts w:ascii="Arial" w:hAnsi="Arial" w:cs="Arial"/>
                <w:b/>
              </w:rPr>
              <w:t>Assessment Criteria</w:t>
            </w:r>
          </w:p>
          <w:p w14:paraId="784BBD66" w14:textId="70E0EB04" w:rsidR="002E6289" w:rsidRPr="0020561A" w:rsidRDefault="002E6289" w:rsidP="00242A1D">
            <w:pPr>
              <w:pStyle w:val="Normal1"/>
              <w:widowControl w:val="0"/>
              <w:numPr>
                <w:ilvl w:val="0"/>
                <w:numId w:val="16"/>
              </w:numPr>
              <w:ind w:left="777"/>
              <w:rPr>
                <w:rFonts w:asciiTheme="minorHAnsi" w:hAnsiTheme="minorHAnsi" w:cs="Arial"/>
                <w:sz w:val="26"/>
                <w:szCs w:val="26"/>
              </w:rPr>
            </w:pPr>
            <w:r w:rsidRPr="0020561A">
              <w:rPr>
                <w:rFonts w:asciiTheme="minorHAnsi" w:hAnsiTheme="minorHAnsi" w:cs="Arial"/>
                <w:sz w:val="26"/>
                <w:szCs w:val="26"/>
              </w:rPr>
              <w:t xml:space="preserve">Clear, detailed, realistic </w:t>
            </w:r>
            <w:r w:rsidR="0020561A">
              <w:rPr>
                <w:rFonts w:asciiTheme="minorHAnsi" w:hAnsiTheme="minorHAnsi" w:cs="Arial"/>
                <w:sz w:val="26"/>
                <w:szCs w:val="26"/>
              </w:rPr>
              <w:t>d</w:t>
            </w:r>
            <w:r w:rsidRPr="0020561A">
              <w:rPr>
                <w:rFonts w:asciiTheme="minorHAnsi" w:hAnsiTheme="minorHAnsi" w:cs="Arial"/>
                <w:sz w:val="26"/>
                <w:szCs w:val="26"/>
              </w:rPr>
              <w:t xml:space="preserve">elivery </w:t>
            </w:r>
            <w:r w:rsidR="0020561A">
              <w:rPr>
                <w:rFonts w:asciiTheme="minorHAnsi" w:hAnsiTheme="minorHAnsi" w:cs="Arial"/>
                <w:sz w:val="26"/>
                <w:szCs w:val="26"/>
              </w:rPr>
              <w:t>p</w:t>
            </w:r>
            <w:r w:rsidRPr="0020561A">
              <w:rPr>
                <w:rFonts w:asciiTheme="minorHAnsi" w:hAnsiTheme="minorHAnsi" w:cs="Arial"/>
                <w:sz w:val="26"/>
                <w:szCs w:val="26"/>
              </w:rPr>
              <w:t>lan</w:t>
            </w:r>
            <w:r w:rsidR="0020561A">
              <w:rPr>
                <w:rFonts w:asciiTheme="minorHAnsi" w:hAnsiTheme="minorHAnsi" w:cs="Arial"/>
                <w:sz w:val="26"/>
                <w:szCs w:val="26"/>
              </w:rPr>
              <w:t>.</w:t>
            </w:r>
          </w:p>
          <w:p w14:paraId="0CADED77" w14:textId="7FA4E0E6" w:rsidR="002E6289" w:rsidRPr="008876E3" w:rsidRDefault="002E6289" w:rsidP="00242A1D">
            <w:pPr>
              <w:pStyle w:val="Normal1"/>
              <w:widowControl w:val="0"/>
              <w:numPr>
                <w:ilvl w:val="0"/>
                <w:numId w:val="16"/>
              </w:numPr>
              <w:ind w:left="777"/>
              <w:jc w:val="both"/>
              <w:rPr>
                <w:rFonts w:ascii="Arial" w:hAnsi="Arial" w:cs="Arial"/>
                <w:sz w:val="22"/>
                <w:szCs w:val="22"/>
              </w:rPr>
            </w:pPr>
            <w:r w:rsidRPr="00E53E07">
              <w:rPr>
                <w:rFonts w:asciiTheme="minorHAnsi" w:hAnsiTheme="minorHAnsi" w:cs="Arial"/>
                <w:sz w:val="26"/>
                <w:szCs w:val="26"/>
              </w:rPr>
              <w:t>Response demonstrates an understanding of key risks with effective proposals to mitigate</w:t>
            </w:r>
            <w:r w:rsidR="0020561A">
              <w:rPr>
                <w:rFonts w:asciiTheme="minorHAnsi" w:hAnsiTheme="minorHAnsi" w:cs="Arial"/>
                <w:sz w:val="26"/>
                <w:szCs w:val="26"/>
              </w:rPr>
              <w:t>.</w:t>
            </w:r>
          </w:p>
        </w:tc>
      </w:tr>
      <w:tr w:rsidR="002E6289" w:rsidRPr="008876E3" w14:paraId="3039D177" w14:textId="77777777" w:rsidTr="001757C1">
        <w:trPr>
          <w:trHeight w:val="897"/>
        </w:trPr>
        <w:tc>
          <w:tcPr>
            <w:tcW w:w="9498" w:type="dxa"/>
            <w:gridSpan w:val="2"/>
            <w:tcBorders>
              <w:bottom w:val="single" w:sz="4" w:space="0" w:color="auto"/>
            </w:tcBorders>
            <w:shd w:val="clear" w:color="auto" w:fill="FFFFCC"/>
          </w:tcPr>
          <w:p w14:paraId="2DE8E390" w14:textId="77777777" w:rsidR="002E6289" w:rsidRPr="008876E3" w:rsidRDefault="002E6289" w:rsidP="001757C1">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5A6EE3CD" w14:textId="77777777" w:rsidR="002E6289" w:rsidRPr="008876E3" w:rsidRDefault="002E6289" w:rsidP="001757C1">
            <w:pPr>
              <w:tabs>
                <w:tab w:val="left" w:pos="180"/>
              </w:tabs>
              <w:spacing w:after="120"/>
              <w:rPr>
                <w:rFonts w:ascii="Arial" w:hAnsi="Arial" w:cs="Arial"/>
              </w:rPr>
            </w:pPr>
          </w:p>
          <w:p w14:paraId="6B261D2A" w14:textId="77777777" w:rsidR="002E6289" w:rsidRPr="008876E3" w:rsidRDefault="002E6289" w:rsidP="001757C1">
            <w:pPr>
              <w:tabs>
                <w:tab w:val="left" w:pos="180"/>
              </w:tabs>
              <w:spacing w:after="120"/>
              <w:rPr>
                <w:rFonts w:ascii="Arial" w:hAnsi="Arial" w:cs="Arial"/>
              </w:rPr>
            </w:pPr>
          </w:p>
        </w:tc>
      </w:tr>
    </w:tbl>
    <w:p w14:paraId="7A48D205" w14:textId="77777777" w:rsidR="00D44723" w:rsidRDefault="00D44723" w:rsidP="00D44723"/>
    <w:p w14:paraId="491DD6AE" w14:textId="77777777" w:rsidR="002E6289" w:rsidRDefault="002E6289"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568C3027" w14:textId="77777777" w:rsidTr="00843F94">
        <w:tc>
          <w:tcPr>
            <w:tcW w:w="7513" w:type="dxa"/>
            <w:shd w:val="clear" w:color="auto" w:fill="D9D9D9"/>
          </w:tcPr>
          <w:p w14:paraId="5C956212" w14:textId="69C5A21E" w:rsidR="00D44723" w:rsidRPr="008876E3" w:rsidRDefault="00D44723" w:rsidP="00843F94">
            <w:pPr>
              <w:rPr>
                <w:rFonts w:ascii="Arial" w:hAnsi="Arial" w:cs="Arial"/>
                <w:b/>
              </w:rPr>
            </w:pPr>
            <w:r w:rsidRPr="00E911A5">
              <w:rPr>
                <w:rFonts w:ascii="Arial" w:hAnsi="Arial" w:cs="Arial"/>
              </w:rPr>
              <w:t>Q</w:t>
            </w:r>
            <w:r w:rsidR="00133B30">
              <w:rPr>
                <w:rFonts w:ascii="Arial" w:hAnsi="Arial" w:cs="Arial"/>
              </w:rPr>
              <w:t>3</w:t>
            </w:r>
            <w:r w:rsidRPr="00E911A5">
              <w:rPr>
                <w:rFonts w:ascii="Arial" w:hAnsi="Arial" w:cs="Arial"/>
              </w:rPr>
              <w:t>.</w:t>
            </w:r>
            <w:r w:rsidRPr="008876E3">
              <w:rPr>
                <w:rFonts w:ascii="Arial" w:hAnsi="Arial" w:cs="Arial"/>
              </w:rPr>
              <w:t xml:space="preserve"> Key Personnel, Staffing, Capacity and Experience to Deliver the project</w:t>
            </w:r>
          </w:p>
        </w:tc>
        <w:tc>
          <w:tcPr>
            <w:tcW w:w="1985" w:type="dxa"/>
            <w:shd w:val="clear" w:color="auto" w:fill="D9D9D9"/>
          </w:tcPr>
          <w:p w14:paraId="69E0222E" w14:textId="64007637" w:rsidR="00D44723" w:rsidRPr="008876E3" w:rsidRDefault="00D44723" w:rsidP="00843F94">
            <w:pPr>
              <w:tabs>
                <w:tab w:val="left" w:pos="180"/>
              </w:tabs>
              <w:jc w:val="center"/>
              <w:rPr>
                <w:rFonts w:ascii="Arial" w:hAnsi="Arial" w:cs="Arial"/>
                <w:b/>
              </w:rPr>
            </w:pPr>
            <w:r w:rsidRPr="008876E3">
              <w:rPr>
                <w:rFonts w:ascii="Arial" w:hAnsi="Arial" w:cs="Arial"/>
                <w:b/>
              </w:rPr>
              <w:t>Weighting</w:t>
            </w:r>
            <w:r w:rsidR="00133B30">
              <w:rPr>
                <w:rFonts w:ascii="Arial" w:hAnsi="Arial" w:cs="Arial"/>
                <w:b/>
              </w:rPr>
              <w:t xml:space="preserve"> 15</w:t>
            </w:r>
            <w:r>
              <w:rPr>
                <w:rFonts w:ascii="Arial" w:hAnsi="Arial" w:cs="Arial"/>
                <w:b/>
              </w:rPr>
              <w:t>%</w:t>
            </w:r>
          </w:p>
        </w:tc>
      </w:tr>
      <w:tr w:rsidR="00D44723" w:rsidRPr="008876E3" w14:paraId="5679BD1F" w14:textId="77777777" w:rsidTr="00843F94">
        <w:trPr>
          <w:trHeight w:val="557"/>
        </w:trPr>
        <w:tc>
          <w:tcPr>
            <w:tcW w:w="9498" w:type="dxa"/>
            <w:gridSpan w:val="2"/>
            <w:tcBorders>
              <w:bottom w:val="single" w:sz="4" w:space="0" w:color="auto"/>
            </w:tcBorders>
          </w:tcPr>
          <w:p w14:paraId="5B202228" w14:textId="30D1C6DB" w:rsidR="00D44723" w:rsidRPr="008876E3" w:rsidRDefault="00D44723" w:rsidP="00843F94">
            <w:pPr>
              <w:rPr>
                <w:rFonts w:ascii="Arial" w:hAnsi="Arial" w:cs="Arial"/>
              </w:rPr>
            </w:pPr>
            <w:r w:rsidRPr="008876E3">
              <w:rPr>
                <w:rFonts w:ascii="Arial" w:hAnsi="Arial" w:cs="Arial"/>
                <w:sz w:val="22"/>
                <w:szCs w:val="22"/>
              </w:rPr>
              <w:t xml:space="preserve">1) Please identify the key personnel who will be involved in the delivery of the contract detailing as a minimum the relevant qualifications, experience and competencies of each individual and how they will utilise previous experience and specific competencies to ensure successful delivery of the </w:t>
            </w:r>
            <w:r>
              <w:rPr>
                <w:rFonts w:ascii="Arial" w:hAnsi="Arial" w:cs="Arial"/>
                <w:sz w:val="22"/>
                <w:szCs w:val="22"/>
              </w:rPr>
              <w:t xml:space="preserve">project </w:t>
            </w:r>
            <w:r w:rsidRPr="008876E3">
              <w:rPr>
                <w:rFonts w:ascii="Arial" w:hAnsi="Arial" w:cs="Arial"/>
                <w:sz w:val="22"/>
                <w:szCs w:val="22"/>
              </w:rPr>
              <w:t xml:space="preserve">and add value to the project. </w:t>
            </w:r>
          </w:p>
          <w:p w14:paraId="7ACB3823" w14:textId="77777777" w:rsidR="00D44723" w:rsidRPr="008876E3" w:rsidRDefault="00D44723" w:rsidP="00843F94">
            <w:pPr>
              <w:rPr>
                <w:rFonts w:ascii="Arial" w:hAnsi="Arial" w:cs="Arial"/>
              </w:rPr>
            </w:pPr>
          </w:p>
          <w:p w14:paraId="61358E39" w14:textId="77777777" w:rsidR="00D44723" w:rsidRPr="008876E3" w:rsidRDefault="00D44723" w:rsidP="00843F94">
            <w:pPr>
              <w:rPr>
                <w:rFonts w:ascii="Arial" w:hAnsi="Arial" w:cs="Arial"/>
              </w:rPr>
            </w:pPr>
            <w:r w:rsidRPr="008876E3">
              <w:rPr>
                <w:rFonts w:ascii="Arial" w:hAnsi="Arial" w:cs="Arial"/>
                <w:sz w:val="22"/>
                <w:szCs w:val="22"/>
              </w:rPr>
              <w:t>2) Please outline how your team will be organised and managed to ensure a successful high-quality delivery of the contract, including details of how you will ensure that sufficient resource is allocated to this contract and how this project fits into the current commitments and workload of the proposed team. Please identify who will be the Contract Lead.</w:t>
            </w:r>
          </w:p>
          <w:p w14:paraId="5E9E161E" w14:textId="77777777" w:rsidR="00D44723" w:rsidRPr="008876E3" w:rsidRDefault="00D44723" w:rsidP="00843F94">
            <w:pPr>
              <w:rPr>
                <w:rFonts w:ascii="Arial" w:hAnsi="Arial" w:cs="Arial"/>
              </w:rPr>
            </w:pPr>
            <w:r w:rsidRPr="008876E3">
              <w:rPr>
                <w:rFonts w:ascii="Arial" w:hAnsi="Arial" w:cs="Arial"/>
                <w:sz w:val="22"/>
                <w:szCs w:val="22"/>
              </w:rPr>
              <w:lastRenderedPageBreak/>
              <w:t>Tenderers must clearly demonstrate and evidence the following within their response:</w:t>
            </w:r>
          </w:p>
          <w:p w14:paraId="71C36EF0" w14:textId="77777777" w:rsidR="00D44723" w:rsidRPr="008876E3" w:rsidRDefault="00D44723" w:rsidP="00843F94">
            <w:pPr>
              <w:rPr>
                <w:rFonts w:ascii="Arial" w:hAnsi="Arial" w:cs="Arial"/>
              </w:rPr>
            </w:pPr>
          </w:p>
          <w:p w14:paraId="7183D88F" w14:textId="77777777" w:rsidR="00D44723" w:rsidRPr="008876E3" w:rsidRDefault="00D44723" w:rsidP="00242A1D">
            <w:pPr>
              <w:pStyle w:val="ListParagraph"/>
              <w:numPr>
                <w:ilvl w:val="0"/>
                <w:numId w:val="10"/>
              </w:numPr>
              <w:spacing w:after="0" w:line="240" w:lineRule="auto"/>
              <w:jc w:val="both"/>
              <w:rPr>
                <w:rFonts w:ascii="Arial" w:hAnsi="Arial" w:cs="Arial"/>
              </w:rPr>
            </w:pPr>
            <w:r w:rsidRPr="008876E3">
              <w:rPr>
                <w:rFonts w:ascii="Arial" w:hAnsi="Arial" w:cs="Arial"/>
              </w:rPr>
              <w:t>The proposed delivery team have the relevant qualifications, skills, and competencies to ensure successful delivery of the contract within the timescale.</w:t>
            </w:r>
          </w:p>
          <w:p w14:paraId="6A17CB06" w14:textId="77777777" w:rsidR="00D44723" w:rsidRPr="008876E3" w:rsidRDefault="00D44723" w:rsidP="00242A1D">
            <w:pPr>
              <w:pStyle w:val="ListParagraph"/>
              <w:numPr>
                <w:ilvl w:val="0"/>
                <w:numId w:val="10"/>
              </w:numPr>
              <w:spacing w:after="0" w:line="240" w:lineRule="auto"/>
              <w:jc w:val="both"/>
              <w:rPr>
                <w:rFonts w:ascii="Arial" w:hAnsi="Arial" w:cs="Arial"/>
              </w:rPr>
            </w:pPr>
            <w:r w:rsidRPr="008876E3">
              <w:rPr>
                <w:rFonts w:ascii="Arial" w:hAnsi="Arial" w:cs="Arial"/>
              </w:rPr>
              <w:t>Clear and effective organisational structure identified and outlined demonstrating robust team management.</w:t>
            </w:r>
          </w:p>
          <w:p w14:paraId="2DD4A6BB" w14:textId="77777777" w:rsidR="00D44723" w:rsidRDefault="00D44723" w:rsidP="00242A1D">
            <w:pPr>
              <w:pStyle w:val="ListParagraph"/>
              <w:numPr>
                <w:ilvl w:val="0"/>
                <w:numId w:val="10"/>
              </w:numPr>
              <w:spacing w:after="0" w:line="240" w:lineRule="auto"/>
              <w:jc w:val="both"/>
              <w:rPr>
                <w:rFonts w:ascii="Arial" w:hAnsi="Arial" w:cs="Arial"/>
              </w:rPr>
            </w:pPr>
            <w:r w:rsidRPr="008876E3">
              <w:rPr>
                <w:rFonts w:ascii="Arial" w:hAnsi="Arial" w:cs="Arial"/>
              </w:rPr>
              <w:t>Capacity to deliver and effective workload management and resource allocation providing confidence that the contract lot can be delivered within the timescales.</w:t>
            </w:r>
          </w:p>
          <w:p w14:paraId="520D2FF2" w14:textId="77777777" w:rsidR="00D44723" w:rsidRPr="008876E3" w:rsidRDefault="00D44723" w:rsidP="00843F94">
            <w:pPr>
              <w:rPr>
                <w:rFonts w:ascii="Arial" w:hAnsi="Arial" w:cs="Arial"/>
              </w:rPr>
            </w:pPr>
          </w:p>
          <w:p w14:paraId="5EF532D9" w14:textId="77777777" w:rsidR="00D44723" w:rsidRPr="008876E3" w:rsidRDefault="00D44723" w:rsidP="00843F94">
            <w:pPr>
              <w:pStyle w:val="Normal1"/>
              <w:widowControl w:val="0"/>
              <w:jc w:val="both"/>
              <w:rPr>
                <w:rFonts w:ascii="Arial" w:eastAsia="Arial" w:hAnsi="Arial" w:cs="Arial"/>
                <w:sz w:val="22"/>
                <w:szCs w:val="22"/>
              </w:rPr>
            </w:pPr>
          </w:p>
          <w:p w14:paraId="7FACAA29" w14:textId="77777777" w:rsidR="00D44723" w:rsidRPr="008876E3" w:rsidRDefault="00D44723" w:rsidP="00843F94">
            <w:pPr>
              <w:pStyle w:val="Normal1"/>
              <w:widowControl w:val="0"/>
              <w:jc w:val="both"/>
              <w:rPr>
                <w:rFonts w:ascii="Arial" w:eastAsia="Arial" w:hAnsi="Arial" w:cs="Arial"/>
                <w:sz w:val="22"/>
                <w:szCs w:val="22"/>
              </w:rPr>
            </w:pPr>
          </w:p>
          <w:p w14:paraId="1E08E65A" w14:textId="77777777" w:rsidR="00D44723" w:rsidRPr="008876E3" w:rsidRDefault="00D44723" w:rsidP="00843F94">
            <w:pPr>
              <w:pStyle w:val="Normal1"/>
              <w:widowControl w:val="0"/>
              <w:jc w:val="both"/>
              <w:rPr>
                <w:rFonts w:ascii="Arial" w:hAnsi="Arial" w:cs="Arial"/>
                <w:sz w:val="22"/>
                <w:szCs w:val="22"/>
              </w:rPr>
            </w:pPr>
          </w:p>
        </w:tc>
      </w:tr>
      <w:tr w:rsidR="00D44723" w:rsidRPr="008876E3" w14:paraId="4C09AB0C" w14:textId="77777777" w:rsidTr="00843F94">
        <w:trPr>
          <w:trHeight w:val="897"/>
        </w:trPr>
        <w:tc>
          <w:tcPr>
            <w:tcW w:w="9498" w:type="dxa"/>
            <w:gridSpan w:val="2"/>
            <w:tcBorders>
              <w:bottom w:val="single" w:sz="4" w:space="0" w:color="auto"/>
            </w:tcBorders>
            <w:shd w:val="clear" w:color="auto" w:fill="FFFFCC"/>
          </w:tcPr>
          <w:p w14:paraId="17593178" w14:textId="77777777" w:rsidR="00D44723" w:rsidRPr="008876E3" w:rsidRDefault="00D44723" w:rsidP="00843F94">
            <w:pPr>
              <w:pStyle w:val="Normal1"/>
              <w:spacing w:after="120"/>
              <w:jc w:val="both"/>
              <w:rPr>
                <w:rFonts w:ascii="Arial" w:hAnsi="Arial" w:cs="Arial"/>
                <w:b/>
                <w:sz w:val="22"/>
                <w:szCs w:val="22"/>
                <w:u w:val="single"/>
              </w:rPr>
            </w:pPr>
            <w:r w:rsidRPr="008876E3">
              <w:rPr>
                <w:rFonts w:ascii="Arial" w:hAnsi="Arial" w:cs="Arial"/>
                <w:b/>
                <w:sz w:val="22"/>
                <w:szCs w:val="22"/>
                <w:u w:val="single"/>
              </w:rPr>
              <w:lastRenderedPageBreak/>
              <w:t>Please respond below in no more than 1</w:t>
            </w:r>
            <w:r>
              <w:rPr>
                <w:rFonts w:ascii="Arial" w:hAnsi="Arial" w:cs="Arial"/>
                <w:b/>
                <w:sz w:val="22"/>
                <w:szCs w:val="22"/>
                <w:u w:val="single"/>
              </w:rPr>
              <w:t>0</w:t>
            </w:r>
            <w:r w:rsidRPr="008876E3">
              <w:rPr>
                <w:rFonts w:ascii="Arial" w:hAnsi="Arial" w:cs="Arial"/>
                <w:b/>
                <w:sz w:val="22"/>
                <w:szCs w:val="22"/>
                <w:u w:val="single"/>
              </w:rPr>
              <w:t>00 words</w:t>
            </w:r>
          </w:p>
          <w:p w14:paraId="53CB8EF3" w14:textId="77777777" w:rsidR="00D44723" w:rsidRPr="008876E3" w:rsidRDefault="00D44723" w:rsidP="00843F94">
            <w:pPr>
              <w:tabs>
                <w:tab w:val="left" w:pos="180"/>
              </w:tabs>
              <w:spacing w:after="120"/>
              <w:rPr>
                <w:rFonts w:ascii="Arial" w:hAnsi="Arial" w:cs="Arial"/>
              </w:rPr>
            </w:pPr>
          </w:p>
          <w:p w14:paraId="4337EF9F" w14:textId="77777777" w:rsidR="00D44723" w:rsidRPr="008876E3" w:rsidRDefault="00D44723" w:rsidP="00843F94">
            <w:pPr>
              <w:tabs>
                <w:tab w:val="left" w:pos="180"/>
              </w:tabs>
              <w:spacing w:after="120"/>
              <w:rPr>
                <w:rFonts w:ascii="Arial" w:hAnsi="Arial" w:cs="Arial"/>
              </w:rPr>
            </w:pPr>
          </w:p>
          <w:p w14:paraId="53F07D74" w14:textId="77777777" w:rsidR="00D44723" w:rsidRPr="008876E3" w:rsidRDefault="00D44723" w:rsidP="00843F94">
            <w:pPr>
              <w:tabs>
                <w:tab w:val="left" w:pos="180"/>
              </w:tabs>
              <w:spacing w:after="120"/>
              <w:rPr>
                <w:rFonts w:ascii="Arial" w:hAnsi="Arial" w:cs="Arial"/>
              </w:rPr>
            </w:pPr>
          </w:p>
        </w:tc>
      </w:tr>
    </w:tbl>
    <w:p w14:paraId="29F3D862" w14:textId="77777777" w:rsidR="00D44723" w:rsidRDefault="00D44723" w:rsidP="00D44723"/>
    <w:p w14:paraId="583A56F0" w14:textId="77777777" w:rsidR="00D44723" w:rsidRDefault="00D44723" w:rsidP="00D44723"/>
    <w:p w14:paraId="2E0510F0" w14:textId="77777777" w:rsidR="00D44723" w:rsidRDefault="00D44723"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372B9E42" w14:textId="77777777" w:rsidTr="00843F94">
        <w:tc>
          <w:tcPr>
            <w:tcW w:w="7513" w:type="dxa"/>
            <w:shd w:val="clear" w:color="auto" w:fill="D9D9D9"/>
          </w:tcPr>
          <w:p w14:paraId="0F67F17B" w14:textId="018E340B" w:rsidR="00D44723" w:rsidRPr="008876E3" w:rsidRDefault="00D44723" w:rsidP="00843F94">
            <w:pPr>
              <w:tabs>
                <w:tab w:val="left" w:pos="180"/>
              </w:tabs>
              <w:rPr>
                <w:rFonts w:ascii="Arial" w:hAnsi="Arial" w:cs="Arial"/>
                <w:b/>
              </w:rPr>
            </w:pPr>
            <w:r w:rsidRPr="008876E3">
              <w:rPr>
                <w:rFonts w:ascii="Arial" w:hAnsi="Arial" w:cs="Arial"/>
                <w:b/>
              </w:rPr>
              <w:t>Q</w:t>
            </w:r>
            <w:r w:rsidR="00242A1D">
              <w:rPr>
                <w:rFonts w:ascii="Arial" w:hAnsi="Arial" w:cs="Arial"/>
                <w:b/>
              </w:rPr>
              <w:t>4</w:t>
            </w:r>
            <w:r w:rsidRPr="008876E3">
              <w:rPr>
                <w:rFonts w:ascii="Arial" w:hAnsi="Arial" w:cs="Arial"/>
                <w:b/>
              </w:rPr>
              <w:t xml:space="preserve"> Business Continuity</w:t>
            </w:r>
          </w:p>
        </w:tc>
        <w:tc>
          <w:tcPr>
            <w:tcW w:w="1985" w:type="dxa"/>
            <w:shd w:val="clear" w:color="auto" w:fill="D9D9D9"/>
          </w:tcPr>
          <w:p w14:paraId="21A7A32C" w14:textId="5076C2C4" w:rsidR="00D44723" w:rsidRPr="008876E3" w:rsidRDefault="00D44723" w:rsidP="00843F94">
            <w:pPr>
              <w:tabs>
                <w:tab w:val="left" w:pos="180"/>
              </w:tabs>
              <w:jc w:val="center"/>
              <w:rPr>
                <w:rFonts w:ascii="Arial" w:hAnsi="Arial" w:cs="Arial"/>
                <w:b/>
              </w:rPr>
            </w:pPr>
            <w:r w:rsidRPr="008876E3">
              <w:rPr>
                <w:rFonts w:ascii="Arial" w:hAnsi="Arial" w:cs="Arial"/>
                <w:b/>
              </w:rPr>
              <w:t>Weighti</w:t>
            </w:r>
            <w:r>
              <w:rPr>
                <w:rFonts w:ascii="Arial" w:hAnsi="Arial" w:cs="Arial"/>
                <w:b/>
              </w:rPr>
              <w:t xml:space="preserve">ng </w:t>
            </w:r>
            <w:r w:rsidR="00242A1D">
              <w:rPr>
                <w:rFonts w:ascii="Arial" w:hAnsi="Arial" w:cs="Arial"/>
                <w:b/>
              </w:rPr>
              <w:t>10</w:t>
            </w:r>
            <w:r>
              <w:rPr>
                <w:rFonts w:ascii="Arial" w:hAnsi="Arial" w:cs="Arial"/>
                <w:b/>
              </w:rPr>
              <w:t>%</w:t>
            </w:r>
          </w:p>
        </w:tc>
      </w:tr>
      <w:tr w:rsidR="00D44723" w:rsidRPr="008876E3" w14:paraId="367BE58F" w14:textId="77777777" w:rsidTr="00843F94">
        <w:trPr>
          <w:trHeight w:val="897"/>
        </w:trPr>
        <w:tc>
          <w:tcPr>
            <w:tcW w:w="9498" w:type="dxa"/>
            <w:gridSpan w:val="2"/>
            <w:tcBorders>
              <w:bottom w:val="single" w:sz="4" w:space="0" w:color="auto"/>
            </w:tcBorders>
          </w:tcPr>
          <w:p w14:paraId="1F632A90" w14:textId="77777777" w:rsidR="00D44723" w:rsidRPr="008876E3" w:rsidRDefault="00D44723" w:rsidP="00843F94">
            <w:pPr>
              <w:tabs>
                <w:tab w:val="left" w:pos="180"/>
              </w:tabs>
              <w:jc w:val="both"/>
              <w:rPr>
                <w:rFonts w:ascii="Arial" w:hAnsi="Arial" w:cs="Arial"/>
              </w:rPr>
            </w:pPr>
            <w:r w:rsidRPr="008876E3">
              <w:rPr>
                <w:rFonts w:ascii="Arial" w:hAnsi="Arial" w:cs="Arial"/>
              </w:rPr>
              <w:t>Please explain how you will ensure contract delivery will remain on target and a quality service will be maintained in the event of unavailability of key personnel (for example in the event of staff illness) or in respect of areas where expertise within your company may be lacking.</w:t>
            </w:r>
          </w:p>
          <w:p w14:paraId="3A648EF5" w14:textId="77777777" w:rsidR="00D44723" w:rsidRPr="008876E3" w:rsidRDefault="00D44723" w:rsidP="00843F94">
            <w:pPr>
              <w:tabs>
                <w:tab w:val="left" w:pos="180"/>
              </w:tabs>
              <w:jc w:val="both"/>
              <w:rPr>
                <w:rFonts w:ascii="Arial" w:hAnsi="Arial" w:cs="Arial"/>
              </w:rPr>
            </w:pPr>
          </w:p>
          <w:p w14:paraId="3ECD3322" w14:textId="77777777" w:rsidR="00D44723" w:rsidRPr="008876E3" w:rsidRDefault="00D44723" w:rsidP="00843F94">
            <w:pPr>
              <w:tabs>
                <w:tab w:val="left" w:pos="180"/>
              </w:tabs>
              <w:jc w:val="both"/>
              <w:rPr>
                <w:rFonts w:ascii="Arial" w:hAnsi="Arial" w:cs="Arial"/>
                <w:b/>
              </w:rPr>
            </w:pPr>
            <w:r w:rsidRPr="008876E3">
              <w:rPr>
                <w:rFonts w:ascii="Arial" w:hAnsi="Arial" w:cs="Arial"/>
                <w:b/>
              </w:rPr>
              <w:t>Assessment Criteria</w:t>
            </w:r>
          </w:p>
          <w:p w14:paraId="612F68EE" w14:textId="77777777" w:rsidR="00D44723" w:rsidRPr="008876E3" w:rsidRDefault="00D44723" w:rsidP="00242A1D">
            <w:pPr>
              <w:pStyle w:val="Normal1"/>
              <w:widowControl w:val="0"/>
              <w:numPr>
                <w:ilvl w:val="0"/>
                <w:numId w:val="11"/>
              </w:numPr>
              <w:jc w:val="both"/>
              <w:rPr>
                <w:rFonts w:ascii="Arial" w:hAnsi="Arial" w:cs="Arial"/>
                <w:sz w:val="22"/>
                <w:szCs w:val="22"/>
              </w:rPr>
            </w:pPr>
            <w:r w:rsidRPr="008876E3">
              <w:rPr>
                <w:rFonts w:ascii="Arial" w:hAnsi="Arial" w:cs="Arial"/>
                <w:sz w:val="22"/>
                <w:szCs w:val="22"/>
              </w:rPr>
              <w:t>Clear contingency arrangements in place to ensure unavailability of personnel will not impact on contract delivery and meeting the required targets</w:t>
            </w:r>
            <w:r>
              <w:rPr>
                <w:rFonts w:ascii="Arial" w:hAnsi="Arial" w:cs="Arial"/>
                <w:sz w:val="22"/>
                <w:szCs w:val="22"/>
              </w:rPr>
              <w:t>.</w:t>
            </w:r>
          </w:p>
          <w:p w14:paraId="72D95A89" w14:textId="77777777" w:rsidR="00D44723" w:rsidRPr="008876E3" w:rsidRDefault="00D44723" w:rsidP="00242A1D">
            <w:pPr>
              <w:pStyle w:val="Normal1"/>
              <w:widowControl w:val="0"/>
              <w:numPr>
                <w:ilvl w:val="0"/>
                <w:numId w:val="11"/>
              </w:numPr>
              <w:jc w:val="both"/>
              <w:rPr>
                <w:rFonts w:ascii="Arial" w:hAnsi="Arial" w:cs="Arial"/>
                <w:sz w:val="22"/>
                <w:szCs w:val="22"/>
              </w:rPr>
            </w:pPr>
            <w:r w:rsidRPr="008876E3">
              <w:rPr>
                <w:rFonts w:ascii="Arial" w:hAnsi="Arial" w:cs="Arial"/>
                <w:sz w:val="22"/>
                <w:szCs w:val="22"/>
              </w:rPr>
              <w:t>Proposals are clear, realistic and provide reassurance adequate arrangements will be in place</w:t>
            </w:r>
            <w:r>
              <w:rPr>
                <w:rFonts w:ascii="Arial" w:hAnsi="Arial" w:cs="Arial"/>
                <w:sz w:val="22"/>
                <w:szCs w:val="22"/>
              </w:rPr>
              <w:t>.</w:t>
            </w:r>
          </w:p>
          <w:p w14:paraId="17731F13" w14:textId="77777777" w:rsidR="00D44723" w:rsidRPr="008876E3" w:rsidRDefault="00D44723" w:rsidP="00843F94">
            <w:pPr>
              <w:pStyle w:val="Normal1"/>
              <w:widowControl w:val="0"/>
              <w:ind w:left="720"/>
              <w:jc w:val="both"/>
              <w:rPr>
                <w:rFonts w:ascii="Arial" w:hAnsi="Arial" w:cs="Arial"/>
                <w:sz w:val="22"/>
                <w:szCs w:val="22"/>
              </w:rPr>
            </w:pPr>
          </w:p>
        </w:tc>
      </w:tr>
      <w:tr w:rsidR="00D44723" w:rsidRPr="008876E3" w14:paraId="4A71A91D" w14:textId="77777777" w:rsidTr="00843F94">
        <w:trPr>
          <w:trHeight w:val="897"/>
        </w:trPr>
        <w:tc>
          <w:tcPr>
            <w:tcW w:w="9498" w:type="dxa"/>
            <w:gridSpan w:val="2"/>
            <w:tcBorders>
              <w:bottom w:val="single" w:sz="4" w:space="0" w:color="auto"/>
            </w:tcBorders>
            <w:shd w:val="clear" w:color="auto" w:fill="FFFFCC"/>
          </w:tcPr>
          <w:p w14:paraId="4A2267A1" w14:textId="77777777" w:rsidR="00D44723" w:rsidRPr="008876E3" w:rsidRDefault="00D44723" w:rsidP="00843F94">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24EE6CAC" w14:textId="77777777" w:rsidR="00D44723" w:rsidRPr="008876E3" w:rsidRDefault="00D44723" w:rsidP="00843F94">
            <w:pPr>
              <w:tabs>
                <w:tab w:val="left" w:pos="180"/>
              </w:tabs>
              <w:spacing w:after="120"/>
              <w:rPr>
                <w:rFonts w:ascii="Arial" w:hAnsi="Arial" w:cs="Arial"/>
              </w:rPr>
            </w:pPr>
          </w:p>
          <w:p w14:paraId="69CBCC83" w14:textId="77777777" w:rsidR="00D44723" w:rsidRPr="008876E3" w:rsidRDefault="00D44723" w:rsidP="00843F94">
            <w:pPr>
              <w:tabs>
                <w:tab w:val="left" w:pos="180"/>
              </w:tabs>
              <w:spacing w:after="120"/>
              <w:rPr>
                <w:rFonts w:ascii="Arial" w:hAnsi="Arial" w:cs="Arial"/>
              </w:rPr>
            </w:pPr>
          </w:p>
        </w:tc>
      </w:tr>
    </w:tbl>
    <w:p w14:paraId="05718A1E" w14:textId="77777777" w:rsidR="00D44723" w:rsidRDefault="00D44723" w:rsidP="00D44723">
      <w:pPr>
        <w:ind w:left="567" w:right="-340"/>
        <w:jc w:val="both"/>
        <w:rPr>
          <w:rFonts w:ascii="Arial" w:hAnsi="Arial" w:cs="Arial"/>
          <w:sz w:val="22"/>
          <w:szCs w:val="22"/>
          <w:lang w:eastAsia="en-GB"/>
        </w:rPr>
      </w:pPr>
    </w:p>
    <w:p w14:paraId="42297D48" w14:textId="77777777" w:rsidR="00D44723" w:rsidRDefault="00D44723" w:rsidP="00D44723">
      <w:pPr>
        <w:ind w:left="567" w:right="-340"/>
        <w:jc w:val="both"/>
        <w:rPr>
          <w:rFonts w:ascii="Arial" w:hAnsi="Arial" w:cs="Arial"/>
          <w:sz w:val="22"/>
          <w:szCs w:val="22"/>
          <w:lang w:eastAsia="en-GB"/>
        </w:rPr>
      </w:pPr>
    </w:p>
    <w:tbl>
      <w:tblPr>
        <w:tblW w:w="949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19"/>
        <w:gridCol w:w="4394"/>
        <w:gridCol w:w="1986"/>
      </w:tblGrid>
      <w:tr w:rsidR="00D44723" w:rsidRPr="008876E3" w14:paraId="6A4959A4" w14:textId="77777777" w:rsidTr="00843F94">
        <w:trPr>
          <w:trHeight w:val="400"/>
        </w:trPr>
        <w:tc>
          <w:tcPr>
            <w:tcW w:w="7513" w:type="dxa"/>
            <w:gridSpan w:val="2"/>
            <w:tcBorders>
              <w:top w:val="single" w:sz="8" w:space="0" w:color="000000"/>
              <w:bottom w:val="single" w:sz="6" w:space="0" w:color="000000"/>
            </w:tcBorders>
            <w:shd w:val="clear" w:color="auto" w:fill="DFD8E8"/>
          </w:tcPr>
          <w:p w14:paraId="00B67E24" w14:textId="59D73630" w:rsidR="00D44723" w:rsidRPr="008876E3" w:rsidRDefault="00D44723" w:rsidP="00843F94">
            <w:pPr>
              <w:pStyle w:val="Normal1"/>
              <w:spacing w:before="100"/>
              <w:jc w:val="both"/>
              <w:rPr>
                <w:rFonts w:ascii="Arial" w:eastAsia="Arial" w:hAnsi="Arial" w:cs="Arial"/>
                <w:b/>
              </w:rPr>
            </w:pPr>
            <w:r>
              <w:rPr>
                <w:rFonts w:ascii="Arial" w:eastAsia="Arial" w:hAnsi="Arial" w:cs="Arial"/>
                <w:b/>
              </w:rPr>
              <w:t>Q</w:t>
            </w:r>
            <w:r w:rsidR="00242A1D">
              <w:rPr>
                <w:rFonts w:ascii="Arial" w:eastAsia="Arial" w:hAnsi="Arial" w:cs="Arial"/>
                <w:b/>
              </w:rPr>
              <w:t>5</w:t>
            </w:r>
            <w:r>
              <w:rPr>
                <w:rFonts w:ascii="Arial" w:eastAsia="Arial" w:hAnsi="Arial" w:cs="Arial"/>
                <w:b/>
              </w:rPr>
              <w:t xml:space="preserve"> Case Studies</w:t>
            </w:r>
          </w:p>
        </w:tc>
        <w:tc>
          <w:tcPr>
            <w:tcW w:w="1986" w:type="dxa"/>
            <w:tcBorders>
              <w:top w:val="single" w:sz="8" w:space="0" w:color="000000"/>
              <w:bottom w:val="single" w:sz="6" w:space="0" w:color="000000"/>
            </w:tcBorders>
            <w:shd w:val="clear" w:color="auto" w:fill="DFD8E8"/>
          </w:tcPr>
          <w:p w14:paraId="7411CF44" w14:textId="12F7A411" w:rsidR="00D44723" w:rsidRPr="008876E3" w:rsidRDefault="00D44723" w:rsidP="00843F94">
            <w:pPr>
              <w:pStyle w:val="Normal1"/>
              <w:spacing w:before="100"/>
              <w:jc w:val="both"/>
              <w:rPr>
                <w:rFonts w:ascii="Arial" w:hAnsi="Arial" w:cs="Arial"/>
              </w:rPr>
            </w:pPr>
            <w:r w:rsidRPr="008876E3">
              <w:rPr>
                <w:rFonts w:ascii="Arial" w:eastAsia="Arial" w:hAnsi="Arial" w:cs="Arial"/>
                <w:b/>
              </w:rPr>
              <w:t>Weightin</w:t>
            </w:r>
            <w:r>
              <w:rPr>
                <w:rFonts w:ascii="Arial" w:eastAsia="Arial" w:hAnsi="Arial" w:cs="Arial"/>
                <w:b/>
              </w:rPr>
              <w:t xml:space="preserve">g </w:t>
            </w:r>
            <w:r w:rsidR="00242A1D">
              <w:rPr>
                <w:rFonts w:ascii="Arial" w:eastAsia="Arial" w:hAnsi="Arial" w:cs="Arial"/>
                <w:b/>
              </w:rPr>
              <w:t>15</w:t>
            </w:r>
            <w:r>
              <w:rPr>
                <w:rFonts w:ascii="Arial" w:eastAsia="Arial" w:hAnsi="Arial" w:cs="Arial"/>
                <w:b/>
              </w:rPr>
              <w:t>%</w:t>
            </w:r>
          </w:p>
        </w:tc>
      </w:tr>
      <w:tr w:rsidR="00D44723" w:rsidRPr="008876E3" w14:paraId="01E2C284" w14:textId="77777777" w:rsidTr="00843F94">
        <w:tblPrEx>
          <w:tblLook w:val="0600" w:firstRow="0" w:lastRow="0" w:firstColumn="0" w:lastColumn="0" w:noHBand="1" w:noVBand="1"/>
        </w:tblPrEx>
        <w:trPr>
          <w:trHeight w:val="690"/>
        </w:trPr>
        <w:tc>
          <w:tcPr>
            <w:tcW w:w="9499" w:type="dxa"/>
            <w:gridSpan w:val="3"/>
          </w:tcPr>
          <w:p w14:paraId="1B00CA36" w14:textId="77777777" w:rsidR="00D44723" w:rsidRPr="008876E3" w:rsidRDefault="00D44723" w:rsidP="00843F94">
            <w:pPr>
              <w:pStyle w:val="Normal1"/>
              <w:widowControl w:val="0"/>
              <w:rPr>
                <w:rFonts w:ascii="Arial" w:eastAsia="Arial" w:hAnsi="Arial" w:cs="Arial"/>
                <w:sz w:val="22"/>
                <w:szCs w:val="22"/>
              </w:rPr>
            </w:pPr>
            <w:r w:rsidRPr="008876E3">
              <w:rPr>
                <w:rFonts w:ascii="Arial" w:eastAsia="Arial" w:hAnsi="Arial" w:cs="Arial"/>
                <w:sz w:val="22"/>
                <w:szCs w:val="22"/>
              </w:rPr>
              <w:br/>
              <w:t>Please provide details of up to t</w:t>
            </w:r>
            <w:r>
              <w:rPr>
                <w:rFonts w:ascii="Arial" w:eastAsia="Arial" w:hAnsi="Arial" w:cs="Arial"/>
                <w:sz w:val="22"/>
                <w:szCs w:val="22"/>
              </w:rPr>
              <w:t>wo</w:t>
            </w:r>
            <w:r w:rsidRPr="008876E3">
              <w:rPr>
                <w:rFonts w:ascii="Arial" w:eastAsia="Arial" w:hAnsi="Arial" w:cs="Arial"/>
                <w:sz w:val="22"/>
                <w:szCs w:val="22"/>
              </w:rPr>
              <w:t xml:space="preserve"> contracts, to meet the technical and professional ability criteria set out in the </w:t>
            </w:r>
            <w:r>
              <w:rPr>
                <w:rFonts w:ascii="Arial" w:eastAsia="Arial" w:hAnsi="Arial" w:cs="Arial"/>
                <w:sz w:val="22"/>
                <w:szCs w:val="22"/>
              </w:rPr>
              <w:t>ITQ</w:t>
            </w:r>
            <w:r w:rsidRPr="008876E3">
              <w:rPr>
                <w:rFonts w:ascii="Arial" w:eastAsia="Arial" w:hAnsi="Arial" w:cs="Arial"/>
                <w:sz w:val="22"/>
                <w:szCs w:val="22"/>
              </w:rPr>
              <w:t xml:space="preserve"> documents, in any combination from either the public or private sector; voluntary, charity or social enterprise (VCSE), that are relevant to our requirement. </w:t>
            </w:r>
            <w:r w:rsidRPr="008876E3">
              <w:rPr>
                <w:rFonts w:ascii="Arial" w:eastAsia="Arial" w:hAnsi="Arial" w:cs="Arial"/>
                <w:sz w:val="22"/>
                <w:szCs w:val="22"/>
              </w:rPr>
              <w:lastRenderedPageBreak/>
              <w:t xml:space="preserve">VCSEs may include samples of grant-funded work. Where this procurement is for supplies or services, the examples must be from the past three years. </w:t>
            </w:r>
          </w:p>
          <w:p w14:paraId="085A4719" w14:textId="77777777" w:rsidR="00D44723" w:rsidRPr="008876E3" w:rsidRDefault="00D44723" w:rsidP="00843F94">
            <w:pPr>
              <w:pStyle w:val="Normal1"/>
              <w:widowControl w:val="0"/>
              <w:rPr>
                <w:rFonts w:ascii="Arial" w:hAnsi="Arial" w:cs="Arial"/>
              </w:rPr>
            </w:pPr>
            <w:r w:rsidRPr="008876E3">
              <w:rPr>
                <w:rFonts w:ascii="Arial" w:eastAsia="Arial" w:hAnsi="Arial" w:cs="Arial"/>
                <w:sz w:val="22"/>
                <w:szCs w:val="22"/>
              </w:rPr>
              <w:br/>
              <w:t>The named contact provided should be able to provide written evidence to confirm the accuracy of the information provided below.</w:t>
            </w:r>
          </w:p>
          <w:p w14:paraId="0A663685" w14:textId="77777777" w:rsidR="00D44723" w:rsidRPr="008876E3" w:rsidRDefault="00D44723" w:rsidP="00843F94">
            <w:pPr>
              <w:pStyle w:val="Normal1"/>
              <w:widowControl w:val="0"/>
              <w:rPr>
                <w:rFonts w:ascii="Arial" w:hAnsi="Arial" w:cs="Arial"/>
              </w:rPr>
            </w:pPr>
          </w:p>
          <w:p w14:paraId="0E4634C8" w14:textId="77777777" w:rsidR="00D44723" w:rsidRPr="008876E3" w:rsidRDefault="00D44723" w:rsidP="00843F94">
            <w:pPr>
              <w:pStyle w:val="Normal1"/>
              <w:widowControl w:val="0"/>
              <w:rPr>
                <w:rFonts w:ascii="Arial" w:hAnsi="Arial" w:cs="Arial"/>
                <w:b/>
              </w:rPr>
            </w:pPr>
            <w:r w:rsidRPr="008876E3">
              <w:rPr>
                <w:rFonts w:ascii="Arial" w:hAnsi="Arial" w:cs="Arial"/>
                <w:b/>
              </w:rPr>
              <w:t>For each contract, please provide the following information:</w:t>
            </w:r>
          </w:p>
          <w:p w14:paraId="3663936E" w14:textId="77777777" w:rsidR="00D44723" w:rsidRPr="008876E3" w:rsidRDefault="00D44723" w:rsidP="00843F94">
            <w:pPr>
              <w:pStyle w:val="Normal1"/>
              <w:widowControl w:val="0"/>
              <w:rPr>
                <w:rFonts w:ascii="Arial" w:eastAsia="Arial" w:hAnsi="Arial" w:cs="Arial"/>
                <w:sz w:val="22"/>
                <w:szCs w:val="22"/>
              </w:rPr>
            </w:pPr>
          </w:p>
          <w:p w14:paraId="251BB456" w14:textId="77777777" w:rsidR="00D44723" w:rsidRPr="008876E3" w:rsidRDefault="00D44723" w:rsidP="00843F94">
            <w:pPr>
              <w:pStyle w:val="Normal1"/>
              <w:widowControl w:val="0"/>
              <w:rPr>
                <w:rFonts w:ascii="Arial" w:eastAsia="Arial" w:hAnsi="Arial" w:cs="Arial"/>
                <w:b/>
                <w:i/>
                <w:sz w:val="22"/>
                <w:szCs w:val="22"/>
              </w:rPr>
            </w:pPr>
            <w:r w:rsidRPr="008876E3">
              <w:rPr>
                <w:rFonts w:ascii="Arial" w:eastAsia="Arial" w:hAnsi="Arial" w:cs="Arial"/>
                <w:b/>
                <w:i/>
                <w:sz w:val="22"/>
                <w:szCs w:val="22"/>
              </w:rPr>
              <w:t>Assessment Criteria:</w:t>
            </w:r>
          </w:p>
          <w:p w14:paraId="32E204C2" w14:textId="77777777" w:rsidR="00D44723" w:rsidRPr="008876E3" w:rsidRDefault="00D44723" w:rsidP="00242A1D">
            <w:pPr>
              <w:pStyle w:val="Normal1"/>
              <w:widowControl w:val="0"/>
              <w:numPr>
                <w:ilvl w:val="0"/>
                <w:numId w:val="12"/>
              </w:numPr>
              <w:ind w:left="630" w:hanging="630"/>
              <w:rPr>
                <w:rFonts w:ascii="Arial" w:eastAsia="Arial" w:hAnsi="Arial" w:cs="Arial"/>
                <w:sz w:val="22"/>
                <w:szCs w:val="22"/>
              </w:rPr>
            </w:pPr>
            <w:r w:rsidRPr="008876E3">
              <w:rPr>
                <w:rFonts w:ascii="Arial" w:eastAsia="Arial" w:hAnsi="Arial" w:cs="Arial"/>
                <w:sz w:val="22"/>
                <w:szCs w:val="22"/>
              </w:rPr>
              <w:t>Response provided including all information,</w:t>
            </w:r>
          </w:p>
          <w:p w14:paraId="23DD6530" w14:textId="77777777" w:rsidR="00D44723" w:rsidRPr="008876E3" w:rsidRDefault="00D44723" w:rsidP="00242A1D">
            <w:pPr>
              <w:pStyle w:val="Normal1"/>
              <w:widowControl w:val="0"/>
              <w:numPr>
                <w:ilvl w:val="0"/>
                <w:numId w:val="12"/>
              </w:numPr>
              <w:ind w:left="630" w:hanging="630"/>
              <w:rPr>
                <w:rFonts w:ascii="Arial" w:eastAsia="Arial" w:hAnsi="Arial" w:cs="Arial"/>
                <w:sz w:val="22"/>
                <w:szCs w:val="22"/>
              </w:rPr>
            </w:pPr>
            <w:r w:rsidRPr="008876E3">
              <w:rPr>
                <w:rFonts w:ascii="Arial" w:eastAsia="Arial" w:hAnsi="Arial" w:cs="Arial"/>
                <w:sz w:val="22"/>
                <w:szCs w:val="22"/>
              </w:rPr>
              <w:t>Examples are relevant in size &amp; nature to the service outlined in the specification and demonstrates delivery of similar projects</w:t>
            </w:r>
            <w:r>
              <w:rPr>
                <w:rFonts w:ascii="Arial" w:eastAsia="Arial" w:hAnsi="Arial" w:cs="Arial"/>
                <w:sz w:val="22"/>
                <w:szCs w:val="22"/>
              </w:rPr>
              <w:t>.</w:t>
            </w:r>
          </w:p>
          <w:p w14:paraId="7F7FACB0" w14:textId="77777777" w:rsidR="00D44723" w:rsidRPr="00D663A4" w:rsidRDefault="00D44723" w:rsidP="00242A1D">
            <w:pPr>
              <w:pStyle w:val="Normal1"/>
              <w:widowControl w:val="0"/>
              <w:numPr>
                <w:ilvl w:val="0"/>
                <w:numId w:val="12"/>
              </w:numPr>
              <w:ind w:left="630" w:hanging="630"/>
              <w:rPr>
                <w:rFonts w:ascii="Arial" w:eastAsia="Arial" w:hAnsi="Arial" w:cs="Arial"/>
                <w:sz w:val="22"/>
                <w:szCs w:val="22"/>
              </w:rPr>
            </w:pPr>
            <w:r w:rsidRPr="00D663A4">
              <w:rPr>
                <w:rFonts w:ascii="Arial" w:eastAsia="Arial" w:hAnsi="Arial" w:cs="Arial"/>
                <w:color w:val="auto"/>
                <w:sz w:val="22"/>
                <w:szCs w:val="22"/>
              </w:rPr>
              <w:t xml:space="preserve">Track record of successful delivery </w:t>
            </w:r>
          </w:p>
          <w:p w14:paraId="6010DC5D" w14:textId="77777777" w:rsidR="00D44723" w:rsidRPr="008876E3" w:rsidRDefault="00D44723" w:rsidP="00843F94">
            <w:pPr>
              <w:pStyle w:val="Normal1"/>
              <w:widowControl w:val="0"/>
              <w:rPr>
                <w:rFonts w:ascii="Arial" w:eastAsia="Arial" w:hAnsi="Arial" w:cs="Arial"/>
                <w:sz w:val="22"/>
                <w:szCs w:val="22"/>
              </w:rPr>
            </w:pPr>
          </w:p>
        </w:tc>
      </w:tr>
      <w:tr w:rsidR="00D44723" w:rsidRPr="008876E3" w14:paraId="6A9B6CB1" w14:textId="77777777" w:rsidTr="00843F94">
        <w:tblPrEx>
          <w:tblLook w:val="0600" w:firstRow="0" w:lastRow="0" w:firstColumn="0" w:lastColumn="0" w:noHBand="1" w:noVBand="1"/>
        </w:tblPrEx>
        <w:trPr>
          <w:trHeight w:val="420"/>
        </w:trPr>
        <w:tc>
          <w:tcPr>
            <w:tcW w:w="9499" w:type="dxa"/>
            <w:gridSpan w:val="3"/>
            <w:shd w:val="clear" w:color="auto" w:fill="D9D9D9"/>
          </w:tcPr>
          <w:p w14:paraId="734CF68D" w14:textId="77777777" w:rsidR="00D44723" w:rsidRPr="008876E3" w:rsidRDefault="00D44723" w:rsidP="00843F94">
            <w:pPr>
              <w:pStyle w:val="Normal1"/>
              <w:widowControl w:val="0"/>
              <w:jc w:val="center"/>
              <w:rPr>
                <w:rFonts w:ascii="Arial" w:eastAsia="Arial" w:hAnsi="Arial" w:cs="Arial"/>
                <w:b/>
                <w:sz w:val="22"/>
                <w:szCs w:val="22"/>
              </w:rPr>
            </w:pPr>
            <w:r>
              <w:rPr>
                <w:rFonts w:ascii="Arial" w:eastAsia="Arial" w:hAnsi="Arial" w:cs="Arial"/>
                <w:b/>
                <w:sz w:val="22"/>
                <w:szCs w:val="22"/>
              </w:rPr>
              <w:lastRenderedPageBreak/>
              <w:t>Example</w:t>
            </w:r>
            <w:r w:rsidRPr="008876E3">
              <w:rPr>
                <w:rFonts w:ascii="Arial" w:eastAsia="Arial" w:hAnsi="Arial" w:cs="Arial"/>
                <w:b/>
                <w:sz w:val="22"/>
                <w:szCs w:val="22"/>
              </w:rPr>
              <w:t xml:space="preserve"> 1</w:t>
            </w:r>
          </w:p>
        </w:tc>
      </w:tr>
      <w:tr w:rsidR="00D44723" w:rsidRPr="008876E3" w14:paraId="0F858A79" w14:textId="77777777" w:rsidTr="00843F94">
        <w:tblPrEx>
          <w:tblLook w:val="0600" w:firstRow="0" w:lastRow="0" w:firstColumn="0" w:lastColumn="0" w:noHBand="1" w:noVBand="1"/>
        </w:tblPrEx>
        <w:trPr>
          <w:trHeight w:val="384"/>
        </w:trPr>
        <w:tc>
          <w:tcPr>
            <w:tcW w:w="3119" w:type="dxa"/>
          </w:tcPr>
          <w:p w14:paraId="67A5C19A"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Name of customer organisation</w:t>
            </w:r>
          </w:p>
        </w:tc>
        <w:tc>
          <w:tcPr>
            <w:tcW w:w="6380" w:type="dxa"/>
            <w:gridSpan w:val="2"/>
            <w:shd w:val="clear" w:color="auto" w:fill="FFFFCC"/>
          </w:tcPr>
          <w:p w14:paraId="5D012216" w14:textId="77777777" w:rsidR="00D44723" w:rsidRPr="008876E3" w:rsidRDefault="00D44723" w:rsidP="00843F94">
            <w:pPr>
              <w:pStyle w:val="Normal1"/>
              <w:widowControl w:val="0"/>
              <w:jc w:val="both"/>
              <w:rPr>
                <w:rFonts w:ascii="Arial" w:hAnsi="Arial" w:cs="Arial"/>
              </w:rPr>
            </w:pPr>
          </w:p>
        </w:tc>
      </w:tr>
      <w:tr w:rsidR="00D44723" w:rsidRPr="008876E3" w14:paraId="1C8A9F8E" w14:textId="77777777" w:rsidTr="00843F94">
        <w:tblPrEx>
          <w:tblLook w:val="0600" w:firstRow="0" w:lastRow="0" w:firstColumn="0" w:lastColumn="0" w:noHBand="1" w:noVBand="1"/>
        </w:tblPrEx>
        <w:trPr>
          <w:trHeight w:val="420"/>
        </w:trPr>
        <w:tc>
          <w:tcPr>
            <w:tcW w:w="3119" w:type="dxa"/>
          </w:tcPr>
          <w:p w14:paraId="111E0DB1"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Point of contact in the organisation</w:t>
            </w:r>
          </w:p>
        </w:tc>
        <w:tc>
          <w:tcPr>
            <w:tcW w:w="6380" w:type="dxa"/>
            <w:gridSpan w:val="2"/>
            <w:shd w:val="clear" w:color="auto" w:fill="FFFFCC"/>
          </w:tcPr>
          <w:p w14:paraId="48FFE896" w14:textId="77777777" w:rsidR="00D44723" w:rsidRPr="008876E3" w:rsidRDefault="00D44723" w:rsidP="00843F94">
            <w:pPr>
              <w:pStyle w:val="Normal1"/>
              <w:widowControl w:val="0"/>
              <w:jc w:val="both"/>
              <w:rPr>
                <w:rFonts w:ascii="Arial" w:hAnsi="Arial" w:cs="Arial"/>
              </w:rPr>
            </w:pPr>
          </w:p>
        </w:tc>
      </w:tr>
      <w:tr w:rsidR="00D44723" w:rsidRPr="008876E3" w14:paraId="12E529FB" w14:textId="77777777" w:rsidTr="00843F94">
        <w:tblPrEx>
          <w:tblLook w:val="0600" w:firstRow="0" w:lastRow="0" w:firstColumn="0" w:lastColumn="0" w:noHBand="1" w:noVBand="1"/>
        </w:tblPrEx>
        <w:trPr>
          <w:trHeight w:val="420"/>
        </w:trPr>
        <w:tc>
          <w:tcPr>
            <w:tcW w:w="3119" w:type="dxa"/>
          </w:tcPr>
          <w:p w14:paraId="0D17D4FE"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Position in the organisation</w:t>
            </w:r>
          </w:p>
        </w:tc>
        <w:tc>
          <w:tcPr>
            <w:tcW w:w="6380" w:type="dxa"/>
            <w:gridSpan w:val="2"/>
            <w:shd w:val="clear" w:color="auto" w:fill="FFFFCC"/>
          </w:tcPr>
          <w:p w14:paraId="6652D5E9" w14:textId="77777777" w:rsidR="00D44723" w:rsidRPr="008876E3" w:rsidRDefault="00D44723" w:rsidP="00843F94">
            <w:pPr>
              <w:pStyle w:val="Normal1"/>
              <w:widowControl w:val="0"/>
              <w:jc w:val="both"/>
              <w:rPr>
                <w:rFonts w:ascii="Arial" w:hAnsi="Arial" w:cs="Arial"/>
              </w:rPr>
            </w:pPr>
          </w:p>
        </w:tc>
      </w:tr>
      <w:tr w:rsidR="00D44723" w:rsidRPr="008876E3" w14:paraId="3506A344" w14:textId="77777777" w:rsidTr="00843F94">
        <w:tblPrEx>
          <w:tblLook w:val="0600" w:firstRow="0" w:lastRow="0" w:firstColumn="0" w:lastColumn="0" w:noHBand="1" w:noVBand="1"/>
        </w:tblPrEx>
        <w:trPr>
          <w:trHeight w:val="420"/>
        </w:trPr>
        <w:tc>
          <w:tcPr>
            <w:tcW w:w="3119" w:type="dxa"/>
          </w:tcPr>
          <w:p w14:paraId="7C884FF5"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E-mail address</w:t>
            </w:r>
          </w:p>
        </w:tc>
        <w:tc>
          <w:tcPr>
            <w:tcW w:w="6380" w:type="dxa"/>
            <w:gridSpan w:val="2"/>
            <w:shd w:val="clear" w:color="auto" w:fill="FFFFCC"/>
          </w:tcPr>
          <w:p w14:paraId="147058AD" w14:textId="77777777" w:rsidR="00D44723" w:rsidRPr="008876E3" w:rsidRDefault="00D44723" w:rsidP="00843F94">
            <w:pPr>
              <w:pStyle w:val="Normal1"/>
              <w:widowControl w:val="0"/>
              <w:jc w:val="both"/>
              <w:rPr>
                <w:rFonts w:ascii="Arial" w:hAnsi="Arial" w:cs="Arial"/>
              </w:rPr>
            </w:pPr>
          </w:p>
        </w:tc>
      </w:tr>
      <w:tr w:rsidR="00D44723" w:rsidRPr="008876E3" w14:paraId="583DCAD3" w14:textId="77777777" w:rsidTr="00843F94">
        <w:tblPrEx>
          <w:tblLook w:val="0600" w:firstRow="0" w:lastRow="0" w:firstColumn="0" w:lastColumn="0" w:noHBand="1" w:noVBand="1"/>
        </w:tblPrEx>
        <w:trPr>
          <w:trHeight w:val="420"/>
        </w:trPr>
        <w:tc>
          <w:tcPr>
            <w:tcW w:w="3119" w:type="dxa"/>
          </w:tcPr>
          <w:p w14:paraId="5AB226F1"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Description of contract (in no more than 300 words)</w:t>
            </w:r>
          </w:p>
        </w:tc>
        <w:tc>
          <w:tcPr>
            <w:tcW w:w="6380" w:type="dxa"/>
            <w:gridSpan w:val="2"/>
            <w:shd w:val="clear" w:color="auto" w:fill="FFFFCC"/>
          </w:tcPr>
          <w:p w14:paraId="7F8CD113" w14:textId="77777777" w:rsidR="00D44723" w:rsidRPr="008876E3" w:rsidRDefault="00D44723" w:rsidP="00843F94">
            <w:pPr>
              <w:pStyle w:val="Normal1"/>
              <w:widowControl w:val="0"/>
              <w:jc w:val="both"/>
              <w:rPr>
                <w:rFonts w:ascii="Arial" w:hAnsi="Arial" w:cs="Arial"/>
              </w:rPr>
            </w:pPr>
          </w:p>
        </w:tc>
      </w:tr>
      <w:tr w:rsidR="00D44723" w:rsidRPr="008876E3" w14:paraId="0ABCC2B0" w14:textId="77777777" w:rsidTr="00843F94">
        <w:tblPrEx>
          <w:tblLook w:val="0600" w:firstRow="0" w:lastRow="0" w:firstColumn="0" w:lastColumn="0" w:noHBand="1" w:noVBand="1"/>
        </w:tblPrEx>
        <w:trPr>
          <w:trHeight w:val="420"/>
        </w:trPr>
        <w:tc>
          <w:tcPr>
            <w:tcW w:w="3119" w:type="dxa"/>
          </w:tcPr>
          <w:p w14:paraId="559AE37B"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Start date</w:t>
            </w:r>
          </w:p>
        </w:tc>
        <w:tc>
          <w:tcPr>
            <w:tcW w:w="6380" w:type="dxa"/>
            <w:gridSpan w:val="2"/>
            <w:shd w:val="clear" w:color="auto" w:fill="FFFFCC"/>
          </w:tcPr>
          <w:p w14:paraId="3215D5ED" w14:textId="77777777" w:rsidR="00D44723" w:rsidRPr="008876E3" w:rsidRDefault="00D44723" w:rsidP="00843F94">
            <w:pPr>
              <w:pStyle w:val="Normal1"/>
              <w:widowControl w:val="0"/>
              <w:jc w:val="both"/>
              <w:rPr>
                <w:rFonts w:ascii="Arial" w:hAnsi="Arial" w:cs="Arial"/>
              </w:rPr>
            </w:pPr>
          </w:p>
        </w:tc>
      </w:tr>
      <w:tr w:rsidR="00D44723" w:rsidRPr="008876E3" w14:paraId="45C0206D" w14:textId="77777777" w:rsidTr="00843F94">
        <w:tblPrEx>
          <w:tblLook w:val="0600" w:firstRow="0" w:lastRow="0" w:firstColumn="0" w:lastColumn="0" w:noHBand="1" w:noVBand="1"/>
        </w:tblPrEx>
        <w:trPr>
          <w:trHeight w:val="420"/>
        </w:trPr>
        <w:tc>
          <w:tcPr>
            <w:tcW w:w="3119" w:type="dxa"/>
          </w:tcPr>
          <w:p w14:paraId="06858866"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completion date</w:t>
            </w:r>
          </w:p>
        </w:tc>
        <w:tc>
          <w:tcPr>
            <w:tcW w:w="6380" w:type="dxa"/>
            <w:gridSpan w:val="2"/>
            <w:shd w:val="clear" w:color="auto" w:fill="FFFFCC"/>
          </w:tcPr>
          <w:p w14:paraId="4BCE55D8" w14:textId="77777777" w:rsidR="00D44723" w:rsidRPr="008876E3" w:rsidRDefault="00D44723" w:rsidP="00843F94">
            <w:pPr>
              <w:pStyle w:val="Normal1"/>
              <w:widowControl w:val="0"/>
              <w:jc w:val="both"/>
              <w:rPr>
                <w:rFonts w:ascii="Arial" w:hAnsi="Arial" w:cs="Arial"/>
              </w:rPr>
            </w:pPr>
          </w:p>
        </w:tc>
      </w:tr>
      <w:tr w:rsidR="00D44723" w:rsidRPr="008876E3" w14:paraId="10223569" w14:textId="77777777" w:rsidTr="00843F94">
        <w:tblPrEx>
          <w:tblLook w:val="0600" w:firstRow="0" w:lastRow="0" w:firstColumn="0" w:lastColumn="0" w:noHBand="1" w:noVBand="1"/>
        </w:tblPrEx>
        <w:trPr>
          <w:trHeight w:val="420"/>
        </w:trPr>
        <w:tc>
          <w:tcPr>
            <w:tcW w:w="3119" w:type="dxa"/>
          </w:tcPr>
          <w:p w14:paraId="76A8D115"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Estimated contract value</w:t>
            </w:r>
          </w:p>
        </w:tc>
        <w:tc>
          <w:tcPr>
            <w:tcW w:w="6380" w:type="dxa"/>
            <w:gridSpan w:val="2"/>
            <w:shd w:val="clear" w:color="auto" w:fill="FFFFCC"/>
          </w:tcPr>
          <w:p w14:paraId="456A0A84" w14:textId="77777777" w:rsidR="00D44723" w:rsidRPr="008876E3" w:rsidRDefault="00D44723" w:rsidP="00843F94">
            <w:pPr>
              <w:pStyle w:val="Normal1"/>
              <w:widowControl w:val="0"/>
              <w:jc w:val="both"/>
              <w:rPr>
                <w:rFonts w:ascii="Arial" w:hAnsi="Arial" w:cs="Arial"/>
              </w:rPr>
            </w:pPr>
          </w:p>
        </w:tc>
      </w:tr>
      <w:tr w:rsidR="00D44723" w:rsidRPr="008876E3" w14:paraId="236E3B41" w14:textId="77777777" w:rsidTr="00843F94">
        <w:tblPrEx>
          <w:tblLook w:val="0600" w:firstRow="0" w:lastRow="0" w:firstColumn="0" w:lastColumn="0" w:noHBand="1" w:noVBand="1"/>
        </w:tblPrEx>
        <w:trPr>
          <w:trHeight w:val="420"/>
        </w:trPr>
        <w:tc>
          <w:tcPr>
            <w:tcW w:w="9499" w:type="dxa"/>
            <w:gridSpan w:val="3"/>
            <w:shd w:val="clear" w:color="auto" w:fill="D9D9D9"/>
          </w:tcPr>
          <w:p w14:paraId="0B67AD41" w14:textId="77777777" w:rsidR="00D44723" w:rsidRPr="008876E3" w:rsidRDefault="00D44723" w:rsidP="00843F94">
            <w:pPr>
              <w:pStyle w:val="Normal1"/>
              <w:widowControl w:val="0"/>
              <w:jc w:val="center"/>
              <w:rPr>
                <w:rFonts w:ascii="Arial" w:hAnsi="Arial" w:cs="Arial"/>
              </w:rPr>
            </w:pPr>
            <w:r>
              <w:rPr>
                <w:rFonts w:ascii="Arial" w:eastAsia="Arial" w:hAnsi="Arial" w:cs="Arial"/>
                <w:b/>
                <w:sz w:val="22"/>
                <w:szCs w:val="22"/>
              </w:rPr>
              <w:t>Example</w:t>
            </w:r>
            <w:r w:rsidRPr="008876E3">
              <w:rPr>
                <w:rFonts w:ascii="Arial" w:eastAsia="Arial" w:hAnsi="Arial" w:cs="Arial"/>
                <w:b/>
                <w:sz w:val="22"/>
                <w:szCs w:val="22"/>
              </w:rPr>
              <w:t xml:space="preserve"> 2</w:t>
            </w:r>
          </w:p>
        </w:tc>
      </w:tr>
      <w:tr w:rsidR="00D44723" w:rsidRPr="008876E3" w14:paraId="49259DE7" w14:textId="77777777" w:rsidTr="00843F94">
        <w:tblPrEx>
          <w:tblLook w:val="0600" w:firstRow="0" w:lastRow="0" w:firstColumn="0" w:lastColumn="0" w:noHBand="1" w:noVBand="1"/>
        </w:tblPrEx>
        <w:trPr>
          <w:trHeight w:val="372"/>
        </w:trPr>
        <w:tc>
          <w:tcPr>
            <w:tcW w:w="3119" w:type="dxa"/>
          </w:tcPr>
          <w:p w14:paraId="56E3FFA2"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Name of customer organisation</w:t>
            </w:r>
          </w:p>
        </w:tc>
        <w:tc>
          <w:tcPr>
            <w:tcW w:w="6380" w:type="dxa"/>
            <w:gridSpan w:val="2"/>
            <w:shd w:val="clear" w:color="auto" w:fill="FFFFCC"/>
          </w:tcPr>
          <w:p w14:paraId="03D2CD96" w14:textId="77777777" w:rsidR="00D44723" w:rsidRPr="008876E3" w:rsidRDefault="00D44723" w:rsidP="00843F94">
            <w:pPr>
              <w:pStyle w:val="Normal1"/>
              <w:widowControl w:val="0"/>
              <w:jc w:val="both"/>
              <w:rPr>
                <w:rFonts w:ascii="Arial" w:hAnsi="Arial" w:cs="Arial"/>
              </w:rPr>
            </w:pPr>
          </w:p>
        </w:tc>
      </w:tr>
      <w:tr w:rsidR="00D44723" w:rsidRPr="008876E3" w14:paraId="5DB155E8" w14:textId="77777777" w:rsidTr="00843F94">
        <w:tblPrEx>
          <w:tblLook w:val="0600" w:firstRow="0" w:lastRow="0" w:firstColumn="0" w:lastColumn="0" w:noHBand="1" w:noVBand="1"/>
        </w:tblPrEx>
        <w:trPr>
          <w:trHeight w:val="420"/>
        </w:trPr>
        <w:tc>
          <w:tcPr>
            <w:tcW w:w="3119" w:type="dxa"/>
          </w:tcPr>
          <w:p w14:paraId="4327796A"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Point of contact in the organisation</w:t>
            </w:r>
          </w:p>
        </w:tc>
        <w:tc>
          <w:tcPr>
            <w:tcW w:w="6380" w:type="dxa"/>
            <w:gridSpan w:val="2"/>
            <w:shd w:val="clear" w:color="auto" w:fill="FFFFCC"/>
          </w:tcPr>
          <w:p w14:paraId="5C69B0D2" w14:textId="77777777" w:rsidR="00D44723" w:rsidRPr="008876E3" w:rsidRDefault="00D44723" w:rsidP="00843F94">
            <w:pPr>
              <w:pStyle w:val="Normal1"/>
              <w:widowControl w:val="0"/>
              <w:jc w:val="both"/>
              <w:rPr>
                <w:rFonts w:ascii="Arial" w:hAnsi="Arial" w:cs="Arial"/>
              </w:rPr>
            </w:pPr>
          </w:p>
        </w:tc>
      </w:tr>
      <w:tr w:rsidR="00D44723" w:rsidRPr="008876E3" w14:paraId="1A3303DA" w14:textId="77777777" w:rsidTr="00843F94">
        <w:tblPrEx>
          <w:tblLook w:val="0600" w:firstRow="0" w:lastRow="0" w:firstColumn="0" w:lastColumn="0" w:noHBand="1" w:noVBand="1"/>
        </w:tblPrEx>
        <w:trPr>
          <w:trHeight w:val="420"/>
        </w:trPr>
        <w:tc>
          <w:tcPr>
            <w:tcW w:w="3119" w:type="dxa"/>
          </w:tcPr>
          <w:p w14:paraId="77399B84"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Position in the organisation</w:t>
            </w:r>
          </w:p>
        </w:tc>
        <w:tc>
          <w:tcPr>
            <w:tcW w:w="6380" w:type="dxa"/>
            <w:gridSpan w:val="2"/>
            <w:shd w:val="clear" w:color="auto" w:fill="FFFFCC"/>
          </w:tcPr>
          <w:p w14:paraId="781008EA" w14:textId="77777777" w:rsidR="00D44723" w:rsidRPr="008876E3" w:rsidRDefault="00D44723" w:rsidP="00843F94">
            <w:pPr>
              <w:pStyle w:val="Normal1"/>
              <w:widowControl w:val="0"/>
              <w:jc w:val="both"/>
              <w:rPr>
                <w:rFonts w:ascii="Arial" w:hAnsi="Arial" w:cs="Arial"/>
              </w:rPr>
            </w:pPr>
          </w:p>
        </w:tc>
      </w:tr>
      <w:tr w:rsidR="00D44723" w:rsidRPr="008876E3" w14:paraId="5DFB3056" w14:textId="77777777" w:rsidTr="00843F94">
        <w:tblPrEx>
          <w:tblLook w:val="0600" w:firstRow="0" w:lastRow="0" w:firstColumn="0" w:lastColumn="0" w:noHBand="1" w:noVBand="1"/>
        </w:tblPrEx>
        <w:trPr>
          <w:trHeight w:val="420"/>
        </w:trPr>
        <w:tc>
          <w:tcPr>
            <w:tcW w:w="3119" w:type="dxa"/>
          </w:tcPr>
          <w:p w14:paraId="32278C00"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E-mail address</w:t>
            </w:r>
          </w:p>
        </w:tc>
        <w:tc>
          <w:tcPr>
            <w:tcW w:w="6380" w:type="dxa"/>
            <w:gridSpan w:val="2"/>
            <w:shd w:val="clear" w:color="auto" w:fill="FFFFCC"/>
          </w:tcPr>
          <w:p w14:paraId="3232B29E" w14:textId="77777777" w:rsidR="00D44723" w:rsidRPr="008876E3" w:rsidRDefault="00D44723" w:rsidP="00843F94">
            <w:pPr>
              <w:pStyle w:val="Normal1"/>
              <w:widowControl w:val="0"/>
              <w:jc w:val="both"/>
              <w:rPr>
                <w:rFonts w:ascii="Arial" w:hAnsi="Arial" w:cs="Arial"/>
              </w:rPr>
            </w:pPr>
          </w:p>
        </w:tc>
      </w:tr>
      <w:tr w:rsidR="00D44723" w:rsidRPr="008876E3" w14:paraId="3440175C" w14:textId="77777777" w:rsidTr="00843F94">
        <w:tblPrEx>
          <w:tblLook w:val="0600" w:firstRow="0" w:lastRow="0" w:firstColumn="0" w:lastColumn="0" w:noHBand="1" w:noVBand="1"/>
        </w:tblPrEx>
        <w:trPr>
          <w:trHeight w:val="420"/>
        </w:trPr>
        <w:tc>
          <w:tcPr>
            <w:tcW w:w="3119" w:type="dxa"/>
          </w:tcPr>
          <w:p w14:paraId="087A4463"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Description of contract (in no more than 300 words)</w:t>
            </w:r>
          </w:p>
        </w:tc>
        <w:tc>
          <w:tcPr>
            <w:tcW w:w="6380" w:type="dxa"/>
            <w:gridSpan w:val="2"/>
            <w:shd w:val="clear" w:color="auto" w:fill="FFFFCC"/>
          </w:tcPr>
          <w:p w14:paraId="559E4814" w14:textId="77777777" w:rsidR="00D44723" w:rsidRPr="008876E3" w:rsidRDefault="00D44723" w:rsidP="00843F94">
            <w:pPr>
              <w:pStyle w:val="Normal1"/>
              <w:widowControl w:val="0"/>
              <w:jc w:val="both"/>
              <w:rPr>
                <w:rFonts w:ascii="Arial" w:hAnsi="Arial" w:cs="Arial"/>
              </w:rPr>
            </w:pPr>
          </w:p>
        </w:tc>
      </w:tr>
      <w:tr w:rsidR="00D44723" w:rsidRPr="008876E3" w14:paraId="5D146559" w14:textId="77777777" w:rsidTr="00843F94">
        <w:tblPrEx>
          <w:tblLook w:val="0600" w:firstRow="0" w:lastRow="0" w:firstColumn="0" w:lastColumn="0" w:noHBand="1" w:noVBand="1"/>
        </w:tblPrEx>
        <w:trPr>
          <w:trHeight w:val="420"/>
        </w:trPr>
        <w:tc>
          <w:tcPr>
            <w:tcW w:w="3119" w:type="dxa"/>
          </w:tcPr>
          <w:p w14:paraId="19CCF413"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Start date</w:t>
            </w:r>
          </w:p>
        </w:tc>
        <w:tc>
          <w:tcPr>
            <w:tcW w:w="6380" w:type="dxa"/>
            <w:gridSpan w:val="2"/>
            <w:shd w:val="clear" w:color="auto" w:fill="FFFFCC"/>
          </w:tcPr>
          <w:p w14:paraId="66BC3399" w14:textId="77777777" w:rsidR="00D44723" w:rsidRPr="008876E3" w:rsidRDefault="00D44723" w:rsidP="00843F94">
            <w:pPr>
              <w:pStyle w:val="Normal1"/>
              <w:widowControl w:val="0"/>
              <w:jc w:val="both"/>
              <w:rPr>
                <w:rFonts w:ascii="Arial" w:hAnsi="Arial" w:cs="Arial"/>
              </w:rPr>
            </w:pPr>
          </w:p>
        </w:tc>
      </w:tr>
      <w:tr w:rsidR="00D44723" w:rsidRPr="008876E3" w14:paraId="291301D5" w14:textId="77777777" w:rsidTr="00843F94">
        <w:tblPrEx>
          <w:tblLook w:val="0600" w:firstRow="0" w:lastRow="0" w:firstColumn="0" w:lastColumn="0" w:noHBand="1" w:noVBand="1"/>
        </w:tblPrEx>
        <w:trPr>
          <w:trHeight w:val="420"/>
        </w:trPr>
        <w:tc>
          <w:tcPr>
            <w:tcW w:w="3119" w:type="dxa"/>
          </w:tcPr>
          <w:p w14:paraId="7280EF54"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completion date</w:t>
            </w:r>
          </w:p>
        </w:tc>
        <w:tc>
          <w:tcPr>
            <w:tcW w:w="6380" w:type="dxa"/>
            <w:gridSpan w:val="2"/>
            <w:shd w:val="clear" w:color="auto" w:fill="FFFFCC"/>
          </w:tcPr>
          <w:p w14:paraId="576A6E36" w14:textId="77777777" w:rsidR="00D44723" w:rsidRPr="008876E3" w:rsidRDefault="00D44723" w:rsidP="00843F94">
            <w:pPr>
              <w:pStyle w:val="Normal1"/>
              <w:widowControl w:val="0"/>
              <w:jc w:val="both"/>
              <w:rPr>
                <w:rFonts w:ascii="Arial" w:hAnsi="Arial" w:cs="Arial"/>
              </w:rPr>
            </w:pPr>
          </w:p>
        </w:tc>
      </w:tr>
      <w:tr w:rsidR="00D44723" w:rsidRPr="008876E3" w14:paraId="32BC7043" w14:textId="77777777" w:rsidTr="00843F94">
        <w:tblPrEx>
          <w:tblLook w:val="0600" w:firstRow="0" w:lastRow="0" w:firstColumn="0" w:lastColumn="0" w:noHBand="1" w:noVBand="1"/>
        </w:tblPrEx>
        <w:trPr>
          <w:trHeight w:val="420"/>
        </w:trPr>
        <w:tc>
          <w:tcPr>
            <w:tcW w:w="3119" w:type="dxa"/>
          </w:tcPr>
          <w:p w14:paraId="593A17A7"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Estimated contract value</w:t>
            </w:r>
          </w:p>
        </w:tc>
        <w:tc>
          <w:tcPr>
            <w:tcW w:w="6380" w:type="dxa"/>
            <w:gridSpan w:val="2"/>
            <w:shd w:val="clear" w:color="auto" w:fill="FFFFCC"/>
          </w:tcPr>
          <w:p w14:paraId="24AA4241" w14:textId="77777777" w:rsidR="00D44723" w:rsidRPr="008876E3" w:rsidRDefault="00D44723" w:rsidP="00843F94">
            <w:pPr>
              <w:pStyle w:val="Normal1"/>
              <w:widowControl w:val="0"/>
              <w:jc w:val="both"/>
              <w:rPr>
                <w:rFonts w:ascii="Arial" w:hAnsi="Arial" w:cs="Arial"/>
              </w:rPr>
            </w:pPr>
          </w:p>
        </w:tc>
      </w:tr>
    </w:tbl>
    <w:p w14:paraId="022B7A1C" w14:textId="77777777" w:rsidR="00D44723" w:rsidRPr="008876E3" w:rsidRDefault="00D44723" w:rsidP="00D44723">
      <w:pPr>
        <w:keepNext/>
        <w:jc w:val="both"/>
        <w:rPr>
          <w:rFonts w:ascii="Arial" w:hAnsi="Arial" w:cs="Arial"/>
          <w:b/>
          <w:i/>
          <w:sz w:val="22"/>
          <w:szCs w:val="22"/>
        </w:rPr>
      </w:pPr>
    </w:p>
    <w:p w14:paraId="6656E6B8" w14:textId="77777777" w:rsidR="00D44723" w:rsidRDefault="00D44723" w:rsidP="00D44723">
      <w:pPr>
        <w:ind w:left="567" w:right="-340"/>
        <w:jc w:val="both"/>
        <w:rPr>
          <w:rFonts w:ascii="Arial" w:hAnsi="Arial" w:cs="Arial"/>
          <w:sz w:val="22"/>
          <w:szCs w:val="22"/>
          <w:lang w:eastAsia="en-GB"/>
        </w:rPr>
      </w:pPr>
      <w:r w:rsidRPr="00AD4804">
        <w:rPr>
          <w:rFonts w:ascii="Arial" w:hAnsi="Arial" w:cs="Arial"/>
          <w:sz w:val="22"/>
          <w:szCs w:val="22"/>
          <w:lang w:eastAsia="en-GB"/>
        </w:rPr>
        <w:t>Each criterion will be marked on a scale of 0 to 5. The table below sets out how these marks are allocated:</w:t>
      </w:r>
    </w:p>
    <w:p w14:paraId="2366C465" w14:textId="77777777" w:rsidR="00D5512A" w:rsidRDefault="00D5512A" w:rsidP="00D44723">
      <w:pPr>
        <w:ind w:left="567" w:right="-340"/>
        <w:jc w:val="both"/>
        <w:rPr>
          <w:rFonts w:ascii="Arial" w:hAnsi="Arial" w:cs="Arial"/>
          <w:sz w:val="22"/>
          <w:szCs w:val="22"/>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23"/>
        <w:gridCol w:w="1467"/>
        <w:gridCol w:w="7749"/>
      </w:tblGrid>
      <w:tr w:rsidR="00D5512A" w:rsidRPr="00CD7A38" w14:paraId="357E8D44" w14:textId="77777777" w:rsidTr="004502CA">
        <w:tc>
          <w:tcPr>
            <w:tcW w:w="426" w:type="dxa"/>
            <w:shd w:val="clear" w:color="auto" w:fill="F2F2F2"/>
          </w:tcPr>
          <w:p w14:paraId="77C2C661"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0</w:t>
            </w:r>
          </w:p>
        </w:tc>
        <w:tc>
          <w:tcPr>
            <w:tcW w:w="1275" w:type="dxa"/>
            <w:shd w:val="clear" w:color="auto" w:fill="F2F2F2"/>
          </w:tcPr>
          <w:p w14:paraId="06417F3D"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Unacceptable</w:t>
            </w:r>
          </w:p>
        </w:tc>
        <w:tc>
          <w:tcPr>
            <w:tcW w:w="7938" w:type="dxa"/>
            <w:shd w:val="clear" w:color="auto" w:fill="F2F2F2"/>
          </w:tcPr>
          <w:p w14:paraId="19BAFCBD" w14:textId="77777777" w:rsidR="00D5512A" w:rsidRPr="00CD7A38" w:rsidRDefault="00D5512A" w:rsidP="004502CA">
            <w:pPr>
              <w:spacing w:after="120"/>
              <w:jc w:val="both"/>
              <w:rPr>
                <w:rFonts w:ascii="Calibri" w:hAnsi="Calibri" w:cs="Arial"/>
                <w:b/>
                <w:sz w:val="22"/>
                <w:szCs w:val="22"/>
              </w:rPr>
            </w:pPr>
            <w:r>
              <w:rPr>
                <w:rFonts w:ascii="Calibri" w:hAnsi="Calibri" w:cs="Arial"/>
                <w:color w:val="000000"/>
                <w:sz w:val="22"/>
                <w:szCs w:val="22"/>
              </w:rPr>
              <w:t xml:space="preserve">Unable to assess due to the lack of evidence/unsatisfactory level of detail provided. </w:t>
            </w:r>
            <w:r w:rsidRPr="00CD7A38">
              <w:rPr>
                <w:rFonts w:ascii="Calibri" w:hAnsi="Calibri" w:cs="Arial"/>
                <w:color w:val="000000"/>
                <w:sz w:val="22"/>
                <w:szCs w:val="22"/>
              </w:rPr>
              <w:t>The proposal does not demonstrate an understanding of the Council’s requirements and issues with the proposal either being non-compliant or with a major risk that the intended outcomes/ performance standards will not be achieved and delivered</w:t>
            </w:r>
          </w:p>
        </w:tc>
      </w:tr>
      <w:tr w:rsidR="00D5512A" w:rsidRPr="00CD7A38" w14:paraId="287F035D" w14:textId="77777777" w:rsidTr="004502CA">
        <w:tc>
          <w:tcPr>
            <w:tcW w:w="426" w:type="dxa"/>
            <w:shd w:val="clear" w:color="auto" w:fill="F2F2F2"/>
          </w:tcPr>
          <w:p w14:paraId="52FE42CB"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1</w:t>
            </w:r>
          </w:p>
        </w:tc>
        <w:tc>
          <w:tcPr>
            <w:tcW w:w="1275" w:type="dxa"/>
            <w:shd w:val="clear" w:color="auto" w:fill="F2F2F2"/>
          </w:tcPr>
          <w:p w14:paraId="7F553E75"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Poor</w:t>
            </w:r>
          </w:p>
        </w:tc>
        <w:tc>
          <w:tcPr>
            <w:tcW w:w="7938" w:type="dxa"/>
            <w:shd w:val="clear" w:color="auto" w:fill="F2F2F2"/>
          </w:tcPr>
          <w:p w14:paraId="044A111C" w14:textId="77777777"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The proposal demonstrates extremely limited understanding of the Council</w:t>
            </w:r>
            <w:r>
              <w:rPr>
                <w:rFonts w:ascii="Calibri" w:hAnsi="Calibri" w:cs="Arial"/>
                <w:color w:val="000000"/>
                <w:sz w:val="22"/>
                <w:szCs w:val="22"/>
              </w:rPr>
              <w:t>’s essential</w:t>
            </w:r>
            <w:r w:rsidRPr="00CD7A38">
              <w:rPr>
                <w:rFonts w:ascii="Calibri" w:hAnsi="Calibri" w:cs="Arial"/>
                <w:color w:val="000000"/>
                <w:sz w:val="22"/>
                <w:szCs w:val="22"/>
              </w:rPr>
              <w:t xml:space="preserve"> requirements</w:t>
            </w:r>
            <w:r>
              <w:rPr>
                <w:rFonts w:ascii="Calibri" w:hAnsi="Calibri" w:cs="Arial"/>
                <w:color w:val="000000"/>
                <w:sz w:val="22"/>
                <w:szCs w:val="22"/>
              </w:rPr>
              <w:t>,</w:t>
            </w:r>
            <w:r w:rsidRPr="00CD7A38">
              <w:rPr>
                <w:rFonts w:ascii="Calibri" w:hAnsi="Calibri" w:cs="Arial"/>
                <w:color w:val="000000"/>
                <w:sz w:val="22"/>
                <w:szCs w:val="22"/>
              </w:rPr>
              <w:t xml:space="preserve"> with a significant risk that the majority of the intended outcomes/ performance standards will </w:t>
            </w:r>
            <w:r w:rsidRPr="00CD7A38">
              <w:rPr>
                <w:rFonts w:ascii="Calibri" w:hAnsi="Calibri" w:cs="Arial"/>
                <w:b/>
                <w:color w:val="000000"/>
                <w:sz w:val="22"/>
                <w:szCs w:val="22"/>
              </w:rPr>
              <w:t>not</w:t>
            </w:r>
            <w:r w:rsidRPr="00CD7A38">
              <w:rPr>
                <w:rFonts w:ascii="Calibri" w:hAnsi="Calibri" w:cs="Arial"/>
                <w:color w:val="000000"/>
                <w:sz w:val="22"/>
                <w:szCs w:val="22"/>
              </w:rPr>
              <w:t xml:space="preserve"> be achieved and delivered with the level of evidence in support of the proposal deficient in </w:t>
            </w:r>
            <w:proofErr w:type="gramStart"/>
            <w:r w:rsidRPr="00CD7A38">
              <w:rPr>
                <w:rFonts w:ascii="Calibri" w:hAnsi="Calibri" w:cs="Arial"/>
                <w:color w:val="000000"/>
                <w:sz w:val="22"/>
                <w:szCs w:val="22"/>
              </w:rPr>
              <w:t>the majority of</w:t>
            </w:r>
            <w:proofErr w:type="gramEnd"/>
            <w:r w:rsidRPr="00CD7A38">
              <w:rPr>
                <w:rFonts w:ascii="Calibri" w:hAnsi="Calibri" w:cs="Arial"/>
                <w:color w:val="000000"/>
                <w:sz w:val="22"/>
                <w:szCs w:val="22"/>
              </w:rPr>
              <w:t xml:space="preserve"> areas. Proposal shows significantly more weaknesses than strengths.</w:t>
            </w:r>
          </w:p>
        </w:tc>
      </w:tr>
      <w:tr w:rsidR="00D5512A" w:rsidRPr="00CD7A38" w14:paraId="4027B2F2" w14:textId="77777777" w:rsidTr="004502CA">
        <w:tc>
          <w:tcPr>
            <w:tcW w:w="426" w:type="dxa"/>
            <w:shd w:val="clear" w:color="auto" w:fill="F2F2F2"/>
          </w:tcPr>
          <w:p w14:paraId="2BB0D65C"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2</w:t>
            </w:r>
          </w:p>
        </w:tc>
        <w:tc>
          <w:tcPr>
            <w:tcW w:w="1275" w:type="dxa"/>
            <w:shd w:val="clear" w:color="auto" w:fill="F2F2F2"/>
          </w:tcPr>
          <w:p w14:paraId="3A1C5D84"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Concern</w:t>
            </w:r>
          </w:p>
        </w:tc>
        <w:tc>
          <w:tcPr>
            <w:tcW w:w="7938" w:type="dxa"/>
            <w:shd w:val="clear" w:color="auto" w:fill="F2F2F2"/>
          </w:tcPr>
          <w:p w14:paraId="6D3C5F7A" w14:textId="77777777"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 xml:space="preserve">The proposal demonstrates some understanding </w:t>
            </w:r>
            <w:r>
              <w:rPr>
                <w:rFonts w:ascii="Calibri" w:hAnsi="Calibri" w:cs="Arial"/>
                <w:color w:val="000000"/>
                <w:sz w:val="22"/>
                <w:szCs w:val="22"/>
              </w:rPr>
              <w:t xml:space="preserve">and addresses some </w:t>
            </w:r>
            <w:r w:rsidRPr="00CD7A38">
              <w:rPr>
                <w:rFonts w:ascii="Calibri" w:hAnsi="Calibri" w:cs="Arial"/>
                <w:color w:val="000000"/>
                <w:sz w:val="22"/>
                <w:szCs w:val="22"/>
              </w:rPr>
              <w:t>of the Council requirements</w:t>
            </w:r>
            <w:r>
              <w:rPr>
                <w:rFonts w:ascii="Calibri" w:hAnsi="Calibri" w:cs="Arial"/>
                <w:color w:val="000000"/>
                <w:sz w:val="22"/>
                <w:szCs w:val="22"/>
              </w:rPr>
              <w:t xml:space="preserve">. There is </w:t>
            </w:r>
            <w:r w:rsidRPr="00CD7A38">
              <w:rPr>
                <w:rFonts w:ascii="Calibri" w:hAnsi="Calibri" w:cs="Arial"/>
                <w:color w:val="000000"/>
                <w:sz w:val="22"/>
                <w:szCs w:val="22"/>
              </w:rPr>
              <w:t xml:space="preserve">a risk that some of the intended outcomes/ performance standards will </w:t>
            </w:r>
            <w:r w:rsidRPr="00CD7A38">
              <w:rPr>
                <w:rFonts w:ascii="Calibri" w:hAnsi="Calibri" w:cs="Arial"/>
                <w:b/>
                <w:color w:val="000000"/>
                <w:sz w:val="22"/>
                <w:szCs w:val="22"/>
              </w:rPr>
              <w:t>not</w:t>
            </w:r>
            <w:r w:rsidRPr="00CD7A38">
              <w:rPr>
                <w:rFonts w:ascii="Calibri" w:hAnsi="Calibri" w:cs="Arial"/>
                <w:color w:val="000000"/>
                <w:sz w:val="22"/>
                <w:szCs w:val="22"/>
              </w:rPr>
              <w:t xml:space="preserve"> be achieved and delivered with the level of evidence in support of the proposal deficient in certain areas and requires the reviewer to make assumptions. Proposal shows a balance of weaknesses and strengths.</w:t>
            </w:r>
          </w:p>
        </w:tc>
      </w:tr>
      <w:tr w:rsidR="00D5512A" w:rsidRPr="00CD7A38" w14:paraId="4CACC045" w14:textId="77777777" w:rsidTr="004502CA">
        <w:tc>
          <w:tcPr>
            <w:tcW w:w="426" w:type="dxa"/>
            <w:shd w:val="clear" w:color="auto" w:fill="F2F2F2"/>
          </w:tcPr>
          <w:p w14:paraId="4E08CFD8"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3</w:t>
            </w:r>
          </w:p>
        </w:tc>
        <w:tc>
          <w:tcPr>
            <w:tcW w:w="1275" w:type="dxa"/>
            <w:shd w:val="clear" w:color="auto" w:fill="F2F2F2"/>
          </w:tcPr>
          <w:p w14:paraId="431A7AD1"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Acceptable</w:t>
            </w:r>
          </w:p>
        </w:tc>
        <w:tc>
          <w:tcPr>
            <w:tcW w:w="7938" w:type="dxa"/>
            <w:shd w:val="clear" w:color="auto" w:fill="F2F2F2"/>
          </w:tcPr>
          <w:p w14:paraId="69E68C99" w14:textId="072593EB"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 xml:space="preserve">The proposal demonstrates reasonable understanding of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 xml:space="preserve">the Council requirements and issues and provides an acceptable degree of confidence that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the intended outcomes/ performance standards will be achieved and delivered with an acceptable level of evidence in support of the proposal, but with some minor reservations. Proposal shows more strengths than weaknesses.</w:t>
            </w:r>
          </w:p>
        </w:tc>
      </w:tr>
      <w:tr w:rsidR="00D5512A" w:rsidRPr="00CD7A38" w14:paraId="6A6A12EE" w14:textId="77777777" w:rsidTr="004502CA">
        <w:tc>
          <w:tcPr>
            <w:tcW w:w="426" w:type="dxa"/>
            <w:shd w:val="clear" w:color="auto" w:fill="F2F2F2"/>
          </w:tcPr>
          <w:p w14:paraId="1A58E61E"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4</w:t>
            </w:r>
          </w:p>
        </w:tc>
        <w:tc>
          <w:tcPr>
            <w:tcW w:w="1275" w:type="dxa"/>
            <w:shd w:val="clear" w:color="auto" w:fill="F2F2F2"/>
          </w:tcPr>
          <w:p w14:paraId="5F80D893"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Good</w:t>
            </w:r>
          </w:p>
        </w:tc>
        <w:tc>
          <w:tcPr>
            <w:tcW w:w="7938" w:type="dxa"/>
            <w:shd w:val="clear" w:color="auto" w:fill="F2F2F2"/>
          </w:tcPr>
          <w:p w14:paraId="6D016AC6" w14:textId="696D4C18"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The proposal demonstrates a good understanding of</w:t>
            </w:r>
            <w:r w:rsidR="00106FC2">
              <w:rPr>
                <w:rFonts w:ascii="Calibri" w:hAnsi="Calibri" w:cs="Arial"/>
                <w:color w:val="000000"/>
                <w:sz w:val="22"/>
                <w:szCs w:val="22"/>
              </w:rPr>
              <w:t xml:space="preserve"> </w:t>
            </w:r>
            <w:proofErr w:type="gramStart"/>
            <w:r w:rsidR="00106FC2">
              <w:rPr>
                <w:rFonts w:ascii="Calibri" w:hAnsi="Calibri" w:cs="Arial"/>
                <w:color w:val="000000"/>
                <w:sz w:val="22"/>
                <w:szCs w:val="22"/>
              </w:rPr>
              <w:t>all of</w:t>
            </w:r>
            <w:proofErr w:type="gramEnd"/>
            <w:r w:rsidRPr="00CD7A38">
              <w:rPr>
                <w:rFonts w:ascii="Calibri" w:hAnsi="Calibri" w:cs="Arial"/>
                <w:color w:val="000000"/>
                <w:sz w:val="22"/>
                <w:szCs w:val="22"/>
              </w:rPr>
              <w:t xml:space="preserve"> the Council</w:t>
            </w:r>
            <w:r>
              <w:rPr>
                <w:rFonts w:ascii="Calibri" w:hAnsi="Calibri" w:cs="Arial"/>
                <w:color w:val="000000"/>
                <w:sz w:val="22"/>
                <w:szCs w:val="22"/>
              </w:rPr>
              <w:t>’s essential</w:t>
            </w:r>
            <w:r w:rsidRPr="00CD7A38">
              <w:rPr>
                <w:rFonts w:ascii="Calibri" w:hAnsi="Calibri" w:cs="Arial"/>
                <w:color w:val="000000"/>
                <w:sz w:val="22"/>
                <w:szCs w:val="22"/>
              </w:rPr>
              <w:t xml:space="preserve"> requirements and issues and provides a high degree of confidence that</w:t>
            </w:r>
            <w:r w:rsidR="00106FC2">
              <w:rPr>
                <w:rFonts w:ascii="Calibri" w:hAnsi="Calibri" w:cs="Arial"/>
                <w:color w:val="000000"/>
                <w:sz w:val="22"/>
                <w:szCs w:val="22"/>
              </w:rPr>
              <w:t xml:space="preserve"> all or most of</w:t>
            </w:r>
            <w:r w:rsidRPr="00CD7A38">
              <w:rPr>
                <w:rFonts w:ascii="Calibri" w:hAnsi="Calibri" w:cs="Arial"/>
                <w:color w:val="000000"/>
                <w:sz w:val="22"/>
                <w:szCs w:val="22"/>
              </w:rPr>
              <w:t xml:space="preserve"> the intended outcomes/ performance standards will be achieved and delivered with the level of evidence in support of the proposal fully meeting expectations.</w:t>
            </w:r>
          </w:p>
        </w:tc>
      </w:tr>
      <w:tr w:rsidR="00D5512A" w:rsidRPr="00CD7A38" w14:paraId="58C25A83" w14:textId="77777777" w:rsidTr="004502CA">
        <w:tc>
          <w:tcPr>
            <w:tcW w:w="426" w:type="dxa"/>
            <w:shd w:val="clear" w:color="auto" w:fill="F2F2F2"/>
          </w:tcPr>
          <w:p w14:paraId="02652EF9" w14:textId="77777777" w:rsidR="00D5512A" w:rsidRPr="00CD7A38" w:rsidRDefault="00D5512A" w:rsidP="004502CA">
            <w:pPr>
              <w:jc w:val="center"/>
              <w:rPr>
                <w:rFonts w:ascii="Calibri" w:hAnsi="Calibri" w:cs="Arial"/>
                <w:b/>
                <w:sz w:val="22"/>
                <w:szCs w:val="22"/>
              </w:rPr>
            </w:pPr>
            <w:r w:rsidRPr="00CD7A38">
              <w:rPr>
                <w:rFonts w:ascii="Calibri" w:hAnsi="Calibri" w:cs="Arial"/>
                <w:b/>
                <w:sz w:val="22"/>
                <w:szCs w:val="22"/>
              </w:rPr>
              <w:t>5</w:t>
            </w:r>
          </w:p>
        </w:tc>
        <w:tc>
          <w:tcPr>
            <w:tcW w:w="1275" w:type="dxa"/>
            <w:shd w:val="clear" w:color="auto" w:fill="F2F2F2"/>
          </w:tcPr>
          <w:p w14:paraId="7EC7B941" w14:textId="77777777" w:rsidR="00D5512A" w:rsidRPr="00CD7A38" w:rsidRDefault="00D5512A" w:rsidP="004502CA">
            <w:pPr>
              <w:jc w:val="center"/>
              <w:rPr>
                <w:rFonts w:ascii="Calibri" w:hAnsi="Calibri" w:cs="Arial"/>
                <w:b/>
                <w:sz w:val="22"/>
                <w:szCs w:val="22"/>
              </w:rPr>
            </w:pPr>
            <w:r>
              <w:rPr>
                <w:rFonts w:ascii="Calibri" w:hAnsi="Calibri" w:cs="Arial"/>
                <w:b/>
                <w:bCs/>
                <w:color w:val="000000"/>
                <w:sz w:val="22"/>
                <w:szCs w:val="22"/>
              </w:rPr>
              <w:t>Excellent</w:t>
            </w:r>
          </w:p>
        </w:tc>
        <w:tc>
          <w:tcPr>
            <w:tcW w:w="7938" w:type="dxa"/>
            <w:shd w:val="clear" w:color="auto" w:fill="F2F2F2"/>
          </w:tcPr>
          <w:p w14:paraId="4F1AF8A9" w14:textId="2B793BC5" w:rsidR="00D5512A" w:rsidRPr="00CD7A38" w:rsidRDefault="00D5512A" w:rsidP="004502CA">
            <w:pPr>
              <w:jc w:val="both"/>
              <w:rPr>
                <w:rFonts w:ascii="Calibri" w:hAnsi="Calibri" w:cs="Arial"/>
                <w:b/>
                <w:sz w:val="22"/>
                <w:szCs w:val="22"/>
              </w:rPr>
            </w:pPr>
            <w:r>
              <w:rPr>
                <w:rFonts w:ascii="Calibri" w:hAnsi="Calibri" w:cs="Arial"/>
                <w:color w:val="000000"/>
                <w:sz w:val="22"/>
                <w:szCs w:val="22"/>
              </w:rPr>
              <w:t>An excellent response which</w:t>
            </w:r>
            <w:r w:rsidRPr="00CD7A38">
              <w:rPr>
                <w:rFonts w:ascii="Calibri" w:hAnsi="Calibri" w:cs="Arial"/>
                <w:color w:val="000000"/>
                <w:sz w:val="22"/>
                <w:szCs w:val="22"/>
              </w:rPr>
              <w:t xml:space="preserve"> demonstrates a comprehensive understanding of </w:t>
            </w:r>
            <w:proofErr w:type="gramStart"/>
            <w:r w:rsidR="00106FC2">
              <w:rPr>
                <w:rFonts w:ascii="Calibri" w:hAnsi="Calibri" w:cs="Arial"/>
                <w:color w:val="000000"/>
                <w:sz w:val="22"/>
                <w:szCs w:val="22"/>
              </w:rPr>
              <w:t>all of</w:t>
            </w:r>
            <w:proofErr w:type="gramEnd"/>
            <w:r w:rsidR="00106FC2">
              <w:rPr>
                <w:rFonts w:ascii="Calibri" w:hAnsi="Calibri" w:cs="Arial"/>
                <w:color w:val="000000"/>
                <w:sz w:val="22"/>
                <w:szCs w:val="22"/>
              </w:rPr>
              <w:t xml:space="preserve"> </w:t>
            </w:r>
            <w:r w:rsidRPr="00CD7A38">
              <w:rPr>
                <w:rFonts w:ascii="Calibri" w:hAnsi="Calibri" w:cs="Arial"/>
                <w:color w:val="000000"/>
                <w:sz w:val="22"/>
                <w:szCs w:val="22"/>
              </w:rPr>
              <w:t>the Council</w:t>
            </w:r>
            <w:r w:rsidR="000C3A42">
              <w:rPr>
                <w:rFonts w:ascii="Calibri" w:hAnsi="Calibri" w:cs="Arial"/>
                <w:color w:val="000000"/>
                <w:sz w:val="22"/>
                <w:szCs w:val="22"/>
              </w:rPr>
              <w:t>’s essential</w:t>
            </w:r>
            <w:r w:rsidRPr="00CD7A38">
              <w:rPr>
                <w:rFonts w:ascii="Calibri" w:hAnsi="Calibri" w:cs="Arial"/>
                <w:color w:val="000000"/>
                <w:sz w:val="22"/>
                <w:szCs w:val="22"/>
              </w:rPr>
              <w:t xml:space="preserve"> requirements and issues and providing an exceptional degree of confidence that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the intended outcomes/ performance standards will be achieved and exceeded in most respects with the level of evidence in support of the proposal exceeding expectations and demonstrating clear and strong evidence of delivery.</w:t>
            </w:r>
          </w:p>
        </w:tc>
      </w:tr>
    </w:tbl>
    <w:p w14:paraId="005FD6DF" w14:textId="77777777" w:rsidR="00D5512A" w:rsidRDefault="00D5512A" w:rsidP="00D44723">
      <w:pPr>
        <w:ind w:left="567" w:right="-340"/>
        <w:jc w:val="both"/>
        <w:rPr>
          <w:rFonts w:ascii="Arial" w:hAnsi="Arial" w:cs="Arial"/>
          <w:sz w:val="22"/>
          <w:szCs w:val="22"/>
          <w:lang w:eastAsia="en-GB"/>
        </w:rPr>
      </w:pPr>
    </w:p>
    <w:p w14:paraId="2EDE1210" w14:textId="77777777" w:rsidR="00D44723" w:rsidRDefault="00D44723" w:rsidP="00D44723">
      <w:pPr>
        <w:ind w:left="567" w:right="-340"/>
        <w:jc w:val="both"/>
        <w:rPr>
          <w:rFonts w:ascii="Arial" w:hAnsi="Arial" w:cs="Arial"/>
          <w:sz w:val="22"/>
          <w:szCs w:val="22"/>
          <w:lang w:eastAsia="en-GB"/>
        </w:rPr>
      </w:pPr>
    </w:p>
    <w:p w14:paraId="708CD867" w14:textId="77777777" w:rsidR="00D44723" w:rsidRDefault="00D44723" w:rsidP="00554CE4">
      <w:pPr>
        <w:ind w:left="1980"/>
        <w:rPr>
          <w:rFonts w:ascii="Arial" w:hAnsi="Arial" w:cs="Arial"/>
          <w:sz w:val="22"/>
          <w:szCs w:val="22"/>
          <w:lang w:eastAsia="en-GB"/>
        </w:rPr>
      </w:pPr>
    </w:p>
    <w:p w14:paraId="7E87CC6B" w14:textId="77777777" w:rsidR="006A1D2A" w:rsidRPr="00BB06FF" w:rsidRDefault="006A1D2A" w:rsidP="006A1D2A">
      <w:pPr>
        <w:tabs>
          <w:tab w:val="center" w:pos="4153"/>
          <w:tab w:val="right" w:pos="8306"/>
        </w:tabs>
        <w:ind w:right="-340"/>
        <w:jc w:val="both"/>
        <w:rPr>
          <w:rFonts w:ascii="Arial" w:hAnsi="Arial" w:cs="Arial"/>
          <w:sz w:val="22"/>
          <w:szCs w:val="22"/>
        </w:rPr>
      </w:pPr>
    </w:p>
    <w:p w14:paraId="3ABA290C" w14:textId="77777777" w:rsidR="006A1D2A" w:rsidRPr="00BB06FF" w:rsidRDefault="006A1D2A" w:rsidP="006A1D2A">
      <w:pPr>
        <w:tabs>
          <w:tab w:val="center" w:pos="4153"/>
          <w:tab w:val="right" w:pos="8306"/>
        </w:tabs>
        <w:ind w:left="567" w:right="-340"/>
        <w:jc w:val="both"/>
        <w:rPr>
          <w:rFonts w:ascii="Arial" w:hAnsi="Arial" w:cs="Arial"/>
          <w:sz w:val="22"/>
          <w:szCs w:val="22"/>
        </w:rPr>
      </w:pPr>
      <w:r w:rsidRPr="00BB06FF">
        <w:rPr>
          <w:rFonts w:ascii="Arial" w:hAnsi="Arial" w:cs="Arial"/>
          <w:sz w:val="22"/>
          <w:szCs w:val="22"/>
        </w:rPr>
        <w:t xml:space="preserve">Once marked, each </w:t>
      </w:r>
      <w:r>
        <w:rPr>
          <w:rFonts w:ascii="Arial" w:hAnsi="Arial" w:cs="Arial"/>
          <w:sz w:val="22"/>
          <w:szCs w:val="22"/>
        </w:rPr>
        <w:t xml:space="preserve">response to the criterion </w:t>
      </w:r>
      <w:r w:rsidRPr="00BB06FF">
        <w:rPr>
          <w:rFonts w:ascii="Arial" w:hAnsi="Arial" w:cs="Arial"/>
          <w:sz w:val="22"/>
          <w:szCs w:val="22"/>
        </w:rPr>
        <w:t xml:space="preserve">shall have </w:t>
      </w:r>
      <w:r>
        <w:rPr>
          <w:rFonts w:ascii="Arial" w:hAnsi="Arial" w:cs="Arial"/>
          <w:sz w:val="22"/>
          <w:szCs w:val="22"/>
        </w:rPr>
        <w:t>its</w:t>
      </w:r>
      <w:r w:rsidRPr="00BB06FF">
        <w:rPr>
          <w:rFonts w:ascii="Arial" w:hAnsi="Arial" w:cs="Arial"/>
          <w:sz w:val="22"/>
          <w:szCs w:val="22"/>
        </w:rPr>
        <w:t xml:space="preserve"> score calculated as follows:</w:t>
      </w:r>
    </w:p>
    <w:p w14:paraId="12C574B9" w14:textId="77777777" w:rsidR="006A1D2A" w:rsidRPr="00BB06FF" w:rsidRDefault="006A1D2A" w:rsidP="006A1D2A">
      <w:pPr>
        <w:rPr>
          <w:rFonts w:ascii="Arial" w:hAnsi="Arial" w:cs="Arial"/>
          <w:sz w:val="22"/>
          <w:szCs w:val="22"/>
        </w:rPr>
      </w:pPr>
    </w:p>
    <w:p w14:paraId="3C1B9BFF" w14:textId="77777777" w:rsidR="006A1D2A" w:rsidRPr="00BB06FF" w:rsidRDefault="006A1D2A" w:rsidP="006A1D2A">
      <w:pPr>
        <w:ind w:left="567"/>
        <w:rPr>
          <w:rFonts w:ascii="Arial" w:hAnsi="Arial" w:cs="Arial"/>
          <w:sz w:val="22"/>
          <w:szCs w:val="22"/>
        </w:rPr>
      </w:pPr>
      <w:r w:rsidRPr="00BB06FF">
        <w:rPr>
          <w:rFonts w:ascii="Arial" w:hAnsi="Arial" w:cs="Arial"/>
          <w:sz w:val="22"/>
          <w:szCs w:val="22"/>
          <w:u w:val="single"/>
        </w:rPr>
        <w:t>Mark Awarded x Weighting (%)</w:t>
      </w:r>
      <w:r w:rsidRPr="00BB06FF">
        <w:rPr>
          <w:rFonts w:ascii="Arial" w:hAnsi="Arial" w:cs="Arial"/>
          <w:sz w:val="22"/>
          <w:szCs w:val="22"/>
        </w:rPr>
        <w:t xml:space="preserve"> = Score </w:t>
      </w:r>
    </w:p>
    <w:p w14:paraId="0A3C67B9" w14:textId="77777777" w:rsidR="006A1D2A" w:rsidRPr="00BB06FF" w:rsidRDefault="006A1D2A" w:rsidP="006A1D2A">
      <w:pPr>
        <w:ind w:left="900"/>
        <w:rPr>
          <w:rFonts w:ascii="Arial" w:hAnsi="Arial" w:cs="Arial"/>
          <w:sz w:val="22"/>
          <w:szCs w:val="22"/>
        </w:rPr>
      </w:pPr>
      <w:r w:rsidRPr="00BB06FF">
        <w:rPr>
          <w:rFonts w:ascii="Arial" w:hAnsi="Arial" w:cs="Arial"/>
          <w:sz w:val="22"/>
          <w:szCs w:val="22"/>
        </w:rPr>
        <w:t xml:space="preserve">Maximum Mark Available </w:t>
      </w:r>
    </w:p>
    <w:p w14:paraId="6E0D845C" w14:textId="77777777" w:rsidR="00EB6C0F" w:rsidRDefault="00EB6C0F" w:rsidP="00554CE4">
      <w:pPr>
        <w:ind w:left="1980"/>
        <w:rPr>
          <w:rFonts w:ascii="Arial" w:hAnsi="Arial" w:cs="Arial"/>
          <w:sz w:val="22"/>
          <w:szCs w:val="22"/>
          <w:lang w:eastAsia="en-GB"/>
        </w:rPr>
      </w:pPr>
    </w:p>
    <w:p w14:paraId="4AEC2A49" w14:textId="77777777" w:rsidR="00EB6C0F" w:rsidRDefault="00EB6C0F" w:rsidP="00554CE4">
      <w:pPr>
        <w:ind w:left="1980"/>
        <w:rPr>
          <w:rFonts w:ascii="Arial" w:hAnsi="Arial" w:cs="Arial"/>
          <w:sz w:val="22"/>
          <w:szCs w:val="22"/>
          <w:lang w:eastAsia="en-GB"/>
        </w:rPr>
      </w:pPr>
    </w:p>
    <w:p w14:paraId="7F9A120C" w14:textId="77777777" w:rsidR="00EB6C0F" w:rsidRDefault="00EB6C0F" w:rsidP="00554CE4">
      <w:pPr>
        <w:ind w:left="1980"/>
        <w:rPr>
          <w:rFonts w:ascii="Arial" w:hAnsi="Arial" w:cs="Arial"/>
          <w:sz w:val="22"/>
          <w:szCs w:val="22"/>
          <w:lang w:eastAsia="en-GB"/>
        </w:rPr>
      </w:pPr>
    </w:p>
    <w:p w14:paraId="1C3CC0BD" w14:textId="77777777" w:rsidR="00EB6C0F" w:rsidRDefault="00EB6C0F" w:rsidP="00554CE4">
      <w:pPr>
        <w:ind w:left="1980"/>
        <w:rPr>
          <w:rFonts w:ascii="Arial" w:hAnsi="Arial" w:cs="Arial"/>
          <w:sz w:val="22"/>
          <w:szCs w:val="22"/>
          <w:lang w:eastAsia="en-GB"/>
        </w:rPr>
      </w:pPr>
    </w:p>
    <w:p w14:paraId="696EBFF9" w14:textId="77777777" w:rsidR="00D44723" w:rsidRDefault="00D44723" w:rsidP="00554CE4">
      <w:pPr>
        <w:ind w:left="1980"/>
        <w:rPr>
          <w:rFonts w:ascii="Arial" w:hAnsi="Arial" w:cs="Arial"/>
          <w:sz w:val="22"/>
          <w:szCs w:val="22"/>
          <w:lang w:eastAsia="en-GB"/>
        </w:rPr>
      </w:pPr>
    </w:p>
    <w:p w14:paraId="7AE909C0" w14:textId="5E1AC369" w:rsidR="00D44723" w:rsidRDefault="00EB6C0F" w:rsidP="00242A1D">
      <w:pPr>
        <w:pStyle w:val="ListParagraph"/>
        <w:numPr>
          <w:ilvl w:val="0"/>
          <w:numId w:val="1"/>
        </w:numPr>
        <w:rPr>
          <w:rFonts w:ascii="Arial" w:hAnsi="Arial" w:cs="Arial"/>
          <w:b/>
          <w:bCs/>
          <w:sz w:val="28"/>
          <w:szCs w:val="28"/>
          <w:lang w:eastAsia="en-GB"/>
        </w:rPr>
      </w:pPr>
      <w:r w:rsidRPr="00EB6C0F">
        <w:rPr>
          <w:rFonts w:ascii="Arial" w:hAnsi="Arial" w:cs="Arial"/>
          <w:b/>
          <w:bCs/>
          <w:sz w:val="28"/>
          <w:szCs w:val="28"/>
          <w:lang w:eastAsia="en-GB"/>
        </w:rPr>
        <w:t>Social Value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EB6C0F" w:rsidRPr="008876E3" w14:paraId="0D94911D" w14:textId="77777777" w:rsidTr="00774F1B">
        <w:tc>
          <w:tcPr>
            <w:tcW w:w="7513" w:type="dxa"/>
            <w:shd w:val="clear" w:color="auto" w:fill="D9D9D9"/>
          </w:tcPr>
          <w:p w14:paraId="016C3656" w14:textId="0663ACCE" w:rsidR="00EB6C0F" w:rsidRPr="008876E3" w:rsidRDefault="00EB6C0F" w:rsidP="00774F1B">
            <w:pPr>
              <w:tabs>
                <w:tab w:val="left" w:pos="180"/>
              </w:tabs>
              <w:rPr>
                <w:rFonts w:ascii="Arial" w:hAnsi="Arial" w:cs="Arial"/>
                <w:b/>
              </w:rPr>
            </w:pPr>
            <w:r w:rsidRPr="008876E3">
              <w:rPr>
                <w:rFonts w:ascii="Arial" w:hAnsi="Arial" w:cs="Arial"/>
                <w:b/>
              </w:rPr>
              <w:t>Q</w:t>
            </w:r>
            <w:r>
              <w:rPr>
                <w:rFonts w:ascii="Arial" w:hAnsi="Arial" w:cs="Arial"/>
                <w:b/>
              </w:rPr>
              <w:t>1</w:t>
            </w:r>
            <w:r w:rsidRPr="008876E3">
              <w:rPr>
                <w:rFonts w:ascii="Arial" w:hAnsi="Arial" w:cs="Arial"/>
                <w:b/>
              </w:rPr>
              <w:t xml:space="preserve"> </w:t>
            </w:r>
            <w:r>
              <w:rPr>
                <w:rFonts w:ascii="Arial" w:hAnsi="Arial" w:cs="Arial"/>
                <w:b/>
              </w:rPr>
              <w:t>Social Value</w:t>
            </w:r>
          </w:p>
        </w:tc>
        <w:tc>
          <w:tcPr>
            <w:tcW w:w="1985" w:type="dxa"/>
            <w:shd w:val="clear" w:color="auto" w:fill="D9D9D9"/>
          </w:tcPr>
          <w:p w14:paraId="2F6D4248" w14:textId="6515EEAB" w:rsidR="00EB6C0F" w:rsidRPr="008876E3" w:rsidRDefault="00EB6C0F" w:rsidP="00774F1B">
            <w:pPr>
              <w:tabs>
                <w:tab w:val="left" w:pos="180"/>
              </w:tabs>
              <w:jc w:val="center"/>
              <w:rPr>
                <w:rFonts w:ascii="Arial" w:hAnsi="Arial" w:cs="Arial"/>
                <w:b/>
              </w:rPr>
            </w:pPr>
            <w:r w:rsidRPr="008876E3">
              <w:rPr>
                <w:rFonts w:ascii="Arial" w:hAnsi="Arial" w:cs="Arial"/>
                <w:b/>
              </w:rPr>
              <w:t>Weighti</w:t>
            </w:r>
            <w:r>
              <w:rPr>
                <w:rFonts w:ascii="Arial" w:hAnsi="Arial" w:cs="Arial"/>
                <w:b/>
              </w:rPr>
              <w:t>ng 5%</w:t>
            </w:r>
          </w:p>
        </w:tc>
      </w:tr>
      <w:tr w:rsidR="00EB6C0F" w:rsidRPr="008876E3" w14:paraId="4A77C51A" w14:textId="77777777" w:rsidTr="00774F1B">
        <w:trPr>
          <w:trHeight w:val="897"/>
        </w:trPr>
        <w:tc>
          <w:tcPr>
            <w:tcW w:w="9498" w:type="dxa"/>
            <w:gridSpan w:val="2"/>
            <w:tcBorders>
              <w:bottom w:val="single" w:sz="4" w:space="0" w:color="auto"/>
            </w:tcBorders>
          </w:tcPr>
          <w:p w14:paraId="024379C1" w14:textId="5C6A75F2" w:rsidR="00EB6C0F" w:rsidRPr="00EB6C0F" w:rsidRDefault="00EB6C0F" w:rsidP="00774F1B">
            <w:pPr>
              <w:tabs>
                <w:tab w:val="left" w:pos="180"/>
              </w:tabs>
              <w:jc w:val="both"/>
              <w:rPr>
                <w:rFonts w:ascii="Arial" w:hAnsi="Arial" w:cs="Arial"/>
                <w:bCs/>
              </w:rPr>
            </w:pPr>
            <w:r w:rsidRPr="00EB6C0F">
              <w:rPr>
                <w:rFonts w:ascii="Arial" w:hAnsi="Arial" w:cs="Arial"/>
                <w:bCs/>
              </w:rPr>
              <w:t>The</w:t>
            </w:r>
            <w:r>
              <w:rPr>
                <w:rFonts w:ascii="Arial" w:hAnsi="Arial" w:cs="Arial"/>
                <w:bCs/>
              </w:rPr>
              <w:t xml:space="preserve"> Council is actively seeking providers who share their commitment to proactively deliver social value to the Borough. Bidders are free to choose those measures that are proportional and relevant to their business and this contract from the attached Social Value Priorities and Pledges document.</w:t>
            </w:r>
          </w:p>
          <w:p w14:paraId="047EBE4B" w14:textId="77777777" w:rsidR="00EB6C0F" w:rsidRDefault="00EB6C0F" w:rsidP="00774F1B">
            <w:pPr>
              <w:tabs>
                <w:tab w:val="left" w:pos="180"/>
              </w:tabs>
              <w:jc w:val="both"/>
              <w:rPr>
                <w:rFonts w:ascii="Arial" w:hAnsi="Arial" w:cs="Arial"/>
                <w:b/>
              </w:rPr>
            </w:pPr>
          </w:p>
          <w:p w14:paraId="4AA324EC" w14:textId="71A29017" w:rsidR="00EB6C0F" w:rsidRPr="008876E3" w:rsidRDefault="00EB6C0F" w:rsidP="00774F1B">
            <w:pPr>
              <w:tabs>
                <w:tab w:val="left" w:pos="180"/>
              </w:tabs>
              <w:jc w:val="both"/>
              <w:rPr>
                <w:rFonts w:ascii="Arial" w:hAnsi="Arial" w:cs="Arial"/>
                <w:b/>
              </w:rPr>
            </w:pPr>
            <w:r w:rsidRPr="008876E3">
              <w:rPr>
                <w:rFonts w:ascii="Arial" w:hAnsi="Arial" w:cs="Arial"/>
                <w:b/>
              </w:rPr>
              <w:t>Assessment Criteria</w:t>
            </w:r>
          </w:p>
          <w:p w14:paraId="471FAE16" w14:textId="77777777" w:rsidR="00EB6C0F" w:rsidRDefault="00EB6C0F" w:rsidP="00242A1D">
            <w:pPr>
              <w:pStyle w:val="Normal1"/>
              <w:widowControl w:val="0"/>
              <w:numPr>
                <w:ilvl w:val="0"/>
                <w:numId w:val="11"/>
              </w:numPr>
              <w:jc w:val="both"/>
              <w:rPr>
                <w:rFonts w:ascii="Arial" w:hAnsi="Arial" w:cs="Arial"/>
                <w:sz w:val="22"/>
                <w:szCs w:val="22"/>
              </w:rPr>
            </w:pPr>
            <w:r w:rsidRPr="008876E3">
              <w:rPr>
                <w:rFonts w:ascii="Arial" w:hAnsi="Arial" w:cs="Arial"/>
                <w:sz w:val="22"/>
                <w:szCs w:val="22"/>
              </w:rPr>
              <w:t xml:space="preserve">Proposals are clear, realistic and provide reassurance </w:t>
            </w:r>
            <w:r>
              <w:rPr>
                <w:rFonts w:ascii="Arial" w:hAnsi="Arial" w:cs="Arial"/>
                <w:sz w:val="22"/>
                <w:szCs w:val="22"/>
              </w:rPr>
              <w:t>that the provider has a credible process in place to deliver the pledges being offered.</w:t>
            </w:r>
          </w:p>
          <w:p w14:paraId="77B3DED0" w14:textId="465B6A06" w:rsidR="006A1D2A" w:rsidRPr="008876E3" w:rsidRDefault="006A1D2A" w:rsidP="00242A1D">
            <w:pPr>
              <w:pStyle w:val="Normal1"/>
              <w:widowControl w:val="0"/>
              <w:numPr>
                <w:ilvl w:val="0"/>
                <w:numId w:val="11"/>
              </w:numPr>
              <w:jc w:val="both"/>
              <w:rPr>
                <w:rFonts w:ascii="Arial" w:hAnsi="Arial" w:cs="Arial"/>
                <w:sz w:val="22"/>
                <w:szCs w:val="22"/>
              </w:rPr>
            </w:pPr>
            <w:r>
              <w:rPr>
                <w:rFonts w:ascii="Arial" w:hAnsi="Arial" w:cs="Arial"/>
                <w:sz w:val="22"/>
                <w:szCs w:val="22"/>
              </w:rPr>
              <w:t>Any pledges promised will need to be evidenced throughout the term of the contract.</w:t>
            </w:r>
            <w:r w:rsidR="00893D3E">
              <w:rPr>
                <w:rFonts w:ascii="Arial" w:hAnsi="Arial" w:cs="Arial"/>
                <w:sz w:val="22"/>
                <w:szCs w:val="22"/>
              </w:rPr>
              <w:t xml:space="preserve"> The Provider must detail how they will measure the pledges and report back to the Council.</w:t>
            </w:r>
          </w:p>
        </w:tc>
      </w:tr>
      <w:tr w:rsidR="00EB6C0F" w:rsidRPr="008876E3" w14:paraId="427C9E80" w14:textId="77777777" w:rsidTr="00774F1B">
        <w:trPr>
          <w:trHeight w:val="897"/>
        </w:trPr>
        <w:tc>
          <w:tcPr>
            <w:tcW w:w="9498" w:type="dxa"/>
            <w:gridSpan w:val="2"/>
            <w:tcBorders>
              <w:bottom w:val="single" w:sz="4" w:space="0" w:color="auto"/>
            </w:tcBorders>
            <w:shd w:val="clear" w:color="auto" w:fill="FFFFCC"/>
          </w:tcPr>
          <w:p w14:paraId="6FD153E1" w14:textId="77777777" w:rsidR="00EB6C0F" w:rsidRPr="008876E3" w:rsidRDefault="00EB6C0F" w:rsidP="00774F1B">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4C8BCBFC" w14:textId="77777777" w:rsidR="00EB6C0F" w:rsidRPr="008876E3" w:rsidRDefault="00EB6C0F" w:rsidP="00774F1B">
            <w:pPr>
              <w:tabs>
                <w:tab w:val="left" w:pos="180"/>
              </w:tabs>
              <w:spacing w:after="120"/>
              <w:rPr>
                <w:rFonts w:ascii="Arial" w:hAnsi="Arial" w:cs="Arial"/>
              </w:rPr>
            </w:pPr>
          </w:p>
          <w:p w14:paraId="2A1D5618" w14:textId="77777777" w:rsidR="00EB6C0F" w:rsidRPr="008876E3" w:rsidRDefault="00EB6C0F" w:rsidP="00774F1B">
            <w:pPr>
              <w:tabs>
                <w:tab w:val="left" w:pos="180"/>
              </w:tabs>
              <w:spacing w:after="120"/>
              <w:rPr>
                <w:rFonts w:ascii="Arial" w:hAnsi="Arial" w:cs="Arial"/>
              </w:rPr>
            </w:pPr>
          </w:p>
        </w:tc>
      </w:tr>
    </w:tbl>
    <w:p w14:paraId="564FD2E0" w14:textId="77777777" w:rsidR="00EB6C0F" w:rsidRPr="00EB6C0F" w:rsidRDefault="00EB6C0F" w:rsidP="00EB6C0F">
      <w:pPr>
        <w:rPr>
          <w:rFonts w:ascii="Arial" w:hAnsi="Arial" w:cs="Arial"/>
          <w:b/>
          <w:bCs/>
          <w:sz w:val="28"/>
          <w:szCs w:val="28"/>
          <w:lang w:eastAsia="en-GB"/>
        </w:rPr>
      </w:pPr>
    </w:p>
    <w:p w14:paraId="7189552E" w14:textId="77777777" w:rsidR="00D44723" w:rsidRDefault="00D44723" w:rsidP="00554CE4">
      <w:pPr>
        <w:ind w:left="1980"/>
        <w:rPr>
          <w:rFonts w:ascii="Arial" w:hAnsi="Arial" w:cs="Arial"/>
          <w:sz w:val="22"/>
          <w:szCs w:val="22"/>
          <w:lang w:eastAsia="en-GB"/>
        </w:rPr>
      </w:pPr>
    </w:p>
    <w:p w14:paraId="0C0CC84B" w14:textId="77777777" w:rsidR="006A1D2A" w:rsidRDefault="006A1D2A" w:rsidP="006A1D2A">
      <w:pPr>
        <w:tabs>
          <w:tab w:val="center" w:pos="4153"/>
          <w:tab w:val="right" w:pos="8306"/>
        </w:tabs>
        <w:ind w:left="567" w:right="-340"/>
        <w:jc w:val="both"/>
        <w:rPr>
          <w:rFonts w:ascii="Arial" w:hAnsi="Arial" w:cs="Arial"/>
          <w:sz w:val="22"/>
          <w:szCs w:val="22"/>
        </w:rPr>
      </w:pPr>
      <w:r>
        <w:rPr>
          <w:rFonts w:ascii="Arial" w:hAnsi="Arial" w:cs="Arial"/>
          <w:sz w:val="22"/>
          <w:szCs w:val="22"/>
        </w:rPr>
        <w:t>Responses for Social Value</w:t>
      </w:r>
      <w:r w:rsidRPr="00BB06FF">
        <w:rPr>
          <w:rFonts w:ascii="Arial" w:hAnsi="Arial" w:cs="Arial"/>
          <w:sz w:val="22"/>
          <w:szCs w:val="22"/>
        </w:rPr>
        <w:t xml:space="preserve"> will be marked on a scale of 0 to 5.  The table below sets out how these marks are allocated:</w:t>
      </w:r>
    </w:p>
    <w:p w14:paraId="49222ADB" w14:textId="77777777" w:rsidR="00250BF2" w:rsidRDefault="00250BF2" w:rsidP="006A1D2A">
      <w:pPr>
        <w:tabs>
          <w:tab w:val="center" w:pos="4153"/>
          <w:tab w:val="right" w:pos="8306"/>
        </w:tabs>
        <w:ind w:left="567" w:right="-340"/>
        <w:jc w:val="both"/>
        <w:rPr>
          <w:rFonts w:ascii="Arial" w:hAnsi="Arial" w:cs="Arial"/>
          <w:sz w:val="22"/>
          <w:szCs w:val="22"/>
        </w:rPr>
      </w:pPr>
    </w:p>
    <w:p w14:paraId="3DBC214A" w14:textId="77777777" w:rsidR="00250BF2" w:rsidRDefault="00250BF2" w:rsidP="006A1D2A">
      <w:pPr>
        <w:tabs>
          <w:tab w:val="center" w:pos="4153"/>
          <w:tab w:val="right" w:pos="8306"/>
        </w:tabs>
        <w:ind w:left="567" w:right="-340"/>
        <w:jc w:val="both"/>
        <w:rPr>
          <w:rFonts w:ascii="Arial" w:hAnsi="Arial" w:cs="Arial"/>
          <w:sz w:val="22"/>
          <w:szCs w:val="22"/>
        </w:rPr>
      </w:pPr>
    </w:p>
    <w:p w14:paraId="7C0969D3" w14:textId="77777777" w:rsidR="00250BF2" w:rsidRDefault="00250BF2" w:rsidP="006A1D2A">
      <w:pPr>
        <w:tabs>
          <w:tab w:val="center" w:pos="4153"/>
          <w:tab w:val="right" w:pos="8306"/>
        </w:tabs>
        <w:ind w:left="567" w:right="-340"/>
        <w:jc w:val="both"/>
        <w:rPr>
          <w:rFonts w:ascii="Arial" w:hAnsi="Arial" w:cs="Arial"/>
          <w:sz w:val="22"/>
          <w:szCs w:val="22"/>
        </w:rPr>
      </w:pPr>
    </w:p>
    <w:p w14:paraId="616CA0BD" w14:textId="77777777" w:rsidR="006A1D2A" w:rsidRDefault="006A1D2A" w:rsidP="006A1D2A">
      <w:pPr>
        <w:tabs>
          <w:tab w:val="center" w:pos="4153"/>
          <w:tab w:val="right" w:pos="8306"/>
        </w:tabs>
        <w:ind w:left="567" w:right="-340"/>
        <w:jc w:val="both"/>
        <w:rPr>
          <w:rFonts w:ascii="Arial" w:hAnsi="Arial" w:cs="Arial"/>
          <w:sz w:val="22"/>
          <w:szCs w:val="22"/>
        </w:rPr>
      </w:pPr>
    </w:p>
    <w:tbl>
      <w:tblPr>
        <w:tblStyle w:val="TableGrid"/>
        <w:tblW w:w="0" w:type="auto"/>
        <w:tblLook w:val="04A0" w:firstRow="1" w:lastRow="0" w:firstColumn="1" w:lastColumn="0" w:noHBand="0" w:noVBand="1"/>
      </w:tblPr>
      <w:tblGrid>
        <w:gridCol w:w="988"/>
        <w:gridCol w:w="1701"/>
        <w:gridCol w:w="6327"/>
      </w:tblGrid>
      <w:tr w:rsidR="006A1D2A" w:rsidRPr="000E0547" w14:paraId="6C497137" w14:textId="77777777" w:rsidTr="00774F1B">
        <w:tc>
          <w:tcPr>
            <w:tcW w:w="988" w:type="dxa"/>
          </w:tcPr>
          <w:p w14:paraId="1F5F550B" w14:textId="77777777" w:rsidR="006A1D2A" w:rsidRPr="000E0547" w:rsidRDefault="006A1D2A" w:rsidP="00774F1B">
            <w:pPr>
              <w:rPr>
                <w:b/>
                <w:bCs/>
              </w:rPr>
            </w:pPr>
            <w:r w:rsidRPr="000E0547">
              <w:rPr>
                <w:b/>
                <w:bCs/>
              </w:rPr>
              <w:t>Score</w:t>
            </w:r>
          </w:p>
        </w:tc>
        <w:tc>
          <w:tcPr>
            <w:tcW w:w="1701" w:type="dxa"/>
          </w:tcPr>
          <w:p w14:paraId="274E4D6E" w14:textId="77777777" w:rsidR="006A1D2A" w:rsidRPr="000E0547" w:rsidRDefault="006A1D2A" w:rsidP="00774F1B">
            <w:pPr>
              <w:rPr>
                <w:b/>
                <w:bCs/>
              </w:rPr>
            </w:pPr>
            <w:r w:rsidRPr="000E0547">
              <w:rPr>
                <w:b/>
                <w:bCs/>
              </w:rPr>
              <w:t>Rating</w:t>
            </w:r>
          </w:p>
        </w:tc>
        <w:tc>
          <w:tcPr>
            <w:tcW w:w="6327" w:type="dxa"/>
          </w:tcPr>
          <w:p w14:paraId="01FD44EA" w14:textId="77777777" w:rsidR="006A1D2A" w:rsidRPr="000E0547" w:rsidRDefault="006A1D2A" w:rsidP="00774F1B">
            <w:pPr>
              <w:rPr>
                <w:b/>
                <w:bCs/>
              </w:rPr>
            </w:pPr>
            <w:r w:rsidRPr="000E0547">
              <w:rPr>
                <w:b/>
                <w:bCs/>
              </w:rPr>
              <w:t>Rationale</w:t>
            </w:r>
          </w:p>
        </w:tc>
      </w:tr>
      <w:tr w:rsidR="006A1D2A" w:rsidRPr="000E0547" w14:paraId="40C8F193" w14:textId="77777777" w:rsidTr="00774F1B">
        <w:tc>
          <w:tcPr>
            <w:tcW w:w="988" w:type="dxa"/>
          </w:tcPr>
          <w:p w14:paraId="58892B44" w14:textId="77777777" w:rsidR="006A1D2A" w:rsidRPr="000E0547" w:rsidRDefault="006A1D2A" w:rsidP="00774F1B">
            <w:pPr>
              <w:rPr>
                <w:b/>
                <w:bCs/>
              </w:rPr>
            </w:pPr>
            <w:r w:rsidRPr="000E0547">
              <w:rPr>
                <w:b/>
                <w:bCs/>
              </w:rPr>
              <w:t>0</w:t>
            </w:r>
          </w:p>
        </w:tc>
        <w:tc>
          <w:tcPr>
            <w:tcW w:w="1701" w:type="dxa"/>
          </w:tcPr>
          <w:p w14:paraId="214DA9D8" w14:textId="77777777" w:rsidR="006A1D2A" w:rsidRPr="000E0547" w:rsidRDefault="006A1D2A" w:rsidP="00774F1B">
            <w:pPr>
              <w:rPr>
                <w:b/>
                <w:bCs/>
              </w:rPr>
            </w:pPr>
            <w:r w:rsidRPr="000E0547">
              <w:rPr>
                <w:b/>
                <w:bCs/>
              </w:rPr>
              <w:t>Unacceptable</w:t>
            </w:r>
          </w:p>
        </w:tc>
        <w:tc>
          <w:tcPr>
            <w:tcW w:w="6327" w:type="dxa"/>
          </w:tcPr>
          <w:p w14:paraId="3B798AA7" w14:textId="77777777" w:rsidR="006A1D2A" w:rsidRPr="000E0547" w:rsidRDefault="006A1D2A" w:rsidP="00774F1B">
            <w:pPr>
              <w:rPr>
                <w:b/>
                <w:bCs/>
              </w:rPr>
            </w:pPr>
            <w:r w:rsidRPr="000E0547">
              <w:rPr>
                <w:b/>
                <w:bCs/>
              </w:rPr>
              <w:t>Does not meet the requirement. Does not comply and/or provides insufficient information to demonstrate that the bidder has the understanding or ability to deliver social value commitments.</w:t>
            </w:r>
          </w:p>
        </w:tc>
      </w:tr>
      <w:tr w:rsidR="006A1D2A" w:rsidRPr="000E0547" w14:paraId="4BB6674F" w14:textId="77777777" w:rsidTr="00774F1B">
        <w:tc>
          <w:tcPr>
            <w:tcW w:w="988" w:type="dxa"/>
          </w:tcPr>
          <w:p w14:paraId="77E8641F" w14:textId="77777777" w:rsidR="006A1D2A" w:rsidRPr="000E0547" w:rsidRDefault="006A1D2A" w:rsidP="00774F1B">
            <w:pPr>
              <w:rPr>
                <w:b/>
                <w:bCs/>
              </w:rPr>
            </w:pPr>
            <w:r w:rsidRPr="000E0547">
              <w:rPr>
                <w:b/>
                <w:bCs/>
              </w:rPr>
              <w:t>1</w:t>
            </w:r>
          </w:p>
        </w:tc>
        <w:tc>
          <w:tcPr>
            <w:tcW w:w="1701" w:type="dxa"/>
          </w:tcPr>
          <w:p w14:paraId="295603A8" w14:textId="77777777" w:rsidR="006A1D2A" w:rsidRPr="000E0547" w:rsidRDefault="006A1D2A" w:rsidP="00774F1B">
            <w:pPr>
              <w:rPr>
                <w:b/>
                <w:bCs/>
              </w:rPr>
            </w:pPr>
            <w:r w:rsidRPr="000E0547">
              <w:rPr>
                <w:b/>
                <w:bCs/>
              </w:rPr>
              <w:t>Very Poor</w:t>
            </w:r>
          </w:p>
        </w:tc>
        <w:tc>
          <w:tcPr>
            <w:tcW w:w="6327" w:type="dxa"/>
          </w:tcPr>
          <w:p w14:paraId="63D70A63" w14:textId="77777777" w:rsidR="006A1D2A" w:rsidRPr="000E0547" w:rsidRDefault="006A1D2A" w:rsidP="00774F1B">
            <w:pPr>
              <w:rPr>
                <w:b/>
                <w:bCs/>
              </w:rPr>
            </w:pPr>
            <w:r w:rsidRPr="000E0547">
              <w:rPr>
                <w:b/>
                <w:bCs/>
              </w:rPr>
              <w:t>Significant reservations regarding the bidder's understanding and ability required to provide social value, with little or no ' evidence to support the response</w:t>
            </w:r>
          </w:p>
        </w:tc>
      </w:tr>
      <w:tr w:rsidR="006A1D2A" w:rsidRPr="000E0547" w14:paraId="2A286CC8" w14:textId="77777777" w:rsidTr="00774F1B">
        <w:tc>
          <w:tcPr>
            <w:tcW w:w="988" w:type="dxa"/>
          </w:tcPr>
          <w:p w14:paraId="2FA61864" w14:textId="77777777" w:rsidR="006A1D2A" w:rsidRPr="000E0547" w:rsidRDefault="006A1D2A" w:rsidP="00774F1B">
            <w:pPr>
              <w:rPr>
                <w:b/>
                <w:bCs/>
              </w:rPr>
            </w:pPr>
            <w:r w:rsidRPr="000E0547">
              <w:rPr>
                <w:b/>
                <w:bCs/>
              </w:rPr>
              <w:t>2</w:t>
            </w:r>
          </w:p>
        </w:tc>
        <w:tc>
          <w:tcPr>
            <w:tcW w:w="1701" w:type="dxa"/>
          </w:tcPr>
          <w:p w14:paraId="1202943D" w14:textId="77777777" w:rsidR="006A1D2A" w:rsidRPr="000E0547" w:rsidRDefault="006A1D2A" w:rsidP="00774F1B">
            <w:pPr>
              <w:rPr>
                <w:b/>
                <w:bCs/>
              </w:rPr>
            </w:pPr>
            <w:r w:rsidRPr="000E0547">
              <w:rPr>
                <w:b/>
                <w:bCs/>
              </w:rPr>
              <w:t>Concern</w:t>
            </w:r>
          </w:p>
        </w:tc>
        <w:tc>
          <w:tcPr>
            <w:tcW w:w="6327" w:type="dxa"/>
          </w:tcPr>
          <w:p w14:paraId="07FDAED2" w14:textId="0C381200" w:rsidR="006A1D2A" w:rsidRPr="000E0547" w:rsidRDefault="006A1D2A" w:rsidP="00774F1B">
            <w:pPr>
              <w:rPr>
                <w:b/>
                <w:bCs/>
              </w:rPr>
            </w:pPr>
            <w:r w:rsidRPr="000E0547">
              <w:rPr>
                <w:b/>
                <w:bCs/>
              </w:rPr>
              <w:t>Some reservations regarding the bidder's understanding and ability required to provide social value with minimal evidence to support the response</w:t>
            </w:r>
            <w:r w:rsidR="00A50143">
              <w:rPr>
                <w:b/>
                <w:bCs/>
              </w:rPr>
              <w:t xml:space="preserve">  </w:t>
            </w:r>
          </w:p>
        </w:tc>
      </w:tr>
      <w:tr w:rsidR="006A1D2A" w:rsidRPr="000E0547" w14:paraId="137DA6F5" w14:textId="77777777" w:rsidTr="00774F1B">
        <w:tc>
          <w:tcPr>
            <w:tcW w:w="988" w:type="dxa"/>
          </w:tcPr>
          <w:p w14:paraId="6BE1FADD" w14:textId="77777777" w:rsidR="006A1D2A" w:rsidRPr="000E0547" w:rsidRDefault="006A1D2A" w:rsidP="00774F1B">
            <w:pPr>
              <w:rPr>
                <w:b/>
                <w:bCs/>
              </w:rPr>
            </w:pPr>
            <w:r w:rsidRPr="000E0547">
              <w:rPr>
                <w:b/>
                <w:bCs/>
              </w:rPr>
              <w:t>3</w:t>
            </w:r>
          </w:p>
        </w:tc>
        <w:tc>
          <w:tcPr>
            <w:tcW w:w="1701" w:type="dxa"/>
          </w:tcPr>
          <w:p w14:paraId="5761D1B1" w14:textId="77777777" w:rsidR="006A1D2A" w:rsidRPr="000E0547" w:rsidRDefault="006A1D2A" w:rsidP="00774F1B">
            <w:pPr>
              <w:rPr>
                <w:b/>
                <w:bCs/>
              </w:rPr>
            </w:pPr>
            <w:r w:rsidRPr="000E0547">
              <w:rPr>
                <w:b/>
                <w:bCs/>
              </w:rPr>
              <w:t>Acceptable</w:t>
            </w:r>
          </w:p>
        </w:tc>
        <w:tc>
          <w:tcPr>
            <w:tcW w:w="6327" w:type="dxa"/>
          </w:tcPr>
          <w:p w14:paraId="5EB6523C" w14:textId="7AC6816B" w:rsidR="006A1D2A" w:rsidRPr="000E0547" w:rsidRDefault="006A1D2A" w:rsidP="00774F1B">
            <w:pPr>
              <w:rPr>
                <w:b/>
                <w:bCs/>
              </w:rPr>
            </w:pPr>
            <w:r w:rsidRPr="000E0547">
              <w:rPr>
                <w:b/>
                <w:bCs/>
              </w:rPr>
              <w:t xml:space="preserve">Satisfies </w:t>
            </w:r>
            <w:r w:rsidR="00BC560A">
              <w:rPr>
                <w:b/>
                <w:bCs/>
              </w:rPr>
              <w:t xml:space="preserve">most aspects of the </w:t>
            </w:r>
            <w:r w:rsidRPr="000E0547">
              <w:rPr>
                <w:b/>
                <w:bCs/>
              </w:rPr>
              <w:t>requirement. The response demonstrates the commitment, understanding and ability required to deliver social value, with evidence to support it</w:t>
            </w:r>
            <w:r w:rsidR="00BC560A">
              <w:rPr>
                <w:b/>
                <w:bCs/>
              </w:rPr>
              <w:t xml:space="preserve"> and where the evaluator has reservations, these are </w:t>
            </w:r>
            <w:r w:rsidR="00CD2C1A">
              <w:rPr>
                <w:b/>
                <w:bCs/>
              </w:rPr>
              <w:t xml:space="preserve">minor in nature </w:t>
            </w:r>
          </w:p>
        </w:tc>
      </w:tr>
      <w:tr w:rsidR="006A1D2A" w:rsidRPr="000E0547" w14:paraId="3A6994F9" w14:textId="77777777" w:rsidTr="00774F1B">
        <w:tc>
          <w:tcPr>
            <w:tcW w:w="988" w:type="dxa"/>
          </w:tcPr>
          <w:p w14:paraId="567AD2B4" w14:textId="77777777" w:rsidR="006A1D2A" w:rsidRPr="000E0547" w:rsidRDefault="006A1D2A" w:rsidP="00774F1B">
            <w:pPr>
              <w:rPr>
                <w:b/>
                <w:bCs/>
              </w:rPr>
            </w:pPr>
            <w:r w:rsidRPr="000E0547">
              <w:rPr>
                <w:b/>
                <w:bCs/>
              </w:rPr>
              <w:lastRenderedPageBreak/>
              <w:t>4</w:t>
            </w:r>
          </w:p>
        </w:tc>
        <w:tc>
          <w:tcPr>
            <w:tcW w:w="1701" w:type="dxa"/>
          </w:tcPr>
          <w:p w14:paraId="40F22B17" w14:textId="77777777" w:rsidR="006A1D2A" w:rsidRPr="000E0547" w:rsidRDefault="006A1D2A" w:rsidP="00774F1B">
            <w:pPr>
              <w:rPr>
                <w:b/>
                <w:bCs/>
              </w:rPr>
            </w:pPr>
            <w:r w:rsidRPr="000E0547">
              <w:rPr>
                <w:b/>
                <w:bCs/>
              </w:rPr>
              <w:t>Good</w:t>
            </w:r>
          </w:p>
        </w:tc>
        <w:tc>
          <w:tcPr>
            <w:tcW w:w="6327" w:type="dxa"/>
          </w:tcPr>
          <w:p w14:paraId="256BFA2F" w14:textId="70CE0577" w:rsidR="006A1D2A" w:rsidRPr="000E0547" w:rsidRDefault="006A1D2A" w:rsidP="00774F1B">
            <w:pPr>
              <w:rPr>
                <w:b/>
                <w:bCs/>
              </w:rPr>
            </w:pPr>
            <w:r w:rsidRPr="000E0547">
              <w:rPr>
                <w:b/>
                <w:bCs/>
              </w:rPr>
              <w:t xml:space="preserve">Satisfies </w:t>
            </w:r>
            <w:r w:rsidR="00CD2C1A">
              <w:rPr>
                <w:b/>
                <w:bCs/>
              </w:rPr>
              <w:t xml:space="preserve">all or almost all aspects of </w:t>
            </w:r>
            <w:r w:rsidRPr="000E0547">
              <w:rPr>
                <w:b/>
                <w:bCs/>
              </w:rPr>
              <w:t>the requirement with good clarity. The response demonstrates the understanding, relationships and ability required to deliver social value. The response clearly identifies clear local responses and provides a clear action plan for delivery</w:t>
            </w:r>
            <w:r w:rsidR="00CD2C1A">
              <w:rPr>
                <w:b/>
                <w:bCs/>
              </w:rPr>
              <w:t>.  Whilst there may be slight deficiencies in some areas these do not detract from the overall solution offered.</w:t>
            </w:r>
          </w:p>
        </w:tc>
      </w:tr>
      <w:tr w:rsidR="006A1D2A" w:rsidRPr="000E0547" w14:paraId="60DDAF95" w14:textId="77777777" w:rsidTr="005F1331">
        <w:trPr>
          <w:trHeight w:val="1880"/>
        </w:trPr>
        <w:tc>
          <w:tcPr>
            <w:tcW w:w="988" w:type="dxa"/>
          </w:tcPr>
          <w:p w14:paraId="7F84DB43" w14:textId="77777777" w:rsidR="006A1D2A" w:rsidRPr="000E0547" w:rsidRDefault="006A1D2A" w:rsidP="00774F1B">
            <w:pPr>
              <w:rPr>
                <w:b/>
                <w:bCs/>
              </w:rPr>
            </w:pPr>
            <w:r w:rsidRPr="000E0547">
              <w:rPr>
                <w:b/>
                <w:bCs/>
              </w:rPr>
              <w:t>5</w:t>
            </w:r>
          </w:p>
        </w:tc>
        <w:tc>
          <w:tcPr>
            <w:tcW w:w="1701" w:type="dxa"/>
          </w:tcPr>
          <w:p w14:paraId="26DC8C22" w14:textId="77777777" w:rsidR="006A1D2A" w:rsidRPr="000E0547" w:rsidRDefault="006A1D2A" w:rsidP="00774F1B">
            <w:pPr>
              <w:rPr>
                <w:b/>
                <w:bCs/>
              </w:rPr>
            </w:pPr>
            <w:r w:rsidRPr="000E0547">
              <w:rPr>
                <w:b/>
                <w:bCs/>
              </w:rPr>
              <w:t>Very Good</w:t>
            </w:r>
          </w:p>
        </w:tc>
        <w:tc>
          <w:tcPr>
            <w:tcW w:w="6327" w:type="dxa"/>
          </w:tcPr>
          <w:p w14:paraId="75F8B250" w14:textId="2C5FD91D" w:rsidR="006A1D2A" w:rsidRPr="000E0547" w:rsidRDefault="00CD2C1A" w:rsidP="00774F1B">
            <w:pPr>
              <w:rPr>
                <w:b/>
                <w:bCs/>
              </w:rPr>
            </w:pPr>
            <w:r>
              <w:rPr>
                <w:b/>
                <w:bCs/>
              </w:rPr>
              <w:t xml:space="preserve">Satisfies all aspects of the requirement.  </w:t>
            </w:r>
            <w:r w:rsidR="006A1D2A" w:rsidRPr="000E0547">
              <w:rPr>
                <w:b/>
                <w:bCs/>
              </w:rPr>
              <w:t xml:space="preserve">The response demonstrates exceptional local awareness, understanding and ability required to deliver social value. Response identifies factors that will offer a clear </w:t>
            </w:r>
            <w:proofErr w:type="gramStart"/>
            <w:r w:rsidR="006A1D2A" w:rsidRPr="000E0547">
              <w:rPr>
                <w:b/>
                <w:bCs/>
              </w:rPr>
              <w:t>lasting legacy</w:t>
            </w:r>
            <w:proofErr w:type="gramEnd"/>
            <w:r w:rsidR="006A1D2A" w:rsidRPr="000E0547">
              <w:rPr>
                <w:b/>
                <w:bCs/>
              </w:rPr>
              <w:t xml:space="preserve"> locally with a robust local action plan</w:t>
            </w:r>
          </w:p>
        </w:tc>
      </w:tr>
    </w:tbl>
    <w:p w14:paraId="5580BA3D" w14:textId="77777777" w:rsidR="00D44723" w:rsidRDefault="00D44723" w:rsidP="00554CE4">
      <w:pPr>
        <w:ind w:left="1980"/>
        <w:rPr>
          <w:rFonts w:ascii="Arial" w:hAnsi="Arial" w:cs="Arial"/>
          <w:sz w:val="22"/>
          <w:szCs w:val="22"/>
          <w:lang w:eastAsia="en-GB"/>
        </w:rPr>
      </w:pPr>
    </w:p>
    <w:p w14:paraId="289AB0BB" w14:textId="77777777" w:rsidR="00D44723" w:rsidRDefault="00D44723" w:rsidP="00554CE4">
      <w:pPr>
        <w:ind w:left="1980"/>
        <w:rPr>
          <w:rFonts w:ascii="Arial" w:hAnsi="Arial" w:cs="Arial"/>
          <w:sz w:val="22"/>
          <w:szCs w:val="22"/>
          <w:lang w:eastAsia="en-GB"/>
        </w:rPr>
      </w:pPr>
    </w:p>
    <w:p w14:paraId="4C419ACF" w14:textId="77777777" w:rsidR="006A1D2A" w:rsidRPr="00BB06FF" w:rsidRDefault="006A1D2A" w:rsidP="006A1D2A">
      <w:pPr>
        <w:tabs>
          <w:tab w:val="center" w:pos="4153"/>
          <w:tab w:val="right" w:pos="8306"/>
        </w:tabs>
        <w:ind w:right="-340"/>
        <w:jc w:val="both"/>
        <w:rPr>
          <w:rFonts w:ascii="Arial" w:hAnsi="Arial" w:cs="Arial"/>
          <w:sz w:val="22"/>
          <w:szCs w:val="22"/>
        </w:rPr>
      </w:pPr>
    </w:p>
    <w:p w14:paraId="0BDCC6B4" w14:textId="77777777" w:rsidR="006A1D2A" w:rsidRPr="00BB06FF" w:rsidRDefault="006A1D2A" w:rsidP="006A1D2A">
      <w:pPr>
        <w:tabs>
          <w:tab w:val="center" w:pos="4153"/>
          <w:tab w:val="right" w:pos="8306"/>
        </w:tabs>
        <w:ind w:left="567" w:right="-340"/>
        <w:jc w:val="both"/>
        <w:rPr>
          <w:rFonts w:ascii="Arial" w:hAnsi="Arial" w:cs="Arial"/>
          <w:sz w:val="22"/>
          <w:szCs w:val="22"/>
        </w:rPr>
      </w:pPr>
      <w:r w:rsidRPr="00BB06FF">
        <w:rPr>
          <w:rFonts w:ascii="Arial" w:hAnsi="Arial" w:cs="Arial"/>
          <w:sz w:val="22"/>
          <w:szCs w:val="22"/>
        </w:rPr>
        <w:t xml:space="preserve">Once marked, each </w:t>
      </w:r>
      <w:r>
        <w:rPr>
          <w:rFonts w:ascii="Arial" w:hAnsi="Arial" w:cs="Arial"/>
          <w:sz w:val="22"/>
          <w:szCs w:val="22"/>
        </w:rPr>
        <w:t xml:space="preserve">response to the criterion </w:t>
      </w:r>
      <w:r w:rsidRPr="00BB06FF">
        <w:rPr>
          <w:rFonts w:ascii="Arial" w:hAnsi="Arial" w:cs="Arial"/>
          <w:sz w:val="22"/>
          <w:szCs w:val="22"/>
        </w:rPr>
        <w:t xml:space="preserve">shall have </w:t>
      </w:r>
      <w:r>
        <w:rPr>
          <w:rFonts w:ascii="Arial" w:hAnsi="Arial" w:cs="Arial"/>
          <w:sz w:val="22"/>
          <w:szCs w:val="22"/>
        </w:rPr>
        <w:t>its</w:t>
      </w:r>
      <w:r w:rsidRPr="00BB06FF">
        <w:rPr>
          <w:rFonts w:ascii="Arial" w:hAnsi="Arial" w:cs="Arial"/>
          <w:sz w:val="22"/>
          <w:szCs w:val="22"/>
        </w:rPr>
        <w:t xml:space="preserve"> score calculated as follows:</w:t>
      </w:r>
    </w:p>
    <w:p w14:paraId="2FBF9027" w14:textId="77777777" w:rsidR="006A1D2A" w:rsidRPr="00BB06FF" w:rsidRDefault="006A1D2A" w:rsidP="006A1D2A">
      <w:pPr>
        <w:rPr>
          <w:rFonts w:ascii="Arial" w:hAnsi="Arial" w:cs="Arial"/>
          <w:sz w:val="22"/>
          <w:szCs w:val="22"/>
        </w:rPr>
      </w:pPr>
    </w:p>
    <w:p w14:paraId="6309FAD0" w14:textId="77777777" w:rsidR="006A1D2A" w:rsidRPr="00BB06FF" w:rsidRDefault="006A1D2A" w:rsidP="006A1D2A">
      <w:pPr>
        <w:ind w:left="567"/>
        <w:rPr>
          <w:rFonts w:ascii="Arial" w:hAnsi="Arial" w:cs="Arial"/>
          <w:sz w:val="22"/>
          <w:szCs w:val="22"/>
        </w:rPr>
      </w:pPr>
      <w:r w:rsidRPr="00BB06FF">
        <w:rPr>
          <w:rFonts w:ascii="Arial" w:hAnsi="Arial" w:cs="Arial"/>
          <w:sz w:val="22"/>
          <w:szCs w:val="22"/>
          <w:u w:val="single"/>
        </w:rPr>
        <w:t>Mark Awarded x Weighting (%)</w:t>
      </w:r>
      <w:r w:rsidRPr="00BB06FF">
        <w:rPr>
          <w:rFonts w:ascii="Arial" w:hAnsi="Arial" w:cs="Arial"/>
          <w:sz w:val="22"/>
          <w:szCs w:val="22"/>
        </w:rPr>
        <w:t xml:space="preserve"> = Score </w:t>
      </w:r>
    </w:p>
    <w:p w14:paraId="10E7E4D1" w14:textId="77777777" w:rsidR="006A1D2A" w:rsidRPr="00BB06FF" w:rsidRDefault="006A1D2A" w:rsidP="006A1D2A">
      <w:pPr>
        <w:ind w:left="900"/>
        <w:rPr>
          <w:rFonts w:ascii="Arial" w:hAnsi="Arial" w:cs="Arial"/>
          <w:sz w:val="22"/>
          <w:szCs w:val="22"/>
        </w:rPr>
      </w:pPr>
      <w:r w:rsidRPr="00BB06FF">
        <w:rPr>
          <w:rFonts w:ascii="Arial" w:hAnsi="Arial" w:cs="Arial"/>
          <w:sz w:val="22"/>
          <w:szCs w:val="22"/>
        </w:rPr>
        <w:t xml:space="preserve">Maximum Mark Available </w:t>
      </w:r>
    </w:p>
    <w:p w14:paraId="6F061629" w14:textId="77777777" w:rsidR="00D44723" w:rsidRDefault="00D44723" w:rsidP="00554CE4">
      <w:pPr>
        <w:ind w:left="1980"/>
        <w:rPr>
          <w:rFonts w:ascii="Arial" w:hAnsi="Arial" w:cs="Arial"/>
          <w:sz w:val="22"/>
          <w:szCs w:val="22"/>
          <w:lang w:eastAsia="en-GB"/>
        </w:rPr>
      </w:pPr>
    </w:p>
    <w:p w14:paraId="64B856BA" w14:textId="77777777" w:rsidR="00706E6D" w:rsidRDefault="00706E6D" w:rsidP="001D3504">
      <w:pPr>
        <w:ind w:right="278"/>
        <w:jc w:val="both"/>
        <w:rPr>
          <w:rFonts w:ascii="Arial" w:hAnsi="Arial" w:cs="Arial"/>
          <w:b/>
          <w:color w:val="000000"/>
          <w:sz w:val="22"/>
          <w:szCs w:val="22"/>
        </w:rPr>
      </w:pPr>
      <w:r w:rsidRPr="00706E6D">
        <w:rPr>
          <w:rFonts w:ascii="Arial" w:hAnsi="Arial" w:cs="Arial"/>
          <w:b/>
          <w:color w:val="000000"/>
          <w:sz w:val="28"/>
          <w:szCs w:val="28"/>
        </w:rPr>
        <w:t>P</w:t>
      </w:r>
      <w:r w:rsidRPr="00706E6D">
        <w:rPr>
          <w:rFonts w:ascii="Arial" w:hAnsi="Arial" w:cs="Arial"/>
          <w:b/>
          <w:color w:val="000000"/>
          <w:sz w:val="22"/>
          <w:szCs w:val="22"/>
        </w:rPr>
        <w:t xml:space="preserve">RICE </w:t>
      </w:r>
      <w:r w:rsidRPr="00706E6D">
        <w:rPr>
          <w:rFonts w:ascii="Arial" w:hAnsi="Arial" w:cs="Arial"/>
          <w:b/>
          <w:color w:val="000000"/>
          <w:sz w:val="28"/>
          <w:szCs w:val="28"/>
        </w:rPr>
        <w:t>S</w:t>
      </w:r>
      <w:r w:rsidRPr="00706E6D">
        <w:rPr>
          <w:rFonts w:ascii="Arial" w:hAnsi="Arial" w:cs="Arial"/>
          <w:b/>
          <w:color w:val="000000"/>
          <w:sz w:val="22"/>
          <w:szCs w:val="22"/>
        </w:rPr>
        <w:t>CHEDULE</w:t>
      </w:r>
    </w:p>
    <w:p w14:paraId="0EE4139F" w14:textId="77777777" w:rsidR="009F6A90" w:rsidRPr="00706E6D" w:rsidRDefault="009F6A90" w:rsidP="001D3504">
      <w:pPr>
        <w:ind w:right="278"/>
        <w:jc w:val="both"/>
        <w:rPr>
          <w:rFonts w:ascii="Arial" w:hAnsi="Arial" w:cs="Arial"/>
          <w:b/>
          <w:color w:val="000000"/>
          <w:sz w:val="22"/>
          <w:szCs w:val="22"/>
        </w:rPr>
      </w:pPr>
    </w:p>
    <w:p w14:paraId="5ED17128" w14:textId="364CA2E1" w:rsidR="003937C3" w:rsidRPr="003937C3" w:rsidRDefault="009F6A90" w:rsidP="00242A1D">
      <w:pPr>
        <w:numPr>
          <w:ilvl w:val="0"/>
          <w:numId w:val="4"/>
        </w:numPr>
        <w:tabs>
          <w:tab w:val="num" w:pos="-3240"/>
        </w:tabs>
        <w:suppressAutoHyphens/>
        <w:autoSpaceDE w:val="0"/>
        <w:spacing w:after="120"/>
        <w:ind w:left="454" w:right="-340" w:hanging="454"/>
        <w:jc w:val="both"/>
        <w:rPr>
          <w:rFonts w:ascii="Arial" w:hAnsi="Arial" w:cs="Arial"/>
          <w:sz w:val="22"/>
          <w:szCs w:val="22"/>
        </w:rPr>
      </w:pPr>
      <w:r w:rsidRPr="009F6A90">
        <w:rPr>
          <w:rFonts w:ascii="Arial" w:hAnsi="Arial" w:cs="Arial"/>
          <w:sz w:val="22"/>
          <w:szCs w:val="22"/>
          <w:lang w:eastAsia="en-GB"/>
        </w:rPr>
        <w:t>A fixed price is envisaged for this project.  All Prices shall be exclusive of Value Added Tax but must include all charges, costs, disbursements and expenses (including, without limitation, all costs and charges for labour, parts, materials, travelling and other expenses, all relevant taxes, other than Value Added Tax, duties and other relevant and applicable sums).  Payment for the Services shall be made by the Council to the successful Contractor on completion of the Services.  Provided that the Services have been properly delivered to and accepted by the Council, payment shall be due twenty-eight (28) days from the date of receipt and acceptance of correct invoice documentation by the Council.</w:t>
      </w:r>
      <w:r w:rsidR="003937C3">
        <w:rPr>
          <w:rFonts w:ascii="Arial" w:hAnsi="Arial" w:cs="Arial"/>
          <w:sz w:val="22"/>
          <w:szCs w:val="22"/>
          <w:lang w:eastAsia="en-GB"/>
        </w:rPr>
        <w:t xml:space="preserve"> </w:t>
      </w:r>
      <w:r w:rsidR="003937C3" w:rsidRPr="003937C3">
        <w:rPr>
          <w:rFonts w:ascii="Arial" w:hAnsi="Arial" w:cs="Arial"/>
          <w:sz w:val="22"/>
          <w:szCs w:val="22"/>
        </w:rPr>
        <w:t xml:space="preserve">Invoices must be e-mailed to </w:t>
      </w:r>
      <w:hyperlink r:id="rId13" w:history="1">
        <w:r w:rsidR="003937C3" w:rsidRPr="003937C3">
          <w:rPr>
            <w:rStyle w:val="Hyperlink"/>
            <w:rFonts w:ascii="Arial" w:hAnsi="Arial" w:cs="Arial"/>
            <w:sz w:val="22"/>
            <w:szCs w:val="22"/>
          </w:rPr>
          <w:t>creditors@tamworth.gov.uk</w:t>
        </w:r>
      </w:hyperlink>
      <w:r w:rsidR="003937C3" w:rsidRPr="003937C3">
        <w:rPr>
          <w:rFonts w:ascii="Arial" w:hAnsi="Arial" w:cs="Arial"/>
          <w:sz w:val="22"/>
          <w:szCs w:val="22"/>
        </w:rPr>
        <w:t xml:space="preserve"> and </w:t>
      </w:r>
      <w:r w:rsidR="003937C3" w:rsidRPr="003937C3">
        <w:rPr>
          <w:rFonts w:ascii="Arial" w:hAnsi="Arial" w:cs="Arial"/>
          <w:b/>
          <w:sz w:val="22"/>
          <w:szCs w:val="22"/>
          <w:u w:val="single"/>
        </w:rPr>
        <w:t>MUST</w:t>
      </w:r>
      <w:r w:rsidR="003937C3" w:rsidRPr="003937C3">
        <w:rPr>
          <w:rFonts w:ascii="Arial" w:hAnsi="Arial" w:cs="Arial"/>
          <w:sz w:val="22"/>
          <w:szCs w:val="22"/>
        </w:rPr>
        <w:t xml:space="preserve"> clearly state the Contract Number together with the relevant Purchase Order Number at that time.</w:t>
      </w:r>
    </w:p>
    <w:p w14:paraId="23EF06CA" w14:textId="77777777" w:rsidR="009F6A90" w:rsidRPr="009F6A90" w:rsidRDefault="009F6A90" w:rsidP="00801200">
      <w:pPr>
        <w:ind w:left="425" w:right="-340"/>
        <w:jc w:val="both"/>
        <w:rPr>
          <w:rFonts w:ascii="Arial" w:hAnsi="Arial" w:cs="Arial"/>
          <w:sz w:val="22"/>
          <w:szCs w:val="22"/>
          <w:lang w:eastAsia="en-GB"/>
        </w:rPr>
      </w:pPr>
    </w:p>
    <w:p w14:paraId="23E44582" w14:textId="77777777" w:rsidR="009F6A90" w:rsidRPr="00C76313" w:rsidRDefault="009F6A90" w:rsidP="009F6A90">
      <w:pPr>
        <w:ind w:left="426" w:right="278"/>
        <w:jc w:val="both"/>
        <w:rPr>
          <w:rFonts w:ascii="Century Gothic" w:hAnsi="Century Gothic" w:cs="Arial"/>
          <w:sz w:val="22"/>
          <w:szCs w:val="2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520"/>
        <w:gridCol w:w="1980"/>
        <w:gridCol w:w="1800"/>
        <w:gridCol w:w="2520"/>
      </w:tblGrid>
      <w:tr w:rsidR="009A63CD" w:rsidRPr="00565E85" w14:paraId="0A9BDF73" w14:textId="77777777" w:rsidTr="00963F4E">
        <w:tc>
          <w:tcPr>
            <w:tcW w:w="900" w:type="dxa"/>
            <w:tcBorders>
              <w:top w:val="double" w:sz="4" w:space="0" w:color="auto"/>
              <w:left w:val="double" w:sz="4" w:space="0" w:color="auto"/>
              <w:bottom w:val="single" w:sz="4" w:space="0" w:color="auto"/>
            </w:tcBorders>
            <w:shd w:val="clear" w:color="auto" w:fill="E0E0E0"/>
            <w:vAlign w:val="center"/>
          </w:tcPr>
          <w:p w14:paraId="074B42B4" w14:textId="77777777" w:rsidR="00756C08" w:rsidRPr="00565E85" w:rsidRDefault="00756C08" w:rsidP="009A63CD">
            <w:pPr>
              <w:ind w:left="-108" w:right="-108"/>
              <w:jc w:val="center"/>
              <w:rPr>
                <w:rFonts w:ascii="Arial" w:hAnsi="Arial" w:cs="Arial"/>
                <w:b/>
                <w:sz w:val="18"/>
                <w:szCs w:val="18"/>
              </w:rPr>
            </w:pPr>
            <w:r w:rsidRPr="00565E85">
              <w:rPr>
                <w:rFonts w:ascii="Arial" w:hAnsi="Arial" w:cs="Arial"/>
                <w:b/>
                <w:sz w:val="18"/>
                <w:szCs w:val="18"/>
              </w:rPr>
              <w:t>Item No.</w:t>
            </w:r>
          </w:p>
        </w:tc>
        <w:tc>
          <w:tcPr>
            <w:tcW w:w="2520" w:type="dxa"/>
            <w:tcBorders>
              <w:top w:val="double" w:sz="4" w:space="0" w:color="auto"/>
              <w:bottom w:val="single" w:sz="4" w:space="0" w:color="auto"/>
            </w:tcBorders>
            <w:shd w:val="clear" w:color="auto" w:fill="E0E0E0"/>
            <w:vAlign w:val="center"/>
          </w:tcPr>
          <w:p w14:paraId="6D4AA8E3" w14:textId="77777777" w:rsidR="00756C08" w:rsidRPr="00565E85" w:rsidRDefault="00756C08" w:rsidP="00983D8A">
            <w:pPr>
              <w:spacing w:before="60" w:after="60"/>
              <w:ind w:left="-108" w:right="-108"/>
              <w:jc w:val="center"/>
              <w:rPr>
                <w:rFonts w:ascii="Arial" w:hAnsi="Arial" w:cs="Arial"/>
                <w:b/>
                <w:sz w:val="18"/>
                <w:szCs w:val="18"/>
              </w:rPr>
            </w:pPr>
            <w:r w:rsidRPr="00565E85">
              <w:rPr>
                <w:rFonts w:ascii="Arial" w:hAnsi="Arial" w:cs="Arial"/>
                <w:b/>
                <w:sz w:val="18"/>
                <w:szCs w:val="18"/>
              </w:rPr>
              <w:t>Description</w:t>
            </w:r>
          </w:p>
        </w:tc>
        <w:tc>
          <w:tcPr>
            <w:tcW w:w="1980" w:type="dxa"/>
            <w:tcBorders>
              <w:top w:val="double" w:sz="4" w:space="0" w:color="auto"/>
            </w:tcBorders>
            <w:shd w:val="clear" w:color="auto" w:fill="E0E0E0"/>
            <w:vAlign w:val="center"/>
          </w:tcPr>
          <w:p w14:paraId="643E00D4" w14:textId="77777777" w:rsidR="00756C08" w:rsidRPr="00565E85" w:rsidRDefault="00756C08" w:rsidP="00983D8A">
            <w:pPr>
              <w:spacing w:before="60"/>
              <w:ind w:left="-108" w:right="-108"/>
              <w:jc w:val="center"/>
              <w:rPr>
                <w:rFonts w:ascii="Arial" w:hAnsi="Arial" w:cs="Arial"/>
                <w:b/>
                <w:sz w:val="18"/>
                <w:szCs w:val="18"/>
              </w:rPr>
            </w:pPr>
            <w:r w:rsidRPr="00565E85">
              <w:rPr>
                <w:rFonts w:ascii="Arial" w:hAnsi="Arial" w:cs="Arial"/>
                <w:b/>
                <w:sz w:val="18"/>
                <w:szCs w:val="18"/>
              </w:rPr>
              <w:t xml:space="preserve">Unit Price (excl. </w:t>
            </w:r>
            <w:r>
              <w:rPr>
                <w:rFonts w:ascii="Arial" w:hAnsi="Arial" w:cs="Arial"/>
                <w:b/>
                <w:sz w:val="18"/>
                <w:szCs w:val="18"/>
              </w:rPr>
              <w:t>VAT</w:t>
            </w:r>
            <w:r w:rsidRPr="00565E85">
              <w:rPr>
                <w:rFonts w:ascii="Arial" w:hAnsi="Arial" w:cs="Arial"/>
                <w:b/>
                <w:sz w:val="18"/>
                <w:szCs w:val="18"/>
              </w:rPr>
              <w:t>)</w:t>
            </w:r>
          </w:p>
          <w:p w14:paraId="39B2A24D" w14:textId="77777777" w:rsidR="00756C08" w:rsidRPr="00565E85" w:rsidRDefault="00756C08" w:rsidP="00983D8A">
            <w:pPr>
              <w:spacing w:before="60" w:after="60"/>
              <w:jc w:val="center"/>
              <w:rPr>
                <w:rFonts w:ascii="Arial" w:hAnsi="Arial" w:cs="Arial"/>
                <w:b/>
                <w:sz w:val="18"/>
                <w:szCs w:val="18"/>
              </w:rPr>
            </w:pPr>
            <w:r w:rsidRPr="00565E85">
              <w:rPr>
                <w:rFonts w:ascii="Arial" w:hAnsi="Arial" w:cs="Arial"/>
                <w:b/>
                <w:sz w:val="18"/>
                <w:szCs w:val="18"/>
              </w:rPr>
              <w:t>[£’s]</w:t>
            </w:r>
          </w:p>
        </w:tc>
        <w:tc>
          <w:tcPr>
            <w:tcW w:w="1800" w:type="dxa"/>
            <w:tcBorders>
              <w:top w:val="double" w:sz="4" w:space="0" w:color="auto"/>
              <w:right w:val="single" w:sz="4" w:space="0" w:color="auto"/>
            </w:tcBorders>
            <w:shd w:val="clear" w:color="auto" w:fill="E0E0E0"/>
            <w:vAlign w:val="center"/>
          </w:tcPr>
          <w:p w14:paraId="15094349" w14:textId="77777777" w:rsidR="009A63CD" w:rsidRDefault="00756C08" w:rsidP="00983D8A">
            <w:pPr>
              <w:spacing w:before="60"/>
              <w:ind w:left="-108" w:right="-108"/>
              <w:jc w:val="center"/>
              <w:rPr>
                <w:rFonts w:ascii="Arial" w:hAnsi="Arial" w:cs="Arial"/>
                <w:b/>
                <w:sz w:val="18"/>
                <w:szCs w:val="18"/>
              </w:rPr>
            </w:pPr>
            <w:r w:rsidRPr="00565E85">
              <w:rPr>
                <w:rFonts w:ascii="Arial" w:hAnsi="Arial" w:cs="Arial"/>
                <w:b/>
                <w:sz w:val="18"/>
                <w:szCs w:val="18"/>
              </w:rPr>
              <w:t xml:space="preserve">Less </w:t>
            </w:r>
            <w:r>
              <w:rPr>
                <w:rFonts w:ascii="Arial" w:hAnsi="Arial" w:cs="Arial"/>
                <w:b/>
                <w:sz w:val="18"/>
                <w:szCs w:val="18"/>
              </w:rPr>
              <w:t xml:space="preserve">any </w:t>
            </w:r>
            <w:r w:rsidRPr="00565E85">
              <w:rPr>
                <w:rFonts w:ascii="Arial" w:hAnsi="Arial" w:cs="Arial"/>
                <w:b/>
                <w:sz w:val="18"/>
                <w:szCs w:val="18"/>
              </w:rPr>
              <w:t>Disc</w:t>
            </w:r>
            <w:r>
              <w:rPr>
                <w:rFonts w:ascii="Arial" w:hAnsi="Arial" w:cs="Arial"/>
                <w:b/>
                <w:sz w:val="18"/>
                <w:szCs w:val="18"/>
              </w:rPr>
              <w:t>ount</w:t>
            </w:r>
          </w:p>
          <w:p w14:paraId="1F66FCCC" w14:textId="77777777" w:rsidR="00756C08" w:rsidRPr="00565E85" w:rsidRDefault="009A63CD" w:rsidP="00983D8A">
            <w:pPr>
              <w:spacing w:before="60" w:after="60"/>
              <w:ind w:left="-108" w:right="-108"/>
              <w:jc w:val="center"/>
              <w:rPr>
                <w:rFonts w:ascii="Arial" w:hAnsi="Arial" w:cs="Arial"/>
                <w:b/>
                <w:sz w:val="18"/>
                <w:szCs w:val="18"/>
              </w:rPr>
            </w:pPr>
            <w:r>
              <w:rPr>
                <w:rFonts w:ascii="Arial" w:hAnsi="Arial" w:cs="Arial"/>
                <w:b/>
                <w:sz w:val="18"/>
                <w:szCs w:val="18"/>
              </w:rPr>
              <w:t>(</w:t>
            </w:r>
            <w:r w:rsidR="00756C08" w:rsidRPr="00565E85">
              <w:rPr>
                <w:rFonts w:ascii="Arial" w:hAnsi="Arial" w:cs="Arial"/>
                <w:b/>
                <w:sz w:val="18"/>
                <w:szCs w:val="18"/>
              </w:rPr>
              <w:t>%</w:t>
            </w:r>
            <w:r>
              <w:rPr>
                <w:rFonts w:ascii="Arial" w:hAnsi="Arial" w:cs="Arial"/>
                <w:b/>
                <w:sz w:val="18"/>
                <w:szCs w:val="18"/>
              </w:rPr>
              <w:t>)</w:t>
            </w:r>
          </w:p>
        </w:tc>
        <w:tc>
          <w:tcPr>
            <w:tcW w:w="2520" w:type="dxa"/>
            <w:tcBorders>
              <w:top w:val="double" w:sz="4" w:space="0" w:color="auto"/>
              <w:left w:val="single" w:sz="4" w:space="0" w:color="auto"/>
              <w:right w:val="double" w:sz="4" w:space="0" w:color="auto"/>
            </w:tcBorders>
            <w:shd w:val="clear" w:color="auto" w:fill="E0E0E0"/>
            <w:vAlign w:val="center"/>
          </w:tcPr>
          <w:p w14:paraId="4CFCD734" w14:textId="77777777" w:rsidR="00756C08" w:rsidRDefault="00756C08" w:rsidP="00983D8A">
            <w:pPr>
              <w:spacing w:before="60"/>
              <w:ind w:left="-108" w:right="-108"/>
              <w:jc w:val="center"/>
              <w:rPr>
                <w:rFonts w:ascii="Arial" w:hAnsi="Arial" w:cs="Arial"/>
                <w:b/>
                <w:sz w:val="18"/>
                <w:szCs w:val="18"/>
              </w:rPr>
            </w:pPr>
            <w:r w:rsidRPr="00565E85">
              <w:rPr>
                <w:rFonts w:ascii="Arial" w:hAnsi="Arial" w:cs="Arial"/>
                <w:b/>
                <w:sz w:val="18"/>
                <w:szCs w:val="18"/>
              </w:rPr>
              <w:t xml:space="preserve">Item Total Price </w:t>
            </w:r>
            <w:r>
              <w:rPr>
                <w:rFonts w:ascii="Arial" w:hAnsi="Arial" w:cs="Arial"/>
                <w:b/>
                <w:sz w:val="18"/>
                <w:szCs w:val="18"/>
              </w:rPr>
              <w:t>(excl. VAT)</w:t>
            </w:r>
          </w:p>
          <w:p w14:paraId="1AD8CF78" w14:textId="77777777" w:rsidR="00756C08" w:rsidRPr="00565E85" w:rsidRDefault="00756C08" w:rsidP="00983D8A">
            <w:pPr>
              <w:spacing w:before="60" w:after="60"/>
              <w:ind w:left="-108" w:right="-108"/>
              <w:jc w:val="center"/>
              <w:rPr>
                <w:rFonts w:ascii="Arial" w:hAnsi="Arial" w:cs="Arial"/>
                <w:b/>
                <w:sz w:val="18"/>
                <w:szCs w:val="18"/>
              </w:rPr>
            </w:pPr>
            <w:r w:rsidRPr="00565E85">
              <w:rPr>
                <w:rFonts w:ascii="Arial" w:hAnsi="Arial" w:cs="Arial"/>
                <w:b/>
                <w:sz w:val="18"/>
                <w:szCs w:val="18"/>
              </w:rPr>
              <w:t>[£’s]</w:t>
            </w:r>
          </w:p>
        </w:tc>
      </w:tr>
      <w:tr w:rsidR="009113EB" w:rsidRPr="00565E85" w14:paraId="5D95D706" w14:textId="77777777" w:rsidTr="00A90025">
        <w:trPr>
          <w:trHeight w:val="1605"/>
        </w:trPr>
        <w:tc>
          <w:tcPr>
            <w:tcW w:w="900" w:type="dxa"/>
            <w:tcBorders>
              <w:left w:val="double" w:sz="4" w:space="0" w:color="auto"/>
              <w:bottom w:val="double" w:sz="4" w:space="0" w:color="auto"/>
            </w:tcBorders>
            <w:shd w:val="clear" w:color="auto" w:fill="F3F3F3"/>
          </w:tcPr>
          <w:p w14:paraId="6CBF1782" w14:textId="77777777" w:rsidR="009113EB" w:rsidRDefault="009113EB" w:rsidP="009113EB">
            <w:pPr>
              <w:spacing w:before="60" w:after="60"/>
              <w:jc w:val="center"/>
              <w:rPr>
                <w:rFonts w:ascii="Arial" w:hAnsi="Arial" w:cs="Arial"/>
                <w:sz w:val="18"/>
                <w:szCs w:val="18"/>
              </w:rPr>
            </w:pPr>
          </w:p>
          <w:p w14:paraId="31EDDCD6" w14:textId="77777777" w:rsidR="009113EB" w:rsidRPr="00565E85" w:rsidRDefault="009113EB" w:rsidP="00D44723">
            <w:pPr>
              <w:spacing w:before="60" w:after="60"/>
              <w:jc w:val="center"/>
              <w:rPr>
                <w:rFonts w:ascii="Arial" w:hAnsi="Arial" w:cs="Arial"/>
                <w:sz w:val="18"/>
                <w:szCs w:val="18"/>
              </w:rPr>
            </w:pPr>
          </w:p>
        </w:tc>
        <w:tc>
          <w:tcPr>
            <w:tcW w:w="2520" w:type="dxa"/>
            <w:tcBorders>
              <w:bottom w:val="double" w:sz="4" w:space="0" w:color="auto"/>
            </w:tcBorders>
            <w:shd w:val="clear" w:color="auto" w:fill="F3F3F3"/>
          </w:tcPr>
          <w:p w14:paraId="0D3DBEDC" w14:textId="1D1D9937" w:rsidR="009113EB" w:rsidRPr="00565E85" w:rsidRDefault="009113EB" w:rsidP="009113EB">
            <w:pPr>
              <w:spacing w:before="60" w:after="60"/>
              <w:rPr>
                <w:rFonts w:ascii="Arial" w:hAnsi="Arial" w:cs="Arial"/>
                <w:sz w:val="18"/>
                <w:szCs w:val="18"/>
              </w:rPr>
            </w:pPr>
          </w:p>
        </w:tc>
        <w:tc>
          <w:tcPr>
            <w:tcW w:w="1980" w:type="dxa"/>
            <w:tcBorders>
              <w:bottom w:val="double" w:sz="4" w:space="0" w:color="000000"/>
            </w:tcBorders>
          </w:tcPr>
          <w:p w14:paraId="2EB77112" w14:textId="77777777" w:rsidR="009113EB" w:rsidRPr="0087442C" w:rsidRDefault="009113EB" w:rsidP="009113EB">
            <w:pPr>
              <w:spacing w:before="60" w:after="60"/>
              <w:ind w:left="-108" w:right="-108"/>
              <w:jc w:val="center"/>
              <w:rPr>
                <w:rFonts w:ascii="Arial" w:hAnsi="Arial" w:cs="Arial"/>
                <w:b/>
                <w:sz w:val="16"/>
                <w:szCs w:val="16"/>
              </w:rPr>
            </w:pPr>
          </w:p>
          <w:p w14:paraId="7B58A2B8" w14:textId="77777777" w:rsidR="009113EB" w:rsidRPr="00565E85" w:rsidRDefault="009113EB" w:rsidP="00D44723">
            <w:pPr>
              <w:spacing w:before="60" w:after="60"/>
              <w:jc w:val="center"/>
              <w:rPr>
                <w:rFonts w:ascii="Arial" w:hAnsi="Arial" w:cs="Arial"/>
                <w:sz w:val="18"/>
                <w:szCs w:val="18"/>
              </w:rPr>
            </w:pPr>
          </w:p>
        </w:tc>
        <w:tc>
          <w:tcPr>
            <w:tcW w:w="1800" w:type="dxa"/>
            <w:tcBorders>
              <w:bottom w:val="double" w:sz="4" w:space="0" w:color="000000"/>
              <w:right w:val="single" w:sz="4" w:space="0" w:color="auto"/>
            </w:tcBorders>
          </w:tcPr>
          <w:p w14:paraId="12677691" w14:textId="77777777" w:rsidR="009113EB" w:rsidRPr="00565E85" w:rsidRDefault="009113EB" w:rsidP="009113EB">
            <w:pPr>
              <w:spacing w:before="60" w:after="60"/>
              <w:jc w:val="center"/>
              <w:rPr>
                <w:rFonts w:ascii="Arial" w:hAnsi="Arial" w:cs="Arial"/>
                <w:sz w:val="18"/>
                <w:szCs w:val="18"/>
              </w:rPr>
            </w:pPr>
          </w:p>
          <w:p w14:paraId="263C46C2" w14:textId="77777777" w:rsidR="009113EB" w:rsidRDefault="009113EB" w:rsidP="009113EB">
            <w:pPr>
              <w:spacing w:before="60" w:after="60"/>
              <w:ind w:left="-108" w:right="-108"/>
              <w:jc w:val="center"/>
              <w:rPr>
                <w:rFonts w:ascii="Arial" w:hAnsi="Arial" w:cs="Arial"/>
                <w:sz w:val="18"/>
                <w:szCs w:val="18"/>
              </w:rPr>
            </w:pPr>
          </w:p>
          <w:p w14:paraId="71734F26" w14:textId="77777777" w:rsidR="009113EB" w:rsidRPr="00565E85" w:rsidRDefault="009113EB" w:rsidP="009113EB">
            <w:pPr>
              <w:spacing w:before="60" w:after="60"/>
              <w:jc w:val="center"/>
              <w:rPr>
                <w:rFonts w:ascii="Arial" w:hAnsi="Arial" w:cs="Arial"/>
                <w:sz w:val="18"/>
                <w:szCs w:val="18"/>
              </w:rPr>
            </w:pPr>
          </w:p>
        </w:tc>
        <w:tc>
          <w:tcPr>
            <w:tcW w:w="2520" w:type="dxa"/>
            <w:tcBorders>
              <w:left w:val="single" w:sz="4" w:space="0" w:color="auto"/>
              <w:bottom w:val="double" w:sz="4" w:space="0" w:color="000000"/>
              <w:right w:val="double" w:sz="4" w:space="0" w:color="auto"/>
            </w:tcBorders>
          </w:tcPr>
          <w:p w14:paraId="6FB05A5D" w14:textId="77777777" w:rsidR="009113EB" w:rsidRPr="00565E85" w:rsidRDefault="009113EB" w:rsidP="009113EB">
            <w:pPr>
              <w:spacing w:before="60" w:after="60"/>
              <w:ind w:left="-108" w:right="-108"/>
              <w:jc w:val="center"/>
              <w:rPr>
                <w:rFonts w:ascii="Arial" w:hAnsi="Arial" w:cs="Arial"/>
                <w:sz w:val="18"/>
                <w:szCs w:val="18"/>
              </w:rPr>
            </w:pPr>
          </w:p>
          <w:p w14:paraId="5B87A1D6" w14:textId="77777777" w:rsidR="009113EB" w:rsidRDefault="009113EB" w:rsidP="009113EB">
            <w:pPr>
              <w:spacing w:before="60" w:after="60"/>
              <w:ind w:left="-108" w:right="-108"/>
              <w:jc w:val="center"/>
              <w:rPr>
                <w:rFonts w:ascii="Arial" w:hAnsi="Arial" w:cs="Arial"/>
                <w:sz w:val="18"/>
                <w:szCs w:val="18"/>
              </w:rPr>
            </w:pPr>
          </w:p>
          <w:p w14:paraId="7D5878EA" w14:textId="77777777" w:rsidR="009113EB" w:rsidRDefault="009113EB" w:rsidP="009113EB">
            <w:pPr>
              <w:spacing w:before="60" w:after="60"/>
              <w:ind w:left="-108" w:right="-108"/>
              <w:jc w:val="center"/>
              <w:rPr>
                <w:rFonts w:ascii="Arial" w:hAnsi="Arial" w:cs="Arial"/>
                <w:sz w:val="18"/>
                <w:szCs w:val="18"/>
              </w:rPr>
            </w:pPr>
          </w:p>
          <w:p w14:paraId="4623919C" w14:textId="77777777" w:rsidR="009113EB" w:rsidRPr="00565E85" w:rsidRDefault="009113EB" w:rsidP="009113EB">
            <w:pPr>
              <w:spacing w:before="60" w:after="60"/>
              <w:ind w:left="-108" w:right="-108"/>
              <w:jc w:val="center"/>
              <w:rPr>
                <w:rFonts w:ascii="Arial" w:hAnsi="Arial" w:cs="Arial"/>
                <w:sz w:val="18"/>
                <w:szCs w:val="18"/>
              </w:rPr>
            </w:pPr>
          </w:p>
        </w:tc>
      </w:tr>
    </w:tbl>
    <w:p w14:paraId="5866FAB6" w14:textId="77777777" w:rsidR="00C73478" w:rsidRDefault="00C73478">
      <w:pPr>
        <w:rPr>
          <w:rFonts w:ascii="Arial" w:hAnsi="Arial" w:cs="Arial"/>
          <w:sz w:val="12"/>
          <w:szCs w:val="1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020"/>
        <w:gridCol w:w="4500"/>
      </w:tblGrid>
      <w:tr w:rsidR="009E3162" w:rsidRPr="00565E85" w14:paraId="665D2C8C" w14:textId="77777777" w:rsidTr="00963F4E">
        <w:tc>
          <w:tcPr>
            <w:tcW w:w="9720" w:type="dxa"/>
            <w:gridSpan w:val="3"/>
            <w:tcBorders>
              <w:top w:val="double" w:sz="4" w:space="0" w:color="auto"/>
              <w:left w:val="double" w:sz="4" w:space="0" w:color="auto"/>
              <w:right w:val="double" w:sz="4" w:space="0" w:color="auto"/>
            </w:tcBorders>
          </w:tcPr>
          <w:p w14:paraId="01AD09CA" w14:textId="77777777" w:rsidR="009E3162" w:rsidRPr="00565E85" w:rsidRDefault="009E3162" w:rsidP="00983D8A">
            <w:pPr>
              <w:spacing w:before="60" w:after="60"/>
              <w:jc w:val="both"/>
              <w:rPr>
                <w:rFonts w:ascii="Arial" w:hAnsi="Arial" w:cs="Arial"/>
                <w:sz w:val="18"/>
                <w:szCs w:val="18"/>
              </w:rPr>
            </w:pPr>
            <w:r w:rsidRPr="00565E85">
              <w:rPr>
                <w:rFonts w:ascii="Arial" w:hAnsi="Arial" w:cs="Arial"/>
                <w:sz w:val="18"/>
                <w:szCs w:val="18"/>
              </w:rPr>
              <w:lastRenderedPageBreak/>
              <w:t xml:space="preserve">We hereby offer to provide the services at the </w:t>
            </w:r>
            <w:r w:rsidRPr="009A63CD">
              <w:rPr>
                <w:rFonts w:ascii="Arial" w:hAnsi="Arial" w:cs="Arial"/>
                <w:sz w:val="18"/>
                <w:szCs w:val="18"/>
              </w:rPr>
              <w:t xml:space="preserve">prices stated on this and any attached forms in accordance with Tamworth Borough Council’s </w:t>
            </w:r>
            <w:r w:rsidR="00AD4ECF" w:rsidRPr="009A63CD">
              <w:rPr>
                <w:rFonts w:ascii="Arial" w:hAnsi="Arial" w:cs="Arial"/>
                <w:sz w:val="18"/>
                <w:szCs w:val="18"/>
              </w:rPr>
              <w:t xml:space="preserve">General Conditions of Contract for Provision of </w:t>
            </w:r>
            <w:r w:rsidR="00E263EF" w:rsidRPr="009A63CD">
              <w:rPr>
                <w:rFonts w:ascii="Arial" w:hAnsi="Arial" w:cs="Arial"/>
                <w:sz w:val="18"/>
                <w:szCs w:val="18"/>
              </w:rPr>
              <w:t>Services.</w:t>
            </w:r>
          </w:p>
        </w:tc>
      </w:tr>
      <w:tr w:rsidR="009E3162" w:rsidRPr="00565E85" w14:paraId="4325F981" w14:textId="77777777" w:rsidTr="00963F4E">
        <w:tc>
          <w:tcPr>
            <w:tcW w:w="5220" w:type="dxa"/>
            <w:gridSpan w:val="2"/>
            <w:tcBorders>
              <w:top w:val="single" w:sz="4" w:space="0" w:color="auto"/>
              <w:left w:val="double" w:sz="4" w:space="0" w:color="auto"/>
            </w:tcBorders>
          </w:tcPr>
          <w:p w14:paraId="1F82F079" w14:textId="77777777" w:rsidR="009E3162" w:rsidRPr="00565E85" w:rsidRDefault="009E3162" w:rsidP="00904198">
            <w:pPr>
              <w:rPr>
                <w:rFonts w:ascii="Arial" w:hAnsi="Arial" w:cs="Arial"/>
                <w:sz w:val="18"/>
                <w:szCs w:val="18"/>
              </w:rPr>
            </w:pPr>
            <w:r w:rsidRPr="00565E85">
              <w:rPr>
                <w:rFonts w:ascii="Arial" w:hAnsi="Arial" w:cs="Arial"/>
                <w:sz w:val="18"/>
                <w:szCs w:val="18"/>
              </w:rPr>
              <w:t>Signed:</w:t>
            </w:r>
          </w:p>
          <w:p w14:paraId="7D5014DD" w14:textId="77777777" w:rsidR="009E3162" w:rsidRPr="00565E85" w:rsidRDefault="009E3162" w:rsidP="00904198">
            <w:pPr>
              <w:rPr>
                <w:rFonts w:ascii="Arial" w:hAnsi="Arial" w:cs="Arial"/>
                <w:sz w:val="18"/>
                <w:szCs w:val="18"/>
              </w:rPr>
            </w:pPr>
          </w:p>
        </w:tc>
        <w:tc>
          <w:tcPr>
            <w:tcW w:w="4500" w:type="dxa"/>
            <w:tcBorders>
              <w:top w:val="single" w:sz="4" w:space="0" w:color="auto"/>
              <w:right w:val="double" w:sz="4" w:space="0" w:color="auto"/>
            </w:tcBorders>
          </w:tcPr>
          <w:p w14:paraId="043D6A5C" w14:textId="77777777" w:rsidR="009E3162" w:rsidRPr="00565E85" w:rsidRDefault="009E3162" w:rsidP="00904198">
            <w:pPr>
              <w:rPr>
                <w:rFonts w:ascii="Arial" w:hAnsi="Arial" w:cs="Arial"/>
                <w:sz w:val="18"/>
                <w:szCs w:val="18"/>
              </w:rPr>
            </w:pPr>
            <w:r w:rsidRPr="00565E85">
              <w:rPr>
                <w:rFonts w:ascii="Arial" w:hAnsi="Arial" w:cs="Arial"/>
                <w:sz w:val="18"/>
                <w:szCs w:val="18"/>
              </w:rPr>
              <w:t>Date:</w:t>
            </w:r>
          </w:p>
        </w:tc>
      </w:tr>
      <w:tr w:rsidR="009E3162" w:rsidRPr="00565E85" w14:paraId="3E6B5FE7" w14:textId="77777777" w:rsidTr="00963F4E">
        <w:tc>
          <w:tcPr>
            <w:tcW w:w="5220" w:type="dxa"/>
            <w:gridSpan w:val="2"/>
            <w:tcBorders>
              <w:left w:val="double" w:sz="4" w:space="0" w:color="auto"/>
            </w:tcBorders>
          </w:tcPr>
          <w:p w14:paraId="22E1988A" w14:textId="77777777" w:rsidR="009E3162" w:rsidRPr="00565E85" w:rsidRDefault="009E3162" w:rsidP="00904198">
            <w:pPr>
              <w:rPr>
                <w:rFonts w:ascii="Arial" w:hAnsi="Arial" w:cs="Arial"/>
                <w:sz w:val="18"/>
                <w:szCs w:val="18"/>
              </w:rPr>
            </w:pPr>
            <w:r w:rsidRPr="00565E85">
              <w:rPr>
                <w:rFonts w:ascii="Arial" w:hAnsi="Arial" w:cs="Arial"/>
                <w:sz w:val="18"/>
                <w:szCs w:val="18"/>
              </w:rPr>
              <w:t>Full Name:</w:t>
            </w:r>
          </w:p>
          <w:p w14:paraId="43A5B555" w14:textId="77777777" w:rsidR="009E3162" w:rsidRPr="00565E85" w:rsidRDefault="009E3162" w:rsidP="00904198">
            <w:pPr>
              <w:rPr>
                <w:rFonts w:ascii="Arial" w:hAnsi="Arial" w:cs="Arial"/>
                <w:sz w:val="18"/>
                <w:szCs w:val="18"/>
              </w:rPr>
            </w:pPr>
          </w:p>
        </w:tc>
        <w:tc>
          <w:tcPr>
            <w:tcW w:w="4500" w:type="dxa"/>
            <w:tcBorders>
              <w:right w:val="double" w:sz="4" w:space="0" w:color="auto"/>
            </w:tcBorders>
          </w:tcPr>
          <w:p w14:paraId="472A577E" w14:textId="77777777" w:rsidR="009E3162" w:rsidRPr="00565E85" w:rsidRDefault="009E3162" w:rsidP="00904198">
            <w:pPr>
              <w:rPr>
                <w:rFonts w:ascii="Arial" w:hAnsi="Arial" w:cs="Arial"/>
                <w:sz w:val="18"/>
                <w:szCs w:val="18"/>
              </w:rPr>
            </w:pPr>
            <w:r w:rsidRPr="00565E85">
              <w:rPr>
                <w:rFonts w:ascii="Arial" w:hAnsi="Arial" w:cs="Arial"/>
                <w:sz w:val="18"/>
                <w:szCs w:val="18"/>
              </w:rPr>
              <w:t>Designation:</w:t>
            </w:r>
          </w:p>
        </w:tc>
      </w:tr>
      <w:tr w:rsidR="009E3162" w:rsidRPr="00565E85" w14:paraId="424E6DCF" w14:textId="77777777" w:rsidTr="00963F4E">
        <w:tc>
          <w:tcPr>
            <w:tcW w:w="9720" w:type="dxa"/>
            <w:gridSpan w:val="3"/>
            <w:tcBorders>
              <w:left w:val="double" w:sz="4" w:space="0" w:color="auto"/>
              <w:right w:val="double" w:sz="4" w:space="0" w:color="auto"/>
            </w:tcBorders>
          </w:tcPr>
          <w:p w14:paraId="384B06AC" w14:textId="77777777" w:rsidR="009E3162" w:rsidRPr="00565E85" w:rsidRDefault="009E3162" w:rsidP="00904198">
            <w:pPr>
              <w:rPr>
                <w:rFonts w:ascii="Arial" w:hAnsi="Arial" w:cs="Arial"/>
                <w:sz w:val="18"/>
                <w:szCs w:val="18"/>
              </w:rPr>
            </w:pPr>
            <w:r w:rsidRPr="00565E85">
              <w:rPr>
                <w:rFonts w:ascii="Arial" w:hAnsi="Arial" w:cs="Arial"/>
                <w:sz w:val="18"/>
                <w:szCs w:val="18"/>
              </w:rPr>
              <w:t>Company Name:</w:t>
            </w:r>
          </w:p>
          <w:p w14:paraId="314BC196" w14:textId="77777777" w:rsidR="008F16DF" w:rsidRPr="00565E85" w:rsidRDefault="008F16DF" w:rsidP="00904198">
            <w:pPr>
              <w:rPr>
                <w:rFonts w:ascii="Arial" w:hAnsi="Arial" w:cs="Arial"/>
                <w:sz w:val="18"/>
                <w:szCs w:val="18"/>
              </w:rPr>
            </w:pPr>
          </w:p>
        </w:tc>
      </w:tr>
      <w:tr w:rsidR="009E3162" w:rsidRPr="00565E85" w14:paraId="344C20BB" w14:textId="77777777" w:rsidTr="00963F4E">
        <w:tc>
          <w:tcPr>
            <w:tcW w:w="9720" w:type="dxa"/>
            <w:gridSpan w:val="3"/>
            <w:tcBorders>
              <w:left w:val="double" w:sz="4" w:space="0" w:color="auto"/>
              <w:bottom w:val="single" w:sz="4" w:space="0" w:color="auto"/>
              <w:right w:val="double" w:sz="4" w:space="0" w:color="auto"/>
            </w:tcBorders>
          </w:tcPr>
          <w:p w14:paraId="55D781A1" w14:textId="77777777" w:rsidR="009E3162" w:rsidRPr="00565E85" w:rsidRDefault="009E3162" w:rsidP="00904198">
            <w:pPr>
              <w:rPr>
                <w:rFonts w:ascii="Arial" w:hAnsi="Arial" w:cs="Arial"/>
                <w:sz w:val="18"/>
                <w:szCs w:val="18"/>
              </w:rPr>
            </w:pPr>
            <w:r w:rsidRPr="00565E85">
              <w:rPr>
                <w:rFonts w:ascii="Arial" w:hAnsi="Arial" w:cs="Arial"/>
                <w:sz w:val="18"/>
                <w:szCs w:val="18"/>
              </w:rPr>
              <w:t>Company Address:</w:t>
            </w:r>
          </w:p>
          <w:p w14:paraId="4794D8C0" w14:textId="77777777" w:rsidR="008F16DF" w:rsidRPr="00565E85" w:rsidRDefault="008F16DF" w:rsidP="00904198">
            <w:pPr>
              <w:rPr>
                <w:rFonts w:ascii="Arial" w:hAnsi="Arial" w:cs="Arial"/>
                <w:sz w:val="18"/>
                <w:szCs w:val="18"/>
              </w:rPr>
            </w:pPr>
          </w:p>
        </w:tc>
      </w:tr>
      <w:tr w:rsidR="009E3162" w:rsidRPr="00565E85" w14:paraId="7EF7F4FD" w14:textId="77777777" w:rsidTr="00963F4E">
        <w:tc>
          <w:tcPr>
            <w:tcW w:w="4200" w:type="dxa"/>
            <w:tcBorders>
              <w:left w:val="double" w:sz="4" w:space="0" w:color="auto"/>
              <w:bottom w:val="double" w:sz="4" w:space="0" w:color="auto"/>
            </w:tcBorders>
          </w:tcPr>
          <w:p w14:paraId="67907DBF" w14:textId="77777777" w:rsidR="009E3162" w:rsidRPr="00565E85" w:rsidRDefault="009E3162" w:rsidP="00904198">
            <w:pPr>
              <w:rPr>
                <w:rFonts w:ascii="Arial" w:hAnsi="Arial" w:cs="Arial"/>
                <w:sz w:val="18"/>
                <w:szCs w:val="18"/>
              </w:rPr>
            </w:pPr>
            <w:r w:rsidRPr="00565E85">
              <w:rPr>
                <w:rFonts w:ascii="Arial" w:hAnsi="Arial" w:cs="Arial"/>
                <w:sz w:val="18"/>
                <w:szCs w:val="18"/>
              </w:rPr>
              <w:t>Tel No.</w:t>
            </w:r>
          </w:p>
          <w:p w14:paraId="2D350418" w14:textId="77777777" w:rsidR="009E3162" w:rsidRPr="00565E85" w:rsidRDefault="009E3162" w:rsidP="00904198">
            <w:pPr>
              <w:rPr>
                <w:rFonts w:ascii="Arial" w:hAnsi="Arial" w:cs="Arial"/>
                <w:sz w:val="18"/>
                <w:szCs w:val="18"/>
              </w:rPr>
            </w:pPr>
          </w:p>
        </w:tc>
        <w:tc>
          <w:tcPr>
            <w:tcW w:w="5520" w:type="dxa"/>
            <w:gridSpan w:val="2"/>
            <w:tcBorders>
              <w:bottom w:val="double" w:sz="4" w:space="0" w:color="auto"/>
              <w:right w:val="double" w:sz="4" w:space="0" w:color="auto"/>
            </w:tcBorders>
          </w:tcPr>
          <w:p w14:paraId="65EAE249" w14:textId="77777777" w:rsidR="009E3162" w:rsidRPr="00565E85" w:rsidRDefault="009E3162" w:rsidP="00904198">
            <w:pPr>
              <w:rPr>
                <w:rFonts w:ascii="Arial" w:hAnsi="Arial" w:cs="Arial"/>
                <w:sz w:val="18"/>
                <w:szCs w:val="18"/>
              </w:rPr>
            </w:pPr>
            <w:r w:rsidRPr="00565E85">
              <w:rPr>
                <w:rFonts w:ascii="Arial" w:hAnsi="Arial" w:cs="Arial"/>
                <w:sz w:val="18"/>
                <w:szCs w:val="18"/>
              </w:rPr>
              <w:t>E-Mail Address:</w:t>
            </w:r>
          </w:p>
        </w:tc>
      </w:tr>
    </w:tbl>
    <w:p w14:paraId="4FC3F368" w14:textId="77777777" w:rsidR="009F6A90" w:rsidRPr="009F6A90" w:rsidRDefault="009F6A90" w:rsidP="009F6A90">
      <w:pPr>
        <w:rPr>
          <w:rFonts w:ascii="Arial" w:hAnsi="Arial" w:cs="Arial"/>
          <w:sz w:val="12"/>
          <w:szCs w:val="12"/>
        </w:rPr>
      </w:pPr>
    </w:p>
    <w:p w14:paraId="4DCABBA3" w14:textId="77777777" w:rsidR="00250BF2" w:rsidRDefault="00AB32C9" w:rsidP="00250BF2">
      <w:pPr>
        <w:autoSpaceDE w:val="0"/>
        <w:autoSpaceDN w:val="0"/>
        <w:adjustRightInd w:val="0"/>
        <w:spacing w:after="120"/>
        <w:ind w:right="-340"/>
        <w:jc w:val="both"/>
        <w:rPr>
          <w:rFonts w:cs="Arial"/>
          <w:szCs w:val="22"/>
        </w:rPr>
      </w:pPr>
      <w:r>
        <w:rPr>
          <w:rFonts w:cs="Arial"/>
          <w:szCs w:val="22"/>
        </w:rPr>
        <w:t xml:space="preserve">   </w:t>
      </w:r>
    </w:p>
    <w:p w14:paraId="44B8D042" w14:textId="77777777" w:rsidR="00250BF2" w:rsidRDefault="00250BF2" w:rsidP="00250BF2">
      <w:pPr>
        <w:autoSpaceDE w:val="0"/>
        <w:autoSpaceDN w:val="0"/>
        <w:adjustRightInd w:val="0"/>
        <w:spacing w:after="120"/>
        <w:ind w:right="-340"/>
        <w:jc w:val="both"/>
        <w:rPr>
          <w:rFonts w:cs="Arial"/>
          <w:szCs w:val="22"/>
        </w:rPr>
      </w:pPr>
    </w:p>
    <w:p w14:paraId="6A6A0E1C" w14:textId="77777777" w:rsidR="00250BF2" w:rsidRDefault="00250BF2" w:rsidP="00250BF2">
      <w:pPr>
        <w:autoSpaceDE w:val="0"/>
        <w:autoSpaceDN w:val="0"/>
        <w:adjustRightInd w:val="0"/>
        <w:spacing w:after="120"/>
        <w:ind w:right="-340"/>
        <w:jc w:val="both"/>
        <w:rPr>
          <w:rFonts w:cs="Arial"/>
          <w:szCs w:val="22"/>
        </w:rPr>
      </w:pPr>
    </w:p>
    <w:p w14:paraId="78061BE7" w14:textId="011A5636" w:rsidR="00250BF2" w:rsidRPr="00CF79F9" w:rsidRDefault="00250BF2" w:rsidP="00250BF2">
      <w:pPr>
        <w:autoSpaceDE w:val="0"/>
        <w:autoSpaceDN w:val="0"/>
        <w:adjustRightInd w:val="0"/>
        <w:spacing w:after="120"/>
        <w:ind w:right="-340"/>
        <w:jc w:val="both"/>
        <w:rPr>
          <w:rFonts w:ascii="Arial" w:hAnsi="Arial" w:cs="Arial"/>
          <w:szCs w:val="24"/>
          <w:lang w:eastAsia="en-GB"/>
        </w:rPr>
      </w:pPr>
      <w:r w:rsidRPr="00CF79F9">
        <w:rPr>
          <w:rFonts w:ascii="Arial" w:hAnsi="Arial" w:cs="Arial"/>
          <w:szCs w:val="24"/>
          <w:lang w:eastAsia="en-GB"/>
        </w:rPr>
        <w:t xml:space="preserve">For all specified work above and where work is agreed as additional but within the scope of the Contract by the Council, please supply the following hourly and daily rates (daily rates shall be based on a 7.5 working hour day) for the services specified below: </w:t>
      </w:r>
    </w:p>
    <w:p w14:paraId="1D69712B" w14:textId="77777777" w:rsidR="00250BF2" w:rsidRDefault="00250BF2" w:rsidP="00250BF2">
      <w:pPr>
        <w:autoSpaceDE w:val="0"/>
        <w:autoSpaceDN w:val="0"/>
        <w:adjustRightInd w:val="0"/>
        <w:spacing w:after="120"/>
        <w:ind w:left="360" w:right="-340"/>
        <w:jc w:val="both"/>
        <w:rPr>
          <w:rFonts w:ascii="Arial" w:hAnsi="Arial" w:cs="Arial"/>
          <w:szCs w:val="24"/>
          <w:lang w:eastAsia="en-GB"/>
        </w:rPr>
      </w:pPr>
    </w:p>
    <w:p w14:paraId="71274906" w14:textId="77777777" w:rsidR="00250BF2" w:rsidRPr="00BD7182" w:rsidRDefault="00250BF2" w:rsidP="00250BF2">
      <w:pPr>
        <w:autoSpaceDE w:val="0"/>
        <w:autoSpaceDN w:val="0"/>
        <w:adjustRightInd w:val="0"/>
        <w:spacing w:after="120"/>
        <w:ind w:left="360" w:right="-340"/>
        <w:jc w:val="both"/>
        <w:rPr>
          <w:rFonts w:ascii="Arial" w:hAnsi="Arial" w:cs="Arial"/>
          <w:szCs w:val="24"/>
          <w:lang w:eastAsia="en-GB"/>
        </w:rPr>
      </w:pPr>
    </w:p>
    <w:tbl>
      <w:tblPr>
        <w:tblW w:w="8080" w:type="dxa"/>
        <w:tblInd w:w="572" w:type="dxa"/>
        <w:tblLayout w:type="fixed"/>
        <w:tblCellMar>
          <w:left w:w="0" w:type="dxa"/>
          <w:right w:w="0" w:type="dxa"/>
        </w:tblCellMar>
        <w:tblLook w:val="0000" w:firstRow="0" w:lastRow="0" w:firstColumn="0" w:lastColumn="0" w:noHBand="0" w:noVBand="0"/>
      </w:tblPr>
      <w:tblGrid>
        <w:gridCol w:w="3213"/>
        <w:gridCol w:w="1980"/>
        <w:gridCol w:w="1753"/>
        <w:gridCol w:w="1134"/>
      </w:tblGrid>
      <w:tr w:rsidR="00250BF2" w:rsidRPr="00BF279F" w14:paraId="3AB20C48" w14:textId="77777777" w:rsidTr="0001315D">
        <w:trPr>
          <w:trHeight w:val="276"/>
        </w:trPr>
        <w:tc>
          <w:tcPr>
            <w:tcW w:w="3213" w:type="dxa"/>
            <w:tcBorders>
              <w:top w:val="single" w:sz="4" w:space="0" w:color="000000"/>
              <w:left w:val="single" w:sz="4" w:space="0" w:color="000000"/>
              <w:bottom w:val="single" w:sz="4" w:space="0" w:color="000000"/>
            </w:tcBorders>
          </w:tcPr>
          <w:p w14:paraId="0B29532F" w14:textId="77777777" w:rsidR="00250BF2" w:rsidRPr="00BF279F" w:rsidRDefault="00250BF2" w:rsidP="0001315D">
            <w:pPr>
              <w:suppressAutoHyphens/>
              <w:spacing w:before="120"/>
              <w:jc w:val="center"/>
              <w:rPr>
                <w:rFonts w:ascii="Arial" w:hAnsi="Arial" w:cs="Arial"/>
                <w:b/>
                <w:sz w:val="22"/>
                <w:szCs w:val="22"/>
                <w:lang w:eastAsia="ar-SA"/>
              </w:rPr>
            </w:pPr>
            <w:r w:rsidRPr="00BF279F">
              <w:rPr>
                <w:rFonts w:ascii="Arial" w:hAnsi="Arial" w:cs="Arial"/>
                <w:b/>
                <w:sz w:val="22"/>
                <w:szCs w:val="22"/>
                <w:lang w:eastAsia="ar-SA"/>
              </w:rPr>
              <w:t>Professional Staff</w:t>
            </w:r>
          </w:p>
        </w:tc>
        <w:tc>
          <w:tcPr>
            <w:tcW w:w="1980" w:type="dxa"/>
            <w:tcBorders>
              <w:top w:val="single" w:sz="4" w:space="0" w:color="000000"/>
              <w:left w:val="single" w:sz="4" w:space="0" w:color="000000"/>
              <w:bottom w:val="single" w:sz="4" w:space="0" w:color="000000"/>
              <w:right w:val="single" w:sz="4" w:space="0" w:color="000000"/>
            </w:tcBorders>
          </w:tcPr>
          <w:p w14:paraId="4B68EA0C" w14:textId="77777777" w:rsidR="00250BF2" w:rsidRPr="00BF279F" w:rsidRDefault="00250BF2" w:rsidP="0001315D">
            <w:pPr>
              <w:suppressAutoHyphens/>
              <w:snapToGrid w:val="0"/>
              <w:spacing w:before="60"/>
              <w:jc w:val="center"/>
              <w:rPr>
                <w:rFonts w:ascii="Arial" w:hAnsi="Arial" w:cs="Arial"/>
                <w:b/>
                <w:sz w:val="22"/>
                <w:szCs w:val="22"/>
                <w:lang w:eastAsia="ar-SA"/>
              </w:rPr>
            </w:pPr>
            <w:r w:rsidRPr="00BF279F">
              <w:rPr>
                <w:rFonts w:ascii="Arial" w:hAnsi="Arial" w:cs="Arial"/>
                <w:b/>
                <w:sz w:val="22"/>
                <w:szCs w:val="22"/>
                <w:lang w:eastAsia="ar-SA"/>
              </w:rPr>
              <w:t>Hourly Rate</w:t>
            </w:r>
          </w:p>
          <w:p w14:paraId="12E79C23" w14:textId="77777777" w:rsidR="00250BF2" w:rsidRPr="00BF279F" w:rsidRDefault="00250BF2" w:rsidP="0001315D">
            <w:pPr>
              <w:suppressAutoHyphens/>
              <w:spacing w:after="60"/>
              <w:jc w:val="center"/>
              <w:rPr>
                <w:rFonts w:ascii="Arial" w:hAnsi="Arial" w:cs="Arial"/>
                <w:sz w:val="22"/>
                <w:szCs w:val="22"/>
                <w:lang w:eastAsia="ar-SA"/>
              </w:rPr>
            </w:pPr>
            <w:r w:rsidRPr="00BF279F">
              <w:rPr>
                <w:rFonts w:ascii="Arial" w:hAnsi="Arial" w:cs="Arial"/>
                <w:b/>
                <w:sz w:val="22"/>
                <w:szCs w:val="22"/>
                <w:lang w:eastAsia="ar-SA"/>
              </w:rPr>
              <w:t>£’s (excl. VAT)</w:t>
            </w:r>
          </w:p>
        </w:tc>
        <w:tc>
          <w:tcPr>
            <w:tcW w:w="1753" w:type="dxa"/>
            <w:tcBorders>
              <w:top w:val="single" w:sz="4" w:space="0" w:color="000000"/>
              <w:left w:val="single" w:sz="4" w:space="0" w:color="000000"/>
              <w:bottom w:val="single" w:sz="4" w:space="0" w:color="000000"/>
              <w:right w:val="single" w:sz="4" w:space="0" w:color="000000"/>
            </w:tcBorders>
          </w:tcPr>
          <w:p w14:paraId="5A5DB305" w14:textId="77777777" w:rsidR="00250BF2" w:rsidRPr="00BF279F" w:rsidRDefault="00250BF2" w:rsidP="0001315D">
            <w:pPr>
              <w:suppressAutoHyphens/>
              <w:snapToGrid w:val="0"/>
              <w:spacing w:before="60"/>
              <w:jc w:val="center"/>
              <w:rPr>
                <w:rFonts w:ascii="Arial" w:hAnsi="Arial" w:cs="Arial"/>
                <w:b/>
                <w:sz w:val="22"/>
                <w:szCs w:val="22"/>
                <w:lang w:eastAsia="ar-SA"/>
              </w:rPr>
            </w:pPr>
            <w:r w:rsidRPr="00BF279F">
              <w:rPr>
                <w:rFonts w:ascii="Arial" w:hAnsi="Arial" w:cs="Arial"/>
                <w:b/>
                <w:sz w:val="22"/>
                <w:szCs w:val="22"/>
                <w:lang w:eastAsia="ar-SA"/>
              </w:rPr>
              <w:t>Daily Rate</w:t>
            </w:r>
          </w:p>
          <w:p w14:paraId="57A9AB85" w14:textId="77777777" w:rsidR="00250BF2" w:rsidRPr="00BF279F" w:rsidRDefault="00250BF2" w:rsidP="0001315D">
            <w:pPr>
              <w:suppressAutoHyphens/>
              <w:snapToGrid w:val="0"/>
              <w:spacing w:after="60"/>
              <w:jc w:val="center"/>
              <w:rPr>
                <w:rFonts w:ascii="Arial" w:hAnsi="Arial" w:cs="Arial"/>
                <w:b/>
                <w:sz w:val="22"/>
                <w:szCs w:val="22"/>
                <w:lang w:eastAsia="ar-SA"/>
              </w:rPr>
            </w:pPr>
            <w:r w:rsidRPr="00BF279F">
              <w:rPr>
                <w:rFonts w:ascii="Arial" w:hAnsi="Arial" w:cs="Arial"/>
                <w:b/>
                <w:sz w:val="22"/>
                <w:szCs w:val="22"/>
                <w:lang w:eastAsia="ar-SA"/>
              </w:rPr>
              <w:t>£’s (excl. VAT)</w:t>
            </w:r>
          </w:p>
        </w:tc>
        <w:tc>
          <w:tcPr>
            <w:tcW w:w="1134" w:type="dxa"/>
            <w:tcBorders>
              <w:top w:val="single" w:sz="4" w:space="0" w:color="000000"/>
              <w:left w:val="single" w:sz="4" w:space="0" w:color="000000"/>
              <w:bottom w:val="single" w:sz="4" w:space="0" w:color="000000"/>
              <w:right w:val="single" w:sz="4" w:space="0" w:color="000000"/>
            </w:tcBorders>
          </w:tcPr>
          <w:p w14:paraId="2325EBF4" w14:textId="77777777" w:rsidR="00250BF2" w:rsidRPr="00BF279F" w:rsidRDefault="00250BF2" w:rsidP="0001315D">
            <w:pPr>
              <w:suppressAutoHyphens/>
              <w:snapToGrid w:val="0"/>
              <w:spacing w:before="60"/>
              <w:jc w:val="center"/>
              <w:rPr>
                <w:rFonts w:ascii="Arial" w:hAnsi="Arial" w:cs="Arial"/>
                <w:b/>
                <w:sz w:val="22"/>
                <w:szCs w:val="22"/>
                <w:lang w:eastAsia="ar-SA"/>
              </w:rPr>
            </w:pPr>
            <w:r w:rsidRPr="00BF279F">
              <w:rPr>
                <w:rFonts w:ascii="Arial" w:hAnsi="Arial" w:cs="Arial"/>
                <w:b/>
                <w:sz w:val="22"/>
                <w:szCs w:val="22"/>
                <w:lang w:eastAsia="ar-SA"/>
              </w:rPr>
              <w:t>Hours</w:t>
            </w:r>
          </w:p>
          <w:p w14:paraId="00D9B2EE" w14:textId="77777777" w:rsidR="00250BF2" w:rsidRPr="00BF279F" w:rsidRDefault="00250BF2" w:rsidP="0001315D">
            <w:pPr>
              <w:suppressAutoHyphens/>
              <w:snapToGrid w:val="0"/>
              <w:spacing w:after="60"/>
              <w:jc w:val="center"/>
              <w:rPr>
                <w:rFonts w:ascii="Arial" w:hAnsi="Arial" w:cs="Arial"/>
                <w:b/>
                <w:sz w:val="22"/>
                <w:szCs w:val="22"/>
                <w:lang w:eastAsia="ar-SA"/>
              </w:rPr>
            </w:pPr>
            <w:r w:rsidRPr="00BF279F">
              <w:rPr>
                <w:rFonts w:ascii="Arial" w:hAnsi="Arial" w:cs="Arial"/>
                <w:b/>
                <w:sz w:val="22"/>
                <w:szCs w:val="22"/>
                <w:lang w:eastAsia="ar-SA"/>
              </w:rPr>
              <w:t>Per Day</w:t>
            </w:r>
          </w:p>
        </w:tc>
      </w:tr>
      <w:tr w:rsidR="00250BF2" w:rsidRPr="00BF279F" w14:paraId="26EB85A9" w14:textId="77777777" w:rsidTr="0001315D">
        <w:trPr>
          <w:trHeight w:val="276"/>
        </w:trPr>
        <w:tc>
          <w:tcPr>
            <w:tcW w:w="3213" w:type="dxa"/>
            <w:tcBorders>
              <w:top w:val="single" w:sz="4" w:space="0" w:color="000000"/>
              <w:left w:val="single" w:sz="4" w:space="0" w:color="000000"/>
              <w:bottom w:val="single" w:sz="4" w:space="0" w:color="000000"/>
            </w:tcBorders>
          </w:tcPr>
          <w:p w14:paraId="5B8E0C5C" w14:textId="77777777" w:rsidR="00250BF2" w:rsidRPr="00BF279F" w:rsidRDefault="00250BF2" w:rsidP="0001315D">
            <w:pPr>
              <w:suppressAutoHyphens/>
              <w:snapToGrid w:val="0"/>
              <w:ind w:right="612"/>
              <w:rPr>
                <w:rFonts w:ascii="Arial" w:hAnsi="Arial" w:cs="Arial"/>
                <w:sz w:val="22"/>
                <w:szCs w:val="22"/>
                <w:lang w:eastAsia="ar-SA"/>
              </w:rPr>
            </w:pPr>
            <w:r>
              <w:rPr>
                <w:rFonts w:ascii="Arial" w:hAnsi="Arial" w:cs="Arial"/>
                <w:sz w:val="22"/>
                <w:szCs w:val="22"/>
                <w:lang w:eastAsia="ar-SA"/>
              </w:rPr>
              <w:t>Senior Consultant</w:t>
            </w:r>
          </w:p>
        </w:tc>
        <w:tc>
          <w:tcPr>
            <w:tcW w:w="1980" w:type="dxa"/>
            <w:tcBorders>
              <w:top w:val="single" w:sz="4" w:space="0" w:color="000000"/>
              <w:left w:val="single" w:sz="4" w:space="0" w:color="000000"/>
              <w:bottom w:val="single" w:sz="4" w:space="0" w:color="000000"/>
              <w:right w:val="single" w:sz="4" w:space="0" w:color="000000"/>
            </w:tcBorders>
          </w:tcPr>
          <w:p w14:paraId="737D016E"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1DACDB43"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B646E63" w14:textId="77777777" w:rsidR="00250BF2" w:rsidRPr="00BF279F" w:rsidRDefault="00250BF2" w:rsidP="0001315D">
            <w:pPr>
              <w:suppressAutoHyphens/>
              <w:snapToGrid w:val="0"/>
              <w:ind w:right="7"/>
              <w:jc w:val="center"/>
              <w:rPr>
                <w:rFonts w:ascii="Arial" w:hAnsi="Arial" w:cs="Arial"/>
                <w:sz w:val="22"/>
                <w:szCs w:val="22"/>
                <w:lang w:eastAsia="ar-SA"/>
              </w:rPr>
            </w:pPr>
          </w:p>
        </w:tc>
      </w:tr>
      <w:tr w:rsidR="00250BF2" w:rsidRPr="00BF279F" w14:paraId="1FED9E01" w14:textId="77777777" w:rsidTr="0001315D">
        <w:trPr>
          <w:trHeight w:val="276"/>
        </w:trPr>
        <w:tc>
          <w:tcPr>
            <w:tcW w:w="3213" w:type="dxa"/>
            <w:tcBorders>
              <w:top w:val="single" w:sz="4" w:space="0" w:color="000000"/>
              <w:left w:val="single" w:sz="4" w:space="0" w:color="000000"/>
              <w:bottom w:val="single" w:sz="4" w:space="0" w:color="000000"/>
            </w:tcBorders>
          </w:tcPr>
          <w:p w14:paraId="347378FD" w14:textId="77777777" w:rsidR="00250BF2" w:rsidRPr="00BF279F" w:rsidRDefault="00250BF2" w:rsidP="0001315D">
            <w:pPr>
              <w:suppressAutoHyphens/>
              <w:snapToGrid w:val="0"/>
              <w:ind w:right="612"/>
              <w:rPr>
                <w:rFonts w:ascii="Arial" w:hAnsi="Arial" w:cs="Arial"/>
                <w:sz w:val="22"/>
                <w:szCs w:val="22"/>
                <w:lang w:eastAsia="ar-SA"/>
              </w:rPr>
            </w:pPr>
            <w:r>
              <w:rPr>
                <w:rFonts w:ascii="Arial" w:hAnsi="Arial" w:cs="Arial"/>
                <w:sz w:val="22"/>
                <w:szCs w:val="22"/>
                <w:lang w:eastAsia="ar-SA"/>
              </w:rPr>
              <w:t>Consultant</w:t>
            </w:r>
          </w:p>
        </w:tc>
        <w:tc>
          <w:tcPr>
            <w:tcW w:w="1980" w:type="dxa"/>
            <w:tcBorders>
              <w:top w:val="single" w:sz="4" w:space="0" w:color="000000"/>
              <w:left w:val="single" w:sz="4" w:space="0" w:color="000000"/>
              <w:bottom w:val="single" w:sz="4" w:space="0" w:color="000000"/>
              <w:right w:val="single" w:sz="4" w:space="0" w:color="000000"/>
            </w:tcBorders>
          </w:tcPr>
          <w:p w14:paraId="4CF55E85"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7C3801A2"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BA3A495" w14:textId="77777777" w:rsidR="00250BF2" w:rsidRPr="00BF279F" w:rsidRDefault="00250BF2" w:rsidP="0001315D">
            <w:pPr>
              <w:suppressAutoHyphens/>
              <w:snapToGrid w:val="0"/>
              <w:ind w:right="7"/>
              <w:jc w:val="center"/>
              <w:rPr>
                <w:rFonts w:ascii="Arial" w:hAnsi="Arial" w:cs="Arial"/>
                <w:sz w:val="22"/>
                <w:szCs w:val="22"/>
                <w:lang w:eastAsia="ar-SA"/>
              </w:rPr>
            </w:pPr>
          </w:p>
        </w:tc>
      </w:tr>
      <w:tr w:rsidR="00250BF2" w:rsidRPr="00BF279F" w14:paraId="04039E67" w14:textId="77777777" w:rsidTr="0001315D">
        <w:trPr>
          <w:trHeight w:val="276"/>
        </w:trPr>
        <w:tc>
          <w:tcPr>
            <w:tcW w:w="3213" w:type="dxa"/>
            <w:tcBorders>
              <w:top w:val="single" w:sz="4" w:space="0" w:color="000000"/>
              <w:left w:val="single" w:sz="4" w:space="0" w:color="000000"/>
              <w:bottom w:val="single" w:sz="4" w:space="0" w:color="000000"/>
            </w:tcBorders>
          </w:tcPr>
          <w:p w14:paraId="79D356D7" w14:textId="77777777" w:rsidR="00250BF2" w:rsidRPr="00BF279F" w:rsidRDefault="00250BF2" w:rsidP="0001315D">
            <w:pPr>
              <w:suppressAutoHyphens/>
              <w:snapToGrid w:val="0"/>
              <w:ind w:right="612"/>
              <w:rPr>
                <w:rFonts w:ascii="Arial" w:hAnsi="Arial" w:cs="Arial"/>
                <w:sz w:val="22"/>
                <w:szCs w:val="22"/>
                <w:lang w:eastAsia="ar-SA"/>
              </w:rPr>
            </w:pPr>
            <w:r w:rsidRPr="00BF279F">
              <w:rPr>
                <w:rFonts w:ascii="Arial" w:hAnsi="Arial" w:cs="Arial"/>
                <w:sz w:val="22"/>
                <w:szCs w:val="22"/>
                <w:lang w:eastAsia="ar-SA"/>
              </w:rPr>
              <w:t xml:space="preserve">Other </w:t>
            </w:r>
            <w:r w:rsidRPr="00BF279F">
              <w:rPr>
                <w:rFonts w:ascii="Arial" w:hAnsi="Arial" w:cs="Arial"/>
                <w:i/>
                <w:sz w:val="22"/>
                <w:szCs w:val="22"/>
                <w:lang w:eastAsia="ar-SA"/>
              </w:rPr>
              <w:t>(please specify)</w:t>
            </w:r>
            <w:r>
              <w:rPr>
                <w:rFonts w:ascii="Arial" w:hAnsi="Arial" w:cs="Arial"/>
                <w:i/>
                <w:sz w:val="22"/>
                <w:szCs w:val="22"/>
                <w:lang w:eastAsia="ar-SA"/>
              </w:rPr>
              <w:t>:</w:t>
            </w:r>
          </w:p>
        </w:tc>
        <w:tc>
          <w:tcPr>
            <w:tcW w:w="1980" w:type="dxa"/>
            <w:tcBorders>
              <w:top w:val="single" w:sz="4" w:space="0" w:color="000000"/>
              <w:left w:val="single" w:sz="4" w:space="0" w:color="000000"/>
              <w:bottom w:val="single" w:sz="4" w:space="0" w:color="000000"/>
              <w:right w:val="single" w:sz="4" w:space="0" w:color="000000"/>
            </w:tcBorders>
          </w:tcPr>
          <w:p w14:paraId="3BB76513" w14:textId="77777777" w:rsidR="00250BF2" w:rsidRPr="00BF279F" w:rsidRDefault="00250BF2" w:rsidP="0001315D">
            <w:pPr>
              <w:suppressAutoHyphens/>
              <w:snapToGrid w:val="0"/>
              <w:ind w:right="-108"/>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05AD6432" w14:textId="77777777" w:rsidR="00250BF2" w:rsidRPr="00BF279F" w:rsidRDefault="00250BF2" w:rsidP="0001315D">
            <w:pPr>
              <w:suppressAutoHyphens/>
              <w:snapToGrid w:val="0"/>
              <w:ind w:right="-108"/>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67E980EB" w14:textId="77777777" w:rsidR="00250BF2" w:rsidRPr="00BF279F" w:rsidRDefault="00250BF2" w:rsidP="0001315D">
            <w:pPr>
              <w:suppressAutoHyphens/>
              <w:snapToGrid w:val="0"/>
              <w:ind w:right="7"/>
              <w:jc w:val="center"/>
              <w:rPr>
                <w:rFonts w:ascii="Arial" w:hAnsi="Arial" w:cs="Arial"/>
                <w:sz w:val="22"/>
                <w:szCs w:val="22"/>
                <w:lang w:eastAsia="ar-SA"/>
              </w:rPr>
            </w:pPr>
          </w:p>
        </w:tc>
      </w:tr>
      <w:tr w:rsidR="00250BF2" w:rsidRPr="00BF279F" w14:paraId="624F0B87" w14:textId="77777777" w:rsidTr="0001315D">
        <w:trPr>
          <w:trHeight w:val="240"/>
        </w:trPr>
        <w:tc>
          <w:tcPr>
            <w:tcW w:w="3213" w:type="dxa"/>
            <w:tcBorders>
              <w:top w:val="single" w:sz="4" w:space="0" w:color="000000"/>
              <w:left w:val="single" w:sz="4" w:space="0" w:color="000000"/>
              <w:bottom w:val="single" w:sz="4" w:space="0" w:color="000000"/>
            </w:tcBorders>
          </w:tcPr>
          <w:p w14:paraId="19E07F88" w14:textId="77777777" w:rsidR="00250BF2" w:rsidRPr="00BF279F" w:rsidRDefault="00250BF2" w:rsidP="0001315D">
            <w:pPr>
              <w:suppressAutoHyphens/>
              <w:snapToGrid w:val="0"/>
              <w:ind w:right="612"/>
              <w:rPr>
                <w:rFonts w:ascii="Arial" w:hAnsi="Arial" w:cs="Arial"/>
                <w:sz w:val="22"/>
                <w:szCs w:val="22"/>
                <w:lang w:eastAsia="ar-SA"/>
              </w:rPr>
            </w:pPr>
          </w:p>
        </w:tc>
        <w:tc>
          <w:tcPr>
            <w:tcW w:w="1980" w:type="dxa"/>
            <w:tcBorders>
              <w:top w:val="single" w:sz="4" w:space="0" w:color="000000"/>
              <w:left w:val="single" w:sz="4" w:space="0" w:color="000000"/>
              <w:bottom w:val="single" w:sz="4" w:space="0" w:color="000000"/>
              <w:right w:val="single" w:sz="4" w:space="0" w:color="000000"/>
            </w:tcBorders>
          </w:tcPr>
          <w:p w14:paraId="54893B07"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2FAA6558"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6FEA6BA" w14:textId="77777777" w:rsidR="00250BF2" w:rsidRPr="00BF279F" w:rsidRDefault="00250BF2" w:rsidP="0001315D">
            <w:pPr>
              <w:suppressAutoHyphens/>
              <w:snapToGrid w:val="0"/>
              <w:ind w:right="7"/>
              <w:jc w:val="center"/>
              <w:rPr>
                <w:rFonts w:ascii="Arial" w:hAnsi="Arial" w:cs="Arial"/>
                <w:sz w:val="22"/>
                <w:szCs w:val="22"/>
                <w:lang w:eastAsia="ar-SA"/>
              </w:rPr>
            </w:pPr>
          </w:p>
        </w:tc>
      </w:tr>
      <w:tr w:rsidR="00250BF2" w:rsidRPr="00BF279F" w14:paraId="2A4D4D11" w14:textId="77777777" w:rsidTr="0001315D">
        <w:trPr>
          <w:trHeight w:val="240"/>
        </w:trPr>
        <w:tc>
          <w:tcPr>
            <w:tcW w:w="3213" w:type="dxa"/>
            <w:tcBorders>
              <w:top w:val="single" w:sz="4" w:space="0" w:color="000000"/>
              <w:left w:val="single" w:sz="4" w:space="0" w:color="000000"/>
              <w:bottom w:val="single" w:sz="4" w:space="0" w:color="000000"/>
            </w:tcBorders>
          </w:tcPr>
          <w:p w14:paraId="0D7A31B5" w14:textId="77777777" w:rsidR="00250BF2" w:rsidRPr="00BF279F" w:rsidRDefault="00250BF2" w:rsidP="0001315D">
            <w:pPr>
              <w:suppressAutoHyphens/>
              <w:snapToGrid w:val="0"/>
              <w:ind w:right="612"/>
              <w:rPr>
                <w:rFonts w:ascii="Arial" w:hAnsi="Arial" w:cs="Arial"/>
                <w:sz w:val="22"/>
                <w:szCs w:val="22"/>
                <w:lang w:eastAsia="ar-SA"/>
              </w:rPr>
            </w:pPr>
          </w:p>
        </w:tc>
        <w:tc>
          <w:tcPr>
            <w:tcW w:w="1980" w:type="dxa"/>
            <w:tcBorders>
              <w:top w:val="single" w:sz="4" w:space="0" w:color="000000"/>
              <w:left w:val="single" w:sz="4" w:space="0" w:color="000000"/>
              <w:bottom w:val="single" w:sz="4" w:space="0" w:color="000000"/>
              <w:right w:val="single" w:sz="4" w:space="0" w:color="000000"/>
            </w:tcBorders>
          </w:tcPr>
          <w:p w14:paraId="23D1A34E"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3C72A3CE" w14:textId="77777777" w:rsidR="00250BF2" w:rsidRPr="00BF279F" w:rsidRDefault="00250BF2" w:rsidP="0001315D">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1502DFB8" w14:textId="77777777" w:rsidR="00250BF2" w:rsidRPr="00BF279F" w:rsidRDefault="00250BF2" w:rsidP="0001315D">
            <w:pPr>
              <w:suppressAutoHyphens/>
              <w:snapToGrid w:val="0"/>
              <w:ind w:right="7"/>
              <w:jc w:val="center"/>
              <w:rPr>
                <w:rFonts w:ascii="Arial" w:hAnsi="Arial" w:cs="Arial"/>
                <w:sz w:val="22"/>
                <w:szCs w:val="22"/>
                <w:lang w:eastAsia="ar-SA"/>
              </w:rPr>
            </w:pPr>
          </w:p>
        </w:tc>
      </w:tr>
    </w:tbl>
    <w:p w14:paraId="729259FE" w14:textId="77777777" w:rsidR="00250BF2" w:rsidRDefault="00250BF2" w:rsidP="00250BF2">
      <w:pPr>
        <w:pStyle w:val="NBSclause"/>
        <w:keepNext/>
        <w:keepLines/>
        <w:widowControl w:val="0"/>
        <w:tabs>
          <w:tab w:val="clear" w:pos="3684"/>
          <w:tab w:val="clear" w:pos="4080"/>
        </w:tabs>
        <w:spacing w:before="120" w:after="120"/>
        <w:ind w:right="-340"/>
        <w:jc w:val="both"/>
        <w:rPr>
          <w:rFonts w:cs="Arial"/>
          <w:szCs w:val="22"/>
        </w:rPr>
      </w:pPr>
    </w:p>
    <w:p w14:paraId="62581090" w14:textId="739356C9" w:rsidR="00AB32C9" w:rsidRDefault="00AB32C9" w:rsidP="00AB32C9">
      <w:pPr>
        <w:pStyle w:val="NBSclause"/>
        <w:keepNext/>
        <w:keepLines/>
        <w:widowControl w:val="0"/>
        <w:tabs>
          <w:tab w:val="clear" w:pos="3684"/>
          <w:tab w:val="clear" w:pos="4080"/>
        </w:tabs>
        <w:spacing w:before="120" w:after="120"/>
        <w:ind w:right="-340"/>
        <w:jc w:val="both"/>
        <w:rPr>
          <w:rFonts w:cs="Arial"/>
          <w:szCs w:val="22"/>
        </w:rPr>
      </w:pPr>
    </w:p>
    <w:p w14:paraId="1B4C7908" w14:textId="77777777" w:rsidR="00EC253B" w:rsidRDefault="00EC253B" w:rsidP="00FA1A9C">
      <w:pPr>
        <w:spacing w:after="120"/>
        <w:rPr>
          <w:rFonts w:ascii="Arial" w:hAnsi="Arial" w:cs="Arial"/>
          <w:b/>
          <w:sz w:val="28"/>
          <w:szCs w:val="28"/>
        </w:rPr>
      </w:pPr>
    </w:p>
    <w:p w14:paraId="019AED8F" w14:textId="7F3E7CF3" w:rsidR="00D17694" w:rsidRPr="00FA1A9C" w:rsidRDefault="00963F4E" w:rsidP="00FA1A9C">
      <w:pPr>
        <w:spacing w:after="120"/>
        <w:rPr>
          <w:rFonts w:ascii="Arial" w:hAnsi="Arial" w:cs="Arial"/>
          <w:b/>
          <w:sz w:val="22"/>
          <w:szCs w:val="22"/>
        </w:rPr>
      </w:pPr>
      <w:r w:rsidRPr="00963F4E">
        <w:rPr>
          <w:rFonts w:ascii="Arial" w:hAnsi="Arial" w:cs="Arial"/>
          <w:b/>
          <w:sz w:val="28"/>
          <w:szCs w:val="28"/>
        </w:rPr>
        <w:t>A</w:t>
      </w:r>
      <w:r w:rsidRPr="00963F4E">
        <w:rPr>
          <w:rFonts w:ascii="Arial" w:hAnsi="Arial" w:cs="Arial"/>
          <w:b/>
          <w:sz w:val="22"/>
          <w:szCs w:val="22"/>
        </w:rPr>
        <w:t>DDITIONAL INFORMATION</w:t>
      </w:r>
      <w:r w:rsidR="003F5BFE">
        <w:rPr>
          <w:rFonts w:ascii="Arial" w:hAnsi="Arial" w:cs="Arial"/>
          <w:b/>
          <w:sz w:val="22"/>
          <w:szCs w:val="22"/>
        </w:rPr>
        <w:t xml:space="preserve"> REQUIRED</w:t>
      </w:r>
    </w:p>
    <w:p w14:paraId="3C2F76C9" w14:textId="30AF73AF" w:rsidR="00E670C1" w:rsidRPr="00523242" w:rsidRDefault="00E670C1" w:rsidP="00650F2B">
      <w:pPr>
        <w:suppressAutoHyphens/>
        <w:autoSpaceDN w:val="0"/>
        <w:ind w:right="-340"/>
        <w:jc w:val="both"/>
        <w:textAlignment w:val="baseline"/>
        <w:rPr>
          <w:rFonts w:ascii="Arial" w:eastAsia="Arial" w:hAnsi="Arial" w:cs="Arial"/>
          <w:color w:val="FF0000"/>
          <w:sz w:val="22"/>
          <w:lang w:eastAsia="en-GB"/>
        </w:rPr>
      </w:pPr>
    </w:p>
    <w:p w14:paraId="03ECCCD2" w14:textId="77777777" w:rsidR="00523242" w:rsidRDefault="00523242" w:rsidP="00650F2B">
      <w:pPr>
        <w:suppressAutoHyphens/>
        <w:autoSpaceDN w:val="0"/>
        <w:ind w:right="-340"/>
        <w:jc w:val="both"/>
        <w:textAlignment w:val="baseline"/>
        <w:rPr>
          <w:rFonts w:ascii="Arial" w:eastAsia="Arial" w:hAnsi="Arial" w:cs="Arial"/>
          <w:color w:val="000000"/>
          <w:sz w:val="22"/>
          <w:lang w:eastAsia="en-GB"/>
        </w:rPr>
      </w:pPr>
    </w:p>
    <w:p w14:paraId="2E7A58ED" w14:textId="68271A77" w:rsidR="001B0FB7" w:rsidRDefault="001B0FB7" w:rsidP="001B0FB7">
      <w:pPr>
        <w:suppressAutoHyphens/>
        <w:autoSpaceDN w:val="0"/>
        <w:spacing w:after="120"/>
        <w:ind w:right="-340"/>
        <w:jc w:val="both"/>
        <w:textAlignment w:val="baseline"/>
        <w:rPr>
          <w:rFonts w:ascii="Arial" w:eastAsia="Arial" w:hAnsi="Arial" w:cs="Arial"/>
          <w:sz w:val="22"/>
          <w:szCs w:val="22"/>
        </w:rPr>
      </w:pPr>
      <w:r>
        <w:rPr>
          <w:rFonts w:ascii="Arial" w:eastAsia="Arial" w:hAnsi="Arial" w:cs="Arial"/>
          <w:color w:val="000000"/>
          <w:sz w:val="22"/>
          <w:lang w:eastAsia="en-GB"/>
        </w:rPr>
        <w:t>Please ensure that all questions are completed in full and in the format requested. Provid</w:t>
      </w:r>
      <w:r>
        <w:rPr>
          <w:rFonts w:ascii="Arial" w:hAnsi="Arial" w:cs="Arial"/>
          <w:bCs/>
          <w:sz w:val="22"/>
          <w:szCs w:val="22"/>
        </w:rPr>
        <w:t>ers may attach details to their Quotation but please ensure they keep to the following format</w:t>
      </w:r>
      <w:r>
        <w:rPr>
          <w:rFonts w:ascii="Arial" w:eastAsia="Arial" w:hAnsi="Arial" w:cs="Arial"/>
          <w:sz w:val="22"/>
          <w:szCs w:val="22"/>
        </w:rPr>
        <w:t>.</w:t>
      </w:r>
    </w:p>
    <w:p w14:paraId="26B23E43" w14:textId="3F2F292A" w:rsidR="00B81542" w:rsidRDefault="001B0FB7" w:rsidP="001B0FB7">
      <w:pPr>
        <w:suppressAutoHyphens/>
        <w:autoSpaceDN w:val="0"/>
        <w:spacing w:after="120"/>
        <w:ind w:right="-340"/>
        <w:jc w:val="both"/>
        <w:textAlignment w:val="baseline"/>
        <w:rPr>
          <w:rFonts w:ascii="Arial" w:eastAsia="Arial" w:hAnsi="Arial" w:cs="Arial"/>
          <w:sz w:val="22"/>
          <w:szCs w:val="22"/>
        </w:rPr>
      </w:pPr>
      <w:r>
        <w:rPr>
          <w:rFonts w:ascii="Arial" w:eastAsia="Arial" w:hAnsi="Arial" w:cs="Arial"/>
          <w:sz w:val="22"/>
          <w:szCs w:val="22"/>
        </w:rPr>
        <w:t xml:space="preserve">Whilst reserving the right to request information at any time throughout the procurement process, the Council hereby enables the Provider to self-certify in their Quotation submission that they comply with the requirements listed below.  Providers who self-certify that they meet these requirements may be required to provide evidence of this if they are successful at contract award stage. If the relevant </w:t>
      </w:r>
      <w:r>
        <w:rPr>
          <w:rFonts w:ascii="Arial" w:eastAsia="Arial" w:hAnsi="Arial" w:cs="Arial"/>
          <w:sz w:val="22"/>
          <w:szCs w:val="22"/>
        </w:rPr>
        <w:lastRenderedPageBreak/>
        <w:t xml:space="preserve">documentary evidence is not provided upon request and without delay, we reserve the right to amend the contract award decision and award to the next compliant bidder.  </w:t>
      </w:r>
    </w:p>
    <w:p w14:paraId="345D8A59" w14:textId="77777777" w:rsidR="00D44723" w:rsidRDefault="00D44723" w:rsidP="001B0FB7">
      <w:pPr>
        <w:suppressAutoHyphens/>
        <w:autoSpaceDN w:val="0"/>
        <w:spacing w:after="120"/>
        <w:ind w:right="-340"/>
        <w:jc w:val="both"/>
        <w:textAlignment w:val="baseline"/>
        <w:rPr>
          <w:rFonts w:ascii="Arial" w:eastAsia="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E40FC3" w14:paraId="6198F9A5" w14:textId="77777777" w:rsidTr="00843F94">
        <w:tc>
          <w:tcPr>
            <w:tcW w:w="10080" w:type="dxa"/>
            <w:gridSpan w:val="2"/>
            <w:shd w:val="clear" w:color="auto" w:fill="000000"/>
          </w:tcPr>
          <w:p w14:paraId="64A32395" w14:textId="77777777" w:rsidR="00D44723" w:rsidRPr="00E40FC3" w:rsidRDefault="00D44723" w:rsidP="00843F94">
            <w:pPr>
              <w:spacing w:before="60" w:after="60"/>
              <w:jc w:val="both"/>
              <w:rPr>
                <w:rFonts w:ascii="Arial" w:hAnsi="Arial" w:cs="Arial"/>
                <w:color w:val="FFFFFF"/>
                <w:sz w:val="22"/>
                <w:szCs w:val="22"/>
                <w:lang w:eastAsia="en-GB"/>
              </w:rPr>
            </w:pPr>
            <w:r w:rsidRPr="00E40FC3">
              <w:rPr>
                <w:rFonts w:ascii="Arial" w:eastAsia="Arial" w:hAnsi="Arial" w:cs="Arial"/>
                <w:color w:val="FFFFFF"/>
                <w:sz w:val="22"/>
                <w:szCs w:val="22"/>
                <w:lang w:eastAsia="en-GB"/>
              </w:rPr>
              <w:t>Please self-certify whether you already have, or can commit to obtain, prior to the commencement of the contract, the levels of insurance cover indicated below:</w:t>
            </w:r>
          </w:p>
        </w:tc>
      </w:tr>
      <w:tr w:rsidR="00D44723" w:rsidRPr="00E40FC3" w14:paraId="17B9EC69" w14:textId="77777777" w:rsidTr="00843F94">
        <w:tc>
          <w:tcPr>
            <w:tcW w:w="7380" w:type="dxa"/>
          </w:tcPr>
          <w:p w14:paraId="44AE2C12" w14:textId="13E731F9"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E40FC3">
              <w:rPr>
                <w:rFonts w:ascii="Arial" w:eastAsia="Arial" w:hAnsi="Arial" w:cs="Arial"/>
                <w:color w:val="000000"/>
                <w:sz w:val="22"/>
                <w:szCs w:val="22"/>
                <w:lang w:eastAsia="en-GB"/>
              </w:rPr>
              <w:t>Employer’s (Compulsory) Liability Insurance* = £</w:t>
            </w:r>
            <w:r w:rsidR="00885E74">
              <w:rPr>
                <w:rFonts w:ascii="Arial" w:eastAsia="Arial" w:hAnsi="Arial" w:cs="Arial"/>
                <w:color w:val="000000"/>
                <w:sz w:val="22"/>
                <w:szCs w:val="22"/>
                <w:lang w:eastAsia="en-GB"/>
              </w:rPr>
              <w:t>10</w:t>
            </w:r>
            <w:r w:rsidRPr="00E40FC3">
              <w:rPr>
                <w:rFonts w:ascii="Arial" w:eastAsia="Arial" w:hAnsi="Arial" w:cs="Arial"/>
                <w:color w:val="000000"/>
                <w:sz w:val="22"/>
                <w:szCs w:val="22"/>
                <w:lang w:eastAsia="en-GB"/>
              </w:rPr>
              <w:t>,000,000</w:t>
            </w:r>
          </w:p>
        </w:tc>
        <w:tc>
          <w:tcPr>
            <w:tcW w:w="2700" w:type="dxa"/>
          </w:tcPr>
          <w:p w14:paraId="68DD956A" w14:textId="77777777" w:rsidR="00D44723" w:rsidRPr="00E40FC3" w:rsidRDefault="00D44723" w:rsidP="00843F94">
            <w:pPr>
              <w:spacing w:before="60" w:after="60"/>
              <w:ind w:left="-108" w:right="-108"/>
              <w:jc w:val="center"/>
              <w:rPr>
                <w:rFonts w:ascii="Arial" w:hAnsi="Arial" w:cs="Arial"/>
                <w:sz w:val="22"/>
                <w:szCs w:val="22"/>
                <w:lang w:eastAsia="en-GB"/>
              </w:rPr>
            </w:pPr>
            <w:r w:rsidRPr="00E40FC3">
              <w:rPr>
                <w:rFonts w:ascii="Arial" w:hAnsi="Arial" w:cs="Arial"/>
                <w:sz w:val="22"/>
                <w:szCs w:val="22"/>
                <w:lang w:eastAsia="en-GB"/>
              </w:rPr>
              <w:t>YES/NO</w:t>
            </w:r>
          </w:p>
        </w:tc>
      </w:tr>
      <w:tr w:rsidR="00D44723" w:rsidRPr="00E40FC3" w14:paraId="35020F18" w14:textId="77777777" w:rsidTr="00843F94">
        <w:tc>
          <w:tcPr>
            <w:tcW w:w="7380" w:type="dxa"/>
          </w:tcPr>
          <w:p w14:paraId="52AF3702" w14:textId="77777777"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E40FC3">
              <w:rPr>
                <w:rFonts w:ascii="Arial" w:eastAsia="Arial" w:hAnsi="Arial" w:cs="Arial"/>
                <w:color w:val="000000"/>
                <w:sz w:val="22"/>
                <w:szCs w:val="22"/>
                <w:lang w:eastAsia="en-GB"/>
              </w:rPr>
              <w:t>Public Liability Insurance = £5,000,000</w:t>
            </w:r>
          </w:p>
        </w:tc>
        <w:tc>
          <w:tcPr>
            <w:tcW w:w="2700" w:type="dxa"/>
          </w:tcPr>
          <w:p w14:paraId="26DE30C7" w14:textId="77777777" w:rsidR="00D44723" w:rsidRPr="00E40FC3" w:rsidRDefault="00D44723" w:rsidP="00843F94">
            <w:pPr>
              <w:spacing w:before="60" w:after="60"/>
              <w:ind w:left="-108" w:right="-108"/>
              <w:jc w:val="center"/>
              <w:rPr>
                <w:rFonts w:ascii="Arial" w:hAnsi="Arial" w:cs="Arial"/>
                <w:sz w:val="22"/>
                <w:szCs w:val="22"/>
                <w:lang w:eastAsia="en-GB"/>
              </w:rPr>
            </w:pPr>
            <w:r w:rsidRPr="00E40FC3">
              <w:rPr>
                <w:rFonts w:ascii="Arial" w:hAnsi="Arial" w:cs="Arial"/>
                <w:sz w:val="22"/>
                <w:szCs w:val="22"/>
                <w:lang w:eastAsia="en-GB"/>
              </w:rPr>
              <w:t>YES/NO</w:t>
            </w:r>
          </w:p>
        </w:tc>
      </w:tr>
      <w:tr w:rsidR="00D44723" w:rsidRPr="00E40FC3" w14:paraId="0F59D4FC" w14:textId="77777777" w:rsidTr="00843F94">
        <w:tc>
          <w:tcPr>
            <w:tcW w:w="7380" w:type="dxa"/>
          </w:tcPr>
          <w:p w14:paraId="2B09EC87" w14:textId="77777777"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Pr>
                <w:rFonts w:ascii="Arial" w:eastAsia="Arial" w:hAnsi="Arial" w:cs="Arial"/>
                <w:color w:val="000000"/>
                <w:sz w:val="22"/>
                <w:szCs w:val="22"/>
                <w:lang w:eastAsia="en-GB"/>
              </w:rPr>
              <w:t>Professional Indemnity Insurance</w:t>
            </w:r>
          </w:p>
        </w:tc>
        <w:tc>
          <w:tcPr>
            <w:tcW w:w="2700" w:type="dxa"/>
          </w:tcPr>
          <w:p w14:paraId="36C3C498" w14:textId="77777777" w:rsidR="00D44723" w:rsidRPr="00E40FC3" w:rsidRDefault="00D44723" w:rsidP="00843F94">
            <w:pPr>
              <w:spacing w:before="60" w:after="60"/>
              <w:ind w:left="-108" w:right="-108"/>
              <w:jc w:val="center"/>
              <w:rPr>
                <w:rFonts w:ascii="Arial" w:hAnsi="Arial" w:cs="Arial"/>
                <w:sz w:val="22"/>
                <w:szCs w:val="22"/>
                <w:lang w:eastAsia="en-GB"/>
              </w:rPr>
            </w:pPr>
            <w:r>
              <w:rPr>
                <w:rFonts w:ascii="Arial" w:hAnsi="Arial" w:cs="Arial"/>
                <w:sz w:val="22"/>
                <w:szCs w:val="22"/>
                <w:lang w:eastAsia="en-GB"/>
              </w:rPr>
              <w:t>N/A</w:t>
            </w:r>
          </w:p>
        </w:tc>
      </w:tr>
      <w:tr w:rsidR="00D44723" w:rsidRPr="00E40FC3" w14:paraId="08937EC4" w14:textId="77777777" w:rsidTr="00843F94">
        <w:tc>
          <w:tcPr>
            <w:tcW w:w="10080" w:type="dxa"/>
            <w:gridSpan w:val="2"/>
          </w:tcPr>
          <w:p w14:paraId="044C9241" w14:textId="77777777" w:rsidR="00D44723" w:rsidRPr="00E40FC3" w:rsidRDefault="00D44723" w:rsidP="00843F94">
            <w:pPr>
              <w:spacing w:before="60" w:after="60"/>
              <w:jc w:val="both"/>
              <w:rPr>
                <w:rFonts w:ascii="Arial" w:hAnsi="Arial" w:cs="Arial"/>
                <w:sz w:val="22"/>
                <w:szCs w:val="22"/>
                <w:lang w:eastAsia="en-GB"/>
              </w:rPr>
            </w:pPr>
            <w:r w:rsidRPr="00E40FC3">
              <w:rPr>
                <w:rFonts w:ascii="Arial" w:eastAsia="Arial" w:hAnsi="Arial" w:cs="Arial"/>
                <w:color w:val="000000"/>
                <w:sz w:val="22"/>
                <w:szCs w:val="22"/>
                <w:lang w:eastAsia="en-GB"/>
              </w:rPr>
              <w:t xml:space="preserve">* </w:t>
            </w:r>
            <w:r w:rsidRPr="00E40FC3">
              <w:rPr>
                <w:rFonts w:ascii="Arial" w:eastAsia="Arial" w:hAnsi="Arial" w:cs="Arial"/>
                <w:i/>
                <w:color w:val="000000"/>
                <w:sz w:val="22"/>
                <w:szCs w:val="22"/>
                <w:lang w:eastAsia="en-GB"/>
              </w:rPr>
              <w:t>It is a legal requirement that all companies hold Employer’s (Compulsory) Liability Insurance of £5 million as a minimum. Please note this requirement is not applicable to Sole Traders.</w:t>
            </w:r>
          </w:p>
        </w:tc>
      </w:tr>
    </w:tbl>
    <w:p w14:paraId="1D72CCB1" w14:textId="77777777" w:rsidR="00D44723" w:rsidRPr="00C941EB" w:rsidRDefault="00D44723" w:rsidP="00D44723">
      <w:pPr>
        <w:ind w:left="1021" w:right="-340" w:hanging="284"/>
        <w:jc w:val="both"/>
        <w:rPr>
          <w:rFonts w:ascii="Arial" w:eastAsia="Arial" w:hAnsi="Arial" w:cs="Arial"/>
          <w:color w:val="000000"/>
          <w:sz w:val="22"/>
          <w:szCs w:val="22"/>
          <w:lang w:eastAsia="en-GB"/>
        </w:rPr>
      </w:pPr>
    </w:p>
    <w:p w14:paraId="657FC6D4" w14:textId="325F5E1C" w:rsidR="001E1FE0" w:rsidRPr="005F1331" w:rsidRDefault="000947BF" w:rsidP="00C941EB">
      <w:pPr>
        <w:spacing w:after="120"/>
        <w:ind w:left="1021" w:right="-340" w:hanging="1021"/>
        <w:jc w:val="both"/>
        <w:rPr>
          <w:rFonts w:ascii="Arial" w:hAnsi="Arial" w:cs="Arial"/>
          <w:b/>
          <w:bCs/>
          <w:iCs/>
          <w:sz w:val="22"/>
          <w:szCs w:val="22"/>
          <w:lang w:eastAsia="en-GB"/>
        </w:rPr>
      </w:pPr>
      <w:r w:rsidRPr="005F1331">
        <w:rPr>
          <w:rFonts w:ascii="Arial" w:hAnsi="Arial" w:cs="Arial"/>
          <w:b/>
          <w:bCs/>
          <w:iCs/>
          <w:sz w:val="22"/>
          <w:szCs w:val="22"/>
          <w:lang w:eastAsia="en-GB"/>
        </w:rPr>
        <w:t>Please note that a failure to answer “Yes” to the above questions may result in your tender being rejected.</w:t>
      </w:r>
    </w:p>
    <w:p w14:paraId="4BACD900" w14:textId="77777777" w:rsidR="0056054C" w:rsidRPr="00C941EB" w:rsidRDefault="0056054C" w:rsidP="00B81542">
      <w:pPr>
        <w:ind w:right="-340"/>
        <w:jc w:val="both"/>
        <w:rPr>
          <w:rFonts w:ascii="Arial" w:hAnsi="Arial" w:cs="Arial"/>
          <w:sz w:val="22"/>
          <w:szCs w:val="22"/>
          <w:lang w:eastAsia="en-GB"/>
        </w:rPr>
      </w:pPr>
    </w:p>
    <w:tbl>
      <w:tblPr>
        <w:tblW w:w="1008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7380"/>
        <w:gridCol w:w="2700"/>
      </w:tblGrid>
      <w:tr w:rsidR="00FA1A9C" w:rsidRPr="00FA1A9C" w14:paraId="287C667B" w14:textId="77777777" w:rsidTr="00FA1A9C">
        <w:trPr>
          <w:trHeight w:val="400"/>
        </w:trPr>
        <w:tc>
          <w:tcPr>
            <w:tcW w:w="10080" w:type="dxa"/>
            <w:gridSpan w:val="2"/>
            <w:shd w:val="clear" w:color="auto" w:fill="000000"/>
          </w:tcPr>
          <w:p w14:paraId="28A04B7B" w14:textId="77777777" w:rsidR="00FA1A9C" w:rsidRPr="00FA1A9C" w:rsidRDefault="00FA1A9C" w:rsidP="00FA1A9C">
            <w:pPr>
              <w:spacing w:before="60" w:after="60"/>
              <w:jc w:val="both"/>
              <w:rPr>
                <w:color w:val="000000"/>
                <w:sz w:val="22"/>
                <w:szCs w:val="22"/>
              </w:rPr>
            </w:pPr>
            <w:r w:rsidRPr="00FA1A9C">
              <w:rPr>
                <w:rFonts w:ascii="Arial" w:eastAsia="Arial" w:hAnsi="Arial" w:cs="Arial"/>
                <w:color w:val="FFFFFF"/>
                <w:sz w:val="22"/>
                <w:szCs w:val="22"/>
              </w:rPr>
              <w:t>Modern Slavery Act 2015: Requirements under Modern Slavery Act 2015</w:t>
            </w:r>
          </w:p>
        </w:tc>
      </w:tr>
      <w:tr w:rsidR="00FA1A9C" w:rsidRPr="00FA1A9C" w14:paraId="377867CC"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47744A62" w14:textId="090E862B" w:rsidR="00FA1A9C" w:rsidRPr="005F1331" w:rsidRDefault="00FA1A9C" w:rsidP="00242A1D">
            <w:pPr>
              <w:pStyle w:val="ListParagraph"/>
              <w:numPr>
                <w:ilvl w:val="0"/>
                <w:numId w:val="13"/>
              </w:numPr>
              <w:spacing w:before="60" w:after="60"/>
              <w:jc w:val="both"/>
              <w:rPr>
                <w:rFonts w:ascii="Arial" w:hAnsi="Arial" w:cs="Arial"/>
                <w:color w:val="000000"/>
              </w:rPr>
            </w:pPr>
            <w:r w:rsidRPr="005F1331">
              <w:rPr>
                <w:rFonts w:ascii="Arial" w:eastAsia="Arial" w:hAnsi="Arial" w:cs="Arial"/>
                <w:color w:val="222222"/>
                <w:highlight w:val="white"/>
              </w:rPr>
              <w:t>Are you a relevant commercial organisation as defined by section 54 ("Transparency in supply chains etc.") of the Modern Slavery Act 2015 ("the Act")?</w:t>
            </w:r>
          </w:p>
        </w:tc>
        <w:tc>
          <w:tcPr>
            <w:tcW w:w="2700" w:type="dxa"/>
            <w:tcMar>
              <w:left w:w="120" w:type="dxa"/>
              <w:right w:w="120" w:type="dxa"/>
            </w:tcMar>
          </w:tcPr>
          <w:p w14:paraId="5356794D" w14:textId="77777777" w:rsidR="00FA1A9C" w:rsidRPr="00FA1A9C" w:rsidRDefault="00FA1A9C" w:rsidP="00FA1A9C">
            <w:pPr>
              <w:jc w:val="center"/>
              <w:rPr>
                <w:rFonts w:ascii="Arial" w:hAnsi="Arial" w:cs="Arial"/>
                <w:color w:val="000000"/>
                <w:sz w:val="22"/>
                <w:szCs w:val="22"/>
              </w:rPr>
            </w:pPr>
            <w:r w:rsidRPr="00FA1A9C">
              <w:rPr>
                <w:rFonts w:ascii="Arial" w:hAnsi="Arial" w:cs="Arial"/>
                <w:color w:val="000000"/>
                <w:sz w:val="22"/>
                <w:szCs w:val="22"/>
              </w:rPr>
              <w:br/>
            </w:r>
            <w:r w:rsidRPr="00FA1A9C">
              <w:rPr>
                <w:rFonts w:ascii="Arial" w:hAnsi="Arial" w:cs="Arial"/>
                <w:color w:val="000000"/>
                <w:sz w:val="22"/>
                <w:szCs w:val="22"/>
                <w:lang w:eastAsia="en-GB"/>
              </w:rPr>
              <w:t>YES/NO</w:t>
            </w:r>
          </w:p>
        </w:tc>
      </w:tr>
      <w:tr w:rsidR="00FA1A9C" w:rsidRPr="00FA1A9C" w14:paraId="6B05B351"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2132DB5F" w14:textId="65CBC5A2" w:rsidR="00FA1A9C" w:rsidRPr="00FA1A9C" w:rsidRDefault="00FA1A9C" w:rsidP="00242A1D">
            <w:pPr>
              <w:pStyle w:val="ListParagraph"/>
              <w:numPr>
                <w:ilvl w:val="0"/>
                <w:numId w:val="13"/>
              </w:numPr>
              <w:spacing w:before="60" w:after="60"/>
              <w:jc w:val="both"/>
              <w:rPr>
                <w:rFonts w:ascii="Arial" w:hAnsi="Arial" w:cs="Arial"/>
                <w:color w:val="000000"/>
              </w:rPr>
            </w:pPr>
            <w:r w:rsidRPr="00FA1A9C">
              <w:rPr>
                <w:rFonts w:ascii="Arial" w:eastAsia="Arial" w:hAnsi="Arial" w:cs="Arial"/>
                <w:color w:val="222222"/>
                <w:highlight w:val="white"/>
              </w:rPr>
              <w:t xml:space="preserve">If you have answered yes to the above </w:t>
            </w:r>
            <w:proofErr w:type="gramStart"/>
            <w:r w:rsidRPr="00FA1A9C">
              <w:rPr>
                <w:rFonts w:ascii="Arial" w:eastAsia="Arial" w:hAnsi="Arial" w:cs="Arial"/>
                <w:color w:val="222222"/>
                <w:highlight w:val="white"/>
              </w:rPr>
              <w:t>question</w:t>
            </w:r>
            <w:proofErr w:type="gramEnd"/>
            <w:r w:rsidRPr="00FA1A9C">
              <w:rPr>
                <w:rFonts w:ascii="Arial" w:eastAsia="Arial" w:hAnsi="Arial" w:cs="Arial"/>
                <w:color w:val="222222"/>
                <w:highlight w:val="white"/>
              </w:rPr>
              <w:t xml:space="preserve"> are you compliant with the annual reporting requirements contained within Section 54 of the Act 2015?</w:t>
            </w:r>
          </w:p>
        </w:tc>
        <w:tc>
          <w:tcPr>
            <w:tcW w:w="2700" w:type="dxa"/>
            <w:tcMar>
              <w:left w:w="120" w:type="dxa"/>
              <w:right w:w="120" w:type="dxa"/>
            </w:tcMar>
          </w:tcPr>
          <w:p w14:paraId="37169252" w14:textId="77777777" w:rsidR="00FA1A9C" w:rsidRPr="00FA1A9C" w:rsidRDefault="00FA1A9C" w:rsidP="00FA1A9C">
            <w:pPr>
              <w:spacing w:before="60"/>
              <w:jc w:val="center"/>
              <w:rPr>
                <w:rFonts w:ascii="Arial" w:hAnsi="Arial" w:cs="Arial"/>
                <w:color w:val="000000"/>
                <w:sz w:val="22"/>
                <w:szCs w:val="22"/>
              </w:rPr>
            </w:pPr>
            <w:r w:rsidRPr="00FA1A9C">
              <w:rPr>
                <w:rFonts w:ascii="Arial" w:hAnsi="Arial" w:cs="Arial"/>
                <w:color w:val="000000"/>
                <w:sz w:val="22"/>
                <w:szCs w:val="22"/>
                <w:lang w:eastAsia="en-GB"/>
              </w:rPr>
              <w:t>YES</w:t>
            </w:r>
          </w:p>
          <w:p w14:paraId="77F82036" w14:textId="77777777" w:rsidR="00FA1A9C" w:rsidRPr="00FA1A9C" w:rsidRDefault="00FA1A9C" w:rsidP="00FA1A9C">
            <w:pPr>
              <w:jc w:val="both"/>
              <w:rPr>
                <w:rFonts w:ascii="Arial" w:hAnsi="Arial" w:cs="Arial"/>
                <w:i/>
                <w:color w:val="000000"/>
                <w:sz w:val="18"/>
                <w:szCs w:val="18"/>
              </w:rPr>
            </w:pPr>
            <w:r w:rsidRPr="00FA1A9C">
              <w:rPr>
                <w:rFonts w:ascii="Arial" w:eastAsia="Menlo Regular" w:hAnsi="Arial" w:cs="Arial"/>
                <w:i/>
                <w:color w:val="000000"/>
                <w:sz w:val="18"/>
                <w:szCs w:val="18"/>
              </w:rPr>
              <w:t>(Please provide the relevant URL …)</w:t>
            </w:r>
          </w:p>
          <w:p w14:paraId="04F8C250" w14:textId="77777777" w:rsidR="00FA1A9C" w:rsidRPr="00FA1A9C" w:rsidRDefault="00FA1A9C" w:rsidP="00FA1A9C">
            <w:pPr>
              <w:spacing w:line="259" w:lineRule="auto"/>
              <w:jc w:val="center"/>
              <w:rPr>
                <w:rFonts w:ascii="Arial" w:eastAsia="Menlo Regular" w:hAnsi="Arial" w:cs="Arial"/>
                <w:color w:val="000000"/>
                <w:sz w:val="22"/>
                <w:szCs w:val="22"/>
              </w:rPr>
            </w:pPr>
            <w:r w:rsidRPr="00FA1A9C">
              <w:rPr>
                <w:rFonts w:ascii="Arial" w:eastAsia="Arial" w:hAnsi="Arial" w:cs="Arial"/>
                <w:color w:val="000000"/>
                <w:sz w:val="22"/>
                <w:szCs w:val="22"/>
              </w:rPr>
              <w:t>NO</w:t>
            </w:r>
          </w:p>
          <w:p w14:paraId="564332EE" w14:textId="77777777" w:rsidR="00FA1A9C" w:rsidRPr="00FA1A9C" w:rsidRDefault="00FA1A9C" w:rsidP="00FA1A9C">
            <w:pPr>
              <w:spacing w:line="259" w:lineRule="auto"/>
              <w:jc w:val="both"/>
              <w:rPr>
                <w:rFonts w:ascii="Arial" w:hAnsi="Arial" w:cs="Arial"/>
                <w:i/>
                <w:color w:val="000000"/>
                <w:sz w:val="18"/>
                <w:szCs w:val="18"/>
              </w:rPr>
            </w:pPr>
            <w:r w:rsidRPr="00FA1A9C">
              <w:rPr>
                <w:rFonts w:ascii="Arial" w:eastAsia="Menlo Regular" w:hAnsi="Arial" w:cs="Arial"/>
                <w:i/>
                <w:color w:val="000000"/>
                <w:sz w:val="18"/>
                <w:szCs w:val="18"/>
              </w:rPr>
              <w:t>(Please provide an explanation)</w:t>
            </w:r>
          </w:p>
        </w:tc>
      </w:tr>
    </w:tbl>
    <w:p w14:paraId="54BD28FB" w14:textId="77777777" w:rsidR="00FA1A9C" w:rsidRPr="00C941EB" w:rsidRDefault="00FA1A9C" w:rsidP="00C941EB">
      <w:pPr>
        <w:ind w:left="1021" w:right="-340" w:hanging="284"/>
        <w:jc w:val="both"/>
        <w:rPr>
          <w:rFonts w:ascii="Arial" w:eastAsia="Arial" w:hAnsi="Arial" w:cs="Arial"/>
          <w:color w:val="000000"/>
          <w:sz w:val="22"/>
          <w:szCs w:val="22"/>
          <w:lang w:eastAsia="en-GB"/>
        </w:rPr>
      </w:pPr>
    </w:p>
    <w:p w14:paraId="243C5E3E" w14:textId="06EF7545" w:rsidR="000947BF" w:rsidRPr="00007600" w:rsidRDefault="000947BF" w:rsidP="000947BF">
      <w:pPr>
        <w:spacing w:after="120"/>
        <w:ind w:left="1021" w:right="-340" w:hanging="1021"/>
        <w:jc w:val="both"/>
        <w:rPr>
          <w:rFonts w:ascii="Arial" w:hAnsi="Arial" w:cs="Arial"/>
          <w:b/>
          <w:bCs/>
          <w:iCs/>
          <w:sz w:val="22"/>
          <w:szCs w:val="22"/>
          <w:lang w:eastAsia="en-GB"/>
        </w:rPr>
      </w:pPr>
      <w:r w:rsidRPr="00007600">
        <w:rPr>
          <w:rFonts w:ascii="Arial" w:hAnsi="Arial" w:cs="Arial"/>
          <w:b/>
          <w:bCs/>
          <w:iCs/>
          <w:sz w:val="22"/>
          <w:szCs w:val="22"/>
          <w:lang w:eastAsia="en-GB"/>
        </w:rPr>
        <w:t xml:space="preserve">Please note that </w:t>
      </w:r>
      <w:r>
        <w:rPr>
          <w:rFonts w:ascii="Arial" w:hAnsi="Arial" w:cs="Arial"/>
          <w:b/>
          <w:bCs/>
          <w:iCs/>
          <w:sz w:val="22"/>
          <w:szCs w:val="22"/>
          <w:lang w:eastAsia="en-GB"/>
        </w:rPr>
        <w:t xml:space="preserve">where you have answered “Yes” to question (a) above, </w:t>
      </w:r>
      <w:r w:rsidRPr="00007600">
        <w:rPr>
          <w:rFonts w:ascii="Arial" w:hAnsi="Arial" w:cs="Arial"/>
          <w:b/>
          <w:bCs/>
          <w:iCs/>
          <w:sz w:val="22"/>
          <w:szCs w:val="22"/>
          <w:lang w:eastAsia="en-GB"/>
        </w:rPr>
        <w:t xml:space="preserve">a failure to answer “Yes” to </w:t>
      </w:r>
      <w:r>
        <w:rPr>
          <w:rFonts w:ascii="Arial" w:hAnsi="Arial" w:cs="Arial"/>
          <w:b/>
          <w:bCs/>
          <w:iCs/>
          <w:sz w:val="22"/>
          <w:szCs w:val="22"/>
          <w:lang w:eastAsia="en-GB"/>
        </w:rPr>
        <w:t>question (b) above</w:t>
      </w:r>
      <w:r w:rsidRPr="00007600">
        <w:rPr>
          <w:rFonts w:ascii="Arial" w:hAnsi="Arial" w:cs="Arial"/>
          <w:b/>
          <w:bCs/>
          <w:iCs/>
          <w:sz w:val="22"/>
          <w:szCs w:val="22"/>
          <w:lang w:eastAsia="en-GB"/>
        </w:rPr>
        <w:t xml:space="preserve"> may result in your tender being rejected.</w:t>
      </w:r>
    </w:p>
    <w:p w14:paraId="1B975E2D" w14:textId="77777777" w:rsidR="00C941EB" w:rsidRDefault="00C941EB" w:rsidP="00C941EB">
      <w:pPr>
        <w:ind w:right="-340"/>
        <w:jc w:val="both"/>
        <w:rPr>
          <w:rFonts w:ascii="Arial" w:eastAsia="Arial" w:hAnsi="Arial" w:cs="Arial"/>
          <w:color w:val="000000"/>
          <w:sz w:val="22"/>
          <w:szCs w:val="22"/>
          <w:lang w:eastAsia="en-GB"/>
        </w:rPr>
      </w:pPr>
    </w:p>
    <w:p w14:paraId="3339C815" w14:textId="77777777" w:rsidR="000947BF" w:rsidRPr="00C941EB" w:rsidRDefault="000947BF" w:rsidP="00C941EB">
      <w:pPr>
        <w:ind w:right="-340"/>
        <w:jc w:val="both"/>
        <w:rPr>
          <w:rFonts w:ascii="Arial" w:eastAsia="Arial" w:hAnsi="Arial" w:cs="Arial"/>
          <w:color w:val="000000"/>
          <w:sz w:val="22"/>
          <w:szCs w:val="22"/>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700"/>
      </w:tblGrid>
      <w:tr w:rsidR="00A63CCE" w:rsidRPr="00565E85" w14:paraId="39782B5E" w14:textId="77777777" w:rsidTr="00E40FC3">
        <w:trPr>
          <w:trHeight w:val="458"/>
        </w:trPr>
        <w:tc>
          <w:tcPr>
            <w:tcW w:w="7380" w:type="dxa"/>
            <w:shd w:val="clear" w:color="auto" w:fill="000000"/>
          </w:tcPr>
          <w:p w14:paraId="1904B14D" w14:textId="77777777" w:rsidR="00A63CCE" w:rsidRPr="00E40FC3" w:rsidRDefault="00A63CCE" w:rsidP="00A63CCE">
            <w:pPr>
              <w:spacing w:before="60" w:after="60"/>
              <w:rPr>
                <w:rFonts w:ascii="Arial" w:hAnsi="Arial" w:cs="Arial"/>
                <w:b/>
                <w:color w:val="FFFFFF"/>
                <w:sz w:val="22"/>
                <w:szCs w:val="22"/>
              </w:rPr>
            </w:pPr>
            <w:r w:rsidRPr="00E40FC3">
              <w:rPr>
                <w:rFonts w:ascii="Arial" w:hAnsi="Arial" w:cs="Arial"/>
                <w:color w:val="FFFFFF"/>
                <w:sz w:val="22"/>
                <w:szCs w:val="22"/>
              </w:rPr>
              <w:t xml:space="preserve">Please provide the number of employees in your organisation </w:t>
            </w:r>
          </w:p>
        </w:tc>
        <w:tc>
          <w:tcPr>
            <w:tcW w:w="2700" w:type="dxa"/>
          </w:tcPr>
          <w:p w14:paraId="64129F5A" w14:textId="77777777" w:rsidR="00A63CCE" w:rsidRPr="00565E85" w:rsidRDefault="00A63CCE" w:rsidP="00A63CCE">
            <w:pPr>
              <w:tabs>
                <w:tab w:val="left" w:pos="1515"/>
              </w:tabs>
              <w:spacing w:before="60" w:after="60"/>
              <w:jc w:val="center"/>
              <w:rPr>
                <w:rFonts w:ascii="Arial" w:hAnsi="Arial" w:cs="Arial"/>
                <w:sz w:val="18"/>
                <w:szCs w:val="18"/>
              </w:rPr>
            </w:pPr>
          </w:p>
        </w:tc>
      </w:tr>
    </w:tbl>
    <w:p w14:paraId="52248FA9" w14:textId="77777777" w:rsidR="00C04C44" w:rsidRDefault="00C04C44"/>
    <w:p w14:paraId="4B573B4E" w14:textId="5DD457DE" w:rsidR="00E33151" w:rsidRPr="005F1331" w:rsidRDefault="00E33151" w:rsidP="005F1331">
      <w:pPr>
        <w:spacing w:after="120"/>
        <w:ind w:left="1021" w:right="-340" w:hanging="1021"/>
        <w:jc w:val="both"/>
        <w:rPr>
          <w:rFonts w:ascii="Arial" w:hAnsi="Arial" w:cs="Arial"/>
          <w:b/>
          <w:bCs/>
          <w:iCs/>
          <w:sz w:val="22"/>
          <w:szCs w:val="22"/>
          <w:lang w:eastAsia="en-GB"/>
        </w:rPr>
      </w:pPr>
      <w:r w:rsidRPr="005F1331">
        <w:rPr>
          <w:rFonts w:ascii="Arial" w:hAnsi="Arial" w:cs="Arial"/>
          <w:b/>
          <w:bCs/>
          <w:iCs/>
          <w:sz w:val="22"/>
          <w:szCs w:val="22"/>
          <w:lang w:eastAsia="en-GB"/>
        </w:rPr>
        <w:t>The above question is for information only</w:t>
      </w:r>
    </w:p>
    <w:p w14:paraId="2B189E6D" w14:textId="77777777" w:rsidR="00E33151" w:rsidRDefault="00E33151"/>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E40FC3" w14:paraId="48C809B4" w14:textId="77777777" w:rsidTr="00843F94">
        <w:tc>
          <w:tcPr>
            <w:tcW w:w="7380" w:type="dxa"/>
            <w:shd w:val="clear" w:color="auto" w:fill="000000"/>
          </w:tcPr>
          <w:p w14:paraId="5A06015C" w14:textId="77777777" w:rsidR="00D44723" w:rsidRPr="00E40FC3" w:rsidRDefault="00D44723" w:rsidP="00843F94">
            <w:pPr>
              <w:spacing w:before="60" w:after="60"/>
              <w:jc w:val="both"/>
              <w:rPr>
                <w:rFonts w:ascii="Arial" w:eastAsia="Arial" w:hAnsi="Arial" w:cs="Arial"/>
                <w:color w:val="FFFFFF"/>
                <w:sz w:val="22"/>
                <w:szCs w:val="22"/>
                <w:lang w:eastAsia="en-GB"/>
              </w:rPr>
            </w:pPr>
            <w:r w:rsidRPr="00E40FC3">
              <w:rPr>
                <w:rFonts w:ascii="Arial" w:eastAsia="Arial" w:hAnsi="Arial" w:cs="Arial"/>
                <w:color w:val="FFFFFF"/>
                <w:sz w:val="22"/>
                <w:szCs w:val="22"/>
              </w:rPr>
              <w:t>Please self-certify that your organisation has a Health and Safety Policy that complies with current legislative requirements.</w:t>
            </w:r>
          </w:p>
        </w:tc>
        <w:tc>
          <w:tcPr>
            <w:tcW w:w="2700" w:type="dxa"/>
          </w:tcPr>
          <w:p w14:paraId="336F1D69" w14:textId="77777777" w:rsidR="00D44723" w:rsidRPr="00E40FC3" w:rsidRDefault="00D44723" w:rsidP="00843F94">
            <w:pPr>
              <w:spacing w:before="60"/>
              <w:ind w:right="-108"/>
              <w:jc w:val="center"/>
              <w:rPr>
                <w:rFonts w:ascii="Arial" w:eastAsia="Arial" w:hAnsi="Arial" w:cs="Arial"/>
                <w:color w:val="000000"/>
                <w:sz w:val="22"/>
                <w:szCs w:val="22"/>
                <w:lang w:eastAsia="en-GB"/>
              </w:rPr>
            </w:pPr>
            <w:r w:rsidRPr="00E40FC3">
              <w:rPr>
                <w:rFonts w:ascii="Arial" w:hAnsi="Arial" w:cs="Arial"/>
                <w:sz w:val="22"/>
                <w:szCs w:val="22"/>
                <w:lang w:eastAsia="en-GB"/>
              </w:rPr>
              <w:t>YES/NO</w:t>
            </w:r>
          </w:p>
        </w:tc>
      </w:tr>
    </w:tbl>
    <w:p w14:paraId="3D291FF3" w14:textId="77777777" w:rsidR="00D44723" w:rsidRDefault="00D44723" w:rsidP="00D44723">
      <w:pPr>
        <w:ind w:right="-340"/>
        <w:jc w:val="both"/>
        <w:rPr>
          <w:rFonts w:ascii="Arial" w:eastAsia="Arial" w:hAnsi="Arial" w:cs="Arial"/>
          <w:color w:val="000000"/>
          <w:sz w:val="22"/>
          <w:szCs w:val="22"/>
          <w:lang w:eastAsia="en-GB"/>
        </w:rPr>
      </w:pPr>
    </w:p>
    <w:p w14:paraId="2FF4FFA2" w14:textId="2787CBBC" w:rsidR="00E33151" w:rsidRPr="00007600" w:rsidRDefault="00E33151" w:rsidP="00E33151">
      <w:pPr>
        <w:spacing w:after="120"/>
        <w:ind w:left="1021" w:right="-340" w:hanging="1021"/>
        <w:jc w:val="both"/>
        <w:rPr>
          <w:rFonts w:ascii="Arial" w:hAnsi="Arial" w:cs="Arial"/>
          <w:b/>
          <w:bCs/>
          <w:iCs/>
          <w:sz w:val="22"/>
          <w:szCs w:val="22"/>
          <w:lang w:eastAsia="en-GB"/>
        </w:rPr>
      </w:pPr>
      <w:r w:rsidRPr="00007600">
        <w:rPr>
          <w:rFonts w:ascii="Arial" w:hAnsi="Arial" w:cs="Arial"/>
          <w:b/>
          <w:bCs/>
          <w:iCs/>
          <w:sz w:val="22"/>
          <w:szCs w:val="22"/>
          <w:lang w:eastAsia="en-GB"/>
        </w:rPr>
        <w:t>Please note that a failure to answer “Yes” to the above question may result in your tender being rejected.</w:t>
      </w:r>
    </w:p>
    <w:p w14:paraId="3E71A2FD" w14:textId="77777777" w:rsidR="00D44723" w:rsidRDefault="00D44723" w:rsidP="00D44723">
      <w:pPr>
        <w:spacing w:after="120"/>
        <w:jc w:val="both"/>
        <w:rPr>
          <w:rFonts w:ascii="Arial" w:eastAsia="Arial" w:hAnsi="Arial" w:cs="Arial"/>
          <w:b/>
          <w:color w:val="000000"/>
          <w:sz w:val="22"/>
          <w:szCs w:val="22"/>
          <w:u w:val="single"/>
          <w:lang w:eastAsia="en-GB"/>
        </w:rPr>
      </w:pPr>
    </w:p>
    <w:p w14:paraId="329F88E9" w14:textId="77777777" w:rsidR="00B35D58" w:rsidRDefault="00B35D58" w:rsidP="00D44723">
      <w:pPr>
        <w:spacing w:after="120"/>
        <w:jc w:val="both"/>
        <w:rPr>
          <w:rFonts w:ascii="Arial" w:eastAsia="Arial" w:hAnsi="Arial" w:cs="Arial"/>
          <w:b/>
          <w:color w:val="000000"/>
          <w:sz w:val="22"/>
          <w:szCs w:val="22"/>
          <w:u w:val="single"/>
          <w:lang w:eastAsia="en-GB"/>
        </w:rPr>
      </w:pPr>
    </w:p>
    <w:p w14:paraId="23E73DB8" w14:textId="04634221" w:rsidR="00307E0F" w:rsidRPr="00307E0F" w:rsidRDefault="00307E0F" w:rsidP="00307E0F">
      <w:pPr>
        <w:spacing w:after="120"/>
        <w:jc w:val="both"/>
        <w:rPr>
          <w:rFonts w:ascii="Arial" w:eastAsia="Arial" w:hAnsi="Arial" w:cs="Arial"/>
          <w:b/>
          <w:color w:val="000000"/>
          <w:sz w:val="22"/>
          <w:szCs w:val="22"/>
          <w:u w:val="single"/>
          <w:lang w:eastAsia="en-GB"/>
        </w:rPr>
      </w:pPr>
      <w:r w:rsidRPr="00307E0F">
        <w:rPr>
          <w:rFonts w:ascii="Arial" w:eastAsia="Arial" w:hAnsi="Arial" w:cs="Arial"/>
          <w:b/>
          <w:color w:val="000000"/>
          <w:sz w:val="22"/>
          <w:szCs w:val="22"/>
          <w:u w:val="single"/>
          <w:lang w:eastAsia="en-GB"/>
        </w:rPr>
        <w:t>IMPORTANT</w:t>
      </w:r>
    </w:p>
    <w:p w14:paraId="79378E7D" w14:textId="77777777" w:rsidR="00B81542" w:rsidRPr="00D61985"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D61985">
        <w:rPr>
          <w:rFonts w:ascii="Arial" w:hAnsi="Arial" w:cs="Arial"/>
          <w:sz w:val="22"/>
          <w:szCs w:val="22"/>
          <w:lang w:eastAsia="en-GB"/>
        </w:rPr>
        <w:t xml:space="preserve">The Provider must declare any conflict of interest in relation to the Council’s requirement.  </w:t>
      </w:r>
      <w:r>
        <w:rPr>
          <w:rFonts w:ascii="Arial" w:hAnsi="Arial" w:cs="Arial"/>
          <w:sz w:val="22"/>
          <w:szCs w:val="22"/>
          <w:lang w:eastAsia="en-GB"/>
        </w:rPr>
        <w:t>T</w:t>
      </w:r>
      <w:r w:rsidRPr="00D61985">
        <w:rPr>
          <w:rFonts w:ascii="Arial" w:eastAsia="Arial" w:hAnsi="Arial" w:cs="Arial"/>
          <w:color w:val="000000"/>
          <w:sz w:val="22"/>
          <w:szCs w:val="22"/>
          <w:lang w:eastAsia="en-GB"/>
        </w:rPr>
        <w:t xml:space="preserve">he </w:t>
      </w:r>
      <w:r>
        <w:rPr>
          <w:rFonts w:ascii="Arial" w:eastAsia="Arial" w:hAnsi="Arial" w:cs="Arial"/>
          <w:color w:val="000000"/>
          <w:sz w:val="22"/>
          <w:szCs w:val="22"/>
          <w:lang w:eastAsia="en-GB"/>
        </w:rPr>
        <w:t>Council</w:t>
      </w:r>
      <w:r w:rsidRPr="00D61985">
        <w:rPr>
          <w:rFonts w:ascii="Arial" w:eastAsia="Arial" w:hAnsi="Arial" w:cs="Arial"/>
          <w:color w:val="000000"/>
          <w:sz w:val="22"/>
          <w:szCs w:val="22"/>
          <w:lang w:eastAsia="en-GB"/>
        </w:rPr>
        <w:t xml:space="preserve"> may exclude the </w:t>
      </w:r>
      <w:r>
        <w:rPr>
          <w:rFonts w:ascii="Arial" w:eastAsia="Arial" w:hAnsi="Arial" w:cs="Arial"/>
          <w:color w:val="000000"/>
          <w:sz w:val="22"/>
          <w:szCs w:val="22"/>
          <w:lang w:eastAsia="en-GB"/>
        </w:rPr>
        <w:t>Provider</w:t>
      </w:r>
      <w:r w:rsidRPr="00D61985">
        <w:rPr>
          <w:rFonts w:ascii="Arial" w:eastAsia="Arial" w:hAnsi="Arial" w:cs="Arial"/>
          <w:color w:val="000000"/>
          <w:sz w:val="22"/>
          <w:szCs w:val="22"/>
          <w:lang w:eastAsia="en-GB"/>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36238A9" w14:textId="77777777" w:rsidR="00B81542" w:rsidRPr="00AA513D" w:rsidRDefault="00B81542" w:rsidP="00B81542">
      <w:pPr>
        <w:suppressAutoHyphens/>
        <w:autoSpaceDN w:val="0"/>
        <w:jc w:val="both"/>
        <w:textAlignment w:val="baseline"/>
        <w:rPr>
          <w:rFonts w:ascii="Arial" w:eastAsia="Calibri" w:hAnsi="Arial" w:cs="Arial"/>
          <w:color w:val="000000"/>
          <w:sz w:val="22"/>
          <w:szCs w:val="22"/>
          <w:lang w:eastAsia="en-GB"/>
        </w:rPr>
      </w:pPr>
    </w:p>
    <w:p w14:paraId="4A2490EC" w14:textId="77777777" w:rsidR="00B81542" w:rsidRPr="00AA513D"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AA513D">
        <w:rPr>
          <w:rFonts w:ascii="Arial" w:eastAsia="Arial" w:hAnsi="Arial" w:cs="Arial"/>
          <w:color w:val="000000"/>
          <w:sz w:val="22"/>
          <w:szCs w:val="22"/>
          <w:lang w:eastAsia="en-GB"/>
        </w:rPr>
        <w:t xml:space="preserve">Where there is any indication that a conflict of interest exists or may arise then it is the responsibility of the </w:t>
      </w:r>
      <w:r>
        <w:rPr>
          <w:rFonts w:ascii="Arial" w:eastAsia="Arial" w:hAnsi="Arial" w:cs="Arial"/>
          <w:color w:val="000000"/>
          <w:sz w:val="22"/>
          <w:szCs w:val="22"/>
          <w:lang w:eastAsia="en-GB"/>
        </w:rPr>
        <w:t>Provider</w:t>
      </w:r>
      <w:r w:rsidRPr="00AA513D">
        <w:rPr>
          <w:rFonts w:ascii="Arial" w:eastAsia="Arial" w:hAnsi="Arial" w:cs="Arial"/>
          <w:color w:val="000000"/>
          <w:sz w:val="22"/>
          <w:szCs w:val="22"/>
          <w:lang w:eastAsia="en-GB"/>
        </w:rPr>
        <w:t xml:space="preserve"> to inform the </w:t>
      </w:r>
      <w:r>
        <w:rPr>
          <w:rFonts w:ascii="Arial" w:eastAsia="Arial" w:hAnsi="Arial" w:cs="Arial"/>
          <w:color w:val="000000"/>
          <w:sz w:val="22"/>
          <w:szCs w:val="22"/>
          <w:lang w:eastAsia="en-GB"/>
        </w:rPr>
        <w:t>Council</w:t>
      </w:r>
      <w:r w:rsidRPr="00AA513D">
        <w:rPr>
          <w:rFonts w:ascii="Arial" w:eastAsia="Arial" w:hAnsi="Arial" w:cs="Arial"/>
          <w:color w:val="000000"/>
          <w:sz w:val="22"/>
          <w:szCs w:val="22"/>
          <w:lang w:eastAsia="en-GB"/>
        </w:rPr>
        <w:t>, detail</w:t>
      </w:r>
      <w:r w:rsidR="0032297F">
        <w:rPr>
          <w:rFonts w:ascii="Arial" w:eastAsia="Arial" w:hAnsi="Arial" w:cs="Arial"/>
          <w:color w:val="000000"/>
          <w:sz w:val="22"/>
          <w:szCs w:val="22"/>
          <w:lang w:eastAsia="en-GB"/>
        </w:rPr>
        <w:t>ing the conflict in a separate A</w:t>
      </w:r>
      <w:r w:rsidRPr="00AA513D">
        <w:rPr>
          <w:rFonts w:ascii="Arial" w:eastAsia="Arial" w:hAnsi="Arial" w:cs="Arial"/>
          <w:color w:val="000000"/>
          <w:sz w:val="22"/>
          <w:szCs w:val="22"/>
          <w:lang w:eastAsia="en-GB"/>
        </w:rPr>
        <w:t>ppendix</w:t>
      </w:r>
      <w:r>
        <w:rPr>
          <w:rFonts w:ascii="Arial" w:eastAsia="Arial" w:hAnsi="Arial" w:cs="Arial"/>
          <w:color w:val="000000"/>
          <w:sz w:val="22"/>
          <w:szCs w:val="22"/>
          <w:lang w:eastAsia="en-GB"/>
        </w:rPr>
        <w:t xml:space="preserve"> to their Quotation</w:t>
      </w:r>
      <w:r w:rsidRPr="00AA513D">
        <w:rPr>
          <w:rFonts w:ascii="Arial" w:eastAsia="Arial" w:hAnsi="Arial" w:cs="Arial"/>
          <w:color w:val="000000"/>
          <w:sz w:val="22"/>
          <w:szCs w:val="22"/>
          <w:lang w:eastAsia="en-GB"/>
        </w:rPr>
        <w:t xml:space="preserve">. Provided that it has been carried out in a transparent manner, routine pre-market engagement carried out by the </w:t>
      </w:r>
      <w:r>
        <w:rPr>
          <w:rFonts w:ascii="Arial" w:eastAsia="Arial" w:hAnsi="Arial" w:cs="Arial"/>
          <w:color w:val="000000"/>
          <w:sz w:val="22"/>
          <w:szCs w:val="22"/>
          <w:lang w:eastAsia="en-GB"/>
        </w:rPr>
        <w:t>Council</w:t>
      </w:r>
      <w:r w:rsidRPr="00AA513D">
        <w:rPr>
          <w:rFonts w:ascii="Arial" w:eastAsia="Arial" w:hAnsi="Arial" w:cs="Arial"/>
          <w:color w:val="000000"/>
          <w:sz w:val="22"/>
          <w:szCs w:val="22"/>
          <w:lang w:eastAsia="en-GB"/>
        </w:rPr>
        <w:t xml:space="preserve"> should not represent a conflict of interest for the Supplier.</w:t>
      </w:r>
    </w:p>
    <w:p w14:paraId="77D88C4A" w14:textId="77777777" w:rsidR="00B81542" w:rsidRDefault="00B81542" w:rsidP="00D17694">
      <w:pPr>
        <w:rPr>
          <w:rFonts w:ascii="Arial" w:hAnsi="Arial" w:cs="Arial"/>
          <w:sz w:val="22"/>
          <w:szCs w:val="22"/>
        </w:rPr>
      </w:pPr>
    </w:p>
    <w:p w14:paraId="498AFBED" w14:textId="77777777" w:rsidR="009F6A90" w:rsidRPr="0032297F" w:rsidRDefault="009F6A90" w:rsidP="00D17694">
      <w:pPr>
        <w:rPr>
          <w:rFonts w:ascii="Arial" w:hAnsi="Arial" w:cs="Arial"/>
          <w:sz w:val="22"/>
          <w:szCs w:val="22"/>
        </w:rPr>
      </w:pPr>
    </w:p>
    <w:p w14:paraId="73EF957A" w14:textId="77777777" w:rsidR="009E255C" w:rsidRPr="0032297F" w:rsidRDefault="009E255C">
      <w:pPr>
        <w:rPr>
          <w:rFonts w:ascii="Arial" w:hAnsi="Arial" w:cs="Arial"/>
          <w:sz w:val="22"/>
          <w:szCs w:val="22"/>
        </w:rPr>
      </w:pPr>
    </w:p>
    <w:tbl>
      <w:tblPr>
        <w:tblW w:w="100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0"/>
        <w:gridCol w:w="5400"/>
      </w:tblGrid>
      <w:tr w:rsidR="00C73478" w:rsidRPr="00565E85" w14:paraId="21C23368" w14:textId="77777777" w:rsidTr="006A6AF4">
        <w:tc>
          <w:tcPr>
            <w:tcW w:w="4680" w:type="dxa"/>
          </w:tcPr>
          <w:p w14:paraId="4946561E"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Signed:</w:t>
            </w:r>
          </w:p>
        </w:tc>
        <w:tc>
          <w:tcPr>
            <w:tcW w:w="5400" w:type="dxa"/>
          </w:tcPr>
          <w:p w14:paraId="2A628CD9"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Date:</w:t>
            </w:r>
          </w:p>
        </w:tc>
      </w:tr>
      <w:tr w:rsidR="008F6FF0" w:rsidRPr="00565E85" w14:paraId="68A85D4A" w14:textId="77777777" w:rsidTr="006A6AF4">
        <w:tc>
          <w:tcPr>
            <w:tcW w:w="4680" w:type="dxa"/>
          </w:tcPr>
          <w:p w14:paraId="323AD6B4" w14:textId="77777777" w:rsidR="008F6FF0" w:rsidRPr="00565E85" w:rsidRDefault="008F6FF0" w:rsidP="00565E85">
            <w:pPr>
              <w:spacing w:before="120" w:after="120"/>
              <w:rPr>
                <w:rFonts w:ascii="Arial" w:hAnsi="Arial" w:cs="Arial"/>
                <w:sz w:val="18"/>
                <w:szCs w:val="18"/>
              </w:rPr>
            </w:pPr>
            <w:r>
              <w:rPr>
                <w:rFonts w:ascii="Arial" w:hAnsi="Arial" w:cs="Arial"/>
                <w:sz w:val="18"/>
                <w:szCs w:val="18"/>
              </w:rPr>
              <w:t>Print Name:</w:t>
            </w:r>
          </w:p>
        </w:tc>
        <w:tc>
          <w:tcPr>
            <w:tcW w:w="5400" w:type="dxa"/>
          </w:tcPr>
          <w:p w14:paraId="164B7A87" w14:textId="77777777" w:rsidR="008F6FF0" w:rsidRPr="00565E85" w:rsidRDefault="008F6FF0" w:rsidP="00565E85">
            <w:pPr>
              <w:spacing w:before="120" w:after="120"/>
              <w:rPr>
                <w:rFonts w:ascii="Arial" w:hAnsi="Arial" w:cs="Arial"/>
                <w:sz w:val="18"/>
                <w:szCs w:val="18"/>
              </w:rPr>
            </w:pPr>
          </w:p>
        </w:tc>
      </w:tr>
      <w:tr w:rsidR="00C73478" w:rsidRPr="00565E85" w14:paraId="2FF5B410" w14:textId="77777777" w:rsidTr="006A6AF4">
        <w:tc>
          <w:tcPr>
            <w:tcW w:w="4680" w:type="dxa"/>
          </w:tcPr>
          <w:p w14:paraId="1E0FCE54"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Designation:</w:t>
            </w:r>
          </w:p>
        </w:tc>
        <w:tc>
          <w:tcPr>
            <w:tcW w:w="5400" w:type="dxa"/>
          </w:tcPr>
          <w:p w14:paraId="5F6B3C50"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Company</w:t>
            </w:r>
            <w:r w:rsidR="00714E45">
              <w:rPr>
                <w:rFonts w:ascii="Arial" w:hAnsi="Arial" w:cs="Arial"/>
                <w:sz w:val="18"/>
                <w:szCs w:val="18"/>
              </w:rPr>
              <w:t>:</w:t>
            </w:r>
          </w:p>
        </w:tc>
      </w:tr>
      <w:tr w:rsidR="00C73478" w:rsidRPr="00565E85" w14:paraId="38E6A08C" w14:textId="77777777" w:rsidTr="006A6AF4">
        <w:tc>
          <w:tcPr>
            <w:tcW w:w="4680" w:type="dxa"/>
          </w:tcPr>
          <w:p w14:paraId="00098BFA"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Tel No</w:t>
            </w:r>
            <w:r w:rsidR="00714E45">
              <w:rPr>
                <w:rFonts w:ascii="Arial" w:hAnsi="Arial" w:cs="Arial"/>
                <w:sz w:val="18"/>
                <w:szCs w:val="18"/>
              </w:rPr>
              <w:t>:</w:t>
            </w:r>
          </w:p>
        </w:tc>
        <w:tc>
          <w:tcPr>
            <w:tcW w:w="5400" w:type="dxa"/>
          </w:tcPr>
          <w:p w14:paraId="094BB836" w14:textId="77777777" w:rsidR="00C73478" w:rsidRPr="00565E85" w:rsidRDefault="00714E45" w:rsidP="00714E45">
            <w:pPr>
              <w:spacing w:before="120" w:after="120"/>
              <w:rPr>
                <w:rFonts w:ascii="Arial" w:hAnsi="Arial" w:cs="Arial"/>
                <w:sz w:val="18"/>
                <w:szCs w:val="18"/>
              </w:rPr>
            </w:pPr>
            <w:r>
              <w:rPr>
                <w:rFonts w:ascii="Arial" w:hAnsi="Arial" w:cs="Arial"/>
                <w:sz w:val="18"/>
                <w:szCs w:val="18"/>
              </w:rPr>
              <w:t>E-Mail Address:</w:t>
            </w:r>
          </w:p>
        </w:tc>
      </w:tr>
    </w:tbl>
    <w:p w14:paraId="02A9F373" w14:textId="77777777" w:rsidR="0012616A" w:rsidRPr="000D12F2" w:rsidRDefault="0012616A" w:rsidP="00BC3D38"/>
    <w:sectPr w:rsidR="0012616A" w:rsidRPr="000D12F2" w:rsidSect="007B3D8A">
      <w:headerReference w:type="even" r:id="rId14"/>
      <w:headerReference w:type="default" r:id="rId15"/>
      <w:footerReference w:type="even" r:id="rId16"/>
      <w:footerReference w:type="default" r:id="rId17"/>
      <w:headerReference w:type="first" r:id="rId18"/>
      <w:footerReference w:type="first" r:id="rId19"/>
      <w:pgSz w:w="12240" w:h="15840" w:code="1"/>
      <w:pgMar w:top="851" w:right="1247" w:bottom="993"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9BF8" w14:textId="77777777" w:rsidR="00895CD5" w:rsidRDefault="00895CD5">
      <w:r>
        <w:separator/>
      </w:r>
    </w:p>
  </w:endnote>
  <w:endnote w:type="continuationSeparator" w:id="0">
    <w:p w14:paraId="2A9C73DA" w14:textId="77777777" w:rsidR="00895CD5" w:rsidRDefault="0089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5AD" w14:textId="77777777" w:rsidR="00106FC2" w:rsidRDefault="00106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13D" w14:textId="71A02173" w:rsidR="009C5645" w:rsidRDefault="00232056" w:rsidP="00991438">
    <w:pPr>
      <w:pStyle w:val="Footer"/>
      <w:ind w:left="4320" w:hanging="4320"/>
      <w:rPr>
        <w:rStyle w:val="PageNumber"/>
        <w:rFonts w:ascii="Arial" w:hAnsi="Arial" w:cs="Arial"/>
        <w:sz w:val="18"/>
        <w:szCs w:val="18"/>
      </w:rPr>
    </w:pPr>
    <w:r>
      <w:rPr>
        <w:rFonts w:ascii="Arial" w:hAnsi="Arial" w:cs="Arial"/>
        <w:sz w:val="15"/>
        <w:szCs w:val="15"/>
      </w:rPr>
      <w:t>TBC OCTOBER 2024</w:t>
    </w:r>
    <w:r w:rsidR="009C5645">
      <w:rPr>
        <w:rStyle w:val="PageNumber"/>
      </w:rPr>
      <w:tab/>
    </w:r>
    <w:r w:rsidR="009C5645" w:rsidRPr="00991438">
      <w:rPr>
        <w:rStyle w:val="PageNumber"/>
        <w:rFonts w:ascii="Arial" w:hAnsi="Arial" w:cs="Arial"/>
        <w:sz w:val="18"/>
        <w:szCs w:val="18"/>
      </w:rPr>
      <w:fldChar w:fldCharType="begin"/>
    </w:r>
    <w:r w:rsidR="009C5645" w:rsidRPr="00991438">
      <w:rPr>
        <w:rStyle w:val="PageNumber"/>
        <w:rFonts w:ascii="Arial" w:hAnsi="Arial" w:cs="Arial"/>
        <w:sz w:val="18"/>
        <w:szCs w:val="18"/>
      </w:rPr>
      <w:instrText xml:space="preserve"> PAGE </w:instrText>
    </w:r>
    <w:r w:rsidR="009C5645" w:rsidRPr="00991438">
      <w:rPr>
        <w:rStyle w:val="PageNumber"/>
        <w:rFonts w:ascii="Arial" w:hAnsi="Arial" w:cs="Arial"/>
        <w:sz w:val="18"/>
        <w:szCs w:val="18"/>
      </w:rPr>
      <w:fldChar w:fldCharType="separate"/>
    </w:r>
    <w:r w:rsidR="00B34307">
      <w:rPr>
        <w:rStyle w:val="PageNumber"/>
        <w:rFonts w:ascii="Arial" w:hAnsi="Arial" w:cs="Arial"/>
        <w:noProof/>
        <w:sz w:val="18"/>
        <w:szCs w:val="18"/>
      </w:rPr>
      <w:t>2</w:t>
    </w:r>
    <w:r w:rsidR="009C5645" w:rsidRPr="00991438">
      <w:rPr>
        <w:rStyle w:val="PageNumber"/>
        <w:rFonts w:ascii="Arial" w:hAnsi="Arial" w:cs="Arial"/>
        <w:sz w:val="18"/>
        <w:szCs w:val="18"/>
      </w:rPr>
      <w:fldChar w:fldCharType="end"/>
    </w:r>
  </w:p>
  <w:p w14:paraId="6332BDC0" w14:textId="7418EF18" w:rsidR="00255C52" w:rsidRPr="00991438" w:rsidRDefault="00255C52" w:rsidP="00255C52">
    <w:pPr>
      <w:pStyle w:val="Footer"/>
      <w:ind w:left="4320" w:hanging="43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iManageFooter \* MERGEFORMAT </w:instrText>
    </w:r>
    <w:r>
      <w:rPr>
        <w:rFonts w:ascii="Arial" w:hAnsi="Arial" w:cs="Arial"/>
        <w:sz w:val="18"/>
        <w:szCs w:val="18"/>
      </w:rPr>
      <w:fldChar w:fldCharType="separate"/>
    </w:r>
    <w:r w:rsidR="00106FC2" w:rsidRPr="005F1331">
      <w:rPr>
        <w:rFonts w:ascii="Arial" w:hAnsi="Arial" w:cs="Arial"/>
        <w:sz w:val="16"/>
        <w:szCs w:val="18"/>
      </w:rPr>
      <w:t>103493.0007.15469890.2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857" w14:textId="77777777" w:rsidR="00106FC2" w:rsidRDefault="0010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9B0A" w14:textId="77777777" w:rsidR="00895CD5" w:rsidRDefault="00895CD5">
      <w:r>
        <w:separator/>
      </w:r>
    </w:p>
  </w:footnote>
  <w:footnote w:type="continuationSeparator" w:id="0">
    <w:p w14:paraId="3AD2F13A" w14:textId="77777777" w:rsidR="00895CD5" w:rsidRDefault="0089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3449" w14:textId="77777777" w:rsidR="00106FC2" w:rsidRDefault="0010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D16" w14:textId="77777777" w:rsidR="009C5645" w:rsidRDefault="009C5645" w:rsidP="007A38FC">
    <w:pPr>
      <w:pStyle w:val="Header"/>
      <w:ind w:left="900"/>
      <w:rPr>
        <w:rFonts w:ascii="Arial" w:hAnsi="Arial" w:cs="Arial"/>
        <w:b/>
        <w:sz w:val="36"/>
        <w:szCs w:val="36"/>
      </w:rPr>
    </w:pPr>
    <w:r>
      <w:rPr>
        <w:noProof/>
        <w:lang w:eastAsia="en-GB"/>
      </w:rPr>
      <w:drawing>
        <wp:anchor distT="0" distB="0" distL="114300" distR="114300" simplePos="0" relativeHeight="251658240" behindDoc="0" locked="0" layoutInCell="1" allowOverlap="1" wp14:anchorId="4878FBAF" wp14:editId="645C4A6E">
          <wp:simplePos x="0" y="0"/>
          <wp:positionH relativeFrom="column">
            <wp:posOffset>3686175</wp:posOffset>
          </wp:positionH>
          <wp:positionV relativeFrom="paragraph">
            <wp:posOffset>226695</wp:posOffset>
          </wp:positionV>
          <wp:extent cx="1800225" cy="590550"/>
          <wp:effectExtent l="0" t="0" r="9525" b="0"/>
          <wp:wrapSquare wrapText="bothSides"/>
          <wp:docPr id="2" name="Picture 2" descr="TBC Logo_teal and grey-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C Logo_teal and grey-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pic:spPr>
              </pic:pic>
            </a:graphicData>
          </a:graphic>
          <wp14:sizeRelH relativeFrom="page">
            <wp14:pctWidth>0</wp14:pctWidth>
          </wp14:sizeRelH>
          <wp14:sizeRelV relativeFrom="page">
            <wp14:pctHeight>0</wp14:pctHeight>
          </wp14:sizeRelV>
        </wp:anchor>
      </w:drawing>
    </w:r>
  </w:p>
  <w:p w14:paraId="511FEAAD" w14:textId="77777777" w:rsidR="009C5645" w:rsidRPr="007A38FC" w:rsidRDefault="009C5645" w:rsidP="007A38FC">
    <w:pPr>
      <w:pStyle w:val="Header"/>
      <w:ind w:left="360"/>
      <w:rPr>
        <w:rFonts w:ascii="Arial" w:hAnsi="Arial" w:cs="Arial"/>
        <w:b/>
        <w:sz w:val="20"/>
      </w:rPr>
    </w:pPr>
    <w:r w:rsidRPr="00E333AB">
      <w:rPr>
        <w:rFonts w:ascii="Arial" w:hAnsi="Arial" w:cs="Arial"/>
        <w:b/>
        <w:sz w:val="36"/>
        <w:szCs w:val="36"/>
      </w:rPr>
      <w:t>INVITATION TO QUOTE</w:t>
    </w:r>
  </w:p>
  <w:p w14:paraId="507AC5D7" w14:textId="77777777" w:rsidR="009C5645" w:rsidRDefault="009C5645" w:rsidP="007A38FC">
    <w:pPr>
      <w:pStyle w:val="Header"/>
      <w:ind w:left="360"/>
      <w:rPr>
        <w:rFonts w:ascii="Arial" w:hAnsi="Arial" w:cs="Arial"/>
        <w:b/>
        <w:sz w:val="20"/>
      </w:rPr>
    </w:pPr>
    <w:r w:rsidRPr="00E333AB">
      <w:rPr>
        <w:rFonts w:ascii="Arial" w:hAnsi="Arial" w:cs="Arial"/>
        <w:b/>
        <w:sz w:val="20"/>
      </w:rPr>
      <w:t>(This is not a Purchase Order)</w:t>
    </w:r>
    <w:r w:rsidRPr="00C303F1">
      <w:rPr>
        <w:rFonts w:ascii="Arial" w:hAnsi="Arial" w:cs="Arial"/>
        <w:b/>
        <w:sz w:val="36"/>
        <w:szCs w:val="36"/>
      </w:rPr>
      <w:t xml:space="preserve"> </w:t>
    </w:r>
  </w:p>
  <w:p w14:paraId="11049E87" w14:textId="77777777" w:rsidR="009C5645" w:rsidRDefault="009C5645" w:rsidP="00E333AB">
    <w:pPr>
      <w:pStyle w:val="Header"/>
      <w:ind w:left="900"/>
      <w:rPr>
        <w:rFonts w:ascii="Arial" w:hAnsi="Arial" w:cs="Arial"/>
        <w:b/>
        <w:sz w:val="20"/>
      </w:rPr>
    </w:pPr>
    <w:r>
      <w:rPr>
        <w:rFonts w:ascii="Arial" w:hAnsi="Arial" w:cs="Arial"/>
        <w:b/>
        <w:sz w:val="36"/>
        <w:szCs w:val="36"/>
      </w:rPr>
      <w:t xml:space="preserve">                                             </w:t>
    </w:r>
  </w:p>
  <w:p w14:paraId="79425737" w14:textId="319EE114" w:rsidR="009C5645" w:rsidRPr="00C73D3A" w:rsidRDefault="009C5645" w:rsidP="007A38FC">
    <w:pPr>
      <w:pStyle w:val="Header"/>
      <w:ind w:left="1800" w:hanging="1440"/>
      <w:rPr>
        <w:rFonts w:ascii="Arial" w:hAnsi="Arial" w:cs="Arial"/>
        <w:b/>
        <w:szCs w:val="24"/>
      </w:rPr>
    </w:pPr>
    <w:r w:rsidRPr="00C73D3A">
      <w:rPr>
        <w:rFonts w:ascii="Arial" w:hAnsi="Arial" w:cs="Arial"/>
        <w:b/>
        <w:szCs w:val="24"/>
      </w:rPr>
      <w:t>QQ Ref. No:</w:t>
    </w:r>
    <w:r w:rsidR="00C73D3A" w:rsidRPr="00C73D3A">
      <w:rPr>
        <w:rFonts w:ascii="Arial" w:hAnsi="Arial" w:cs="Arial"/>
        <w:b/>
        <w:szCs w:val="24"/>
      </w:rPr>
      <w:t xml:space="preserve"> QQ25/023</w:t>
    </w:r>
  </w:p>
  <w:p w14:paraId="0118BF56" w14:textId="77777777" w:rsidR="009C5645" w:rsidRPr="007A38FC" w:rsidRDefault="009C5645" w:rsidP="007A38FC">
    <w:pPr>
      <w:pStyle w:val="Header"/>
      <w:ind w:left="1800" w:hanging="1440"/>
      <w:rPr>
        <w:rFonts w:ascii="Arial" w:hAnsi="Arial" w:cs="Arial"/>
        <w:b/>
        <w:szCs w:val="24"/>
      </w:rPr>
    </w:pPr>
    <w:r>
      <w:rPr>
        <w:rFonts w:ascii="Arial" w:hAnsi="Arial" w:cs="Arial"/>
        <w:b/>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EE63" w14:textId="77777777" w:rsidR="00106FC2" w:rsidRDefault="0010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96"/>
    <w:multiLevelType w:val="hybridMultilevel"/>
    <w:tmpl w:val="1DA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0D2A"/>
    <w:multiLevelType w:val="hybridMultilevel"/>
    <w:tmpl w:val="506A6792"/>
    <w:lvl w:ilvl="0" w:tplc="BC70BE4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44A6"/>
    <w:multiLevelType w:val="hybridMultilevel"/>
    <w:tmpl w:val="B610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751C5"/>
    <w:multiLevelType w:val="hybridMultilevel"/>
    <w:tmpl w:val="AB3825A0"/>
    <w:lvl w:ilvl="0" w:tplc="17906F1A">
      <w:start w:val="1"/>
      <w:numFmt w:val="lowerLetter"/>
      <w:lvlText w:val="(%1)"/>
      <w:lvlJc w:val="left"/>
      <w:pPr>
        <w:ind w:left="720" w:hanging="360"/>
      </w:pPr>
      <w:rPr>
        <w:rFonts w:eastAsia="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B6EDB"/>
    <w:multiLevelType w:val="hybridMultilevel"/>
    <w:tmpl w:val="28D6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F47E1"/>
    <w:multiLevelType w:val="hybridMultilevel"/>
    <w:tmpl w:val="AC62A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2B1637"/>
    <w:multiLevelType w:val="hybridMultilevel"/>
    <w:tmpl w:val="4B1E23C2"/>
    <w:lvl w:ilvl="0" w:tplc="9D344480">
      <w:start w:val="12"/>
      <w:numFmt w:val="decimal"/>
      <w:lvlText w:val="%1"/>
      <w:lvlJc w:val="left"/>
      <w:pPr>
        <w:ind w:left="508" w:hanging="360"/>
      </w:pPr>
      <w:rPr>
        <w:rFonts w:hint="default"/>
        <w:b/>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7" w15:restartNumberingAfterBreak="0">
    <w:nsid w:val="281C0356"/>
    <w:multiLevelType w:val="hybridMultilevel"/>
    <w:tmpl w:val="5640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B4E72"/>
    <w:multiLevelType w:val="hybridMultilevel"/>
    <w:tmpl w:val="3DCC18C6"/>
    <w:lvl w:ilvl="0" w:tplc="B9CC4916">
      <w:start w:val="9"/>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9" w15:restartNumberingAfterBreak="0">
    <w:nsid w:val="39B62F30"/>
    <w:multiLevelType w:val="hybridMultilevel"/>
    <w:tmpl w:val="22101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951999"/>
    <w:multiLevelType w:val="hybridMultilevel"/>
    <w:tmpl w:val="D904F946"/>
    <w:lvl w:ilvl="0" w:tplc="4D763F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3745C0D"/>
    <w:multiLevelType w:val="hybridMultilevel"/>
    <w:tmpl w:val="6B46DA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3626C"/>
    <w:multiLevelType w:val="hybridMultilevel"/>
    <w:tmpl w:val="1B8A0516"/>
    <w:lvl w:ilvl="0" w:tplc="BC70BE40">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6A25DBC"/>
    <w:multiLevelType w:val="hybridMultilevel"/>
    <w:tmpl w:val="895A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40445"/>
    <w:multiLevelType w:val="hybridMultilevel"/>
    <w:tmpl w:val="DBCCA368"/>
    <w:lvl w:ilvl="0" w:tplc="A1E41C58">
      <w:start w:val="4"/>
      <w:numFmt w:val="decimal"/>
      <w:lvlText w:val="%1."/>
      <w:lvlJc w:val="left"/>
      <w:pPr>
        <w:ind w:left="637" w:hanging="360"/>
      </w:pPr>
      <w:rPr>
        <w:rFonts w:hint="default"/>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15" w15:restartNumberingAfterBreak="0">
    <w:nsid w:val="576C05BA"/>
    <w:multiLevelType w:val="hybridMultilevel"/>
    <w:tmpl w:val="EC062706"/>
    <w:lvl w:ilvl="0" w:tplc="C6E4A4F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0A024BA"/>
    <w:multiLevelType w:val="hybridMultilevel"/>
    <w:tmpl w:val="54549384"/>
    <w:lvl w:ilvl="0" w:tplc="30C2CE2E">
      <w:start w:val="3"/>
      <w:numFmt w:val="decimal"/>
      <w:lvlText w:val="%1"/>
      <w:lvlJc w:val="left"/>
      <w:pPr>
        <w:ind w:left="697" w:hanging="360"/>
      </w:pPr>
      <w:rPr>
        <w:rFonts w:hint="default"/>
      </w:rPr>
    </w:lvl>
    <w:lvl w:ilvl="1" w:tplc="08090019" w:tentative="1">
      <w:start w:val="1"/>
      <w:numFmt w:val="lowerLetter"/>
      <w:lvlText w:val="%2."/>
      <w:lvlJc w:val="left"/>
      <w:pPr>
        <w:ind w:left="1417" w:hanging="360"/>
      </w:pPr>
    </w:lvl>
    <w:lvl w:ilvl="2" w:tplc="0809001B" w:tentative="1">
      <w:start w:val="1"/>
      <w:numFmt w:val="lowerRoman"/>
      <w:lvlText w:val="%3."/>
      <w:lvlJc w:val="right"/>
      <w:pPr>
        <w:ind w:left="2137" w:hanging="180"/>
      </w:pPr>
    </w:lvl>
    <w:lvl w:ilvl="3" w:tplc="0809000F" w:tentative="1">
      <w:start w:val="1"/>
      <w:numFmt w:val="decimal"/>
      <w:lvlText w:val="%4."/>
      <w:lvlJc w:val="left"/>
      <w:pPr>
        <w:ind w:left="2857" w:hanging="360"/>
      </w:pPr>
    </w:lvl>
    <w:lvl w:ilvl="4" w:tplc="08090019" w:tentative="1">
      <w:start w:val="1"/>
      <w:numFmt w:val="lowerLetter"/>
      <w:lvlText w:val="%5."/>
      <w:lvlJc w:val="left"/>
      <w:pPr>
        <w:ind w:left="3577" w:hanging="360"/>
      </w:pPr>
    </w:lvl>
    <w:lvl w:ilvl="5" w:tplc="0809001B" w:tentative="1">
      <w:start w:val="1"/>
      <w:numFmt w:val="lowerRoman"/>
      <w:lvlText w:val="%6."/>
      <w:lvlJc w:val="right"/>
      <w:pPr>
        <w:ind w:left="4297" w:hanging="180"/>
      </w:pPr>
    </w:lvl>
    <w:lvl w:ilvl="6" w:tplc="0809000F" w:tentative="1">
      <w:start w:val="1"/>
      <w:numFmt w:val="decimal"/>
      <w:lvlText w:val="%7."/>
      <w:lvlJc w:val="left"/>
      <w:pPr>
        <w:ind w:left="5017" w:hanging="360"/>
      </w:pPr>
    </w:lvl>
    <w:lvl w:ilvl="7" w:tplc="08090019" w:tentative="1">
      <w:start w:val="1"/>
      <w:numFmt w:val="lowerLetter"/>
      <w:lvlText w:val="%8."/>
      <w:lvlJc w:val="left"/>
      <w:pPr>
        <w:ind w:left="5737" w:hanging="360"/>
      </w:pPr>
    </w:lvl>
    <w:lvl w:ilvl="8" w:tplc="0809001B" w:tentative="1">
      <w:start w:val="1"/>
      <w:numFmt w:val="lowerRoman"/>
      <w:lvlText w:val="%9."/>
      <w:lvlJc w:val="right"/>
      <w:pPr>
        <w:ind w:left="6457" w:hanging="180"/>
      </w:pPr>
    </w:lvl>
  </w:abstractNum>
  <w:abstractNum w:abstractNumId="17" w15:restartNumberingAfterBreak="0">
    <w:nsid w:val="695773B6"/>
    <w:multiLevelType w:val="hybridMultilevel"/>
    <w:tmpl w:val="B9187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D2F9D"/>
    <w:multiLevelType w:val="multilevel"/>
    <w:tmpl w:val="C3BA36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440" w:hanging="1080"/>
      </w:pPr>
      <w:rPr>
        <w:rFonts w:ascii="Times New Roman" w:hAnsi="Times New Roman" w:cs="Times New Roman" w:hint="default"/>
        <w:color w:val="auto"/>
        <w:sz w:val="24"/>
      </w:rPr>
    </w:lvl>
    <w:lvl w:ilvl="4">
      <w:start w:val="1"/>
      <w:numFmt w:val="decimal"/>
      <w:isLgl/>
      <w:lvlText w:val="%1.%2.%3.%4.%5."/>
      <w:lvlJc w:val="left"/>
      <w:pPr>
        <w:ind w:left="1800" w:hanging="1440"/>
      </w:pPr>
      <w:rPr>
        <w:rFonts w:ascii="Times New Roman" w:hAnsi="Times New Roman" w:cs="Times New Roman" w:hint="default"/>
        <w:color w:val="auto"/>
        <w:sz w:val="24"/>
      </w:rPr>
    </w:lvl>
    <w:lvl w:ilvl="5">
      <w:start w:val="1"/>
      <w:numFmt w:val="decimal"/>
      <w:isLgl/>
      <w:lvlText w:val="%1.%2.%3.%4.%5.%6."/>
      <w:lvlJc w:val="left"/>
      <w:pPr>
        <w:ind w:left="1800" w:hanging="1440"/>
      </w:pPr>
      <w:rPr>
        <w:rFonts w:ascii="Times New Roman" w:hAnsi="Times New Roman" w:cs="Times New Roman" w:hint="default"/>
        <w:color w:val="auto"/>
        <w:sz w:val="24"/>
      </w:rPr>
    </w:lvl>
    <w:lvl w:ilvl="6">
      <w:start w:val="1"/>
      <w:numFmt w:val="decimal"/>
      <w:isLgl/>
      <w:lvlText w:val="%1.%2.%3.%4.%5.%6.%7."/>
      <w:lvlJc w:val="left"/>
      <w:pPr>
        <w:ind w:left="2160" w:hanging="1800"/>
      </w:pPr>
      <w:rPr>
        <w:rFonts w:ascii="Times New Roman" w:hAnsi="Times New Roman" w:cs="Times New Roman" w:hint="default"/>
        <w:color w:val="auto"/>
        <w:sz w:val="24"/>
      </w:rPr>
    </w:lvl>
    <w:lvl w:ilvl="7">
      <w:start w:val="1"/>
      <w:numFmt w:val="decimal"/>
      <w:isLgl/>
      <w:lvlText w:val="%1.%2.%3.%4.%5.%6.%7.%8."/>
      <w:lvlJc w:val="left"/>
      <w:pPr>
        <w:ind w:left="2520" w:hanging="2160"/>
      </w:pPr>
      <w:rPr>
        <w:rFonts w:ascii="Times New Roman" w:hAnsi="Times New Roman" w:cs="Times New Roman" w:hint="default"/>
        <w:color w:val="auto"/>
        <w:sz w:val="24"/>
      </w:rPr>
    </w:lvl>
    <w:lvl w:ilvl="8">
      <w:start w:val="1"/>
      <w:numFmt w:val="decimal"/>
      <w:isLgl/>
      <w:lvlText w:val="%1.%2.%3.%4.%5.%6.%7.%8.%9."/>
      <w:lvlJc w:val="left"/>
      <w:pPr>
        <w:ind w:left="2520" w:hanging="2160"/>
      </w:pPr>
      <w:rPr>
        <w:rFonts w:ascii="Times New Roman" w:hAnsi="Times New Roman" w:cs="Times New Roman" w:hint="default"/>
        <w:color w:val="auto"/>
        <w:sz w:val="24"/>
      </w:rPr>
    </w:lvl>
  </w:abstractNum>
  <w:abstractNum w:abstractNumId="19" w15:restartNumberingAfterBreak="0">
    <w:nsid w:val="6BEA3E42"/>
    <w:multiLevelType w:val="hybridMultilevel"/>
    <w:tmpl w:val="93B8854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A7BC6"/>
    <w:multiLevelType w:val="hybridMultilevel"/>
    <w:tmpl w:val="431E4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A1491"/>
    <w:multiLevelType w:val="hybridMultilevel"/>
    <w:tmpl w:val="87C041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07283951">
    <w:abstractNumId w:val="10"/>
  </w:num>
  <w:num w:numId="2" w16cid:durableId="1513229153">
    <w:abstractNumId w:val="15"/>
  </w:num>
  <w:num w:numId="3" w16cid:durableId="1348557095">
    <w:abstractNumId w:val="8"/>
  </w:num>
  <w:num w:numId="4" w16cid:durableId="1107236624">
    <w:abstractNumId w:val="19"/>
  </w:num>
  <w:num w:numId="5" w16cid:durableId="855390373">
    <w:abstractNumId w:val="6"/>
  </w:num>
  <w:num w:numId="6" w16cid:durableId="1451824973">
    <w:abstractNumId w:val="16"/>
  </w:num>
  <w:num w:numId="7" w16cid:durableId="754909213">
    <w:abstractNumId w:val="14"/>
  </w:num>
  <w:num w:numId="8" w16cid:durableId="310017791">
    <w:abstractNumId w:val="18"/>
  </w:num>
  <w:num w:numId="9" w16cid:durableId="357121859">
    <w:abstractNumId w:val="2"/>
  </w:num>
  <w:num w:numId="10" w16cid:durableId="1961449877">
    <w:abstractNumId w:val="9"/>
  </w:num>
  <w:num w:numId="11" w16cid:durableId="364672344">
    <w:abstractNumId w:val="0"/>
  </w:num>
  <w:num w:numId="12" w16cid:durableId="856508508">
    <w:abstractNumId w:val="1"/>
  </w:num>
  <w:num w:numId="13" w16cid:durableId="416095256">
    <w:abstractNumId w:val="3"/>
  </w:num>
  <w:num w:numId="14" w16cid:durableId="876888520">
    <w:abstractNumId w:val="17"/>
  </w:num>
  <w:num w:numId="15" w16cid:durableId="173351313">
    <w:abstractNumId w:val="20"/>
  </w:num>
  <w:num w:numId="16" w16cid:durableId="242032950">
    <w:abstractNumId w:val="12"/>
  </w:num>
  <w:num w:numId="17" w16cid:durableId="1382051051">
    <w:abstractNumId w:val="11"/>
  </w:num>
  <w:num w:numId="18" w16cid:durableId="61680749">
    <w:abstractNumId w:val="4"/>
  </w:num>
  <w:num w:numId="19" w16cid:durableId="877623444">
    <w:abstractNumId w:val="5"/>
  </w:num>
  <w:num w:numId="20" w16cid:durableId="1753233759">
    <w:abstractNumId w:val="7"/>
  </w:num>
  <w:num w:numId="21" w16cid:durableId="1002047524">
    <w:abstractNumId w:val="21"/>
  </w:num>
  <w:num w:numId="22" w16cid:durableId="91462931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87"/>
    <w:rsid w:val="00001804"/>
    <w:rsid w:val="00006699"/>
    <w:rsid w:val="000119FF"/>
    <w:rsid w:val="000147EE"/>
    <w:rsid w:val="0001518E"/>
    <w:rsid w:val="00017735"/>
    <w:rsid w:val="00027A12"/>
    <w:rsid w:val="00030370"/>
    <w:rsid w:val="00032315"/>
    <w:rsid w:val="00036A41"/>
    <w:rsid w:val="00042EC7"/>
    <w:rsid w:val="0006584A"/>
    <w:rsid w:val="00066B5F"/>
    <w:rsid w:val="000673AB"/>
    <w:rsid w:val="00081FB2"/>
    <w:rsid w:val="00085D23"/>
    <w:rsid w:val="000947BF"/>
    <w:rsid w:val="000C0BC6"/>
    <w:rsid w:val="000C3A42"/>
    <w:rsid w:val="000C411A"/>
    <w:rsid w:val="000D12F2"/>
    <w:rsid w:val="000D4A63"/>
    <w:rsid w:val="000D5E6A"/>
    <w:rsid w:val="000E63C4"/>
    <w:rsid w:val="000F702F"/>
    <w:rsid w:val="00101337"/>
    <w:rsid w:val="001020F0"/>
    <w:rsid w:val="00104942"/>
    <w:rsid w:val="00105DA9"/>
    <w:rsid w:val="00106FC2"/>
    <w:rsid w:val="00116012"/>
    <w:rsid w:val="0012616A"/>
    <w:rsid w:val="00131B8E"/>
    <w:rsid w:val="00133B30"/>
    <w:rsid w:val="00134308"/>
    <w:rsid w:val="0013625E"/>
    <w:rsid w:val="00137C78"/>
    <w:rsid w:val="001401E6"/>
    <w:rsid w:val="001450C9"/>
    <w:rsid w:val="001512D9"/>
    <w:rsid w:val="001566B2"/>
    <w:rsid w:val="00167E7C"/>
    <w:rsid w:val="0018585E"/>
    <w:rsid w:val="00187C5D"/>
    <w:rsid w:val="00193EE2"/>
    <w:rsid w:val="001A63CF"/>
    <w:rsid w:val="001B0FB7"/>
    <w:rsid w:val="001B147E"/>
    <w:rsid w:val="001B18A9"/>
    <w:rsid w:val="001B2099"/>
    <w:rsid w:val="001B3CA1"/>
    <w:rsid w:val="001B545A"/>
    <w:rsid w:val="001B608C"/>
    <w:rsid w:val="001D10AF"/>
    <w:rsid w:val="001D3504"/>
    <w:rsid w:val="001D3E23"/>
    <w:rsid w:val="001D577A"/>
    <w:rsid w:val="001E1FE0"/>
    <w:rsid w:val="001E70E4"/>
    <w:rsid w:val="001E7137"/>
    <w:rsid w:val="001F33EE"/>
    <w:rsid w:val="001F4AE4"/>
    <w:rsid w:val="002035E3"/>
    <w:rsid w:val="0020561A"/>
    <w:rsid w:val="00207F58"/>
    <w:rsid w:val="00220D9C"/>
    <w:rsid w:val="0022282F"/>
    <w:rsid w:val="0022391F"/>
    <w:rsid w:val="00223FAC"/>
    <w:rsid w:val="00224656"/>
    <w:rsid w:val="0022644C"/>
    <w:rsid w:val="0023085F"/>
    <w:rsid w:val="00232056"/>
    <w:rsid w:val="0023209C"/>
    <w:rsid w:val="002346E0"/>
    <w:rsid w:val="0023660E"/>
    <w:rsid w:val="0024104E"/>
    <w:rsid w:val="00242A1D"/>
    <w:rsid w:val="00250BF2"/>
    <w:rsid w:val="00251745"/>
    <w:rsid w:val="00253D2E"/>
    <w:rsid w:val="00255C52"/>
    <w:rsid w:val="00267FE9"/>
    <w:rsid w:val="002737F2"/>
    <w:rsid w:val="00275C52"/>
    <w:rsid w:val="00282C05"/>
    <w:rsid w:val="00283969"/>
    <w:rsid w:val="0028456F"/>
    <w:rsid w:val="00286F16"/>
    <w:rsid w:val="00294DF2"/>
    <w:rsid w:val="002A1B36"/>
    <w:rsid w:val="002A2DD0"/>
    <w:rsid w:val="002C04D0"/>
    <w:rsid w:val="002E0FBF"/>
    <w:rsid w:val="002E3110"/>
    <w:rsid w:val="002E6289"/>
    <w:rsid w:val="002E65B5"/>
    <w:rsid w:val="002F0AD1"/>
    <w:rsid w:val="002F2143"/>
    <w:rsid w:val="002F4666"/>
    <w:rsid w:val="002F753C"/>
    <w:rsid w:val="00307E0F"/>
    <w:rsid w:val="00314636"/>
    <w:rsid w:val="003148F1"/>
    <w:rsid w:val="003173FF"/>
    <w:rsid w:val="003205D6"/>
    <w:rsid w:val="0032268B"/>
    <w:rsid w:val="0032297F"/>
    <w:rsid w:val="00326496"/>
    <w:rsid w:val="00333AEB"/>
    <w:rsid w:val="00336C4B"/>
    <w:rsid w:val="003447D6"/>
    <w:rsid w:val="0035309A"/>
    <w:rsid w:val="00354EC3"/>
    <w:rsid w:val="00373572"/>
    <w:rsid w:val="00374908"/>
    <w:rsid w:val="00374F3D"/>
    <w:rsid w:val="003766D0"/>
    <w:rsid w:val="00381BC2"/>
    <w:rsid w:val="003937C3"/>
    <w:rsid w:val="00393A79"/>
    <w:rsid w:val="00394C71"/>
    <w:rsid w:val="003B3131"/>
    <w:rsid w:val="003C3BE9"/>
    <w:rsid w:val="003D2B59"/>
    <w:rsid w:val="003D4575"/>
    <w:rsid w:val="003D5CF8"/>
    <w:rsid w:val="003E0BE2"/>
    <w:rsid w:val="003E1ED7"/>
    <w:rsid w:val="003E5F6D"/>
    <w:rsid w:val="003F2D38"/>
    <w:rsid w:val="003F5BFE"/>
    <w:rsid w:val="00402361"/>
    <w:rsid w:val="00404622"/>
    <w:rsid w:val="00413993"/>
    <w:rsid w:val="00416053"/>
    <w:rsid w:val="00422060"/>
    <w:rsid w:val="004248B5"/>
    <w:rsid w:val="00424EC6"/>
    <w:rsid w:val="00427D47"/>
    <w:rsid w:val="00433973"/>
    <w:rsid w:val="00437D43"/>
    <w:rsid w:val="0044182F"/>
    <w:rsid w:val="00443A1D"/>
    <w:rsid w:val="0044739A"/>
    <w:rsid w:val="00451BEF"/>
    <w:rsid w:val="0045425B"/>
    <w:rsid w:val="0045610D"/>
    <w:rsid w:val="0045682D"/>
    <w:rsid w:val="00460F6A"/>
    <w:rsid w:val="00463EC3"/>
    <w:rsid w:val="00471510"/>
    <w:rsid w:val="00472634"/>
    <w:rsid w:val="00473D75"/>
    <w:rsid w:val="00482E1D"/>
    <w:rsid w:val="00486664"/>
    <w:rsid w:val="004866EF"/>
    <w:rsid w:val="00491B3E"/>
    <w:rsid w:val="004929D8"/>
    <w:rsid w:val="00493D79"/>
    <w:rsid w:val="004A69BB"/>
    <w:rsid w:val="004C688F"/>
    <w:rsid w:val="004D490E"/>
    <w:rsid w:val="004D6E09"/>
    <w:rsid w:val="004F542D"/>
    <w:rsid w:val="004F74AD"/>
    <w:rsid w:val="00500E6C"/>
    <w:rsid w:val="00505164"/>
    <w:rsid w:val="00506C20"/>
    <w:rsid w:val="005122FA"/>
    <w:rsid w:val="00521170"/>
    <w:rsid w:val="00523242"/>
    <w:rsid w:val="00525956"/>
    <w:rsid w:val="0053331B"/>
    <w:rsid w:val="00541867"/>
    <w:rsid w:val="00550669"/>
    <w:rsid w:val="00553996"/>
    <w:rsid w:val="00554CE4"/>
    <w:rsid w:val="0056054C"/>
    <w:rsid w:val="00565E85"/>
    <w:rsid w:val="005733FC"/>
    <w:rsid w:val="00577014"/>
    <w:rsid w:val="00581716"/>
    <w:rsid w:val="005A0EA9"/>
    <w:rsid w:val="005A1A95"/>
    <w:rsid w:val="005A2BFA"/>
    <w:rsid w:val="005A3C2E"/>
    <w:rsid w:val="005B6037"/>
    <w:rsid w:val="005B6BCC"/>
    <w:rsid w:val="005C21DA"/>
    <w:rsid w:val="005D1169"/>
    <w:rsid w:val="005E28B8"/>
    <w:rsid w:val="005E4088"/>
    <w:rsid w:val="005E42F1"/>
    <w:rsid w:val="005E4A93"/>
    <w:rsid w:val="005E545D"/>
    <w:rsid w:val="005E5A78"/>
    <w:rsid w:val="005E6EDC"/>
    <w:rsid w:val="005F1331"/>
    <w:rsid w:val="005F2DFF"/>
    <w:rsid w:val="00600C85"/>
    <w:rsid w:val="00600DE0"/>
    <w:rsid w:val="006076D7"/>
    <w:rsid w:val="00612402"/>
    <w:rsid w:val="00616EF0"/>
    <w:rsid w:val="006171A0"/>
    <w:rsid w:val="006220B9"/>
    <w:rsid w:val="006244ED"/>
    <w:rsid w:val="006368EC"/>
    <w:rsid w:val="00643F3E"/>
    <w:rsid w:val="006477BE"/>
    <w:rsid w:val="00650F2B"/>
    <w:rsid w:val="00654745"/>
    <w:rsid w:val="00654BEF"/>
    <w:rsid w:val="00654D42"/>
    <w:rsid w:val="00663E71"/>
    <w:rsid w:val="00670EF2"/>
    <w:rsid w:val="00694F97"/>
    <w:rsid w:val="006A13C6"/>
    <w:rsid w:val="006A1D2A"/>
    <w:rsid w:val="006A4C26"/>
    <w:rsid w:val="006A6AF4"/>
    <w:rsid w:val="006B0BB6"/>
    <w:rsid w:val="006B2F53"/>
    <w:rsid w:val="006B3426"/>
    <w:rsid w:val="006B6B3B"/>
    <w:rsid w:val="006C6B36"/>
    <w:rsid w:val="006D480E"/>
    <w:rsid w:val="006D6D8A"/>
    <w:rsid w:val="006D7067"/>
    <w:rsid w:val="006E5F19"/>
    <w:rsid w:val="006F0DD2"/>
    <w:rsid w:val="0070490A"/>
    <w:rsid w:val="00704AE7"/>
    <w:rsid w:val="00706E6D"/>
    <w:rsid w:val="00714E45"/>
    <w:rsid w:val="007154C1"/>
    <w:rsid w:val="007204DD"/>
    <w:rsid w:val="0072381A"/>
    <w:rsid w:val="00730844"/>
    <w:rsid w:val="0073106C"/>
    <w:rsid w:val="00742C3F"/>
    <w:rsid w:val="00752D85"/>
    <w:rsid w:val="00755306"/>
    <w:rsid w:val="00756C08"/>
    <w:rsid w:val="00757155"/>
    <w:rsid w:val="0076053D"/>
    <w:rsid w:val="00766EFA"/>
    <w:rsid w:val="00770F20"/>
    <w:rsid w:val="00772579"/>
    <w:rsid w:val="007738B1"/>
    <w:rsid w:val="00773F59"/>
    <w:rsid w:val="007740BE"/>
    <w:rsid w:val="00776112"/>
    <w:rsid w:val="00777C24"/>
    <w:rsid w:val="00783C01"/>
    <w:rsid w:val="00785B29"/>
    <w:rsid w:val="00796750"/>
    <w:rsid w:val="007A38FC"/>
    <w:rsid w:val="007A5EDD"/>
    <w:rsid w:val="007B0DB2"/>
    <w:rsid w:val="007B3D8A"/>
    <w:rsid w:val="007B48AC"/>
    <w:rsid w:val="007B4AD8"/>
    <w:rsid w:val="007B5D11"/>
    <w:rsid w:val="007C0BBB"/>
    <w:rsid w:val="007C6EC6"/>
    <w:rsid w:val="007D771B"/>
    <w:rsid w:val="007D7B1C"/>
    <w:rsid w:val="007E1253"/>
    <w:rsid w:val="007E2652"/>
    <w:rsid w:val="007E3459"/>
    <w:rsid w:val="007E4B8D"/>
    <w:rsid w:val="007E7914"/>
    <w:rsid w:val="007F2E3F"/>
    <w:rsid w:val="007F3E8D"/>
    <w:rsid w:val="008010C1"/>
    <w:rsid w:val="00801200"/>
    <w:rsid w:val="00805235"/>
    <w:rsid w:val="00813C49"/>
    <w:rsid w:val="00816222"/>
    <w:rsid w:val="008179DA"/>
    <w:rsid w:val="008218A7"/>
    <w:rsid w:val="00823818"/>
    <w:rsid w:val="00827DAD"/>
    <w:rsid w:val="0083109B"/>
    <w:rsid w:val="00834738"/>
    <w:rsid w:val="00836F4C"/>
    <w:rsid w:val="00840BD4"/>
    <w:rsid w:val="00843D31"/>
    <w:rsid w:val="00847BDC"/>
    <w:rsid w:val="0085181C"/>
    <w:rsid w:val="00881619"/>
    <w:rsid w:val="00885E74"/>
    <w:rsid w:val="00892716"/>
    <w:rsid w:val="00893200"/>
    <w:rsid w:val="00893B98"/>
    <w:rsid w:val="00893D3E"/>
    <w:rsid w:val="00894F3C"/>
    <w:rsid w:val="00895CD5"/>
    <w:rsid w:val="008A27A1"/>
    <w:rsid w:val="008A4E79"/>
    <w:rsid w:val="008B56B9"/>
    <w:rsid w:val="008C241A"/>
    <w:rsid w:val="008C5276"/>
    <w:rsid w:val="008D429D"/>
    <w:rsid w:val="008D6D7A"/>
    <w:rsid w:val="008F1180"/>
    <w:rsid w:val="008F16DF"/>
    <w:rsid w:val="008F2B69"/>
    <w:rsid w:val="008F369F"/>
    <w:rsid w:val="008F3DF5"/>
    <w:rsid w:val="008F4932"/>
    <w:rsid w:val="008F6FF0"/>
    <w:rsid w:val="00904198"/>
    <w:rsid w:val="00906992"/>
    <w:rsid w:val="00907469"/>
    <w:rsid w:val="009113EB"/>
    <w:rsid w:val="009134F6"/>
    <w:rsid w:val="00916A0F"/>
    <w:rsid w:val="00925EED"/>
    <w:rsid w:val="00926517"/>
    <w:rsid w:val="009348C2"/>
    <w:rsid w:val="00941223"/>
    <w:rsid w:val="00946186"/>
    <w:rsid w:val="00946CE8"/>
    <w:rsid w:val="0094799B"/>
    <w:rsid w:val="00950793"/>
    <w:rsid w:val="009544CB"/>
    <w:rsid w:val="00954740"/>
    <w:rsid w:val="0095498C"/>
    <w:rsid w:val="00955B0B"/>
    <w:rsid w:val="00961FB8"/>
    <w:rsid w:val="00963F4E"/>
    <w:rsid w:val="009644ED"/>
    <w:rsid w:val="00973A6D"/>
    <w:rsid w:val="00983C85"/>
    <w:rsid w:val="00983D8A"/>
    <w:rsid w:val="00983FB5"/>
    <w:rsid w:val="0098479A"/>
    <w:rsid w:val="00990A20"/>
    <w:rsid w:val="00991438"/>
    <w:rsid w:val="00991BB5"/>
    <w:rsid w:val="009955FE"/>
    <w:rsid w:val="009A381C"/>
    <w:rsid w:val="009A63CD"/>
    <w:rsid w:val="009A69D8"/>
    <w:rsid w:val="009A7456"/>
    <w:rsid w:val="009B7315"/>
    <w:rsid w:val="009C5645"/>
    <w:rsid w:val="009D1BF9"/>
    <w:rsid w:val="009D3E0A"/>
    <w:rsid w:val="009D618A"/>
    <w:rsid w:val="009E255C"/>
    <w:rsid w:val="009E3162"/>
    <w:rsid w:val="009F6A90"/>
    <w:rsid w:val="00A131E7"/>
    <w:rsid w:val="00A135C2"/>
    <w:rsid w:val="00A25496"/>
    <w:rsid w:val="00A40C33"/>
    <w:rsid w:val="00A42787"/>
    <w:rsid w:val="00A50143"/>
    <w:rsid w:val="00A517C1"/>
    <w:rsid w:val="00A52D09"/>
    <w:rsid w:val="00A55480"/>
    <w:rsid w:val="00A62D9D"/>
    <w:rsid w:val="00A63CCE"/>
    <w:rsid w:val="00A64C64"/>
    <w:rsid w:val="00A75A83"/>
    <w:rsid w:val="00A77DF4"/>
    <w:rsid w:val="00A821FC"/>
    <w:rsid w:val="00A837CC"/>
    <w:rsid w:val="00A869CE"/>
    <w:rsid w:val="00A90025"/>
    <w:rsid w:val="00A932EA"/>
    <w:rsid w:val="00A96C96"/>
    <w:rsid w:val="00AA513D"/>
    <w:rsid w:val="00AA7359"/>
    <w:rsid w:val="00AB32C9"/>
    <w:rsid w:val="00AB444D"/>
    <w:rsid w:val="00AB7AFB"/>
    <w:rsid w:val="00AC3D97"/>
    <w:rsid w:val="00AC3FF3"/>
    <w:rsid w:val="00AC7A0F"/>
    <w:rsid w:val="00AD4804"/>
    <w:rsid w:val="00AD4ECF"/>
    <w:rsid w:val="00AD56B0"/>
    <w:rsid w:val="00B0290B"/>
    <w:rsid w:val="00B12AE6"/>
    <w:rsid w:val="00B168D3"/>
    <w:rsid w:val="00B17C50"/>
    <w:rsid w:val="00B2617B"/>
    <w:rsid w:val="00B33A8C"/>
    <w:rsid w:val="00B34307"/>
    <w:rsid w:val="00B35D58"/>
    <w:rsid w:val="00B401C3"/>
    <w:rsid w:val="00B40ED3"/>
    <w:rsid w:val="00B421A5"/>
    <w:rsid w:val="00B46CD7"/>
    <w:rsid w:val="00B507A1"/>
    <w:rsid w:val="00B53E29"/>
    <w:rsid w:val="00B57445"/>
    <w:rsid w:val="00B62980"/>
    <w:rsid w:val="00B64E96"/>
    <w:rsid w:val="00B71ED5"/>
    <w:rsid w:val="00B7266D"/>
    <w:rsid w:val="00B72F38"/>
    <w:rsid w:val="00B77FB7"/>
    <w:rsid w:val="00B81542"/>
    <w:rsid w:val="00B90B0A"/>
    <w:rsid w:val="00B96ED7"/>
    <w:rsid w:val="00BA1384"/>
    <w:rsid w:val="00BA3BAE"/>
    <w:rsid w:val="00BA6F50"/>
    <w:rsid w:val="00BC002D"/>
    <w:rsid w:val="00BC3D38"/>
    <w:rsid w:val="00BC560A"/>
    <w:rsid w:val="00BD0291"/>
    <w:rsid w:val="00BD384A"/>
    <w:rsid w:val="00BD556C"/>
    <w:rsid w:val="00BD6B6C"/>
    <w:rsid w:val="00BD7F9A"/>
    <w:rsid w:val="00BE08A4"/>
    <w:rsid w:val="00BF29AB"/>
    <w:rsid w:val="00C02FD7"/>
    <w:rsid w:val="00C0310E"/>
    <w:rsid w:val="00C04C44"/>
    <w:rsid w:val="00C16AE5"/>
    <w:rsid w:val="00C17B3A"/>
    <w:rsid w:val="00C2406A"/>
    <w:rsid w:val="00C2432C"/>
    <w:rsid w:val="00C2529E"/>
    <w:rsid w:val="00C303F1"/>
    <w:rsid w:val="00C3436B"/>
    <w:rsid w:val="00C57479"/>
    <w:rsid w:val="00C73478"/>
    <w:rsid w:val="00C73D3A"/>
    <w:rsid w:val="00C93A63"/>
    <w:rsid w:val="00C941EB"/>
    <w:rsid w:val="00C96A11"/>
    <w:rsid w:val="00C96BEA"/>
    <w:rsid w:val="00C978D4"/>
    <w:rsid w:val="00CA18CA"/>
    <w:rsid w:val="00CA42CD"/>
    <w:rsid w:val="00CB0DF2"/>
    <w:rsid w:val="00CD1292"/>
    <w:rsid w:val="00CD13A2"/>
    <w:rsid w:val="00CD2C1A"/>
    <w:rsid w:val="00CD6A06"/>
    <w:rsid w:val="00CE5DC3"/>
    <w:rsid w:val="00D014FD"/>
    <w:rsid w:val="00D02F7A"/>
    <w:rsid w:val="00D12084"/>
    <w:rsid w:val="00D17694"/>
    <w:rsid w:val="00D179C2"/>
    <w:rsid w:val="00D24DCB"/>
    <w:rsid w:val="00D359F0"/>
    <w:rsid w:val="00D42E3A"/>
    <w:rsid w:val="00D44723"/>
    <w:rsid w:val="00D45C69"/>
    <w:rsid w:val="00D5113D"/>
    <w:rsid w:val="00D5512A"/>
    <w:rsid w:val="00D61985"/>
    <w:rsid w:val="00D61B74"/>
    <w:rsid w:val="00D65727"/>
    <w:rsid w:val="00D73760"/>
    <w:rsid w:val="00D80056"/>
    <w:rsid w:val="00D9562A"/>
    <w:rsid w:val="00DA3E6B"/>
    <w:rsid w:val="00DA53C5"/>
    <w:rsid w:val="00DC10A2"/>
    <w:rsid w:val="00DC33B3"/>
    <w:rsid w:val="00DC7D46"/>
    <w:rsid w:val="00DD25D8"/>
    <w:rsid w:val="00DE2A71"/>
    <w:rsid w:val="00DE4C15"/>
    <w:rsid w:val="00DF0336"/>
    <w:rsid w:val="00DF2FAE"/>
    <w:rsid w:val="00DF3AA8"/>
    <w:rsid w:val="00DF60E0"/>
    <w:rsid w:val="00E04A8F"/>
    <w:rsid w:val="00E102FA"/>
    <w:rsid w:val="00E15C01"/>
    <w:rsid w:val="00E25F9F"/>
    <w:rsid w:val="00E263EF"/>
    <w:rsid w:val="00E27F93"/>
    <w:rsid w:val="00E32C41"/>
    <w:rsid w:val="00E33151"/>
    <w:rsid w:val="00E333AB"/>
    <w:rsid w:val="00E40BA9"/>
    <w:rsid w:val="00E40FC3"/>
    <w:rsid w:val="00E52680"/>
    <w:rsid w:val="00E52C2B"/>
    <w:rsid w:val="00E61AC8"/>
    <w:rsid w:val="00E6218B"/>
    <w:rsid w:val="00E62EF7"/>
    <w:rsid w:val="00E670C1"/>
    <w:rsid w:val="00E8155F"/>
    <w:rsid w:val="00E81F69"/>
    <w:rsid w:val="00E82DEC"/>
    <w:rsid w:val="00E86678"/>
    <w:rsid w:val="00E87E9E"/>
    <w:rsid w:val="00E9151B"/>
    <w:rsid w:val="00E93A54"/>
    <w:rsid w:val="00EA1F61"/>
    <w:rsid w:val="00EA4739"/>
    <w:rsid w:val="00EB6C0F"/>
    <w:rsid w:val="00EB728B"/>
    <w:rsid w:val="00EC253B"/>
    <w:rsid w:val="00ED2376"/>
    <w:rsid w:val="00EE25F5"/>
    <w:rsid w:val="00EE7CEA"/>
    <w:rsid w:val="00EF1F54"/>
    <w:rsid w:val="00EF5A7B"/>
    <w:rsid w:val="00F2147B"/>
    <w:rsid w:val="00F2239C"/>
    <w:rsid w:val="00F26B5C"/>
    <w:rsid w:val="00F35953"/>
    <w:rsid w:val="00F35A93"/>
    <w:rsid w:val="00F5001C"/>
    <w:rsid w:val="00F51419"/>
    <w:rsid w:val="00F556B6"/>
    <w:rsid w:val="00F601A7"/>
    <w:rsid w:val="00F779C4"/>
    <w:rsid w:val="00F82112"/>
    <w:rsid w:val="00F82863"/>
    <w:rsid w:val="00F83502"/>
    <w:rsid w:val="00F9147D"/>
    <w:rsid w:val="00FA1A9C"/>
    <w:rsid w:val="00FB0322"/>
    <w:rsid w:val="00FB0F76"/>
    <w:rsid w:val="00FC0BFB"/>
    <w:rsid w:val="00FC10E8"/>
    <w:rsid w:val="00FC7967"/>
    <w:rsid w:val="00FE6C3A"/>
    <w:rsid w:val="00FF11AF"/>
    <w:rsid w:val="00FF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13666"/>
  <w15:docId w15:val="{A226EA60-972F-43AB-B85C-0604961F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787"/>
    <w:rPr>
      <w:sz w:val="24"/>
      <w:lang w:eastAsia="en-US"/>
    </w:rPr>
  </w:style>
  <w:style w:type="paragraph" w:styleId="Heading1">
    <w:name w:val="heading 1"/>
    <w:basedOn w:val="Normal"/>
    <w:next w:val="Normal"/>
    <w:qFormat/>
    <w:rsid w:val="00A62D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76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2787"/>
    <w:pPr>
      <w:keepNext/>
      <w:ind w:left="3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2787"/>
    <w:pPr>
      <w:tabs>
        <w:tab w:val="center" w:pos="4320"/>
        <w:tab w:val="right" w:pos="8640"/>
      </w:tabs>
    </w:pPr>
  </w:style>
  <w:style w:type="paragraph" w:styleId="Footer">
    <w:name w:val="footer"/>
    <w:basedOn w:val="Normal"/>
    <w:rsid w:val="00A42787"/>
    <w:pPr>
      <w:tabs>
        <w:tab w:val="center" w:pos="4320"/>
        <w:tab w:val="right" w:pos="8640"/>
      </w:tabs>
    </w:pPr>
  </w:style>
  <w:style w:type="paragraph" w:styleId="NormalWeb">
    <w:name w:val="Normal (Web)"/>
    <w:basedOn w:val="Normal"/>
    <w:rsid w:val="00A42787"/>
    <w:pPr>
      <w:spacing w:before="100" w:beforeAutospacing="1" w:after="100" w:afterAutospacing="1"/>
    </w:pPr>
    <w:rPr>
      <w:szCs w:val="24"/>
      <w:lang w:eastAsia="en-GB"/>
    </w:rPr>
  </w:style>
  <w:style w:type="character" w:styleId="Hyperlink">
    <w:name w:val="Hyperlink"/>
    <w:rsid w:val="00A42787"/>
    <w:rPr>
      <w:color w:val="0000FF"/>
      <w:u w:val="single"/>
    </w:rPr>
  </w:style>
  <w:style w:type="table" w:styleId="TableGrid">
    <w:name w:val="Table Grid"/>
    <w:basedOn w:val="TableNormal"/>
    <w:uiPriority w:val="39"/>
    <w:rsid w:val="0084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7694"/>
    <w:rPr>
      <w:rFonts w:ascii="Arial" w:hAnsi="Arial"/>
      <w:b/>
      <w:spacing w:val="-5"/>
      <w:sz w:val="20"/>
      <w:lang w:val="en-AU"/>
    </w:rPr>
  </w:style>
  <w:style w:type="character" w:styleId="PageNumber">
    <w:name w:val="page number"/>
    <w:basedOn w:val="DefaultParagraphFont"/>
    <w:rsid w:val="00991438"/>
  </w:style>
  <w:style w:type="paragraph" w:styleId="BalloonText">
    <w:name w:val="Balloon Text"/>
    <w:basedOn w:val="Normal"/>
    <w:semiHidden/>
    <w:rsid w:val="00704AE7"/>
    <w:rPr>
      <w:rFonts w:ascii="Tahoma" w:hAnsi="Tahoma" w:cs="Tahoma"/>
      <w:sz w:val="16"/>
      <w:szCs w:val="16"/>
    </w:rPr>
  </w:style>
  <w:style w:type="paragraph" w:customStyle="1" w:styleId="CharChar">
    <w:name w:val="Char Char"/>
    <w:basedOn w:val="Normal"/>
    <w:rsid w:val="001D3504"/>
    <w:pPr>
      <w:autoSpaceDE w:val="0"/>
      <w:autoSpaceDN w:val="0"/>
      <w:adjustRightInd w:val="0"/>
      <w:spacing w:after="120" w:line="240" w:lineRule="exact"/>
      <w:ind w:left="252"/>
    </w:pPr>
    <w:rPr>
      <w:rFonts w:ascii="Verdana" w:hAnsi="Verdana"/>
      <w:sz w:val="20"/>
      <w:lang w:val="en-US"/>
    </w:rPr>
  </w:style>
  <w:style w:type="character" w:styleId="CommentReference">
    <w:name w:val="annotation reference"/>
    <w:rsid w:val="001E7137"/>
    <w:rPr>
      <w:sz w:val="16"/>
      <w:szCs w:val="16"/>
    </w:rPr>
  </w:style>
  <w:style w:type="paragraph" w:styleId="CommentText">
    <w:name w:val="annotation text"/>
    <w:basedOn w:val="Normal"/>
    <w:link w:val="CommentTextChar"/>
    <w:rsid w:val="001E7137"/>
    <w:rPr>
      <w:sz w:val="20"/>
    </w:rPr>
  </w:style>
  <w:style w:type="character" w:customStyle="1" w:styleId="CommentTextChar">
    <w:name w:val="Comment Text Char"/>
    <w:link w:val="CommentText"/>
    <w:rsid w:val="001E7137"/>
    <w:rPr>
      <w:lang w:eastAsia="en-US"/>
    </w:rPr>
  </w:style>
  <w:style w:type="paragraph" w:styleId="CommentSubject">
    <w:name w:val="annotation subject"/>
    <w:basedOn w:val="CommentText"/>
    <w:next w:val="CommentText"/>
    <w:link w:val="CommentSubjectChar"/>
    <w:rsid w:val="001E7137"/>
    <w:rPr>
      <w:b/>
      <w:bCs/>
    </w:rPr>
  </w:style>
  <w:style w:type="character" w:customStyle="1" w:styleId="CommentSubjectChar">
    <w:name w:val="Comment Subject Char"/>
    <w:link w:val="CommentSubject"/>
    <w:rsid w:val="001E7137"/>
    <w:rPr>
      <w:b/>
      <w:bCs/>
      <w:lang w:eastAsia="en-US"/>
    </w:rPr>
  </w:style>
  <w:style w:type="paragraph" w:customStyle="1" w:styleId="Style">
    <w:name w:val="Style"/>
    <w:basedOn w:val="Normal"/>
    <w:rsid w:val="00427D47"/>
    <w:pPr>
      <w:autoSpaceDE w:val="0"/>
      <w:autoSpaceDN w:val="0"/>
      <w:adjustRightInd w:val="0"/>
      <w:spacing w:after="120" w:line="240" w:lineRule="exact"/>
      <w:ind w:left="252"/>
    </w:pPr>
    <w:rPr>
      <w:rFonts w:ascii="Verdana" w:hAnsi="Verdana"/>
      <w:sz w:val="20"/>
      <w:lang w:val="en-US"/>
    </w:rPr>
  </w:style>
  <w:style w:type="paragraph" w:styleId="BodyTextIndent">
    <w:name w:val="Body Text Indent"/>
    <w:basedOn w:val="Normal"/>
    <w:link w:val="BodyTextIndentChar"/>
    <w:uiPriority w:val="99"/>
    <w:rsid w:val="001566B2"/>
    <w:pPr>
      <w:spacing w:after="120"/>
      <w:ind w:left="283"/>
    </w:pPr>
    <w:rPr>
      <w:szCs w:val="24"/>
      <w:lang w:eastAsia="en-GB"/>
    </w:rPr>
  </w:style>
  <w:style w:type="character" w:customStyle="1" w:styleId="BodyTextIndentChar">
    <w:name w:val="Body Text Indent Char"/>
    <w:link w:val="BodyTextIndent"/>
    <w:uiPriority w:val="99"/>
    <w:rsid w:val="001566B2"/>
    <w:rPr>
      <w:sz w:val="24"/>
      <w:szCs w:val="24"/>
    </w:rPr>
  </w:style>
  <w:style w:type="character" w:styleId="FollowedHyperlink">
    <w:name w:val="FollowedHyperlink"/>
    <w:rsid w:val="004F542D"/>
    <w:rPr>
      <w:color w:val="800080"/>
      <w:u w:val="single"/>
    </w:rPr>
  </w:style>
  <w:style w:type="character" w:customStyle="1" w:styleId="HeaderChar">
    <w:name w:val="Header Char"/>
    <w:basedOn w:val="DefaultParagraphFont"/>
    <w:link w:val="Header"/>
    <w:rsid w:val="00AC3FF3"/>
    <w:rPr>
      <w:sz w:val="24"/>
      <w:lang w:eastAsia="en-US"/>
    </w:rPr>
  </w:style>
  <w:style w:type="paragraph" w:styleId="ListParagraph">
    <w:name w:val="List Paragraph"/>
    <w:basedOn w:val="Normal"/>
    <w:uiPriority w:val="34"/>
    <w:qFormat/>
    <w:rsid w:val="00AC3FF3"/>
    <w:pPr>
      <w:spacing w:after="160" w:line="259" w:lineRule="auto"/>
      <w:ind w:left="720"/>
      <w:contextualSpacing/>
    </w:pPr>
    <w:rPr>
      <w:rFonts w:asciiTheme="minorHAnsi" w:eastAsiaTheme="minorHAnsi" w:hAnsiTheme="minorHAnsi" w:cstheme="minorBidi"/>
      <w:sz w:val="22"/>
      <w:szCs w:val="22"/>
    </w:rPr>
  </w:style>
  <w:style w:type="paragraph" w:customStyle="1" w:styleId="Normal1">
    <w:name w:val="Normal1"/>
    <w:rsid w:val="00AB32C9"/>
    <w:rPr>
      <w:color w:val="000000"/>
      <w:sz w:val="24"/>
      <w:szCs w:val="24"/>
      <w:lang w:eastAsia="en-US"/>
    </w:rPr>
  </w:style>
  <w:style w:type="paragraph" w:customStyle="1" w:styleId="NBSclause">
    <w:name w:val="NBS clause"/>
    <w:basedOn w:val="Normal"/>
    <w:rsid w:val="00AB32C9"/>
    <w:pPr>
      <w:tabs>
        <w:tab w:val="left" w:pos="3684"/>
        <w:tab w:val="left" w:pos="4080"/>
      </w:tabs>
      <w:suppressAutoHyphens/>
      <w:ind w:left="680" w:hanging="680"/>
    </w:pPr>
    <w:rPr>
      <w:rFonts w:ascii="Arial" w:hAnsi="Arial"/>
      <w:sz w:val="22"/>
      <w:lang w:eastAsia="ar-SA"/>
    </w:rPr>
  </w:style>
  <w:style w:type="character" w:styleId="UnresolvedMention">
    <w:name w:val="Unresolved Mention"/>
    <w:basedOn w:val="DefaultParagraphFont"/>
    <w:uiPriority w:val="99"/>
    <w:semiHidden/>
    <w:unhideWhenUsed/>
    <w:rsid w:val="008D429D"/>
    <w:rPr>
      <w:color w:val="605E5C"/>
      <w:shd w:val="clear" w:color="auto" w:fill="E1DFDD"/>
    </w:rPr>
  </w:style>
  <w:style w:type="paragraph" w:styleId="Revision">
    <w:name w:val="Revision"/>
    <w:hidden/>
    <w:uiPriority w:val="99"/>
    <w:semiHidden/>
    <w:rsid w:val="00BC56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1188">
      <w:bodyDiv w:val="1"/>
      <w:marLeft w:val="0"/>
      <w:marRight w:val="0"/>
      <w:marTop w:val="0"/>
      <w:marBottom w:val="0"/>
      <w:divBdr>
        <w:top w:val="none" w:sz="0" w:space="0" w:color="auto"/>
        <w:left w:val="none" w:sz="0" w:space="0" w:color="auto"/>
        <w:bottom w:val="none" w:sz="0" w:space="0" w:color="auto"/>
        <w:right w:val="none" w:sz="0" w:space="0" w:color="auto"/>
      </w:divBdr>
    </w:div>
    <w:div w:id="4203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editors@tamworth.gov.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amworth.gov.uk/budgets/spending/tenders-and-contr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tamworth.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n-tendhost.co.uk/tamworthbc"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in-tendhost.co.uk/tamworthbc"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Active!15469890.2</documentid>
  <senderid>AWALTON</senderid>
  <senderemail>ALISON.WALTON@MUCKLE-LLP.COM</senderemail>
  <lastmodified>2025-03-04T15:58:00.0000000+00:00</lastmodified>
  <database>Active</database>
</properties>
</file>

<file path=customXml/itemProps1.xml><?xml version="1.0" encoding="utf-8"?>
<ds:datastoreItem xmlns:ds="http://schemas.openxmlformats.org/officeDocument/2006/customXml" ds:itemID="{DF60EDDB-BFF8-4EAC-B910-36A2FE5E06A1}">
  <ds:schemaRefs>
    <ds:schemaRef ds:uri="http://schemas.openxmlformats.org/officeDocument/2006/bibliography"/>
  </ds:schemaRefs>
</ds:datastoreItem>
</file>

<file path=customXml/itemProps2.xml><?xml version="1.0" encoding="utf-8"?>
<ds:datastoreItem xmlns:ds="http://schemas.openxmlformats.org/officeDocument/2006/customXml" ds:itemID="{FCA764A1-AFC6-4E50-BB6F-9C7FACCC565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4002</Words>
  <Characters>21932</Characters>
  <Application>Microsoft Office Word</Application>
  <DocSecurity>0</DocSecurity>
  <Lines>756</Lines>
  <Paragraphs>281</Paragraphs>
  <ScaleCrop>false</ScaleCrop>
  <HeadingPairs>
    <vt:vector size="2" baseType="variant">
      <vt:variant>
        <vt:lpstr>Title</vt:lpstr>
      </vt:variant>
      <vt:variant>
        <vt:i4>1</vt:i4>
      </vt:variant>
    </vt:vector>
  </HeadingPairs>
  <TitlesOfParts>
    <vt:vector size="1" baseType="lpstr">
      <vt:lpstr>Quotation Ref</vt:lpstr>
    </vt:vector>
  </TitlesOfParts>
  <Company/>
  <LinksUpToDate>false</LinksUpToDate>
  <CharactersWithSpaces>25653</CharactersWithSpaces>
  <SharedDoc>false</SharedDoc>
  <HLinks>
    <vt:vector size="30" baseType="variant">
      <vt:variant>
        <vt:i4>1507442</vt:i4>
      </vt:variant>
      <vt:variant>
        <vt:i4>12</vt:i4>
      </vt:variant>
      <vt:variant>
        <vt:i4>0</vt:i4>
      </vt:variant>
      <vt:variant>
        <vt:i4>5</vt:i4>
      </vt:variant>
      <vt:variant>
        <vt:lpwstr>mailto:creditors@tamworth.gov.uk</vt:lpwstr>
      </vt:variant>
      <vt:variant>
        <vt:lpwstr/>
      </vt:variant>
      <vt:variant>
        <vt:i4>1900635</vt:i4>
      </vt:variant>
      <vt:variant>
        <vt:i4>9</vt:i4>
      </vt:variant>
      <vt:variant>
        <vt:i4>0</vt:i4>
      </vt:variant>
      <vt:variant>
        <vt:i4>5</vt:i4>
      </vt:variant>
      <vt:variant>
        <vt:lpwstr>http://www.tamworth.gov.uk/budgets/spending/tenders-and-contracts</vt:lpwstr>
      </vt:variant>
      <vt:variant>
        <vt:lpwstr/>
      </vt:variant>
      <vt:variant>
        <vt:i4>7995394</vt:i4>
      </vt:variant>
      <vt:variant>
        <vt:i4>6</vt:i4>
      </vt:variant>
      <vt:variant>
        <vt:i4>0</vt:i4>
      </vt:variant>
      <vt:variant>
        <vt:i4>5</vt:i4>
      </vt:variant>
      <vt:variant>
        <vt:lpwstr>mailto:procurement@tamworth.gov.uk</vt:lpwstr>
      </vt:variant>
      <vt:variant>
        <vt:lpwstr/>
      </vt:variant>
      <vt:variant>
        <vt:i4>655448</vt:i4>
      </vt:variant>
      <vt:variant>
        <vt:i4>3</vt:i4>
      </vt:variant>
      <vt:variant>
        <vt:i4>0</vt:i4>
      </vt:variant>
      <vt:variant>
        <vt:i4>5</vt:i4>
      </vt:variant>
      <vt:variant>
        <vt:lpwstr>https://in-tendhost.co.uk/tamworthbc</vt:lpwstr>
      </vt:variant>
      <vt:variant>
        <vt:lpwstr/>
      </vt:variant>
      <vt:variant>
        <vt:i4>655448</vt:i4>
      </vt:variant>
      <vt:variant>
        <vt:i4>0</vt:i4>
      </vt:variant>
      <vt:variant>
        <vt:i4>0</vt:i4>
      </vt:variant>
      <vt:variant>
        <vt:i4>5</vt:i4>
      </vt:variant>
      <vt:variant>
        <vt:lpwstr>https://in-tendhost.co.uk/tamworthbc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Ref</dc:title>
  <dc:creator>Marie</dc:creator>
  <cp:lastModifiedBy>Getliff, Jennifer</cp:lastModifiedBy>
  <cp:revision>9</cp:revision>
  <cp:lastPrinted>2011-05-20T10:21:00Z</cp:lastPrinted>
  <dcterms:created xsi:type="dcterms:W3CDTF">2026-01-21T10:43:00Z</dcterms:created>
  <dcterms:modified xsi:type="dcterms:W3CDTF">2026-01-23T10:09:00Z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103493.0007.15469890.2</vt:lpwstr>
  </property>
</Properties>
</file>