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BA8E9" w14:textId="77777777" w:rsidR="00B029AC" w:rsidRDefault="00B029AC" w:rsidP="00271348">
      <w:pPr>
        <w:pStyle w:val="NoSpacing"/>
        <w:jc w:val="center"/>
        <w:rPr>
          <w:b/>
          <w:bCs/>
          <w:sz w:val="24"/>
          <w:szCs w:val="24"/>
        </w:rPr>
      </w:pPr>
    </w:p>
    <w:p w14:paraId="4F313502" w14:textId="77777777" w:rsidR="00B029AC" w:rsidRDefault="00B029AC" w:rsidP="00271348">
      <w:pPr>
        <w:pStyle w:val="NoSpacing"/>
        <w:jc w:val="center"/>
        <w:rPr>
          <w:b/>
          <w:bCs/>
          <w:sz w:val="24"/>
          <w:szCs w:val="24"/>
        </w:rPr>
      </w:pPr>
    </w:p>
    <w:p w14:paraId="73BF4F46" w14:textId="229BD46E" w:rsidR="00271348" w:rsidRDefault="00271348" w:rsidP="00271348">
      <w:pPr>
        <w:pStyle w:val="NoSpacing"/>
        <w:jc w:val="center"/>
        <w:rPr>
          <w:b/>
          <w:bCs/>
          <w:sz w:val="24"/>
          <w:szCs w:val="24"/>
        </w:rPr>
      </w:pPr>
      <w:r>
        <w:rPr>
          <w:b/>
          <w:bCs/>
          <w:sz w:val="24"/>
          <w:szCs w:val="24"/>
        </w:rPr>
        <w:t>Invitation to tender for works for Sevenoaks Town Council</w:t>
      </w:r>
    </w:p>
    <w:p w14:paraId="0D511523" w14:textId="3C65357B" w:rsidR="00271348" w:rsidRDefault="00271348" w:rsidP="00271348">
      <w:pPr>
        <w:pStyle w:val="NoSpacing"/>
        <w:jc w:val="center"/>
        <w:rPr>
          <w:b/>
          <w:bCs/>
          <w:sz w:val="24"/>
          <w:szCs w:val="24"/>
        </w:rPr>
      </w:pPr>
      <w:r>
        <w:rPr>
          <w:b/>
          <w:bCs/>
          <w:sz w:val="24"/>
          <w:szCs w:val="24"/>
        </w:rPr>
        <w:t xml:space="preserve">Designing and Installing </w:t>
      </w:r>
      <w:r w:rsidR="003A5DAC">
        <w:rPr>
          <w:b/>
          <w:bCs/>
          <w:sz w:val="24"/>
          <w:szCs w:val="24"/>
        </w:rPr>
        <w:t>Outdoor Gym Equipment</w:t>
      </w:r>
    </w:p>
    <w:p w14:paraId="7AA497FC" w14:textId="77777777" w:rsidR="00271348" w:rsidRDefault="00271348" w:rsidP="00271348">
      <w:pPr>
        <w:pStyle w:val="NoSpacing"/>
        <w:jc w:val="center"/>
        <w:rPr>
          <w:b/>
          <w:bCs/>
          <w:sz w:val="24"/>
          <w:szCs w:val="24"/>
        </w:rPr>
      </w:pPr>
      <w:r>
        <w:rPr>
          <w:b/>
          <w:bCs/>
          <w:sz w:val="24"/>
          <w:szCs w:val="24"/>
        </w:rPr>
        <w:t>At Greatness Recreation Ground, Sevenoaks</w:t>
      </w:r>
    </w:p>
    <w:p w14:paraId="17678833" w14:textId="77777777" w:rsidR="00271348" w:rsidRDefault="00271348" w:rsidP="00271348">
      <w:pPr>
        <w:pStyle w:val="NoSpacing"/>
        <w:jc w:val="center"/>
        <w:rPr>
          <w:b/>
          <w:bCs/>
          <w:sz w:val="24"/>
          <w:szCs w:val="24"/>
        </w:rPr>
      </w:pPr>
    </w:p>
    <w:p w14:paraId="79E0C47F" w14:textId="2A847A31" w:rsidR="00271348" w:rsidRDefault="006B5EF1" w:rsidP="00271348">
      <w:pPr>
        <w:pStyle w:val="NoSpacing"/>
        <w:rPr>
          <w:sz w:val="24"/>
          <w:szCs w:val="24"/>
        </w:rPr>
      </w:pPr>
      <w:r>
        <w:rPr>
          <w:sz w:val="24"/>
          <w:szCs w:val="24"/>
        </w:rPr>
        <w:t xml:space="preserve">Tenders are invited for the design and installation of </w:t>
      </w:r>
      <w:r w:rsidR="003E617A">
        <w:rPr>
          <w:sz w:val="24"/>
          <w:szCs w:val="24"/>
        </w:rPr>
        <w:t>outdoor gym equipment</w:t>
      </w:r>
      <w:r>
        <w:rPr>
          <w:sz w:val="24"/>
          <w:szCs w:val="24"/>
        </w:rPr>
        <w:t xml:space="preserve"> at Greatness Recreation Ground, </w:t>
      </w:r>
      <w:r w:rsidR="003232BC">
        <w:rPr>
          <w:sz w:val="24"/>
          <w:szCs w:val="24"/>
        </w:rPr>
        <w:t>Mill Lane, Sevenoaks, Kent TN14 5BX.</w:t>
      </w:r>
    </w:p>
    <w:p w14:paraId="3EDF3047" w14:textId="77777777" w:rsidR="006B5EF1" w:rsidRDefault="006B5EF1" w:rsidP="00271348">
      <w:pPr>
        <w:pStyle w:val="NoSpacing"/>
        <w:rPr>
          <w:sz w:val="24"/>
          <w:szCs w:val="24"/>
        </w:rPr>
      </w:pPr>
    </w:p>
    <w:p w14:paraId="134BDC40" w14:textId="719176BB" w:rsidR="006B5EF1" w:rsidRDefault="006B5EF1" w:rsidP="00271348">
      <w:pPr>
        <w:pStyle w:val="NoSpacing"/>
        <w:rPr>
          <w:sz w:val="24"/>
          <w:szCs w:val="24"/>
        </w:rPr>
      </w:pPr>
      <w:r>
        <w:rPr>
          <w:sz w:val="24"/>
          <w:szCs w:val="24"/>
        </w:rPr>
        <w:t>Location Map is below</w:t>
      </w:r>
    </w:p>
    <w:p w14:paraId="604D4F86" w14:textId="063485B0" w:rsidR="006B5EF1" w:rsidRDefault="006B5EF1" w:rsidP="00271348">
      <w:pPr>
        <w:pStyle w:val="NoSpacing"/>
        <w:rPr>
          <w:sz w:val="24"/>
          <w:szCs w:val="24"/>
        </w:rPr>
      </w:pPr>
    </w:p>
    <w:p w14:paraId="216A505A" w14:textId="3C3B5D4C" w:rsidR="003E2B93" w:rsidRDefault="003B3844" w:rsidP="003E2B93">
      <w:pPr>
        <w:pStyle w:val="NoSpacing"/>
        <w:rPr>
          <w:sz w:val="24"/>
          <w:szCs w:val="24"/>
        </w:rPr>
      </w:pPr>
      <w:r>
        <w:rPr>
          <w:noProof/>
        </w:rPr>
        <w:drawing>
          <wp:inline distT="0" distB="0" distL="0" distR="0" wp14:anchorId="638BF63B" wp14:editId="4C7705D9">
            <wp:extent cx="5731510" cy="4052570"/>
            <wp:effectExtent l="0" t="0" r="2540" b="5080"/>
            <wp:docPr id="768931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37A3B384" w14:textId="77777777" w:rsidR="00B029AC" w:rsidRDefault="00B029AC" w:rsidP="003E2B93">
      <w:pPr>
        <w:pStyle w:val="NoSpacing"/>
        <w:rPr>
          <w:b/>
          <w:bCs/>
          <w:sz w:val="24"/>
          <w:szCs w:val="24"/>
        </w:rPr>
      </w:pPr>
    </w:p>
    <w:p w14:paraId="069949C4" w14:textId="744CA6F8" w:rsidR="003E2B93" w:rsidRDefault="006B5EF1" w:rsidP="003E2B93">
      <w:pPr>
        <w:pStyle w:val="NoSpacing"/>
        <w:rPr>
          <w:b/>
          <w:bCs/>
          <w:sz w:val="24"/>
          <w:szCs w:val="24"/>
        </w:rPr>
      </w:pPr>
      <w:r>
        <w:rPr>
          <w:b/>
          <w:bCs/>
          <w:sz w:val="24"/>
          <w:szCs w:val="24"/>
        </w:rPr>
        <w:t>Background</w:t>
      </w:r>
    </w:p>
    <w:p w14:paraId="41AF991A" w14:textId="460CF5AB" w:rsidR="006B5EF1" w:rsidRDefault="006B5EF1" w:rsidP="003E2B93">
      <w:pPr>
        <w:pStyle w:val="NoSpacing"/>
        <w:rPr>
          <w:sz w:val="24"/>
          <w:szCs w:val="24"/>
        </w:rPr>
      </w:pPr>
      <w:r>
        <w:rPr>
          <w:sz w:val="24"/>
          <w:szCs w:val="24"/>
        </w:rPr>
        <w:t xml:space="preserve">Greatness Recreation Ground has become more and more popular as a local open space facility.  It is developing from an original open space recreation ground into a more formal park. This is likely to only increase with a neighbouring development of approximately 900 dwellings to be started within the next five years. </w:t>
      </w:r>
    </w:p>
    <w:p w14:paraId="08915D6E" w14:textId="238600C0" w:rsidR="006B5EF1" w:rsidRDefault="006B5EF1" w:rsidP="003E2B93">
      <w:pPr>
        <w:pStyle w:val="NoSpacing"/>
        <w:rPr>
          <w:sz w:val="24"/>
          <w:szCs w:val="24"/>
        </w:rPr>
      </w:pPr>
    </w:p>
    <w:p w14:paraId="4BB9F66A" w14:textId="77777777" w:rsidR="006B5EF1" w:rsidRDefault="006B5EF1" w:rsidP="003E2B93">
      <w:pPr>
        <w:pStyle w:val="NoSpacing"/>
        <w:rPr>
          <w:sz w:val="24"/>
          <w:szCs w:val="24"/>
        </w:rPr>
      </w:pPr>
      <w:r>
        <w:rPr>
          <w:sz w:val="24"/>
          <w:szCs w:val="24"/>
        </w:rPr>
        <w:t>It is also the home of the very successful Sevenoaks Town Football Club, which brings many visitors to the park.  During 2026 the football club’s new pavilion is due to be completed.</w:t>
      </w:r>
    </w:p>
    <w:p w14:paraId="382F15DA" w14:textId="77777777" w:rsidR="006B5EF1" w:rsidRDefault="006B5EF1" w:rsidP="003E2B93">
      <w:pPr>
        <w:pStyle w:val="NoSpacing"/>
        <w:rPr>
          <w:sz w:val="24"/>
          <w:szCs w:val="24"/>
        </w:rPr>
      </w:pPr>
    </w:p>
    <w:p w14:paraId="016621C4" w14:textId="77777777" w:rsidR="006B5EF1" w:rsidRDefault="006B5EF1" w:rsidP="003E2B93">
      <w:pPr>
        <w:pStyle w:val="NoSpacing"/>
        <w:rPr>
          <w:sz w:val="24"/>
          <w:szCs w:val="24"/>
        </w:rPr>
      </w:pPr>
      <w:r>
        <w:rPr>
          <w:sz w:val="24"/>
          <w:szCs w:val="24"/>
        </w:rPr>
        <w:lastRenderedPageBreak/>
        <w:t>Bearing in mind all these changes Sevenoaks Town Council carried out a community survey relating to the future of the open space and its facilities.</w:t>
      </w:r>
    </w:p>
    <w:p w14:paraId="462A2050" w14:textId="77777777" w:rsidR="006B5EF1" w:rsidRDefault="006B5EF1" w:rsidP="003E2B93">
      <w:pPr>
        <w:pStyle w:val="NoSpacing"/>
        <w:rPr>
          <w:sz w:val="24"/>
          <w:szCs w:val="24"/>
        </w:rPr>
      </w:pPr>
    </w:p>
    <w:p w14:paraId="59267B2C" w14:textId="0A2AEF5E" w:rsidR="006B5EF1" w:rsidRDefault="006B5EF1" w:rsidP="003E2B93">
      <w:pPr>
        <w:pStyle w:val="NoSpacing"/>
        <w:rPr>
          <w:sz w:val="24"/>
          <w:szCs w:val="24"/>
        </w:rPr>
      </w:pPr>
      <w:r>
        <w:rPr>
          <w:sz w:val="24"/>
          <w:szCs w:val="24"/>
        </w:rPr>
        <w:t xml:space="preserve">From the responses it was clear that the current </w:t>
      </w:r>
      <w:r w:rsidR="003B400F">
        <w:rPr>
          <w:sz w:val="24"/>
          <w:szCs w:val="24"/>
        </w:rPr>
        <w:t>Outdoor Gym Equipment</w:t>
      </w:r>
      <w:r>
        <w:rPr>
          <w:sz w:val="24"/>
          <w:szCs w:val="24"/>
        </w:rPr>
        <w:t xml:space="preserve"> which has been in place for fifteen years needed to be reviewed and upgraded.  Following </w:t>
      </w:r>
      <w:r w:rsidR="00F03BBD">
        <w:rPr>
          <w:sz w:val="24"/>
          <w:szCs w:val="24"/>
        </w:rPr>
        <w:t>consultation,</w:t>
      </w:r>
      <w:r>
        <w:rPr>
          <w:sz w:val="24"/>
          <w:szCs w:val="24"/>
        </w:rPr>
        <w:t xml:space="preserve"> it was also agreed to move its location to enable </w:t>
      </w:r>
      <w:r w:rsidR="00952E63">
        <w:rPr>
          <w:sz w:val="24"/>
          <w:szCs w:val="24"/>
        </w:rPr>
        <w:t>users to access without crossing the field.</w:t>
      </w:r>
      <w:r w:rsidR="003476F3">
        <w:rPr>
          <w:sz w:val="24"/>
          <w:szCs w:val="24"/>
        </w:rPr>
        <w:t xml:space="preserve"> The new location will also be closer to the new</w:t>
      </w:r>
      <w:r>
        <w:rPr>
          <w:sz w:val="24"/>
          <w:szCs w:val="24"/>
        </w:rPr>
        <w:t xml:space="preserve"> pavilion which will have toilets and a café.</w:t>
      </w:r>
    </w:p>
    <w:p w14:paraId="345031AF" w14:textId="77777777" w:rsidR="00F03BBD" w:rsidRDefault="00F03BBD" w:rsidP="003E2B93">
      <w:pPr>
        <w:pStyle w:val="NoSpacing"/>
        <w:rPr>
          <w:sz w:val="24"/>
          <w:szCs w:val="24"/>
        </w:rPr>
      </w:pPr>
    </w:p>
    <w:p w14:paraId="038ED33B" w14:textId="77777777" w:rsidR="00F03BBD" w:rsidRDefault="00F03BBD" w:rsidP="003E2B93">
      <w:pPr>
        <w:pStyle w:val="NoSpacing"/>
        <w:rPr>
          <w:b/>
          <w:bCs/>
          <w:sz w:val="24"/>
          <w:szCs w:val="24"/>
        </w:rPr>
      </w:pPr>
      <w:r>
        <w:rPr>
          <w:b/>
          <w:bCs/>
          <w:sz w:val="24"/>
          <w:szCs w:val="24"/>
        </w:rPr>
        <w:t>Key Points</w:t>
      </w:r>
    </w:p>
    <w:p w14:paraId="194A2AF2" w14:textId="77777777" w:rsidR="00F03BBD" w:rsidRPr="00F03BBD" w:rsidRDefault="00F03BBD" w:rsidP="003E2B93">
      <w:pPr>
        <w:pStyle w:val="NoSpacing"/>
        <w:rPr>
          <w:b/>
          <w:bCs/>
          <w:sz w:val="24"/>
          <w:szCs w:val="24"/>
        </w:rPr>
      </w:pPr>
    </w:p>
    <w:p w14:paraId="323149FC" w14:textId="7D4BF6B7" w:rsidR="00F73881" w:rsidRPr="003476F3" w:rsidRDefault="00F73881" w:rsidP="00624368">
      <w:pPr>
        <w:pStyle w:val="ListParagraph"/>
        <w:numPr>
          <w:ilvl w:val="0"/>
          <w:numId w:val="3"/>
        </w:numPr>
        <w:spacing w:after="160" w:line="259" w:lineRule="auto"/>
        <w:rPr>
          <w:rFonts w:asciiTheme="minorHAnsi" w:hAnsiTheme="minorHAnsi" w:cstheme="minorHAnsi"/>
        </w:rPr>
      </w:pPr>
      <w:r w:rsidRPr="003476F3">
        <w:rPr>
          <w:rFonts w:asciiTheme="minorHAnsi" w:hAnsiTheme="minorHAnsi" w:cstheme="minorHAnsi"/>
        </w:rPr>
        <w:t xml:space="preserve">The tender is for </w:t>
      </w:r>
      <w:r w:rsidR="003476F3" w:rsidRPr="003476F3">
        <w:rPr>
          <w:rFonts w:asciiTheme="minorHAnsi" w:hAnsiTheme="minorHAnsi" w:cstheme="minorHAnsi"/>
        </w:rPr>
        <w:t>new outdoor gym equipment installed on safety surface.</w:t>
      </w:r>
    </w:p>
    <w:p w14:paraId="27F01A4C" w14:textId="77777777" w:rsidR="00F73881" w:rsidRPr="00F73881" w:rsidRDefault="00F73881" w:rsidP="00F73881">
      <w:pPr>
        <w:pStyle w:val="ListParagraph"/>
        <w:rPr>
          <w:rFonts w:asciiTheme="minorHAnsi" w:hAnsiTheme="minorHAnsi" w:cstheme="minorHAnsi"/>
        </w:rPr>
      </w:pPr>
    </w:p>
    <w:p w14:paraId="412D8F9B" w14:textId="32AA7287" w:rsidR="00F73881" w:rsidRPr="00F73881" w:rsidRDefault="003476F3" w:rsidP="00F73881">
      <w:pPr>
        <w:pStyle w:val="ListParagraph"/>
        <w:numPr>
          <w:ilvl w:val="0"/>
          <w:numId w:val="3"/>
        </w:numPr>
        <w:spacing w:after="160" w:line="259" w:lineRule="auto"/>
        <w:rPr>
          <w:rFonts w:asciiTheme="minorHAnsi" w:hAnsiTheme="minorHAnsi" w:cstheme="minorHAnsi"/>
        </w:rPr>
      </w:pPr>
      <w:r>
        <w:rPr>
          <w:rFonts w:asciiTheme="minorHAnsi" w:hAnsiTheme="minorHAnsi" w:cstheme="minorHAnsi"/>
        </w:rPr>
        <w:t>Min</w:t>
      </w:r>
      <w:r w:rsidR="001D05EB">
        <w:rPr>
          <w:rFonts w:asciiTheme="minorHAnsi" w:hAnsiTheme="minorHAnsi" w:cstheme="minorHAnsi"/>
        </w:rPr>
        <w:t>imum of three pieces of equipment.</w:t>
      </w:r>
    </w:p>
    <w:p w14:paraId="0BEAF76B" w14:textId="77777777" w:rsidR="00F73881" w:rsidRPr="00F73881" w:rsidRDefault="00F73881" w:rsidP="00F73881">
      <w:pPr>
        <w:pStyle w:val="ListParagraph"/>
        <w:rPr>
          <w:rFonts w:asciiTheme="minorHAnsi" w:hAnsiTheme="minorHAnsi" w:cstheme="minorHAnsi"/>
        </w:rPr>
      </w:pPr>
    </w:p>
    <w:p w14:paraId="7190BAAC" w14:textId="6226F46F"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color w:val="0B0C0C"/>
          <w:shd w:val="clear" w:color="auto" w:fill="FFFFFF"/>
        </w:rPr>
        <w:t xml:space="preserve">To create a wetpour base </w:t>
      </w:r>
      <w:r w:rsidR="00FB533F">
        <w:rPr>
          <w:rFonts w:asciiTheme="minorHAnsi" w:hAnsiTheme="minorHAnsi" w:cstheme="minorHAnsi"/>
          <w:color w:val="0B0C0C"/>
          <w:shd w:val="clear" w:color="auto" w:fill="FFFFFF"/>
        </w:rPr>
        <w:t xml:space="preserve">under each piece of equipment </w:t>
      </w:r>
      <w:r w:rsidRPr="00F73881">
        <w:rPr>
          <w:rFonts w:asciiTheme="minorHAnsi" w:hAnsiTheme="minorHAnsi" w:cstheme="minorHAnsi"/>
          <w:color w:val="0B0C0C"/>
          <w:shd w:val="clear" w:color="auto" w:fill="FFFFFF"/>
        </w:rPr>
        <w:t>which compiles with BSEN 1176 and has a minimum guarantee of 2 years but preferably longer. A maintenance plan is a desirable extra service we would like. The product should have been tested in accordance with BS EN 1177 and BS EN 7188.</w:t>
      </w:r>
    </w:p>
    <w:p w14:paraId="58564A13" w14:textId="77777777" w:rsidR="00F73881" w:rsidRPr="00F73881" w:rsidRDefault="00F73881" w:rsidP="00F73881">
      <w:pPr>
        <w:pStyle w:val="ListParagraph"/>
        <w:rPr>
          <w:rFonts w:asciiTheme="minorHAnsi" w:hAnsiTheme="minorHAnsi" w:cstheme="minorHAnsi"/>
        </w:rPr>
      </w:pPr>
    </w:p>
    <w:p w14:paraId="0164A2D5"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 xml:space="preserve">Timetable </w:t>
      </w:r>
    </w:p>
    <w:p w14:paraId="0CC77663" w14:textId="77777777" w:rsidR="00F73881" w:rsidRPr="00F73881" w:rsidRDefault="00F73881" w:rsidP="00F73881">
      <w:pPr>
        <w:pStyle w:val="ListParagraph"/>
        <w:rPr>
          <w:rFonts w:asciiTheme="minorHAnsi" w:hAnsiTheme="minorHAnsi" w:cstheme="minorHAnsi"/>
        </w:rPr>
      </w:pPr>
    </w:p>
    <w:p w14:paraId="5B155F7F" w14:textId="77777777" w:rsidR="00F73881" w:rsidRDefault="00F73881" w:rsidP="00F73881">
      <w:pPr>
        <w:pStyle w:val="ListParagraph"/>
        <w:numPr>
          <w:ilvl w:val="0"/>
          <w:numId w:val="4"/>
        </w:numPr>
        <w:spacing w:after="160" w:line="259" w:lineRule="auto"/>
        <w:rPr>
          <w:rFonts w:asciiTheme="minorHAnsi" w:hAnsiTheme="minorHAnsi" w:cstheme="minorHAnsi"/>
        </w:rPr>
      </w:pPr>
      <w:r w:rsidRPr="00F73881">
        <w:rPr>
          <w:rFonts w:asciiTheme="minorHAnsi" w:hAnsiTheme="minorHAnsi" w:cstheme="minorHAnsi"/>
        </w:rPr>
        <w:t xml:space="preserve">May 2026 </w:t>
      </w:r>
      <w:r w:rsidRPr="00F73881">
        <w:rPr>
          <w:rFonts w:asciiTheme="minorHAnsi" w:hAnsiTheme="minorHAnsi" w:cstheme="minorHAnsi"/>
        </w:rPr>
        <w:tab/>
      </w:r>
      <w:r w:rsidRPr="00F73881">
        <w:rPr>
          <w:rFonts w:asciiTheme="minorHAnsi" w:hAnsiTheme="minorHAnsi" w:cstheme="minorHAnsi"/>
        </w:rPr>
        <w:tab/>
        <w:t>public consultation on preferred options</w:t>
      </w:r>
    </w:p>
    <w:p w14:paraId="5DFD84EE" w14:textId="380405D3" w:rsidR="005278F3" w:rsidRPr="005278F3" w:rsidRDefault="005278F3" w:rsidP="005278F3">
      <w:pPr>
        <w:pStyle w:val="ListParagraph"/>
        <w:spacing w:after="160" w:line="259" w:lineRule="auto"/>
        <w:ind w:left="3600"/>
        <w:rPr>
          <w:rFonts w:asciiTheme="minorHAnsi" w:hAnsiTheme="minorHAnsi" w:cstheme="minorHAnsi"/>
          <w:b/>
          <w:bCs/>
        </w:rPr>
      </w:pPr>
      <w:r w:rsidRPr="005278F3">
        <w:rPr>
          <w:rFonts w:asciiTheme="minorHAnsi" w:hAnsiTheme="minorHAnsi" w:cstheme="minorHAnsi"/>
          <w:b/>
          <w:bCs/>
        </w:rPr>
        <w:t xml:space="preserve">A1 size image of </w:t>
      </w:r>
      <w:r w:rsidR="004456B5">
        <w:rPr>
          <w:rFonts w:asciiTheme="minorHAnsi" w:hAnsiTheme="minorHAnsi" w:cstheme="minorHAnsi"/>
          <w:b/>
          <w:bCs/>
        </w:rPr>
        <w:t xml:space="preserve">outdoor gym </w:t>
      </w:r>
      <w:r w:rsidRPr="005278F3">
        <w:rPr>
          <w:rFonts w:asciiTheme="minorHAnsi" w:hAnsiTheme="minorHAnsi" w:cstheme="minorHAnsi"/>
          <w:b/>
          <w:bCs/>
        </w:rPr>
        <w:t>to be provided.</w:t>
      </w:r>
    </w:p>
    <w:p w14:paraId="61E1954C" w14:textId="77777777" w:rsidR="00F73881" w:rsidRPr="00F73881" w:rsidRDefault="00F73881" w:rsidP="00F73881">
      <w:pPr>
        <w:pStyle w:val="ListParagraph"/>
        <w:numPr>
          <w:ilvl w:val="0"/>
          <w:numId w:val="4"/>
        </w:numPr>
        <w:spacing w:after="160" w:line="259" w:lineRule="auto"/>
        <w:rPr>
          <w:rFonts w:asciiTheme="minorHAnsi" w:hAnsiTheme="minorHAnsi" w:cstheme="minorHAnsi"/>
        </w:rPr>
      </w:pPr>
      <w:r w:rsidRPr="00F73881">
        <w:rPr>
          <w:rFonts w:asciiTheme="minorHAnsi" w:hAnsiTheme="minorHAnsi" w:cstheme="minorHAnsi"/>
        </w:rPr>
        <w:t xml:space="preserve">July 2026 </w:t>
      </w:r>
      <w:r w:rsidRPr="00F73881">
        <w:rPr>
          <w:rFonts w:asciiTheme="minorHAnsi" w:hAnsiTheme="minorHAnsi" w:cstheme="minorHAnsi"/>
        </w:rPr>
        <w:tab/>
      </w:r>
      <w:r w:rsidRPr="00F73881">
        <w:rPr>
          <w:rFonts w:asciiTheme="minorHAnsi" w:hAnsiTheme="minorHAnsi" w:cstheme="minorHAnsi"/>
        </w:rPr>
        <w:tab/>
        <w:t>appointment of contractor</w:t>
      </w:r>
    </w:p>
    <w:p w14:paraId="26296199" w14:textId="5135D025" w:rsidR="00F73881" w:rsidRPr="00F73881" w:rsidRDefault="00F73881" w:rsidP="00F73881">
      <w:pPr>
        <w:pStyle w:val="ListParagraph"/>
        <w:numPr>
          <w:ilvl w:val="0"/>
          <w:numId w:val="4"/>
        </w:numPr>
        <w:spacing w:after="160" w:line="259" w:lineRule="auto"/>
        <w:rPr>
          <w:rFonts w:asciiTheme="minorHAnsi" w:hAnsiTheme="minorHAnsi" w:cstheme="minorHAnsi"/>
        </w:rPr>
      </w:pPr>
      <w:r w:rsidRPr="00F73881">
        <w:rPr>
          <w:rFonts w:asciiTheme="minorHAnsi" w:hAnsiTheme="minorHAnsi" w:cstheme="minorHAnsi"/>
        </w:rPr>
        <w:t xml:space="preserve">October 2026 </w:t>
      </w:r>
      <w:r w:rsidR="00950BB7">
        <w:rPr>
          <w:rFonts w:asciiTheme="minorHAnsi" w:hAnsiTheme="minorHAnsi" w:cstheme="minorHAnsi"/>
        </w:rPr>
        <w:t xml:space="preserve">  </w:t>
      </w:r>
      <w:r w:rsidRPr="00F73881">
        <w:rPr>
          <w:rFonts w:asciiTheme="minorHAnsi" w:hAnsiTheme="minorHAnsi" w:cstheme="minorHAnsi"/>
        </w:rPr>
        <w:tab/>
        <w:t>installation</w:t>
      </w:r>
    </w:p>
    <w:p w14:paraId="1C91EE05" w14:textId="77777777" w:rsidR="00F73881" w:rsidRPr="00F73881" w:rsidRDefault="00F73881" w:rsidP="00F73881">
      <w:pPr>
        <w:rPr>
          <w:rFonts w:asciiTheme="minorHAnsi" w:hAnsiTheme="minorHAnsi" w:cstheme="minorHAnsi"/>
        </w:rPr>
      </w:pPr>
    </w:p>
    <w:p w14:paraId="2564FB94" w14:textId="0B1B9B9F" w:rsidR="00F73881" w:rsidRPr="00CA7D06" w:rsidRDefault="00F73881" w:rsidP="00F73881">
      <w:pPr>
        <w:pStyle w:val="ListParagraph"/>
        <w:numPr>
          <w:ilvl w:val="0"/>
          <w:numId w:val="3"/>
        </w:numPr>
        <w:spacing w:after="160" w:line="259" w:lineRule="auto"/>
        <w:rPr>
          <w:rFonts w:asciiTheme="minorHAnsi" w:hAnsiTheme="minorHAnsi" w:cstheme="minorHAnsi"/>
        </w:rPr>
      </w:pPr>
      <w:r w:rsidRPr="00CA7D06">
        <w:rPr>
          <w:rFonts w:asciiTheme="minorHAnsi" w:hAnsiTheme="minorHAnsi" w:cstheme="minorHAnsi"/>
        </w:rPr>
        <w:t xml:space="preserve">Size of </w:t>
      </w:r>
      <w:r w:rsidR="00FB533F" w:rsidRPr="00CA7D06">
        <w:rPr>
          <w:rFonts w:asciiTheme="minorHAnsi" w:hAnsiTheme="minorHAnsi" w:cstheme="minorHAnsi"/>
        </w:rPr>
        <w:t>Outdoor Gym Area</w:t>
      </w:r>
    </w:p>
    <w:p w14:paraId="2E14145D" w14:textId="7A32E197" w:rsidR="00F73881" w:rsidRDefault="00CA7D06" w:rsidP="00F73881">
      <w:pPr>
        <w:spacing w:after="160" w:line="259" w:lineRule="auto"/>
        <w:rPr>
          <w:rFonts w:asciiTheme="minorHAnsi" w:hAnsiTheme="minorHAnsi" w:cstheme="minorHAnsi"/>
        </w:rPr>
      </w:pPr>
      <w:r w:rsidRPr="00CA7D06">
        <w:rPr>
          <w:rFonts w:asciiTheme="minorHAnsi" w:hAnsiTheme="minorHAnsi" w:cstheme="minorHAnsi"/>
          <w:b/>
          <w:bCs/>
        </w:rPr>
        <w:t>Existing</w:t>
      </w:r>
      <w:r>
        <w:rPr>
          <w:rFonts w:asciiTheme="minorHAnsi" w:hAnsiTheme="minorHAnsi" w:cstheme="minorHAnsi"/>
          <w:b/>
          <w:bCs/>
        </w:rPr>
        <w:t xml:space="preserve">: </w:t>
      </w:r>
      <w:r>
        <w:rPr>
          <w:rFonts w:asciiTheme="minorHAnsi" w:hAnsiTheme="minorHAnsi" w:cstheme="minorHAnsi"/>
        </w:rPr>
        <w:t>Approx 11.5m length x 7.3m width</w:t>
      </w:r>
    </w:p>
    <w:p w14:paraId="1F1C180C" w14:textId="2B49576F" w:rsidR="00CA7D06" w:rsidRDefault="00CA7D06" w:rsidP="00F73881">
      <w:pPr>
        <w:spacing w:after="160" w:line="259" w:lineRule="auto"/>
        <w:rPr>
          <w:rFonts w:asciiTheme="minorHAnsi" w:hAnsiTheme="minorHAnsi" w:cstheme="minorHAnsi"/>
        </w:rPr>
      </w:pPr>
      <w:r>
        <w:rPr>
          <w:rFonts w:asciiTheme="minorHAnsi" w:hAnsiTheme="minorHAnsi" w:cstheme="minorHAnsi"/>
          <w:b/>
          <w:bCs/>
        </w:rPr>
        <w:t xml:space="preserve">New: </w:t>
      </w:r>
      <w:r w:rsidR="00A80A51">
        <w:rPr>
          <w:rFonts w:asciiTheme="minorHAnsi" w:hAnsiTheme="minorHAnsi" w:cstheme="minorHAnsi"/>
        </w:rPr>
        <w:t xml:space="preserve">Approx 11.5m length x 7.3 width, with scope for reduction depending on </w:t>
      </w:r>
      <w:r w:rsidR="00875793">
        <w:rPr>
          <w:rFonts w:asciiTheme="minorHAnsi" w:hAnsiTheme="minorHAnsi" w:cstheme="minorHAnsi"/>
        </w:rPr>
        <w:t>scale of proposed equipment</w:t>
      </w:r>
      <w:r w:rsidR="00A80A51">
        <w:rPr>
          <w:rFonts w:asciiTheme="minorHAnsi" w:hAnsiTheme="minorHAnsi" w:cstheme="minorHAnsi"/>
        </w:rPr>
        <w:br/>
      </w:r>
    </w:p>
    <w:p w14:paraId="6012B727" w14:textId="77777777" w:rsidR="00875793" w:rsidRDefault="00875793" w:rsidP="00F73881">
      <w:pPr>
        <w:spacing w:after="160" w:line="259" w:lineRule="auto"/>
        <w:rPr>
          <w:rFonts w:asciiTheme="minorHAnsi" w:hAnsiTheme="minorHAnsi" w:cstheme="minorHAnsi"/>
        </w:rPr>
      </w:pPr>
    </w:p>
    <w:p w14:paraId="020A60A4" w14:textId="77777777" w:rsidR="00875793" w:rsidRDefault="00875793" w:rsidP="00F73881">
      <w:pPr>
        <w:spacing w:after="160" w:line="259" w:lineRule="auto"/>
        <w:rPr>
          <w:rFonts w:asciiTheme="minorHAnsi" w:hAnsiTheme="minorHAnsi" w:cstheme="minorHAnsi"/>
        </w:rPr>
      </w:pPr>
    </w:p>
    <w:p w14:paraId="63A1D054" w14:textId="77777777" w:rsidR="00875793" w:rsidRDefault="00875793" w:rsidP="00F73881">
      <w:pPr>
        <w:spacing w:after="160" w:line="259" w:lineRule="auto"/>
        <w:rPr>
          <w:rFonts w:asciiTheme="minorHAnsi" w:hAnsiTheme="minorHAnsi" w:cstheme="minorHAnsi"/>
        </w:rPr>
      </w:pPr>
    </w:p>
    <w:p w14:paraId="1B048FB0" w14:textId="77777777" w:rsidR="00875793" w:rsidRDefault="00875793" w:rsidP="00F73881">
      <w:pPr>
        <w:spacing w:after="160" w:line="259" w:lineRule="auto"/>
        <w:rPr>
          <w:rFonts w:asciiTheme="minorHAnsi" w:hAnsiTheme="minorHAnsi" w:cstheme="minorHAnsi"/>
        </w:rPr>
      </w:pPr>
    </w:p>
    <w:p w14:paraId="3D8D14E1" w14:textId="77777777" w:rsidR="00875793" w:rsidRDefault="00875793" w:rsidP="00F73881">
      <w:pPr>
        <w:spacing w:after="160" w:line="259" w:lineRule="auto"/>
        <w:rPr>
          <w:rFonts w:asciiTheme="minorHAnsi" w:hAnsiTheme="minorHAnsi" w:cstheme="minorHAnsi"/>
        </w:rPr>
      </w:pPr>
    </w:p>
    <w:p w14:paraId="20544B3D" w14:textId="77777777" w:rsidR="00875793" w:rsidRPr="00CA7D06" w:rsidRDefault="00875793" w:rsidP="00F73881">
      <w:pPr>
        <w:spacing w:after="160" w:line="259" w:lineRule="auto"/>
        <w:rPr>
          <w:rFonts w:asciiTheme="minorHAnsi" w:hAnsiTheme="minorHAnsi" w:cstheme="minorHAnsi"/>
        </w:rPr>
      </w:pPr>
    </w:p>
    <w:p w14:paraId="535E0515" w14:textId="378005AE" w:rsidR="00F73881" w:rsidRPr="00CA7D06" w:rsidRDefault="00F73881" w:rsidP="00F73881">
      <w:pPr>
        <w:pStyle w:val="ListParagraph"/>
        <w:numPr>
          <w:ilvl w:val="0"/>
          <w:numId w:val="3"/>
        </w:numPr>
        <w:spacing w:after="160" w:line="259" w:lineRule="auto"/>
        <w:rPr>
          <w:rFonts w:asciiTheme="minorHAnsi" w:hAnsiTheme="minorHAnsi" w:cstheme="minorHAnsi"/>
        </w:rPr>
      </w:pPr>
      <w:r w:rsidRPr="00CA7D06">
        <w:rPr>
          <w:rFonts w:asciiTheme="minorHAnsi" w:hAnsiTheme="minorHAnsi" w:cstheme="minorHAnsi"/>
        </w:rPr>
        <w:lastRenderedPageBreak/>
        <w:t xml:space="preserve">Location of </w:t>
      </w:r>
      <w:r w:rsidR="00FB533F" w:rsidRPr="00CA7D06">
        <w:rPr>
          <w:rFonts w:asciiTheme="minorHAnsi" w:hAnsiTheme="minorHAnsi" w:cstheme="minorHAnsi"/>
        </w:rPr>
        <w:t>Outdoor Gym Area</w:t>
      </w:r>
    </w:p>
    <w:p w14:paraId="58F5D38A" w14:textId="77777777" w:rsidR="00F73881" w:rsidRDefault="00F73881" w:rsidP="00F73881">
      <w:pPr>
        <w:pStyle w:val="ListParagraph"/>
        <w:rPr>
          <w:rFonts w:asciiTheme="minorHAnsi" w:hAnsiTheme="minorHAnsi" w:cstheme="minorHAnsi"/>
          <w:highlight w:val="yellow"/>
        </w:rPr>
      </w:pPr>
    </w:p>
    <w:p w14:paraId="2003DEED" w14:textId="0A6AE6EC" w:rsidR="00CA7D06" w:rsidRDefault="00CA7D06" w:rsidP="00CA7D06">
      <w:pPr>
        <w:rPr>
          <w:rFonts w:asciiTheme="minorHAnsi" w:hAnsiTheme="minorHAnsi" w:cstheme="minorHAnsi"/>
        </w:rPr>
      </w:pPr>
      <w:r w:rsidRPr="00CA7D06">
        <w:rPr>
          <w:rFonts w:asciiTheme="minorHAnsi" w:hAnsiTheme="minorHAnsi" w:cstheme="minorHAnsi"/>
        </w:rPr>
        <w:t>Plan 1:</w:t>
      </w:r>
      <w:r>
        <w:rPr>
          <w:rFonts w:asciiTheme="minorHAnsi" w:hAnsiTheme="minorHAnsi" w:cstheme="minorHAnsi"/>
        </w:rPr>
        <w:t xml:space="preserve"> Proposed placement in relation to existing location and surrounding site:</w:t>
      </w:r>
    </w:p>
    <w:p w14:paraId="431CAE88" w14:textId="1FEBEDA2" w:rsidR="00CA7D06" w:rsidRDefault="00875793" w:rsidP="00CA7D06">
      <w:pPr>
        <w:rPr>
          <w:rFonts w:asciiTheme="minorHAnsi" w:hAnsiTheme="minorHAnsi" w:cstheme="minorHAnsi"/>
        </w:rPr>
      </w:pPr>
      <w:r>
        <w:rPr>
          <w:noProof/>
        </w:rPr>
        <mc:AlternateContent>
          <mc:Choice Requires="wps">
            <w:drawing>
              <wp:anchor distT="0" distB="0" distL="114300" distR="114300" simplePos="0" relativeHeight="251678720" behindDoc="0" locked="0" layoutInCell="1" allowOverlap="1" wp14:anchorId="10EC38D3" wp14:editId="64C6D176">
                <wp:simplePos x="0" y="0"/>
                <wp:positionH relativeFrom="column">
                  <wp:posOffset>4279232</wp:posOffset>
                </wp:positionH>
                <wp:positionV relativeFrom="paragraph">
                  <wp:posOffset>2566403</wp:posOffset>
                </wp:positionV>
                <wp:extent cx="171650" cy="203534"/>
                <wp:effectExtent l="0" t="38100" r="57150" b="25400"/>
                <wp:wrapNone/>
                <wp:docPr id="737575261" name="Straight Connector 4"/>
                <wp:cNvGraphicFramePr/>
                <a:graphic xmlns:a="http://schemas.openxmlformats.org/drawingml/2006/main">
                  <a:graphicData uri="http://schemas.microsoft.com/office/word/2010/wordprocessingShape">
                    <wps:wsp>
                      <wps:cNvCnPr/>
                      <wps:spPr>
                        <a:xfrm flipV="1">
                          <a:off x="0" y="0"/>
                          <a:ext cx="171650" cy="203534"/>
                        </a:xfrm>
                        <a:prstGeom prst="line">
                          <a:avLst/>
                        </a:prstGeom>
                        <a:ln w="6350" cap="flat" cmpd="sng" algn="ctr">
                          <a:solidFill>
                            <a:schemeClr val="dk1"/>
                          </a:solidFill>
                          <a:prstDash val="solid"/>
                          <a:round/>
                          <a:headEnd type="none" w="med" len="sm"/>
                          <a:tailEnd type="arrow"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3A894" id="Straight Connector 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5pt,202.1pt" to="350.4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" strokecolor="black [3200]" strokeweight=".5pt">
                <v:stroke startarrowlength="short" endarrow="open" endarrowwidth="narrow" endarrowlength="short"/>
              </v:line>
            </w:pict>
          </mc:Fallback>
        </mc:AlternateContent>
      </w:r>
      <w:r>
        <w:rPr>
          <w:noProof/>
        </w:rPr>
        <mc:AlternateContent>
          <mc:Choice Requires="wps">
            <w:drawing>
              <wp:anchor distT="0" distB="0" distL="114300" distR="114300" simplePos="0" relativeHeight="251680768" behindDoc="0" locked="0" layoutInCell="1" allowOverlap="1" wp14:anchorId="206502E9" wp14:editId="2796DA42">
                <wp:simplePos x="0" y="0"/>
                <wp:positionH relativeFrom="column">
                  <wp:posOffset>3983355</wp:posOffset>
                </wp:positionH>
                <wp:positionV relativeFrom="paragraph">
                  <wp:posOffset>2690261</wp:posOffset>
                </wp:positionV>
                <wp:extent cx="593090" cy="239395"/>
                <wp:effectExtent l="0" t="0" r="0" b="0"/>
                <wp:wrapNone/>
                <wp:docPr id="802639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39395"/>
                        </a:xfrm>
                        <a:prstGeom prst="rect">
                          <a:avLst/>
                        </a:prstGeom>
                        <a:noFill/>
                        <a:ln w="9525">
                          <a:noFill/>
                          <a:miter lim="800000"/>
                          <a:headEnd/>
                          <a:tailEnd/>
                        </a:ln>
                      </wps:spPr>
                      <wps:txbx>
                        <w:txbxContent>
                          <w:p w14:paraId="54025AAF" w14:textId="57EC95B7" w:rsidR="00875793" w:rsidRPr="000F28E6" w:rsidRDefault="00875793" w:rsidP="00875793">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EXISTING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502E9" id="_x0000_t202" coordsize="21600,21600" o:spt="202" path="m,l,21600r21600,l21600,xe">
                <v:stroke joinstyle="miter"/>
                <v:path gradientshapeok="t" o:connecttype="rect"/>
              </v:shapetype>
              <v:shape id="Text Box 2" o:spid="_x0000_s1026" type="#_x0000_t202" style="position:absolute;margin-left:313.65pt;margin-top:211.85pt;width:46.7pt;height:1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" filled="f" stroked="f">
                <v:textbox>
                  <w:txbxContent>
                    <w:p w14:paraId="54025AAF" w14:textId="57EC95B7" w:rsidR="00875793" w:rsidRPr="000F28E6" w:rsidRDefault="00875793" w:rsidP="00875793">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EXISTING</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18F4AF7" wp14:editId="6C0C1E9C">
                <wp:simplePos x="0" y="0"/>
                <wp:positionH relativeFrom="column">
                  <wp:posOffset>56281</wp:posOffset>
                </wp:positionH>
                <wp:positionV relativeFrom="paragraph">
                  <wp:posOffset>3367673</wp:posOffset>
                </wp:positionV>
                <wp:extent cx="1413164" cy="477982"/>
                <wp:effectExtent l="0" t="0" r="0" b="0"/>
                <wp:wrapNone/>
                <wp:docPr id="1764329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164" cy="477982"/>
                        </a:xfrm>
                        <a:prstGeom prst="rect">
                          <a:avLst/>
                        </a:prstGeom>
                        <a:noFill/>
                        <a:ln w="9525">
                          <a:noFill/>
                          <a:miter lim="800000"/>
                          <a:headEnd/>
                          <a:tailEnd/>
                        </a:ln>
                      </wps:spPr>
                      <wps:txbx>
                        <w:txbxContent>
                          <w:p w14:paraId="139306FF" w14:textId="3439E434" w:rsidR="00C44E02" w:rsidRPr="000F28E6" w:rsidRDefault="00C44E02" w:rsidP="00C44E02">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Existing play area to be relocated, northern railing to be retained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F4AF7" id="_x0000_s1027" type="#_x0000_t202" style="position:absolute;margin-left:4.45pt;margin-top:265.15pt;width:111.25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" filled="f" stroked="f">
                <v:textbox>
                  <w:txbxContent>
                    <w:p w14:paraId="139306FF" w14:textId="3439E434" w:rsidR="00C44E02" w:rsidRPr="000F28E6" w:rsidRDefault="00C44E02" w:rsidP="00C44E02">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Existing play area to be relocated, northern railing to be retained</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37F8C24" wp14:editId="6AB2067E">
                <wp:simplePos x="0" y="0"/>
                <wp:positionH relativeFrom="column">
                  <wp:posOffset>1443154</wp:posOffset>
                </wp:positionH>
                <wp:positionV relativeFrom="paragraph">
                  <wp:posOffset>2780030</wp:posOffset>
                </wp:positionV>
                <wp:extent cx="133350" cy="125095"/>
                <wp:effectExtent l="38100" t="38100" r="19050" b="27305"/>
                <wp:wrapNone/>
                <wp:docPr id="1687247235" name="Straight Connector 4"/>
                <wp:cNvGraphicFramePr/>
                <a:graphic xmlns:a="http://schemas.openxmlformats.org/drawingml/2006/main">
                  <a:graphicData uri="http://schemas.microsoft.com/office/word/2010/wordprocessingShape">
                    <wps:wsp>
                      <wps:cNvCnPr/>
                      <wps:spPr>
                        <a:xfrm flipH="1" flipV="1">
                          <a:off x="0" y="0"/>
                          <a:ext cx="133350" cy="125095"/>
                        </a:xfrm>
                        <a:prstGeom prst="line">
                          <a:avLst/>
                        </a:prstGeom>
                        <a:ln w="12700" cap="flat" cmpd="sng" algn="ctr">
                          <a:solidFill>
                            <a:schemeClr val="dk1"/>
                          </a:solidFill>
                          <a:prstDash val="solid"/>
                          <a:round/>
                          <a:headEnd type="none" w="med" len="sm"/>
                          <a:tailEnd type="arrow"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E7DD7" id="Straight Connector 4"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218.9pt" to="124.1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" strokecolor="black [3200]" strokeweight="1pt">
                <v:stroke startarrowlength="short" endarrow="open" endarrowwidth="narrow" endarrowlength="short"/>
              </v:line>
            </w:pict>
          </mc:Fallback>
        </mc:AlternateContent>
      </w:r>
      <w:r>
        <w:rPr>
          <w:noProof/>
        </w:rPr>
        <mc:AlternateContent>
          <mc:Choice Requires="wps">
            <w:drawing>
              <wp:anchor distT="0" distB="0" distL="114300" distR="114300" simplePos="0" relativeHeight="251676672" behindDoc="0" locked="0" layoutInCell="1" allowOverlap="1" wp14:anchorId="75D895E8" wp14:editId="5E9940C9">
                <wp:simplePos x="0" y="0"/>
                <wp:positionH relativeFrom="column">
                  <wp:posOffset>1469390</wp:posOffset>
                </wp:positionH>
                <wp:positionV relativeFrom="paragraph">
                  <wp:posOffset>2771140</wp:posOffset>
                </wp:positionV>
                <wp:extent cx="681990" cy="239486"/>
                <wp:effectExtent l="0" t="0" r="0" b="0"/>
                <wp:wrapNone/>
                <wp:docPr id="65575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39486"/>
                        </a:xfrm>
                        <a:prstGeom prst="rect">
                          <a:avLst/>
                        </a:prstGeom>
                        <a:noFill/>
                        <a:ln w="9525">
                          <a:noFill/>
                          <a:miter lim="800000"/>
                          <a:headEnd/>
                          <a:tailEnd/>
                        </a:ln>
                      </wps:spPr>
                      <wps:txbx>
                        <w:txbxContent>
                          <w:p w14:paraId="17CEAA87" w14:textId="09213889" w:rsidR="00875793" w:rsidRPr="000F28E6" w:rsidRDefault="00875793" w:rsidP="00875793">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PROPOSED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895E8" id="_x0000_s1028" type="#_x0000_t202" style="position:absolute;margin-left:115.7pt;margin-top:218.2pt;width:53.7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" filled="f" stroked="f">
                <v:textbox>
                  <w:txbxContent>
                    <w:p w14:paraId="17CEAA87" w14:textId="09213889" w:rsidR="00875793" w:rsidRPr="000F28E6" w:rsidRDefault="00875793" w:rsidP="00875793">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PROPOSED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21BB20B" wp14:editId="38856128">
                <wp:simplePos x="0" y="0"/>
                <wp:positionH relativeFrom="column">
                  <wp:posOffset>1542046</wp:posOffset>
                </wp:positionH>
                <wp:positionV relativeFrom="paragraph">
                  <wp:posOffset>2172367</wp:posOffset>
                </wp:positionV>
                <wp:extent cx="166035" cy="280737"/>
                <wp:effectExtent l="38100" t="0" r="24765" b="62230"/>
                <wp:wrapNone/>
                <wp:docPr id="557083286" name="Straight Connector 4"/>
                <wp:cNvGraphicFramePr/>
                <a:graphic xmlns:a="http://schemas.openxmlformats.org/drawingml/2006/main">
                  <a:graphicData uri="http://schemas.microsoft.com/office/word/2010/wordprocessingShape">
                    <wps:wsp>
                      <wps:cNvCnPr/>
                      <wps:spPr>
                        <a:xfrm flipH="1">
                          <a:off x="0" y="0"/>
                          <a:ext cx="166035" cy="280737"/>
                        </a:xfrm>
                        <a:prstGeom prst="line">
                          <a:avLst/>
                        </a:prstGeom>
                        <a:ln w="6350" cap="flat" cmpd="sng" algn="ctr">
                          <a:solidFill>
                            <a:schemeClr val="dk1"/>
                          </a:solidFill>
                          <a:prstDash val="solid"/>
                          <a:round/>
                          <a:headEnd type="none" w="med" len="sm"/>
                          <a:tailEnd type="arrow"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53D9F" id="Straight Connector 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4pt,171.05pt" to="134.4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" strokecolor="black [3200]" strokeweight=".5pt">
                <v:stroke startarrowlength="short" endarrow="open" endarrowwidth="narrow" endarrowlength="short"/>
              </v:line>
            </w:pict>
          </mc:Fallback>
        </mc:AlternateContent>
      </w:r>
      <w:r>
        <w:rPr>
          <w:noProof/>
        </w:rPr>
        <mc:AlternateContent>
          <mc:Choice Requires="wps">
            <w:drawing>
              <wp:anchor distT="0" distB="0" distL="114300" distR="114300" simplePos="0" relativeHeight="251671552" behindDoc="0" locked="0" layoutInCell="1" allowOverlap="1" wp14:anchorId="0079BD90" wp14:editId="7A37D50A">
                <wp:simplePos x="0" y="0"/>
                <wp:positionH relativeFrom="column">
                  <wp:posOffset>1593516</wp:posOffset>
                </wp:positionH>
                <wp:positionV relativeFrom="paragraph">
                  <wp:posOffset>2057066</wp:posOffset>
                </wp:positionV>
                <wp:extent cx="1048657" cy="373743"/>
                <wp:effectExtent l="0" t="0" r="0" b="0"/>
                <wp:wrapNone/>
                <wp:docPr id="1002598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657" cy="373743"/>
                        </a:xfrm>
                        <a:prstGeom prst="rect">
                          <a:avLst/>
                        </a:prstGeom>
                        <a:noFill/>
                        <a:ln w="9525">
                          <a:noFill/>
                          <a:miter lim="800000"/>
                          <a:headEnd/>
                          <a:tailEnd/>
                        </a:ln>
                      </wps:spPr>
                      <wps:txbx>
                        <w:txbxContent>
                          <w:p w14:paraId="348B08A4" w14:textId="10129BFF" w:rsidR="00C44E02" w:rsidRPr="000F28E6" w:rsidRDefault="00C44E02" w:rsidP="00C44E02">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Existing informal path to be retained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BD90" id="_x0000_s1029" type="#_x0000_t202" style="position:absolute;margin-left:125.45pt;margin-top:161.95pt;width:82.55pt;height: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" filled="f" stroked="f">
                <v:textbox>
                  <w:txbxContent>
                    <w:p w14:paraId="348B08A4" w14:textId="10129BFF" w:rsidR="00C44E02" w:rsidRPr="000F28E6" w:rsidRDefault="00C44E02" w:rsidP="00C44E02">
                      <w:pPr>
                        <w:shd w:val="clear" w:color="auto" w:fill="FFFFFF" w:themeFill="background1"/>
                        <w:rPr>
                          <w:rFonts w:asciiTheme="minorHAnsi" w:hAnsiTheme="minorHAnsi" w:cstheme="minorHAnsi"/>
                          <w:b/>
                          <w:bCs/>
                          <w:sz w:val="16"/>
                          <w:szCs w:val="16"/>
                        </w:rPr>
                      </w:pPr>
                      <w:r>
                        <w:rPr>
                          <w:rFonts w:asciiTheme="minorHAnsi" w:hAnsiTheme="minorHAnsi" w:cstheme="minorHAnsi"/>
                          <w:b/>
                          <w:bCs/>
                          <w:sz w:val="16"/>
                          <w:szCs w:val="16"/>
                        </w:rPr>
                        <w:t xml:space="preserve">Existing </w:t>
                      </w:r>
                      <w:r>
                        <w:rPr>
                          <w:rFonts w:asciiTheme="minorHAnsi" w:hAnsiTheme="minorHAnsi" w:cstheme="minorHAnsi"/>
                          <w:b/>
                          <w:bCs/>
                          <w:sz w:val="16"/>
                          <w:szCs w:val="16"/>
                        </w:rPr>
                        <w:t>informal path to be retained</w:t>
                      </w:r>
                    </w:p>
                  </w:txbxContent>
                </v:textbox>
              </v:shape>
            </w:pict>
          </mc:Fallback>
        </mc:AlternateContent>
      </w:r>
      <w:r w:rsidR="00C44E02">
        <w:rPr>
          <w:noProof/>
        </w:rPr>
        <mc:AlternateContent>
          <mc:Choice Requires="wps">
            <w:drawing>
              <wp:anchor distT="0" distB="0" distL="114300" distR="114300" simplePos="0" relativeHeight="251664383" behindDoc="0" locked="0" layoutInCell="1" allowOverlap="1" wp14:anchorId="7A71F7FD" wp14:editId="1EA63D12">
                <wp:simplePos x="0" y="0"/>
                <wp:positionH relativeFrom="column">
                  <wp:posOffset>664029</wp:posOffset>
                </wp:positionH>
                <wp:positionV relativeFrom="paragraph">
                  <wp:posOffset>3236140</wp:posOffset>
                </wp:positionV>
                <wp:extent cx="569685" cy="362767"/>
                <wp:effectExtent l="0" t="38100" r="59055" b="18415"/>
                <wp:wrapNone/>
                <wp:docPr id="860805697" name="Straight Connector 4"/>
                <wp:cNvGraphicFramePr/>
                <a:graphic xmlns:a="http://schemas.openxmlformats.org/drawingml/2006/main">
                  <a:graphicData uri="http://schemas.microsoft.com/office/word/2010/wordprocessingShape">
                    <wps:wsp>
                      <wps:cNvCnPr/>
                      <wps:spPr>
                        <a:xfrm flipV="1">
                          <a:off x="0" y="0"/>
                          <a:ext cx="569685" cy="362767"/>
                        </a:xfrm>
                        <a:prstGeom prst="line">
                          <a:avLst/>
                        </a:prstGeom>
                        <a:ln>
                          <a:headEnd type="none" w="med" len="med"/>
                          <a:tailEnd type="arrow"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1F09D" id="Straight Connector 4" o:spid="_x0000_s1026" style="position:absolute;flip:y;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pt,254.8pt" to="97.1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" strokecolor="black [3200]" strokeweight=".5pt">
                <v:stroke endarrow="open" endarrowwidth="narrow" endarrowlength="short" joinstyle="miter"/>
              </v:line>
            </w:pict>
          </mc:Fallback>
        </mc:AlternateContent>
      </w:r>
      <w:r w:rsidR="00C44E02">
        <w:rPr>
          <w:noProof/>
        </w:rPr>
        <w:drawing>
          <wp:inline distT="0" distB="0" distL="0" distR="0" wp14:anchorId="33295A2F" wp14:editId="2F223DB6">
            <wp:extent cx="5516880" cy="3898367"/>
            <wp:effectExtent l="0" t="0" r="7620" b="6985"/>
            <wp:docPr id="2054019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0579" cy="3900981"/>
                    </a:xfrm>
                    <a:prstGeom prst="rect">
                      <a:avLst/>
                    </a:prstGeom>
                    <a:noFill/>
                    <a:ln>
                      <a:noFill/>
                    </a:ln>
                  </pic:spPr>
                </pic:pic>
              </a:graphicData>
            </a:graphic>
          </wp:inline>
        </w:drawing>
      </w:r>
    </w:p>
    <w:p w14:paraId="04F2816B" w14:textId="3CD8B684" w:rsidR="00C44E02" w:rsidRDefault="00C44E02" w:rsidP="00CA7D06">
      <w:pPr>
        <w:rPr>
          <w:rFonts w:asciiTheme="minorHAnsi" w:hAnsiTheme="minorHAnsi" w:cstheme="minorHAnsi"/>
        </w:rPr>
      </w:pPr>
    </w:p>
    <w:p w14:paraId="3DF57C5C" w14:textId="35FD958D" w:rsidR="00274BA0" w:rsidRPr="00875793" w:rsidRDefault="00875793" w:rsidP="00875793">
      <w:pPr>
        <w:rPr>
          <w:rFonts w:asciiTheme="minorHAnsi" w:hAnsiTheme="minorHAnsi" w:cstheme="minorHAnsi"/>
        </w:rPr>
      </w:pPr>
      <w:r>
        <w:rPr>
          <w:noProof/>
        </w:rPr>
        <mc:AlternateContent>
          <mc:Choice Requires="wps">
            <w:drawing>
              <wp:anchor distT="0" distB="0" distL="114300" distR="114300" simplePos="0" relativeHeight="251682816" behindDoc="0" locked="0" layoutInCell="1" allowOverlap="1" wp14:anchorId="5C5F1551" wp14:editId="38046721">
                <wp:simplePos x="0" y="0"/>
                <wp:positionH relativeFrom="column">
                  <wp:posOffset>1833246</wp:posOffset>
                </wp:positionH>
                <wp:positionV relativeFrom="paragraph">
                  <wp:posOffset>1283335</wp:posOffset>
                </wp:positionV>
                <wp:extent cx="1295718" cy="228600"/>
                <wp:effectExtent l="0" t="190500" r="0" b="190500"/>
                <wp:wrapNone/>
                <wp:docPr id="69446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19037">
                          <a:off x="0" y="0"/>
                          <a:ext cx="1295718" cy="228600"/>
                        </a:xfrm>
                        <a:prstGeom prst="rect">
                          <a:avLst/>
                        </a:prstGeom>
                        <a:noFill/>
                        <a:ln w="9525">
                          <a:noFill/>
                          <a:miter lim="800000"/>
                          <a:headEnd/>
                          <a:tailEnd/>
                        </a:ln>
                      </wps:spPr>
                      <wps:txbx>
                        <w:txbxContent>
                          <w:p w14:paraId="3382A4EB" w14:textId="77777777" w:rsidR="00875793" w:rsidRPr="00875793" w:rsidRDefault="00875793" w:rsidP="00875793">
                            <w:pPr>
                              <w:rPr>
                                <w:rFonts w:asciiTheme="minorHAnsi" w:hAnsiTheme="minorHAnsi" w:cstheme="minorHAnsi"/>
                                <w:sz w:val="10"/>
                                <w:szCs w:val="10"/>
                                <w14:textOutline w14:w="3175" w14:cap="rnd" w14:cmpd="sng" w14:algn="ctr">
                                  <w14:noFill/>
                                  <w14:prstDash w14:val="solid"/>
                                  <w14:bevel/>
                                </w14:textOutline>
                              </w:rPr>
                            </w:pPr>
                            <w:r w:rsidRPr="00875793">
                              <w:rPr>
                                <w:rFonts w:asciiTheme="minorHAnsi" w:hAnsiTheme="minorHAnsi" w:cstheme="minorHAnsi"/>
                                <w:sz w:val="10"/>
                                <w:szCs w:val="10"/>
                                <w14:textOutline w14:w="9525" w14:cap="rnd" w14:cmpd="sng" w14:algn="ctr">
                                  <w14:noFill/>
                                  <w14:prstDash w14:val="solid"/>
                                  <w14:bevel/>
                                </w14:textOutline>
                              </w:rPr>
                              <w:t>Existing informal path to be retained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F1551" id="_x0000_s1030" type="#_x0000_t202" style="position:absolute;margin-left:144.35pt;margin-top:101.05pt;width:102.05pt;height:18pt;rotation:-139915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" filled="f" stroked="f">
                <v:textbox>
                  <w:txbxContent>
                    <w:p w14:paraId="3382A4EB" w14:textId="77777777" w:rsidR="00875793" w:rsidRPr="00875793" w:rsidRDefault="00875793" w:rsidP="00875793">
                      <w:pPr>
                        <w:rPr>
                          <w:rFonts w:asciiTheme="minorHAnsi" w:hAnsiTheme="minorHAnsi" w:cstheme="minorHAnsi"/>
                          <w:sz w:val="10"/>
                          <w:szCs w:val="10"/>
                          <w14:textOutline w14:w="3175" w14:cap="rnd" w14:cmpd="sng" w14:algn="ctr">
                            <w14:noFill/>
                            <w14:prstDash w14:val="solid"/>
                            <w14:bevel/>
                          </w14:textOutline>
                        </w:rPr>
                      </w:pPr>
                      <w:r w:rsidRPr="00875793">
                        <w:rPr>
                          <w:rFonts w:asciiTheme="minorHAnsi" w:hAnsiTheme="minorHAnsi" w:cstheme="minorHAnsi"/>
                          <w:sz w:val="10"/>
                          <w:szCs w:val="10"/>
                          <w14:textOutline w14:w="9525" w14:cap="rnd" w14:cmpd="sng" w14:algn="ctr">
                            <w14:noFill/>
                            <w14:prstDash w14:val="solid"/>
                            <w14:bevel/>
                          </w14:textOutline>
                        </w:rPr>
                        <w:t>Existing informal path to be retained</w:t>
                      </w:r>
                    </w:p>
                  </w:txbxContent>
                </v:textbox>
              </v:shape>
            </w:pict>
          </mc:Fallback>
        </mc:AlternateContent>
      </w:r>
      <w:r w:rsidR="00CA7D06">
        <w:rPr>
          <w:rFonts w:asciiTheme="minorHAnsi" w:hAnsiTheme="minorHAnsi" w:cstheme="minorHAnsi"/>
        </w:rPr>
        <w:t xml:space="preserve">Plan 2: Proposed placement in relation to trees and adjacent </w:t>
      </w:r>
      <w:r w:rsidR="00CA7D06" w:rsidRPr="00A80A51">
        <w:rPr>
          <w:rFonts w:asciiTheme="minorHAnsi" w:hAnsiTheme="minorHAnsi" w:cstheme="minorHAnsi"/>
        </w:rPr>
        <w:t>existing in</w:t>
      </w:r>
      <w:r w:rsidR="00CA7D06">
        <w:rPr>
          <w:rFonts w:asciiTheme="minorHAnsi" w:hAnsiTheme="minorHAnsi" w:cstheme="minorHAnsi"/>
        </w:rPr>
        <w:t xml:space="preserve">formal walking path. Designs </w:t>
      </w:r>
      <w:r w:rsidR="00CA7D06" w:rsidRPr="00A80A51">
        <w:rPr>
          <w:rFonts w:asciiTheme="minorHAnsi" w:hAnsiTheme="minorHAnsi" w:cstheme="minorHAnsi"/>
        </w:rPr>
        <w:t>must</w:t>
      </w:r>
      <w:r w:rsidR="00CA7D06">
        <w:rPr>
          <w:rFonts w:asciiTheme="minorHAnsi" w:hAnsiTheme="minorHAnsi" w:cstheme="minorHAnsi"/>
          <w:b/>
          <w:bCs/>
        </w:rPr>
        <w:t xml:space="preserve"> </w:t>
      </w:r>
      <w:r w:rsidR="00A80A51">
        <w:rPr>
          <w:rFonts w:asciiTheme="minorHAnsi" w:hAnsiTheme="minorHAnsi" w:cstheme="minorHAnsi"/>
        </w:rPr>
        <w:t>not encroach upon</w:t>
      </w:r>
      <w:r w:rsidR="00CA7D06">
        <w:rPr>
          <w:rFonts w:asciiTheme="minorHAnsi" w:hAnsiTheme="minorHAnsi" w:cstheme="minorHAnsi"/>
        </w:rPr>
        <w:t xml:space="preserve"> </w:t>
      </w:r>
      <w:r w:rsidR="00A80A51">
        <w:rPr>
          <w:rFonts w:asciiTheme="minorHAnsi" w:hAnsiTheme="minorHAnsi" w:cstheme="minorHAnsi"/>
        </w:rPr>
        <w:t xml:space="preserve">the </w:t>
      </w:r>
      <w:r w:rsidR="00CA7D06">
        <w:rPr>
          <w:rFonts w:asciiTheme="minorHAnsi" w:hAnsiTheme="minorHAnsi" w:cstheme="minorHAnsi"/>
        </w:rPr>
        <w:t xml:space="preserve">informal walking path. </w:t>
      </w:r>
      <w:r w:rsidR="00C44E02">
        <w:rPr>
          <w:noProof/>
        </w:rPr>
        <w:drawing>
          <wp:inline distT="0" distB="0" distL="0" distR="0" wp14:anchorId="7D2DEA81" wp14:editId="493270E8">
            <wp:extent cx="4381500" cy="3096079"/>
            <wp:effectExtent l="0" t="0" r="0" b="9525"/>
            <wp:docPr id="2125606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2819" cy="3104077"/>
                    </a:xfrm>
                    <a:prstGeom prst="rect">
                      <a:avLst/>
                    </a:prstGeom>
                    <a:noFill/>
                    <a:ln>
                      <a:noFill/>
                    </a:ln>
                  </pic:spPr>
                </pic:pic>
              </a:graphicData>
            </a:graphic>
          </wp:inline>
        </w:drawing>
      </w:r>
    </w:p>
    <w:p w14:paraId="5F683E85" w14:textId="77777777" w:rsidR="00A80A51" w:rsidRDefault="00A80A51" w:rsidP="00F73881">
      <w:pPr>
        <w:pStyle w:val="ListParagraph"/>
        <w:spacing w:after="160" w:line="259" w:lineRule="auto"/>
        <w:rPr>
          <w:rFonts w:asciiTheme="minorHAnsi" w:hAnsiTheme="minorHAnsi" w:cstheme="minorHAnsi"/>
          <w:highlight w:val="yellow"/>
        </w:rPr>
      </w:pPr>
    </w:p>
    <w:p w14:paraId="17F8E643"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Only tenderers with a current API (Association of Play Industries) membership will be considered for the project.</w:t>
      </w:r>
    </w:p>
    <w:p w14:paraId="42A646CC" w14:textId="77777777" w:rsidR="00F73881" w:rsidRDefault="00F73881" w:rsidP="00F73881">
      <w:pPr>
        <w:pStyle w:val="ListParagraph"/>
        <w:spacing w:after="160" w:line="259" w:lineRule="auto"/>
        <w:rPr>
          <w:rFonts w:asciiTheme="minorHAnsi" w:hAnsiTheme="minorHAnsi" w:cstheme="minorHAnsi"/>
          <w:highlight w:val="yellow"/>
        </w:rPr>
      </w:pPr>
    </w:p>
    <w:p w14:paraId="7FF6CB42" w14:textId="77777777" w:rsid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A site visit is advised in preparation of your tender to assess access etc.</w:t>
      </w:r>
    </w:p>
    <w:p w14:paraId="39E0AA4C" w14:textId="77777777" w:rsidR="00AF42DB" w:rsidRPr="00AF42DB" w:rsidRDefault="00AF42DB" w:rsidP="00AF42DB">
      <w:pPr>
        <w:ind w:left="360"/>
        <w:rPr>
          <w:rFonts w:asciiTheme="minorHAnsi" w:hAnsiTheme="minorHAnsi" w:cstheme="minorHAnsi"/>
          <w:b/>
          <w:bCs/>
        </w:rPr>
      </w:pPr>
      <w:r>
        <w:rPr>
          <w:rFonts w:asciiTheme="minorHAnsi" w:hAnsiTheme="minorHAnsi" w:cstheme="minorHAnsi"/>
          <w:b/>
          <w:bCs/>
        </w:rPr>
        <w:t>Budget for the Project</w:t>
      </w:r>
    </w:p>
    <w:p w14:paraId="7AF2013E" w14:textId="4566BEB9" w:rsidR="00AF42DB" w:rsidRPr="00AF42DB" w:rsidRDefault="00AF42DB" w:rsidP="00AF42DB">
      <w:pPr>
        <w:spacing w:after="160" w:line="259" w:lineRule="auto"/>
        <w:ind w:firstLine="360"/>
        <w:rPr>
          <w:rFonts w:asciiTheme="minorHAnsi" w:hAnsiTheme="minorHAnsi" w:cstheme="minorHAnsi"/>
        </w:rPr>
      </w:pPr>
      <w:r w:rsidRPr="00AF42DB">
        <w:rPr>
          <w:rFonts w:asciiTheme="minorHAnsi" w:hAnsiTheme="minorHAnsi" w:cstheme="minorHAnsi"/>
        </w:rPr>
        <w:t xml:space="preserve">Maximum budget for the play area </w:t>
      </w:r>
      <w:r>
        <w:rPr>
          <w:rFonts w:asciiTheme="minorHAnsi" w:hAnsiTheme="minorHAnsi" w:cstheme="minorHAnsi"/>
        </w:rPr>
        <w:t xml:space="preserve">project </w:t>
      </w:r>
      <w:r w:rsidRPr="00AF42DB">
        <w:rPr>
          <w:rFonts w:asciiTheme="minorHAnsi" w:hAnsiTheme="minorHAnsi" w:cstheme="minorHAnsi"/>
        </w:rPr>
        <w:t>is £2</w:t>
      </w:r>
      <w:r w:rsidR="00950BB7">
        <w:rPr>
          <w:rFonts w:asciiTheme="minorHAnsi" w:hAnsiTheme="minorHAnsi" w:cstheme="minorHAnsi"/>
        </w:rPr>
        <w:t>0</w:t>
      </w:r>
      <w:r w:rsidRPr="00AF42DB">
        <w:rPr>
          <w:rFonts w:asciiTheme="minorHAnsi" w:hAnsiTheme="minorHAnsi" w:cstheme="minorHAnsi"/>
        </w:rPr>
        <w:t>,000.</w:t>
      </w:r>
    </w:p>
    <w:p w14:paraId="3126AD59" w14:textId="77777777" w:rsidR="00AF42DB" w:rsidRDefault="00AF42DB" w:rsidP="00AF42DB">
      <w:pPr>
        <w:rPr>
          <w:rFonts w:asciiTheme="minorHAnsi" w:hAnsiTheme="minorHAnsi" w:cstheme="minorHAnsi"/>
        </w:rPr>
      </w:pPr>
    </w:p>
    <w:p w14:paraId="33D4F2B2" w14:textId="77777777" w:rsidR="00AF42DB" w:rsidRDefault="00AF42DB" w:rsidP="00AF42DB">
      <w:pPr>
        <w:spacing w:after="160" w:line="259" w:lineRule="auto"/>
        <w:rPr>
          <w:rFonts w:asciiTheme="minorHAnsi" w:hAnsiTheme="minorHAnsi" w:cstheme="minorHAnsi"/>
          <w:b/>
          <w:bCs/>
        </w:rPr>
      </w:pPr>
      <w:r>
        <w:rPr>
          <w:rFonts w:asciiTheme="minorHAnsi" w:hAnsiTheme="minorHAnsi" w:cstheme="minorHAnsi"/>
          <w:b/>
          <w:bCs/>
        </w:rPr>
        <w:t>General Scope of Contract</w:t>
      </w:r>
    </w:p>
    <w:p w14:paraId="0B6F5575" w14:textId="2264CD4C" w:rsidR="006B5EF1" w:rsidRDefault="00AF42DB" w:rsidP="00AF42DB">
      <w:pPr>
        <w:pStyle w:val="NoSpacing"/>
        <w:numPr>
          <w:ilvl w:val="0"/>
          <w:numId w:val="6"/>
        </w:numPr>
        <w:rPr>
          <w:rFonts w:cstheme="minorHAnsi"/>
          <w:sz w:val="24"/>
          <w:szCs w:val="24"/>
        </w:rPr>
      </w:pPr>
      <w:r>
        <w:rPr>
          <w:rFonts w:cstheme="minorHAnsi"/>
          <w:sz w:val="24"/>
          <w:szCs w:val="24"/>
        </w:rPr>
        <w:t>Ownership, liability and responsibility for insurance of the</w:t>
      </w:r>
      <w:r w:rsidR="00B418C7">
        <w:rPr>
          <w:rFonts w:cstheme="minorHAnsi"/>
          <w:sz w:val="24"/>
          <w:szCs w:val="24"/>
        </w:rPr>
        <w:t xml:space="preserve"> outdoor gym equipment</w:t>
      </w:r>
      <w:r>
        <w:rPr>
          <w:rFonts w:cstheme="minorHAnsi"/>
          <w:sz w:val="24"/>
          <w:szCs w:val="24"/>
        </w:rPr>
        <w:t xml:space="preserve"> and associated equipment will remain with the contractor until satisfactory reports have been accepted by Sevenoaks Town Council.  This will include a RoSPA report.</w:t>
      </w:r>
    </w:p>
    <w:p w14:paraId="68F4486A" w14:textId="77777777" w:rsidR="00B418C7" w:rsidRDefault="00B418C7" w:rsidP="00B418C7">
      <w:pPr>
        <w:pStyle w:val="NoSpacing"/>
        <w:ind w:left="720"/>
        <w:rPr>
          <w:rFonts w:cstheme="minorHAnsi"/>
          <w:sz w:val="24"/>
          <w:szCs w:val="24"/>
        </w:rPr>
      </w:pPr>
    </w:p>
    <w:p w14:paraId="492E2539" w14:textId="77777777" w:rsidR="00AF42DB" w:rsidRDefault="00AF42DB" w:rsidP="00AF42DB">
      <w:pPr>
        <w:pStyle w:val="NoSpacing"/>
        <w:numPr>
          <w:ilvl w:val="0"/>
          <w:numId w:val="6"/>
        </w:numPr>
        <w:rPr>
          <w:rFonts w:cstheme="minorHAnsi"/>
          <w:sz w:val="24"/>
          <w:szCs w:val="24"/>
        </w:rPr>
      </w:pPr>
      <w:r>
        <w:rPr>
          <w:rFonts w:cstheme="minorHAnsi"/>
          <w:sz w:val="24"/>
          <w:szCs w:val="24"/>
        </w:rPr>
        <w:t>A project coordinator or single point of contact must be provided by the successful tenderer who will remain contactable to deal with any queries or problems that may arise.  The point of contact must be available from the date the contract is awarded until satisfactory completion of the project.</w:t>
      </w:r>
    </w:p>
    <w:p w14:paraId="0A56CCA2" w14:textId="77777777" w:rsidR="005278F3" w:rsidRDefault="005278F3" w:rsidP="005278F3">
      <w:pPr>
        <w:pStyle w:val="NoSpacing"/>
        <w:ind w:left="720"/>
        <w:rPr>
          <w:rFonts w:cstheme="minorHAnsi"/>
          <w:sz w:val="24"/>
          <w:szCs w:val="24"/>
        </w:rPr>
      </w:pPr>
    </w:p>
    <w:p w14:paraId="3EF51CEC" w14:textId="77777777" w:rsidR="00AF42DB" w:rsidRDefault="005278F3" w:rsidP="00AF42DB">
      <w:pPr>
        <w:pStyle w:val="NoSpacing"/>
        <w:numPr>
          <w:ilvl w:val="0"/>
          <w:numId w:val="6"/>
        </w:numPr>
        <w:rPr>
          <w:rFonts w:cstheme="minorHAnsi"/>
          <w:sz w:val="24"/>
          <w:szCs w:val="24"/>
        </w:rPr>
      </w:pPr>
      <w:r>
        <w:rPr>
          <w:rFonts w:cstheme="minorHAnsi"/>
          <w:sz w:val="24"/>
          <w:szCs w:val="24"/>
        </w:rPr>
        <w:t>The contractor will be required to liaise closely with Sevenoaks Town Council prior to commencement of works and during the installation period.</w:t>
      </w:r>
    </w:p>
    <w:p w14:paraId="5C635ACE" w14:textId="77777777" w:rsidR="005278F3" w:rsidRDefault="005278F3" w:rsidP="005278F3">
      <w:pPr>
        <w:pStyle w:val="ListParagraph"/>
        <w:rPr>
          <w:rFonts w:cstheme="minorHAnsi"/>
        </w:rPr>
      </w:pPr>
    </w:p>
    <w:p w14:paraId="6A9F7F34" w14:textId="77777777" w:rsidR="005278F3" w:rsidRDefault="005278F3" w:rsidP="00AF42DB">
      <w:pPr>
        <w:pStyle w:val="NoSpacing"/>
        <w:numPr>
          <w:ilvl w:val="0"/>
          <w:numId w:val="6"/>
        </w:numPr>
        <w:rPr>
          <w:rFonts w:cstheme="minorHAnsi"/>
          <w:sz w:val="24"/>
          <w:szCs w:val="24"/>
        </w:rPr>
      </w:pPr>
      <w:r>
        <w:rPr>
          <w:rFonts w:cstheme="minorHAnsi"/>
          <w:sz w:val="24"/>
          <w:szCs w:val="24"/>
        </w:rPr>
        <w:t>Whilst construction is taking place, the area must be contained within security fencing to prevent unauthorised access.  Fencing to be provided at contractor’s cost.</w:t>
      </w:r>
    </w:p>
    <w:p w14:paraId="03DFDD17" w14:textId="77777777" w:rsidR="005278F3" w:rsidRDefault="005278F3" w:rsidP="005278F3">
      <w:pPr>
        <w:pStyle w:val="ListParagraph"/>
        <w:rPr>
          <w:rFonts w:cstheme="minorHAnsi"/>
        </w:rPr>
      </w:pPr>
    </w:p>
    <w:p w14:paraId="3E315DBF" w14:textId="77777777" w:rsidR="005278F3" w:rsidRDefault="005278F3" w:rsidP="00AF42DB">
      <w:pPr>
        <w:pStyle w:val="NoSpacing"/>
        <w:numPr>
          <w:ilvl w:val="0"/>
          <w:numId w:val="6"/>
        </w:numPr>
        <w:rPr>
          <w:rFonts w:cstheme="minorHAnsi"/>
          <w:sz w:val="24"/>
          <w:szCs w:val="24"/>
        </w:rPr>
      </w:pPr>
      <w:r>
        <w:rPr>
          <w:rFonts w:cstheme="minorHAnsi"/>
          <w:sz w:val="24"/>
          <w:szCs w:val="24"/>
        </w:rPr>
        <w:t>Storage of machinery, equipment and materials will be the responsibility of the contractor.</w:t>
      </w:r>
    </w:p>
    <w:p w14:paraId="06E6508A" w14:textId="77777777" w:rsidR="005278F3" w:rsidRDefault="005278F3" w:rsidP="005278F3">
      <w:pPr>
        <w:pStyle w:val="ListParagraph"/>
        <w:rPr>
          <w:rFonts w:cstheme="minorHAnsi"/>
        </w:rPr>
      </w:pPr>
    </w:p>
    <w:p w14:paraId="4CAC840A" w14:textId="77777777" w:rsidR="005278F3" w:rsidRDefault="005278F3" w:rsidP="00AF42DB">
      <w:pPr>
        <w:pStyle w:val="NoSpacing"/>
        <w:numPr>
          <w:ilvl w:val="0"/>
          <w:numId w:val="6"/>
        </w:numPr>
        <w:rPr>
          <w:rFonts w:cstheme="minorHAnsi"/>
          <w:sz w:val="24"/>
          <w:szCs w:val="24"/>
        </w:rPr>
      </w:pPr>
      <w:r>
        <w:rPr>
          <w:rFonts w:cstheme="minorHAnsi"/>
          <w:sz w:val="24"/>
          <w:szCs w:val="24"/>
        </w:rPr>
        <w:t>All excess materials and spoil from excavation are to be disposed of at the contractors cost at a licensed recycling centre.</w:t>
      </w:r>
    </w:p>
    <w:p w14:paraId="11525F88" w14:textId="77777777" w:rsidR="005278F3" w:rsidRDefault="005278F3" w:rsidP="005278F3">
      <w:pPr>
        <w:pStyle w:val="ListParagraph"/>
        <w:rPr>
          <w:rFonts w:cstheme="minorHAnsi"/>
        </w:rPr>
      </w:pPr>
    </w:p>
    <w:p w14:paraId="2027AD77" w14:textId="77777777" w:rsidR="005278F3" w:rsidRDefault="005278F3" w:rsidP="00AF42DB">
      <w:pPr>
        <w:pStyle w:val="NoSpacing"/>
        <w:numPr>
          <w:ilvl w:val="0"/>
          <w:numId w:val="6"/>
        </w:numPr>
        <w:rPr>
          <w:rFonts w:cstheme="minorHAnsi"/>
          <w:sz w:val="24"/>
          <w:szCs w:val="24"/>
        </w:rPr>
      </w:pPr>
      <w:r>
        <w:rPr>
          <w:rFonts w:cstheme="minorHAnsi"/>
          <w:sz w:val="24"/>
          <w:szCs w:val="24"/>
        </w:rPr>
        <w:t>Any area of the recreation ground or private property damaged by the contractor during the works must be reinstated to its original condition at the contractors cost.</w:t>
      </w:r>
    </w:p>
    <w:p w14:paraId="1AE1C7D5" w14:textId="68F36C0B" w:rsidR="005278F3" w:rsidRDefault="005278F3" w:rsidP="005278F3">
      <w:pPr>
        <w:pStyle w:val="NoSpacing"/>
        <w:rPr>
          <w:rFonts w:cstheme="minorHAnsi"/>
          <w:sz w:val="24"/>
          <w:szCs w:val="24"/>
        </w:rPr>
      </w:pPr>
    </w:p>
    <w:p w14:paraId="62BBFD69" w14:textId="77777777" w:rsidR="005278F3" w:rsidRDefault="005278F3" w:rsidP="005278F3">
      <w:pPr>
        <w:pStyle w:val="NoSpacing"/>
        <w:rPr>
          <w:rFonts w:cstheme="minorHAnsi"/>
          <w:b/>
          <w:bCs/>
          <w:sz w:val="24"/>
          <w:szCs w:val="24"/>
        </w:rPr>
      </w:pPr>
      <w:r>
        <w:rPr>
          <w:rFonts w:cstheme="minorHAnsi"/>
          <w:b/>
          <w:bCs/>
          <w:sz w:val="24"/>
          <w:szCs w:val="24"/>
        </w:rPr>
        <w:t>Specification to include:</w:t>
      </w:r>
    </w:p>
    <w:p w14:paraId="60F5867A" w14:textId="77777777" w:rsidR="005278F3" w:rsidRDefault="005278F3" w:rsidP="005278F3">
      <w:pPr>
        <w:pStyle w:val="NoSpacing"/>
        <w:numPr>
          <w:ilvl w:val="0"/>
          <w:numId w:val="7"/>
        </w:numPr>
        <w:rPr>
          <w:rFonts w:cstheme="minorHAnsi"/>
          <w:sz w:val="24"/>
          <w:szCs w:val="24"/>
        </w:rPr>
      </w:pPr>
      <w:r>
        <w:rPr>
          <w:rFonts w:cstheme="minorHAnsi"/>
          <w:sz w:val="24"/>
          <w:szCs w:val="24"/>
        </w:rPr>
        <w:t>All professional fees and design</w:t>
      </w:r>
    </w:p>
    <w:p w14:paraId="4634CE49" w14:textId="77777777" w:rsidR="005278F3" w:rsidRDefault="005278F3" w:rsidP="005278F3">
      <w:pPr>
        <w:pStyle w:val="NoSpacing"/>
        <w:numPr>
          <w:ilvl w:val="0"/>
          <w:numId w:val="7"/>
        </w:numPr>
        <w:rPr>
          <w:rFonts w:cstheme="minorHAnsi"/>
          <w:sz w:val="24"/>
          <w:szCs w:val="24"/>
        </w:rPr>
      </w:pPr>
      <w:r>
        <w:rPr>
          <w:rFonts w:cstheme="minorHAnsi"/>
          <w:sz w:val="24"/>
          <w:szCs w:val="24"/>
        </w:rPr>
        <w:t>Drawings of proposed design – including A1 Presentation Board</w:t>
      </w:r>
    </w:p>
    <w:p w14:paraId="72DAA9CC" w14:textId="77777777" w:rsidR="005278F3" w:rsidRDefault="005278F3" w:rsidP="005278F3">
      <w:pPr>
        <w:pStyle w:val="NoSpacing"/>
        <w:numPr>
          <w:ilvl w:val="0"/>
          <w:numId w:val="7"/>
        </w:numPr>
        <w:rPr>
          <w:rFonts w:cstheme="minorHAnsi"/>
          <w:sz w:val="24"/>
          <w:szCs w:val="24"/>
        </w:rPr>
      </w:pPr>
      <w:r>
        <w:rPr>
          <w:rFonts w:cstheme="minorHAnsi"/>
          <w:sz w:val="24"/>
          <w:szCs w:val="24"/>
        </w:rPr>
        <w:t>Mobilisation and set</w:t>
      </w:r>
    </w:p>
    <w:p w14:paraId="49B0EACC" w14:textId="77777777" w:rsidR="005278F3" w:rsidRDefault="005278F3" w:rsidP="005278F3">
      <w:pPr>
        <w:pStyle w:val="NoSpacing"/>
        <w:numPr>
          <w:ilvl w:val="0"/>
          <w:numId w:val="7"/>
        </w:numPr>
        <w:rPr>
          <w:rFonts w:cstheme="minorHAnsi"/>
          <w:sz w:val="24"/>
          <w:szCs w:val="24"/>
        </w:rPr>
      </w:pPr>
      <w:r>
        <w:rPr>
          <w:rFonts w:cstheme="minorHAnsi"/>
          <w:sz w:val="24"/>
          <w:szCs w:val="24"/>
        </w:rPr>
        <w:t>Setting out of work area</w:t>
      </w:r>
    </w:p>
    <w:p w14:paraId="232C7F55" w14:textId="77777777" w:rsidR="005278F3" w:rsidRDefault="005278F3" w:rsidP="005278F3">
      <w:pPr>
        <w:pStyle w:val="NoSpacing"/>
        <w:numPr>
          <w:ilvl w:val="0"/>
          <w:numId w:val="7"/>
        </w:numPr>
        <w:rPr>
          <w:rFonts w:cstheme="minorHAnsi"/>
          <w:sz w:val="24"/>
          <w:szCs w:val="24"/>
        </w:rPr>
      </w:pPr>
      <w:r>
        <w:rPr>
          <w:rFonts w:cstheme="minorHAnsi"/>
          <w:sz w:val="24"/>
          <w:szCs w:val="24"/>
        </w:rPr>
        <w:t>Installation</w:t>
      </w:r>
    </w:p>
    <w:p w14:paraId="7D1DB6F1" w14:textId="77777777" w:rsidR="005278F3" w:rsidRDefault="005278F3" w:rsidP="005278F3">
      <w:pPr>
        <w:pStyle w:val="NoSpacing"/>
        <w:numPr>
          <w:ilvl w:val="0"/>
          <w:numId w:val="7"/>
        </w:numPr>
        <w:rPr>
          <w:rFonts w:cstheme="minorHAnsi"/>
          <w:sz w:val="24"/>
          <w:szCs w:val="24"/>
        </w:rPr>
      </w:pPr>
      <w:r>
        <w:rPr>
          <w:rFonts w:cstheme="minorHAnsi"/>
          <w:sz w:val="24"/>
          <w:szCs w:val="24"/>
        </w:rPr>
        <w:t>RoSPA post installation report</w:t>
      </w:r>
    </w:p>
    <w:p w14:paraId="78003E4C" w14:textId="77777777" w:rsidR="005278F3" w:rsidRDefault="005278F3" w:rsidP="005278F3">
      <w:pPr>
        <w:pStyle w:val="NoSpacing"/>
        <w:numPr>
          <w:ilvl w:val="0"/>
          <w:numId w:val="7"/>
        </w:numPr>
        <w:rPr>
          <w:rFonts w:cstheme="minorHAnsi"/>
          <w:sz w:val="24"/>
          <w:szCs w:val="24"/>
        </w:rPr>
      </w:pPr>
      <w:r>
        <w:rPr>
          <w:rFonts w:cstheme="minorHAnsi"/>
          <w:sz w:val="24"/>
          <w:szCs w:val="24"/>
        </w:rPr>
        <w:t>Demobilisation and any reinstatements</w:t>
      </w:r>
    </w:p>
    <w:p w14:paraId="397CE4A3" w14:textId="77777777" w:rsidR="005278F3" w:rsidRDefault="009E2C9B" w:rsidP="005278F3">
      <w:pPr>
        <w:pStyle w:val="NoSpacing"/>
        <w:rPr>
          <w:rFonts w:cstheme="minorHAnsi"/>
          <w:b/>
          <w:bCs/>
          <w:sz w:val="24"/>
          <w:szCs w:val="24"/>
        </w:rPr>
      </w:pPr>
      <w:r>
        <w:rPr>
          <w:rFonts w:cstheme="minorHAnsi"/>
          <w:b/>
          <w:bCs/>
          <w:sz w:val="24"/>
          <w:szCs w:val="24"/>
        </w:rPr>
        <w:lastRenderedPageBreak/>
        <w:t>Items to Note</w:t>
      </w:r>
    </w:p>
    <w:p w14:paraId="741F12E7" w14:textId="77777777" w:rsidR="009E2C9B" w:rsidRDefault="009E2C9B" w:rsidP="009E2C9B">
      <w:pPr>
        <w:pStyle w:val="NoSpacing"/>
        <w:numPr>
          <w:ilvl w:val="0"/>
          <w:numId w:val="8"/>
        </w:numPr>
        <w:rPr>
          <w:rFonts w:cstheme="minorHAnsi"/>
          <w:b/>
          <w:bCs/>
          <w:sz w:val="24"/>
          <w:szCs w:val="24"/>
        </w:rPr>
      </w:pPr>
      <w:r>
        <w:rPr>
          <w:rFonts w:cstheme="minorHAnsi"/>
          <w:b/>
          <w:bCs/>
          <w:sz w:val="24"/>
          <w:szCs w:val="24"/>
        </w:rPr>
        <w:t>Equipment must be robust, vandal resistant with tamperproof fixings</w:t>
      </w:r>
    </w:p>
    <w:p w14:paraId="13734DC6" w14:textId="77777777" w:rsidR="009E2C9B" w:rsidRDefault="009E2C9B" w:rsidP="009E2C9B">
      <w:pPr>
        <w:pStyle w:val="NoSpacing"/>
        <w:numPr>
          <w:ilvl w:val="0"/>
          <w:numId w:val="8"/>
        </w:numPr>
        <w:rPr>
          <w:rFonts w:cstheme="minorHAnsi"/>
          <w:b/>
          <w:bCs/>
          <w:sz w:val="24"/>
          <w:szCs w:val="24"/>
        </w:rPr>
      </w:pPr>
      <w:r>
        <w:rPr>
          <w:rFonts w:cstheme="minorHAnsi"/>
          <w:b/>
          <w:bCs/>
          <w:sz w:val="24"/>
          <w:szCs w:val="24"/>
        </w:rPr>
        <w:t>Equipment will be predominantly constructed from metal</w:t>
      </w:r>
    </w:p>
    <w:p w14:paraId="7BB1B166" w14:textId="77777777" w:rsidR="009E2C9B" w:rsidRDefault="009E2C9B" w:rsidP="003E2B93">
      <w:pPr>
        <w:pStyle w:val="NoSpacing"/>
        <w:rPr>
          <w:rFonts w:cstheme="minorHAnsi"/>
          <w:sz w:val="24"/>
          <w:szCs w:val="24"/>
        </w:rPr>
      </w:pPr>
    </w:p>
    <w:p w14:paraId="6AEF8FE3" w14:textId="77777777" w:rsidR="009E2C9B" w:rsidRDefault="009E2C9B" w:rsidP="003E2B93">
      <w:pPr>
        <w:pStyle w:val="NoSpacing"/>
        <w:rPr>
          <w:rFonts w:cstheme="minorHAnsi"/>
          <w:b/>
          <w:bCs/>
          <w:sz w:val="24"/>
          <w:szCs w:val="24"/>
        </w:rPr>
      </w:pPr>
      <w:r>
        <w:rPr>
          <w:rFonts w:cstheme="minorHAnsi"/>
          <w:b/>
          <w:bCs/>
          <w:sz w:val="24"/>
          <w:szCs w:val="24"/>
        </w:rPr>
        <w:t>Health and Safety Requirements</w:t>
      </w:r>
    </w:p>
    <w:p w14:paraId="036FDECC" w14:textId="77777777" w:rsidR="009E2C9B" w:rsidRDefault="009E2C9B" w:rsidP="003E2B93">
      <w:pPr>
        <w:pStyle w:val="NoSpacing"/>
        <w:rPr>
          <w:rFonts w:cstheme="minorHAnsi"/>
          <w:sz w:val="24"/>
          <w:szCs w:val="24"/>
        </w:rPr>
      </w:pPr>
      <w:r>
        <w:rPr>
          <w:rFonts w:cstheme="minorHAnsi"/>
          <w:sz w:val="24"/>
          <w:szCs w:val="24"/>
        </w:rPr>
        <w:t>Tenderers will be required to supply Sevenoaks Town Council with copies of the following with the tender submission:</w:t>
      </w:r>
    </w:p>
    <w:p w14:paraId="75C2D7CD" w14:textId="77777777" w:rsidR="009E2C9B" w:rsidRDefault="009E2C9B" w:rsidP="003E2B93">
      <w:pPr>
        <w:pStyle w:val="NoSpacing"/>
        <w:rPr>
          <w:rFonts w:cstheme="minorHAnsi"/>
          <w:sz w:val="24"/>
          <w:szCs w:val="24"/>
        </w:rPr>
      </w:pPr>
    </w:p>
    <w:p w14:paraId="4EDDCD4E" w14:textId="77777777" w:rsidR="009E2C9B" w:rsidRDefault="009E2C9B" w:rsidP="009E2C9B">
      <w:pPr>
        <w:pStyle w:val="NoSpacing"/>
        <w:numPr>
          <w:ilvl w:val="0"/>
          <w:numId w:val="9"/>
        </w:numPr>
        <w:rPr>
          <w:rFonts w:cstheme="minorHAnsi"/>
          <w:sz w:val="24"/>
          <w:szCs w:val="24"/>
        </w:rPr>
      </w:pPr>
      <w:r>
        <w:rPr>
          <w:rFonts w:cstheme="minorHAnsi"/>
          <w:sz w:val="24"/>
          <w:szCs w:val="24"/>
        </w:rPr>
        <w:t>Method statements</w:t>
      </w:r>
    </w:p>
    <w:p w14:paraId="2E1A10AA" w14:textId="77777777" w:rsidR="009E2C9B" w:rsidRDefault="009E2C9B" w:rsidP="009E2C9B">
      <w:pPr>
        <w:pStyle w:val="NoSpacing"/>
        <w:numPr>
          <w:ilvl w:val="0"/>
          <w:numId w:val="9"/>
        </w:numPr>
        <w:rPr>
          <w:rFonts w:cstheme="minorHAnsi"/>
          <w:sz w:val="24"/>
          <w:szCs w:val="24"/>
        </w:rPr>
      </w:pPr>
      <w:r>
        <w:rPr>
          <w:rFonts w:cstheme="minorHAnsi"/>
          <w:sz w:val="24"/>
          <w:szCs w:val="24"/>
        </w:rPr>
        <w:t>General Risk Assessments</w:t>
      </w:r>
    </w:p>
    <w:p w14:paraId="38FE0FBE" w14:textId="77777777" w:rsidR="009E2C9B" w:rsidRDefault="009E2C9B" w:rsidP="009E2C9B">
      <w:pPr>
        <w:pStyle w:val="NoSpacing"/>
        <w:numPr>
          <w:ilvl w:val="0"/>
          <w:numId w:val="9"/>
        </w:numPr>
        <w:rPr>
          <w:rFonts w:cstheme="minorHAnsi"/>
          <w:sz w:val="24"/>
          <w:szCs w:val="24"/>
        </w:rPr>
      </w:pPr>
      <w:r>
        <w:rPr>
          <w:rFonts w:cstheme="minorHAnsi"/>
          <w:sz w:val="24"/>
          <w:szCs w:val="24"/>
        </w:rPr>
        <w:t>Health and Safety Policy</w:t>
      </w:r>
    </w:p>
    <w:p w14:paraId="05AEB887" w14:textId="77777777" w:rsidR="009E2C9B" w:rsidRDefault="009E2C9B" w:rsidP="009E2C9B">
      <w:pPr>
        <w:pStyle w:val="NoSpacing"/>
        <w:numPr>
          <w:ilvl w:val="0"/>
          <w:numId w:val="9"/>
        </w:numPr>
        <w:rPr>
          <w:rFonts w:cstheme="minorHAnsi"/>
          <w:sz w:val="24"/>
          <w:szCs w:val="24"/>
        </w:rPr>
      </w:pPr>
      <w:r>
        <w:rPr>
          <w:rFonts w:cstheme="minorHAnsi"/>
          <w:sz w:val="24"/>
          <w:szCs w:val="24"/>
        </w:rPr>
        <w:t>Certificate of Public Liability Insurance</w:t>
      </w:r>
    </w:p>
    <w:p w14:paraId="1AE9D7FB" w14:textId="77777777" w:rsidR="009E2C9B" w:rsidRDefault="009E2C9B" w:rsidP="009E2C9B">
      <w:pPr>
        <w:pStyle w:val="NoSpacing"/>
        <w:numPr>
          <w:ilvl w:val="0"/>
          <w:numId w:val="9"/>
        </w:numPr>
        <w:rPr>
          <w:rFonts w:cstheme="minorHAnsi"/>
          <w:sz w:val="24"/>
          <w:szCs w:val="24"/>
        </w:rPr>
      </w:pPr>
      <w:r>
        <w:rPr>
          <w:rFonts w:cstheme="minorHAnsi"/>
          <w:sz w:val="24"/>
          <w:szCs w:val="24"/>
        </w:rPr>
        <w:t>Certificate of Employers Liability Insurance</w:t>
      </w:r>
    </w:p>
    <w:p w14:paraId="180F6FDC" w14:textId="77777777" w:rsidR="009E2C9B" w:rsidRDefault="009E2C9B" w:rsidP="009E2C9B">
      <w:pPr>
        <w:pStyle w:val="NoSpacing"/>
        <w:numPr>
          <w:ilvl w:val="0"/>
          <w:numId w:val="9"/>
        </w:numPr>
        <w:rPr>
          <w:rFonts w:cstheme="minorHAnsi"/>
          <w:sz w:val="24"/>
          <w:szCs w:val="24"/>
        </w:rPr>
      </w:pPr>
      <w:r>
        <w:rPr>
          <w:rFonts w:cstheme="minorHAnsi"/>
          <w:sz w:val="24"/>
          <w:szCs w:val="24"/>
        </w:rPr>
        <w:t>Proof of Operative Qualifications.</w:t>
      </w:r>
    </w:p>
    <w:p w14:paraId="2342FCD4" w14:textId="77777777" w:rsidR="009E2C9B" w:rsidRDefault="009E2C9B" w:rsidP="009E2C9B">
      <w:pPr>
        <w:pStyle w:val="NoSpacing"/>
        <w:rPr>
          <w:rFonts w:cstheme="minorHAnsi"/>
          <w:sz w:val="24"/>
          <w:szCs w:val="24"/>
        </w:rPr>
      </w:pPr>
    </w:p>
    <w:p w14:paraId="5BEA0371" w14:textId="77777777" w:rsidR="009E2C9B" w:rsidRDefault="009E2C9B" w:rsidP="009E2C9B">
      <w:pPr>
        <w:pStyle w:val="NoSpacing"/>
        <w:rPr>
          <w:rFonts w:cstheme="minorHAnsi"/>
          <w:b/>
          <w:bCs/>
          <w:sz w:val="24"/>
          <w:szCs w:val="24"/>
        </w:rPr>
      </w:pPr>
      <w:r>
        <w:rPr>
          <w:rFonts w:cstheme="minorHAnsi"/>
          <w:b/>
          <w:bCs/>
          <w:sz w:val="24"/>
          <w:szCs w:val="24"/>
        </w:rPr>
        <w:t>Guarantees and Warranties</w:t>
      </w:r>
    </w:p>
    <w:p w14:paraId="3B92E942" w14:textId="77777777" w:rsidR="009E2C9B" w:rsidRDefault="009E2C9B" w:rsidP="009E2C9B">
      <w:pPr>
        <w:pStyle w:val="NoSpacing"/>
        <w:rPr>
          <w:rFonts w:cstheme="minorHAnsi"/>
          <w:sz w:val="24"/>
          <w:szCs w:val="24"/>
        </w:rPr>
      </w:pPr>
      <w:r>
        <w:rPr>
          <w:rFonts w:cstheme="minorHAnsi"/>
          <w:sz w:val="24"/>
          <w:szCs w:val="24"/>
        </w:rPr>
        <w:t>Please provide a detailed breakdown of warrantees and guarantees for all items to be installed including:</w:t>
      </w:r>
    </w:p>
    <w:p w14:paraId="0E0B4F56" w14:textId="77777777" w:rsidR="009E2C9B" w:rsidRDefault="009E2C9B" w:rsidP="009E2C9B">
      <w:pPr>
        <w:pStyle w:val="NoSpacing"/>
        <w:rPr>
          <w:rFonts w:cstheme="minorHAnsi"/>
          <w:sz w:val="24"/>
          <w:szCs w:val="24"/>
        </w:rPr>
      </w:pPr>
    </w:p>
    <w:p w14:paraId="62EF5F38" w14:textId="77777777" w:rsidR="009E2C9B" w:rsidRDefault="009E2C9B" w:rsidP="009E2C9B">
      <w:pPr>
        <w:pStyle w:val="NoSpacing"/>
        <w:numPr>
          <w:ilvl w:val="0"/>
          <w:numId w:val="10"/>
        </w:numPr>
        <w:rPr>
          <w:rFonts w:cstheme="minorHAnsi"/>
          <w:sz w:val="24"/>
          <w:szCs w:val="24"/>
        </w:rPr>
      </w:pPr>
      <w:r>
        <w:rPr>
          <w:rFonts w:cstheme="minorHAnsi"/>
          <w:sz w:val="24"/>
          <w:szCs w:val="24"/>
        </w:rPr>
        <w:t>Wet pour surfacing</w:t>
      </w:r>
    </w:p>
    <w:p w14:paraId="665AFCF6" w14:textId="5DADCB13" w:rsidR="009E2C9B" w:rsidRDefault="009E2C9B" w:rsidP="009E2C9B">
      <w:pPr>
        <w:pStyle w:val="NoSpacing"/>
        <w:numPr>
          <w:ilvl w:val="0"/>
          <w:numId w:val="10"/>
        </w:numPr>
        <w:rPr>
          <w:rFonts w:cstheme="minorHAnsi"/>
          <w:sz w:val="24"/>
          <w:szCs w:val="24"/>
        </w:rPr>
      </w:pPr>
      <w:r>
        <w:rPr>
          <w:rFonts w:cstheme="minorHAnsi"/>
          <w:sz w:val="24"/>
          <w:szCs w:val="24"/>
        </w:rPr>
        <w:t>Equipment</w:t>
      </w:r>
    </w:p>
    <w:p w14:paraId="4BA75663" w14:textId="77777777" w:rsidR="009E2C9B" w:rsidRDefault="009E2C9B" w:rsidP="009E2C9B">
      <w:pPr>
        <w:pStyle w:val="NoSpacing"/>
        <w:rPr>
          <w:rFonts w:cstheme="minorHAnsi"/>
          <w:sz w:val="24"/>
          <w:szCs w:val="24"/>
        </w:rPr>
      </w:pPr>
    </w:p>
    <w:p w14:paraId="6DA9F8D1" w14:textId="77777777" w:rsidR="009E2C9B" w:rsidRDefault="009E2C9B" w:rsidP="009E2C9B">
      <w:pPr>
        <w:pStyle w:val="NoSpacing"/>
        <w:rPr>
          <w:rFonts w:cstheme="minorHAnsi"/>
          <w:b/>
          <w:bCs/>
          <w:sz w:val="24"/>
          <w:szCs w:val="24"/>
        </w:rPr>
      </w:pPr>
      <w:r>
        <w:rPr>
          <w:rFonts w:cstheme="minorHAnsi"/>
          <w:b/>
          <w:bCs/>
          <w:sz w:val="24"/>
          <w:szCs w:val="24"/>
        </w:rPr>
        <w:t>Evaluation and Awarding of the Contract</w:t>
      </w:r>
    </w:p>
    <w:p w14:paraId="2CBB5680" w14:textId="77777777" w:rsidR="009E2C9B" w:rsidRDefault="00C85C6A" w:rsidP="009E2C9B">
      <w:pPr>
        <w:pStyle w:val="NoSpacing"/>
        <w:rPr>
          <w:rFonts w:cstheme="minorHAnsi"/>
          <w:sz w:val="24"/>
          <w:szCs w:val="24"/>
        </w:rPr>
      </w:pPr>
      <w:r>
        <w:rPr>
          <w:rFonts w:cstheme="minorHAnsi"/>
          <w:sz w:val="24"/>
          <w:szCs w:val="24"/>
        </w:rPr>
        <w:t>The contract will be awarded to the company that complies with all written requirements, has satisfactory references, offers best value of service and price.  Feedback from the public consultation will also be taken into account.</w:t>
      </w:r>
      <w:r w:rsidR="00AF56E7">
        <w:rPr>
          <w:rFonts w:cstheme="minorHAnsi"/>
          <w:sz w:val="24"/>
          <w:szCs w:val="24"/>
        </w:rPr>
        <w:t xml:space="preserve"> Guarantees and warranties will be assessed on their own merit to ensure ongoing maintenance is kept to a minimum.  Sevenoaks Town Council may require further information from the tenderer after the submission deadline, if this occurs, we will contact the contractors nominate person named in the tender questionnaire.</w:t>
      </w:r>
    </w:p>
    <w:p w14:paraId="29F2279F" w14:textId="77777777" w:rsidR="00AF56E7" w:rsidRDefault="00AF56E7" w:rsidP="009E2C9B">
      <w:pPr>
        <w:pStyle w:val="NoSpacing"/>
        <w:rPr>
          <w:rFonts w:cstheme="minorHAnsi"/>
          <w:sz w:val="24"/>
          <w:szCs w:val="24"/>
        </w:rPr>
      </w:pPr>
    </w:p>
    <w:p w14:paraId="49E6BE4D" w14:textId="77777777" w:rsidR="00AF56E7" w:rsidRDefault="00AF56E7" w:rsidP="009E2C9B">
      <w:pPr>
        <w:pStyle w:val="NoSpacing"/>
        <w:rPr>
          <w:rFonts w:cstheme="minorHAnsi"/>
          <w:sz w:val="24"/>
          <w:szCs w:val="24"/>
        </w:rPr>
      </w:pPr>
      <w:r>
        <w:rPr>
          <w:rFonts w:cstheme="minorHAnsi"/>
          <w:sz w:val="24"/>
          <w:szCs w:val="24"/>
        </w:rPr>
        <w:t>The contract will be evaluated on the following basis:</w:t>
      </w:r>
    </w:p>
    <w:p w14:paraId="341F6B03" w14:textId="77777777" w:rsidR="00AF56E7" w:rsidRDefault="00AF56E7" w:rsidP="009E2C9B">
      <w:pPr>
        <w:pStyle w:val="NoSpacing"/>
        <w:rPr>
          <w:rFonts w:cstheme="minorHAnsi"/>
          <w:sz w:val="24"/>
          <w:szCs w:val="24"/>
        </w:rPr>
      </w:pPr>
    </w:p>
    <w:tbl>
      <w:tblPr>
        <w:tblStyle w:val="TableGrid"/>
        <w:tblW w:w="0" w:type="auto"/>
        <w:tblLook w:val="04A0" w:firstRow="1" w:lastRow="0" w:firstColumn="1" w:lastColumn="0" w:noHBand="0" w:noVBand="1"/>
      </w:tblPr>
      <w:tblGrid>
        <w:gridCol w:w="4508"/>
        <w:gridCol w:w="1441"/>
      </w:tblGrid>
      <w:tr w:rsidR="00AF56E7" w14:paraId="10A9CFE9" w14:textId="77777777" w:rsidTr="00AF56E7">
        <w:tc>
          <w:tcPr>
            <w:tcW w:w="4508" w:type="dxa"/>
          </w:tcPr>
          <w:p w14:paraId="3459202B" w14:textId="77777777" w:rsidR="00AF56E7" w:rsidRDefault="00AF56E7" w:rsidP="009E2C9B">
            <w:pPr>
              <w:pStyle w:val="NoSpacing"/>
              <w:rPr>
                <w:rFonts w:cstheme="minorHAnsi"/>
                <w:sz w:val="24"/>
                <w:szCs w:val="24"/>
              </w:rPr>
            </w:pPr>
            <w:r>
              <w:rPr>
                <w:rFonts w:cstheme="minorHAnsi"/>
                <w:sz w:val="24"/>
                <w:szCs w:val="24"/>
              </w:rPr>
              <w:t>Complete written tender</w:t>
            </w:r>
          </w:p>
        </w:tc>
        <w:tc>
          <w:tcPr>
            <w:tcW w:w="1441" w:type="dxa"/>
          </w:tcPr>
          <w:p w14:paraId="5A33CF70" w14:textId="77777777" w:rsidR="00AF56E7" w:rsidRDefault="00AF56E7" w:rsidP="009E2C9B">
            <w:pPr>
              <w:pStyle w:val="NoSpacing"/>
              <w:rPr>
                <w:rFonts w:cstheme="minorHAnsi"/>
                <w:sz w:val="24"/>
                <w:szCs w:val="24"/>
              </w:rPr>
            </w:pPr>
          </w:p>
        </w:tc>
      </w:tr>
      <w:tr w:rsidR="00AF56E7" w14:paraId="33396008" w14:textId="77777777" w:rsidTr="00AF56E7">
        <w:tc>
          <w:tcPr>
            <w:tcW w:w="4508" w:type="dxa"/>
          </w:tcPr>
          <w:p w14:paraId="5D99D76A" w14:textId="77777777" w:rsidR="00AF56E7" w:rsidRDefault="00AF56E7" w:rsidP="009E2C9B">
            <w:pPr>
              <w:pStyle w:val="NoSpacing"/>
              <w:rPr>
                <w:rFonts w:cstheme="minorHAnsi"/>
                <w:sz w:val="24"/>
                <w:szCs w:val="24"/>
              </w:rPr>
            </w:pPr>
            <w:r>
              <w:rPr>
                <w:rFonts w:cstheme="minorHAnsi"/>
                <w:sz w:val="24"/>
                <w:szCs w:val="24"/>
              </w:rPr>
              <w:t>Trade references</w:t>
            </w:r>
          </w:p>
        </w:tc>
        <w:tc>
          <w:tcPr>
            <w:tcW w:w="1441" w:type="dxa"/>
          </w:tcPr>
          <w:p w14:paraId="71E9D911" w14:textId="77777777" w:rsidR="00AF56E7" w:rsidRDefault="00AF56E7" w:rsidP="009E2C9B">
            <w:pPr>
              <w:pStyle w:val="NoSpacing"/>
              <w:rPr>
                <w:rFonts w:cstheme="minorHAnsi"/>
                <w:sz w:val="24"/>
                <w:szCs w:val="24"/>
              </w:rPr>
            </w:pPr>
          </w:p>
        </w:tc>
      </w:tr>
      <w:tr w:rsidR="00AF56E7" w14:paraId="2C3BB0BD" w14:textId="77777777" w:rsidTr="00AF56E7">
        <w:tc>
          <w:tcPr>
            <w:tcW w:w="4508" w:type="dxa"/>
          </w:tcPr>
          <w:p w14:paraId="3B25DA50" w14:textId="09001560" w:rsidR="00AF56E7" w:rsidRDefault="00AF56E7" w:rsidP="009E2C9B">
            <w:pPr>
              <w:pStyle w:val="NoSpacing"/>
              <w:rPr>
                <w:rFonts w:cstheme="minorHAnsi"/>
                <w:sz w:val="24"/>
                <w:szCs w:val="24"/>
              </w:rPr>
            </w:pPr>
            <w:r>
              <w:rPr>
                <w:rFonts w:cstheme="minorHAnsi"/>
                <w:sz w:val="24"/>
                <w:szCs w:val="24"/>
              </w:rPr>
              <w:t xml:space="preserve">Best Value </w:t>
            </w:r>
            <w:r w:rsidR="00F61AD3">
              <w:rPr>
                <w:rFonts w:cstheme="minorHAnsi"/>
                <w:sz w:val="24"/>
                <w:szCs w:val="24"/>
              </w:rPr>
              <w:t xml:space="preserve">for </w:t>
            </w:r>
            <w:r>
              <w:rPr>
                <w:rFonts w:cstheme="minorHAnsi"/>
                <w:sz w:val="24"/>
                <w:szCs w:val="24"/>
              </w:rPr>
              <w:t>Equipment</w:t>
            </w:r>
          </w:p>
        </w:tc>
        <w:tc>
          <w:tcPr>
            <w:tcW w:w="1441" w:type="dxa"/>
          </w:tcPr>
          <w:p w14:paraId="36350CE0" w14:textId="77777777" w:rsidR="00AF56E7" w:rsidRDefault="00AF56E7" w:rsidP="009E2C9B">
            <w:pPr>
              <w:pStyle w:val="NoSpacing"/>
              <w:rPr>
                <w:rFonts w:cstheme="minorHAnsi"/>
                <w:sz w:val="24"/>
                <w:szCs w:val="24"/>
              </w:rPr>
            </w:pPr>
          </w:p>
        </w:tc>
      </w:tr>
      <w:tr w:rsidR="00AF56E7" w14:paraId="77A0A3E8" w14:textId="77777777" w:rsidTr="00AF56E7">
        <w:tc>
          <w:tcPr>
            <w:tcW w:w="4508" w:type="dxa"/>
          </w:tcPr>
          <w:p w14:paraId="6172D8FC" w14:textId="77777777" w:rsidR="00AF56E7" w:rsidRDefault="00AF56E7" w:rsidP="009E2C9B">
            <w:pPr>
              <w:pStyle w:val="NoSpacing"/>
              <w:rPr>
                <w:rFonts w:cstheme="minorHAnsi"/>
                <w:sz w:val="24"/>
                <w:szCs w:val="24"/>
              </w:rPr>
            </w:pPr>
            <w:r>
              <w:rPr>
                <w:rFonts w:cstheme="minorHAnsi"/>
                <w:sz w:val="24"/>
                <w:szCs w:val="24"/>
              </w:rPr>
              <w:t>Price</w:t>
            </w:r>
          </w:p>
        </w:tc>
        <w:tc>
          <w:tcPr>
            <w:tcW w:w="1441" w:type="dxa"/>
          </w:tcPr>
          <w:p w14:paraId="0DFB2AAB" w14:textId="77777777" w:rsidR="00AF56E7" w:rsidRDefault="00AF56E7" w:rsidP="009E2C9B">
            <w:pPr>
              <w:pStyle w:val="NoSpacing"/>
              <w:rPr>
                <w:rFonts w:cstheme="minorHAnsi"/>
                <w:sz w:val="24"/>
                <w:szCs w:val="24"/>
              </w:rPr>
            </w:pPr>
          </w:p>
        </w:tc>
      </w:tr>
      <w:tr w:rsidR="00AF56E7" w14:paraId="103D6631" w14:textId="77777777" w:rsidTr="00AF56E7">
        <w:tc>
          <w:tcPr>
            <w:tcW w:w="4508" w:type="dxa"/>
          </w:tcPr>
          <w:p w14:paraId="68BCE78D" w14:textId="77777777" w:rsidR="00AF56E7" w:rsidRDefault="00AF56E7" w:rsidP="009E2C9B">
            <w:pPr>
              <w:pStyle w:val="NoSpacing"/>
              <w:rPr>
                <w:rFonts w:cstheme="minorHAnsi"/>
                <w:sz w:val="24"/>
                <w:szCs w:val="24"/>
              </w:rPr>
            </w:pPr>
            <w:r>
              <w:rPr>
                <w:rFonts w:cstheme="minorHAnsi"/>
                <w:sz w:val="24"/>
                <w:szCs w:val="24"/>
              </w:rPr>
              <w:t>Feedback from Public</w:t>
            </w:r>
          </w:p>
        </w:tc>
        <w:tc>
          <w:tcPr>
            <w:tcW w:w="1441" w:type="dxa"/>
          </w:tcPr>
          <w:p w14:paraId="320BF832" w14:textId="77777777" w:rsidR="00AF56E7" w:rsidRDefault="00AF56E7" w:rsidP="009E2C9B">
            <w:pPr>
              <w:pStyle w:val="NoSpacing"/>
              <w:rPr>
                <w:rFonts w:cstheme="minorHAnsi"/>
                <w:sz w:val="24"/>
                <w:szCs w:val="24"/>
              </w:rPr>
            </w:pPr>
          </w:p>
        </w:tc>
      </w:tr>
      <w:tr w:rsidR="00AF56E7" w14:paraId="53A7290E" w14:textId="77777777" w:rsidTr="00AF56E7">
        <w:tc>
          <w:tcPr>
            <w:tcW w:w="4508" w:type="dxa"/>
          </w:tcPr>
          <w:p w14:paraId="1E8618FB" w14:textId="77777777" w:rsidR="00AF56E7" w:rsidRDefault="00AF56E7" w:rsidP="009E2C9B">
            <w:pPr>
              <w:pStyle w:val="NoSpacing"/>
              <w:rPr>
                <w:rFonts w:cstheme="minorHAnsi"/>
                <w:sz w:val="24"/>
                <w:szCs w:val="24"/>
              </w:rPr>
            </w:pPr>
            <w:r>
              <w:rPr>
                <w:rFonts w:cstheme="minorHAnsi"/>
                <w:sz w:val="24"/>
                <w:szCs w:val="24"/>
              </w:rPr>
              <w:t>Maintenance requirements</w:t>
            </w:r>
          </w:p>
        </w:tc>
        <w:tc>
          <w:tcPr>
            <w:tcW w:w="1441" w:type="dxa"/>
          </w:tcPr>
          <w:p w14:paraId="19790AFC" w14:textId="77777777" w:rsidR="00AF56E7" w:rsidRDefault="00AF56E7" w:rsidP="009E2C9B">
            <w:pPr>
              <w:pStyle w:val="NoSpacing"/>
              <w:rPr>
                <w:rFonts w:cstheme="minorHAnsi"/>
                <w:sz w:val="24"/>
                <w:szCs w:val="24"/>
              </w:rPr>
            </w:pPr>
          </w:p>
        </w:tc>
      </w:tr>
    </w:tbl>
    <w:p w14:paraId="4EDEF12D" w14:textId="77777777" w:rsidR="00AF56E7" w:rsidRDefault="00AF56E7" w:rsidP="009E2C9B">
      <w:pPr>
        <w:pStyle w:val="NoSpacing"/>
        <w:rPr>
          <w:rFonts w:cstheme="minorHAnsi"/>
          <w:sz w:val="24"/>
          <w:szCs w:val="24"/>
        </w:rPr>
      </w:pPr>
    </w:p>
    <w:p w14:paraId="59D7252F" w14:textId="19CC0C6B" w:rsidR="00AF56E7" w:rsidRDefault="00AF56E7" w:rsidP="009E2C9B">
      <w:pPr>
        <w:pStyle w:val="NoSpacing"/>
        <w:rPr>
          <w:rFonts w:cstheme="minorHAnsi"/>
          <w:sz w:val="24"/>
          <w:szCs w:val="24"/>
        </w:rPr>
      </w:pPr>
      <w:r>
        <w:rPr>
          <w:rFonts w:cstheme="minorHAnsi"/>
          <w:sz w:val="24"/>
          <w:szCs w:val="24"/>
        </w:rPr>
        <w:t xml:space="preserve">Thank you for your interest in tendering for the new Greatness Recreation </w:t>
      </w:r>
      <w:r w:rsidR="00F955EB">
        <w:rPr>
          <w:rFonts w:cstheme="minorHAnsi"/>
          <w:sz w:val="24"/>
          <w:szCs w:val="24"/>
        </w:rPr>
        <w:t>Outdoor Gym Equipment</w:t>
      </w:r>
      <w:r>
        <w:rPr>
          <w:rFonts w:cstheme="minorHAnsi"/>
          <w:sz w:val="24"/>
          <w:szCs w:val="24"/>
        </w:rPr>
        <w:t>.</w:t>
      </w:r>
    </w:p>
    <w:p w14:paraId="2DBA741C" w14:textId="77777777" w:rsidR="00AF56E7" w:rsidRDefault="00AF56E7" w:rsidP="009E2C9B">
      <w:pPr>
        <w:pStyle w:val="NoSpacing"/>
        <w:rPr>
          <w:rFonts w:cstheme="minorHAnsi"/>
          <w:sz w:val="24"/>
          <w:szCs w:val="24"/>
        </w:rPr>
      </w:pPr>
    </w:p>
    <w:p w14:paraId="65052F8F" w14:textId="77777777" w:rsidR="00AF56E7" w:rsidRDefault="00AF56E7" w:rsidP="009E2C9B">
      <w:pPr>
        <w:pStyle w:val="NoSpacing"/>
        <w:rPr>
          <w:rFonts w:cstheme="minorHAnsi"/>
          <w:sz w:val="24"/>
          <w:szCs w:val="24"/>
        </w:rPr>
      </w:pPr>
    </w:p>
    <w:p w14:paraId="12FE758A" w14:textId="77777777" w:rsidR="00AF56E7" w:rsidRDefault="00AF56E7" w:rsidP="009E2C9B">
      <w:pPr>
        <w:pStyle w:val="NoSpacing"/>
        <w:rPr>
          <w:rFonts w:ascii="Blackadder ITC" w:hAnsi="Blackadder ITC" w:cstheme="minorHAnsi"/>
          <w:sz w:val="36"/>
          <w:szCs w:val="36"/>
        </w:rPr>
      </w:pPr>
      <w:r>
        <w:rPr>
          <w:rFonts w:ascii="Blackadder ITC" w:hAnsi="Blackadder ITC" w:cstheme="minorHAnsi"/>
          <w:sz w:val="36"/>
          <w:szCs w:val="36"/>
        </w:rPr>
        <w:t>Linda Larter</w:t>
      </w:r>
    </w:p>
    <w:p w14:paraId="46EFFAE3" w14:textId="77777777" w:rsidR="00AF56E7" w:rsidRDefault="00AF56E7" w:rsidP="009E2C9B">
      <w:pPr>
        <w:pStyle w:val="NoSpacing"/>
        <w:rPr>
          <w:rFonts w:ascii="Blackadder ITC" w:hAnsi="Blackadder ITC" w:cstheme="minorHAnsi"/>
          <w:sz w:val="36"/>
          <w:szCs w:val="36"/>
        </w:rPr>
      </w:pPr>
    </w:p>
    <w:p w14:paraId="7F78A270" w14:textId="77777777" w:rsidR="00AF56E7" w:rsidRDefault="00AF56E7" w:rsidP="009E2C9B">
      <w:pPr>
        <w:pStyle w:val="NoSpacing"/>
        <w:rPr>
          <w:rFonts w:cstheme="minorHAnsi"/>
          <w:sz w:val="24"/>
          <w:szCs w:val="24"/>
        </w:rPr>
      </w:pPr>
      <w:r>
        <w:rPr>
          <w:rFonts w:cstheme="minorHAnsi"/>
          <w:sz w:val="24"/>
          <w:szCs w:val="24"/>
        </w:rPr>
        <w:t>Linda Larter MBE</w:t>
      </w:r>
    </w:p>
    <w:p w14:paraId="51FCA9EF" w14:textId="77777777" w:rsidR="00AF56E7" w:rsidRDefault="00AF56E7" w:rsidP="009E2C9B">
      <w:pPr>
        <w:pStyle w:val="NoSpacing"/>
        <w:rPr>
          <w:rFonts w:cstheme="minorHAnsi"/>
          <w:sz w:val="24"/>
          <w:szCs w:val="24"/>
        </w:rPr>
      </w:pPr>
      <w:r>
        <w:rPr>
          <w:rFonts w:cstheme="minorHAnsi"/>
          <w:sz w:val="24"/>
          <w:szCs w:val="24"/>
        </w:rPr>
        <w:t>Chief Executive</w:t>
      </w:r>
    </w:p>
    <w:p w14:paraId="65100A6B" w14:textId="77777777" w:rsidR="00AF56E7" w:rsidRPr="00AF56E7" w:rsidRDefault="00AF56E7" w:rsidP="009E2C9B">
      <w:pPr>
        <w:pStyle w:val="NoSpacing"/>
        <w:rPr>
          <w:rFonts w:cstheme="minorHAnsi"/>
          <w:sz w:val="24"/>
          <w:szCs w:val="24"/>
        </w:rPr>
      </w:pPr>
      <w:r>
        <w:rPr>
          <w:rFonts w:cstheme="minorHAnsi"/>
          <w:sz w:val="24"/>
          <w:szCs w:val="24"/>
        </w:rPr>
        <w:t>Sevenoaks Town Council</w:t>
      </w:r>
    </w:p>
    <w:sectPr w:rsidR="00AF56E7" w:rsidRPr="00AF56E7" w:rsidSect="00B029AC">
      <w:footerReference w:type="default" r:id="rId14"/>
      <w:headerReference w:type="first" r:id="rId15"/>
      <w:pgSz w:w="11906" w:h="16838" w:code="9"/>
      <w:pgMar w:top="1418" w:right="1440" w:bottom="255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4D237" w14:textId="77777777" w:rsidR="00C93C34" w:rsidRDefault="00C93C34" w:rsidP="00AE3E00">
      <w:r>
        <w:separator/>
      </w:r>
    </w:p>
  </w:endnote>
  <w:endnote w:type="continuationSeparator" w:id="0">
    <w:p w14:paraId="6BF8D9C9" w14:textId="77777777" w:rsidR="00C93C34" w:rsidRDefault="00C93C34" w:rsidP="00AE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740209"/>
      <w:docPartObj>
        <w:docPartGallery w:val="Page Numbers (Bottom of Page)"/>
        <w:docPartUnique/>
      </w:docPartObj>
    </w:sdtPr>
    <w:sdtEndPr>
      <w:rPr>
        <w:noProof/>
      </w:rPr>
    </w:sdtEndPr>
    <w:sdtContent>
      <w:p w14:paraId="1E81ED76" w14:textId="77777777" w:rsidR="009E2C9B" w:rsidRDefault="009E2C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7F7EDD" w14:textId="77777777" w:rsidR="009E2C9B" w:rsidRDefault="009E2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89748" w14:textId="77777777" w:rsidR="00C93C34" w:rsidRDefault="00C93C34" w:rsidP="00AE3E00">
      <w:r>
        <w:separator/>
      </w:r>
    </w:p>
  </w:footnote>
  <w:footnote w:type="continuationSeparator" w:id="0">
    <w:p w14:paraId="2B557633" w14:textId="77777777" w:rsidR="00C93C34" w:rsidRDefault="00C93C34" w:rsidP="00AE3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4B72" w14:textId="359F39FB" w:rsidR="00B029AC" w:rsidRDefault="00B029AC">
    <w:pPr>
      <w:pStyle w:val="Header"/>
      <w:rPr>
        <w:noProof/>
        <w:lang w:eastAsia="en-GB"/>
      </w:rPr>
    </w:pPr>
    <w:r>
      <w:rPr>
        <w:noProof/>
        <w:lang w:eastAsia="en-GB"/>
      </w:rPr>
      <w:drawing>
        <wp:anchor distT="0" distB="0" distL="114300" distR="114300" simplePos="0" relativeHeight="251658240" behindDoc="1" locked="0" layoutInCell="1" allowOverlap="1" wp14:anchorId="71A5B277" wp14:editId="05993C7F">
          <wp:simplePos x="0" y="0"/>
          <wp:positionH relativeFrom="column">
            <wp:posOffset>-628650</wp:posOffset>
          </wp:positionH>
          <wp:positionV relativeFrom="paragraph">
            <wp:posOffset>-850900</wp:posOffset>
          </wp:positionV>
          <wp:extent cx="7772400" cy="7934325"/>
          <wp:effectExtent l="0" t="0" r="0" b="9525"/>
          <wp:wrapNone/>
          <wp:docPr id="984060428" name="Picture 984060428" descr="/Volumes/Shared/CENTRAL &amp; OPERATIONAL SERVICES/Administration/Stationery/Headed 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CENTRAL &amp; OPERATIONAL SERVICES/Administration/Stationery/Headed Paper-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724"/>
                  <a:stretch>
                    <a:fillRect/>
                  </a:stretch>
                </pic:blipFill>
                <pic:spPr bwMode="auto">
                  <a:xfrm>
                    <a:off x="0" y="0"/>
                    <a:ext cx="7772400" cy="793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1CDE7" w14:textId="7842CC29" w:rsidR="00AE3E00" w:rsidRDefault="00AE3E00">
    <w:pPr>
      <w:pStyle w:val="Header"/>
    </w:pPr>
  </w:p>
  <w:p w14:paraId="3294FDB9" w14:textId="6AE32609" w:rsidR="00AE3E00" w:rsidRDefault="003B3844">
    <w:pPr>
      <w:pStyle w:val="Header"/>
    </w:pPr>
    <w:r>
      <w:rPr>
        <w:noProof/>
        <w:lang w:eastAsia="en-GB"/>
      </w:rPr>
      <w:drawing>
        <wp:anchor distT="0" distB="0" distL="114300" distR="114300" simplePos="0" relativeHeight="251660288" behindDoc="1" locked="0" layoutInCell="1" allowOverlap="1" wp14:anchorId="3AEDFDC1" wp14:editId="77E0D5DF">
          <wp:simplePos x="0" y="0"/>
          <wp:positionH relativeFrom="column">
            <wp:posOffset>-962660</wp:posOffset>
          </wp:positionH>
          <wp:positionV relativeFrom="paragraph">
            <wp:posOffset>4315671</wp:posOffset>
          </wp:positionV>
          <wp:extent cx="7772400" cy="5789295"/>
          <wp:effectExtent l="0" t="0" r="0" b="1905"/>
          <wp:wrapNone/>
          <wp:docPr id="1314086831" name="Picture 1314086831" descr="/Volumes/Shared/CENTRAL &amp; OPERATIONAL SERVICES/Administration/Stationery/Headed 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CENTRAL &amp; OPERATIONAL SERVICES/Administration/Stationery/Headed Paper-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6534"/>
                  <a:stretch>
                    <a:fillRect/>
                  </a:stretch>
                </pic:blipFill>
                <pic:spPr bwMode="auto">
                  <a:xfrm>
                    <a:off x="0" y="0"/>
                    <a:ext cx="7772400" cy="578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4B59"/>
    <w:multiLevelType w:val="hybridMultilevel"/>
    <w:tmpl w:val="C64CF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E65CE0"/>
    <w:multiLevelType w:val="hybridMultilevel"/>
    <w:tmpl w:val="6A66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25642"/>
    <w:multiLevelType w:val="hybridMultilevel"/>
    <w:tmpl w:val="B04C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73C3D"/>
    <w:multiLevelType w:val="hybridMultilevel"/>
    <w:tmpl w:val="15D84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95EE3"/>
    <w:multiLevelType w:val="hybridMultilevel"/>
    <w:tmpl w:val="0A56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170EB"/>
    <w:multiLevelType w:val="hybridMultilevel"/>
    <w:tmpl w:val="890E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357AB"/>
    <w:multiLevelType w:val="hybridMultilevel"/>
    <w:tmpl w:val="80583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9D2A53"/>
    <w:multiLevelType w:val="hybridMultilevel"/>
    <w:tmpl w:val="2BF83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239F5"/>
    <w:multiLevelType w:val="hybridMultilevel"/>
    <w:tmpl w:val="225EB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5D0C4B"/>
    <w:multiLevelType w:val="hybridMultilevel"/>
    <w:tmpl w:val="8D16E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5961822">
    <w:abstractNumId w:val="9"/>
  </w:num>
  <w:num w:numId="2" w16cid:durableId="2030251388">
    <w:abstractNumId w:val="7"/>
  </w:num>
  <w:num w:numId="3" w16cid:durableId="1167014636">
    <w:abstractNumId w:val="6"/>
  </w:num>
  <w:num w:numId="4" w16cid:durableId="763302465">
    <w:abstractNumId w:val="0"/>
  </w:num>
  <w:num w:numId="5" w16cid:durableId="1518273465">
    <w:abstractNumId w:val="8"/>
  </w:num>
  <w:num w:numId="6" w16cid:durableId="1229537784">
    <w:abstractNumId w:val="3"/>
  </w:num>
  <w:num w:numId="7" w16cid:durableId="586426481">
    <w:abstractNumId w:val="5"/>
  </w:num>
  <w:num w:numId="8" w16cid:durableId="1523779477">
    <w:abstractNumId w:val="1"/>
  </w:num>
  <w:num w:numId="9" w16cid:durableId="353961283">
    <w:abstractNumId w:val="4"/>
  </w:num>
  <w:num w:numId="10" w16cid:durableId="1733504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164"/>
    <w:rsid w:val="0010396F"/>
    <w:rsid w:val="00124849"/>
    <w:rsid w:val="001C67CC"/>
    <w:rsid w:val="001D05EB"/>
    <w:rsid w:val="00271348"/>
    <w:rsid w:val="00274BA0"/>
    <w:rsid w:val="002E00A2"/>
    <w:rsid w:val="00314624"/>
    <w:rsid w:val="003232BC"/>
    <w:rsid w:val="003245E4"/>
    <w:rsid w:val="003476F3"/>
    <w:rsid w:val="00364973"/>
    <w:rsid w:val="003A5DAC"/>
    <w:rsid w:val="003B3844"/>
    <w:rsid w:val="003B400F"/>
    <w:rsid w:val="003E2B93"/>
    <w:rsid w:val="003E617A"/>
    <w:rsid w:val="004456B5"/>
    <w:rsid w:val="0046145B"/>
    <w:rsid w:val="004C3AAC"/>
    <w:rsid w:val="004E7139"/>
    <w:rsid w:val="00522618"/>
    <w:rsid w:val="005278F3"/>
    <w:rsid w:val="005309A0"/>
    <w:rsid w:val="0053196E"/>
    <w:rsid w:val="00563124"/>
    <w:rsid w:val="00586101"/>
    <w:rsid w:val="005D6BAC"/>
    <w:rsid w:val="00672644"/>
    <w:rsid w:val="00695C70"/>
    <w:rsid w:val="006A2827"/>
    <w:rsid w:val="006B2A89"/>
    <w:rsid w:val="006B5EF1"/>
    <w:rsid w:val="006D1C63"/>
    <w:rsid w:val="006E10CD"/>
    <w:rsid w:val="006F155B"/>
    <w:rsid w:val="00772BED"/>
    <w:rsid w:val="00807BAD"/>
    <w:rsid w:val="0084242C"/>
    <w:rsid w:val="008475FF"/>
    <w:rsid w:val="00875793"/>
    <w:rsid w:val="00933923"/>
    <w:rsid w:val="00950BB7"/>
    <w:rsid w:val="00952E63"/>
    <w:rsid w:val="009D39BB"/>
    <w:rsid w:val="009E2C9B"/>
    <w:rsid w:val="00A10C4F"/>
    <w:rsid w:val="00A33BE1"/>
    <w:rsid w:val="00A80A51"/>
    <w:rsid w:val="00A93F56"/>
    <w:rsid w:val="00AA0D57"/>
    <w:rsid w:val="00AE3E00"/>
    <w:rsid w:val="00AF42DB"/>
    <w:rsid w:val="00AF56E7"/>
    <w:rsid w:val="00B029AC"/>
    <w:rsid w:val="00B15CAD"/>
    <w:rsid w:val="00B227C8"/>
    <w:rsid w:val="00B31465"/>
    <w:rsid w:val="00B418C7"/>
    <w:rsid w:val="00B8482A"/>
    <w:rsid w:val="00C05511"/>
    <w:rsid w:val="00C44E02"/>
    <w:rsid w:val="00C85C6A"/>
    <w:rsid w:val="00C93C34"/>
    <w:rsid w:val="00CA7D06"/>
    <w:rsid w:val="00CC1164"/>
    <w:rsid w:val="00D575DB"/>
    <w:rsid w:val="00DC2B9A"/>
    <w:rsid w:val="00DE5FBC"/>
    <w:rsid w:val="00E157F6"/>
    <w:rsid w:val="00E17777"/>
    <w:rsid w:val="00E319CF"/>
    <w:rsid w:val="00E96D57"/>
    <w:rsid w:val="00F03BBD"/>
    <w:rsid w:val="00F41002"/>
    <w:rsid w:val="00F61AD3"/>
    <w:rsid w:val="00F73881"/>
    <w:rsid w:val="00F955EB"/>
    <w:rsid w:val="00FA2263"/>
    <w:rsid w:val="00FB5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54FBF"/>
  <w15:chartTrackingRefBased/>
  <w15:docId w15:val="{576949C3-6510-41D4-A762-8C28B978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7C8"/>
    <w:pPr>
      <w:spacing w:after="0" w:line="240" w:lineRule="auto"/>
    </w:pPr>
    <w:rPr>
      <w:rFonts w:ascii="Times New Roman" w:hAnsi="Times New Roman" w:cs="Times New Roman"/>
      <w:sz w:val="24"/>
      <w:szCs w:val="24"/>
      <w:lang w:eastAsia="en-GB"/>
    </w:rPr>
  </w:style>
  <w:style w:type="paragraph" w:styleId="Heading7">
    <w:name w:val="heading 7"/>
    <w:basedOn w:val="Normal"/>
    <w:next w:val="Normal"/>
    <w:link w:val="Heading7Char"/>
    <w:uiPriority w:val="9"/>
    <w:semiHidden/>
    <w:unhideWhenUsed/>
    <w:qFormat/>
    <w:rsid w:val="003E2B9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AE3E00"/>
  </w:style>
  <w:style w:type="paragraph" w:styleId="Footer">
    <w:name w:val="footer"/>
    <w:basedOn w:val="Normal"/>
    <w:link w:val="Foot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AE3E00"/>
  </w:style>
  <w:style w:type="paragraph" w:styleId="BalloonText">
    <w:name w:val="Balloon Text"/>
    <w:basedOn w:val="Normal"/>
    <w:link w:val="BalloonTextChar"/>
    <w:uiPriority w:val="99"/>
    <w:semiHidden/>
    <w:unhideWhenUsed/>
    <w:rsid w:val="00AE3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E00"/>
    <w:rPr>
      <w:rFonts w:ascii="Segoe UI" w:hAnsi="Segoe UI" w:cs="Segoe UI"/>
      <w:sz w:val="18"/>
      <w:szCs w:val="18"/>
    </w:rPr>
  </w:style>
  <w:style w:type="paragraph" w:styleId="NoSpacing">
    <w:name w:val="No Spacing"/>
    <w:uiPriority w:val="1"/>
    <w:qFormat/>
    <w:rsid w:val="00C05511"/>
    <w:pPr>
      <w:spacing w:after="0" w:line="240" w:lineRule="auto"/>
    </w:pPr>
  </w:style>
  <w:style w:type="character" w:styleId="Hyperlink">
    <w:name w:val="Hyperlink"/>
    <w:basedOn w:val="DefaultParagraphFont"/>
    <w:uiPriority w:val="99"/>
    <w:unhideWhenUsed/>
    <w:rsid w:val="00B227C8"/>
    <w:rPr>
      <w:color w:val="0563C1" w:themeColor="hyperlink"/>
      <w:u w:val="single"/>
    </w:rPr>
  </w:style>
  <w:style w:type="paragraph" w:styleId="PlainText">
    <w:name w:val="Plain Text"/>
    <w:basedOn w:val="Normal"/>
    <w:link w:val="PlainTextChar"/>
    <w:uiPriority w:val="99"/>
    <w:semiHidden/>
    <w:unhideWhenUsed/>
    <w:rsid w:val="0046145B"/>
    <w:rPr>
      <w:rFonts w:ascii="Calibri" w:hAnsi="Calibri" w:cs="Consolas"/>
      <w:sz w:val="22"/>
      <w:szCs w:val="21"/>
      <w:lang w:eastAsia="en-US"/>
    </w:rPr>
  </w:style>
  <w:style w:type="character" w:customStyle="1" w:styleId="PlainTextChar">
    <w:name w:val="Plain Text Char"/>
    <w:basedOn w:val="DefaultParagraphFont"/>
    <w:link w:val="PlainText"/>
    <w:uiPriority w:val="99"/>
    <w:semiHidden/>
    <w:rsid w:val="0046145B"/>
    <w:rPr>
      <w:rFonts w:ascii="Calibri" w:hAnsi="Calibri" w:cs="Consolas"/>
      <w:szCs w:val="21"/>
    </w:rPr>
  </w:style>
  <w:style w:type="paragraph" w:styleId="ListParagraph">
    <w:name w:val="List Paragraph"/>
    <w:basedOn w:val="Normal"/>
    <w:uiPriority w:val="34"/>
    <w:qFormat/>
    <w:rsid w:val="004C3AAC"/>
    <w:pPr>
      <w:ind w:left="720"/>
      <w:contextualSpacing/>
    </w:pPr>
  </w:style>
  <w:style w:type="character" w:styleId="UnresolvedMention">
    <w:name w:val="Unresolved Mention"/>
    <w:basedOn w:val="DefaultParagraphFont"/>
    <w:uiPriority w:val="99"/>
    <w:semiHidden/>
    <w:unhideWhenUsed/>
    <w:rsid w:val="00B15CAD"/>
    <w:rPr>
      <w:color w:val="605E5C"/>
      <w:shd w:val="clear" w:color="auto" w:fill="E1DFDD"/>
    </w:rPr>
  </w:style>
  <w:style w:type="character" w:customStyle="1" w:styleId="Heading7Char">
    <w:name w:val="Heading 7 Char"/>
    <w:basedOn w:val="DefaultParagraphFont"/>
    <w:link w:val="Heading7"/>
    <w:uiPriority w:val="9"/>
    <w:semiHidden/>
    <w:rsid w:val="003E2B93"/>
    <w:rPr>
      <w:rFonts w:eastAsiaTheme="majorEastAsia" w:cstheme="majorBidi"/>
      <w:color w:val="595959" w:themeColor="text1" w:themeTint="A6"/>
      <w:kern w:val="2"/>
      <w14:ligatures w14:val="standardContextual"/>
    </w:rPr>
  </w:style>
  <w:style w:type="table" w:styleId="TableGrid">
    <w:name w:val="Table Grid"/>
    <w:basedOn w:val="TableNormal"/>
    <w:uiPriority w:val="39"/>
    <w:rsid w:val="00AF5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403490">
      <w:bodyDiv w:val="1"/>
      <w:marLeft w:val="0"/>
      <w:marRight w:val="0"/>
      <w:marTop w:val="0"/>
      <w:marBottom w:val="0"/>
      <w:divBdr>
        <w:top w:val="none" w:sz="0" w:space="0" w:color="auto"/>
        <w:left w:val="none" w:sz="0" w:space="0" w:color="auto"/>
        <w:bottom w:val="none" w:sz="0" w:space="0" w:color="auto"/>
        <w:right w:val="none" w:sz="0" w:space="0" w:color="auto"/>
      </w:divBdr>
    </w:div>
    <w:div w:id="1661956060">
      <w:bodyDiv w:val="1"/>
      <w:marLeft w:val="0"/>
      <w:marRight w:val="0"/>
      <w:marTop w:val="0"/>
      <w:marBottom w:val="0"/>
      <w:divBdr>
        <w:top w:val="none" w:sz="0" w:space="0" w:color="auto"/>
        <w:left w:val="none" w:sz="0" w:space="0" w:color="auto"/>
        <w:bottom w:val="none" w:sz="0" w:space="0" w:color="auto"/>
        <w:right w:val="none" w:sz="0" w:space="0" w:color="auto"/>
      </w:divBdr>
    </w:div>
    <w:div w:id="191007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Larter\AppData\Local\Microsoft\Windows\INetCache\Content.Outlook\QHA2SHJ9\Invitation%20to%20Tender%20Letter%20-%20Greatness%20Play%20Ar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C6417A3C0C3076438CB75B043922A15B" ma:contentTypeVersion="13" ma:contentTypeDescription="Create a new document." ma:contentTypeScope="" ma:versionID="cf8e5395f4c641150af3d7e7d77d7677">
  <xsd:schema xmlns:xsd="http://www.w3.org/2001/XMLSchema" xmlns:xs="http://www.w3.org/2001/XMLSchema" xmlns:p="http://schemas.microsoft.com/office/2006/metadata/properties" xmlns:ns2="b5ca2517-0d71-4b9a-b7d9-e3628311d967" xmlns:ns3="4e7a8149-f6ea-4c43-9b87-3d773f20043b" targetNamespace="http://schemas.microsoft.com/office/2006/metadata/properties" ma:root="true" ma:fieldsID="efaccf8b2db59368417d4d8b7c32a950" ns2:_="" ns3:_="">
    <xsd:import namespace="b5ca2517-0d71-4b9a-b7d9-e3628311d967"/>
    <xsd:import namespace="4e7a8149-f6ea-4c43-9b87-3d773f20043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a2517-0d71-4b9a-b7d9-e3628311d96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67e0c5-88aa-4af5-9c0f-2352f0bab62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7a8149-f6ea-4c43-9b87-3d773f20043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b85aeb-329b-42cc-86b8-2b348f8880f5}" ma:internalName="TaxCatchAll" ma:showField="CatchAllData" ma:web="4e7a8149-f6ea-4c43-9b87-3d773f20043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ca2517-0d71-4b9a-b7d9-e3628311d967">
      <Terms xmlns="http://schemas.microsoft.com/office/infopath/2007/PartnerControls"/>
    </lcf76f155ced4ddcb4097134ff3c332f>
    <TaxCatchAll xmlns="4e7a8149-f6ea-4c43-9b87-3d773f20043b" xsi:nil="true"/>
    <SharedWithUsers xmlns="4e7a8149-f6ea-4c43-9b87-3d773f20043b">
      <UserInfo>
        <DisplayName/>
        <AccountId xsi:nil="true"/>
        <AccountType/>
      </UserInfo>
    </SharedWithUsers>
  </documentManagement>
</p:properties>
</file>

<file path=customXml/itemProps1.xml><?xml version="1.0" encoding="utf-8"?>
<ds:datastoreItem xmlns:ds="http://schemas.openxmlformats.org/officeDocument/2006/customXml" ds:itemID="{077CE5EE-2BED-4D12-8101-75CD4130966D}">
  <ds:schemaRefs>
    <ds:schemaRef ds:uri="http://schemas.openxmlformats.org/officeDocument/2006/bibliography"/>
  </ds:schemaRefs>
</ds:datastoreItem>
</file>

<file path=customXml/itemProps2.xml><?xml version="1.0" encoding="utf-8"?>
<ds:datastoreItem xmlns:ds="http://schemas.openxmlformats.org/officeDocument/2006/customXml" ds:itemID="{043D8317-2BC9-4596-B27D-2EFEEC489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a2517-0d71-4b9a-b7d9-e3628311d967"/>
    <ds:schemaRef ds:uri="4e7a8149-f6ea-4c43-9b87-3d773f200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DA90A6-F231-432B-8826-8D033042E003}">
  <ds:schemaRefs>
    <ds:schemaRef ds:uri="http://schemas.microsoft.com/sharepoint/v3/contenttype/forms"/>
  </ds:schemaRefs>
</ds:datastoreItem>
</file>

<file path=customXml/itemProps4.xml><?xml version="1.0" encoding="utf-8"?>
<ds:datastoreItem xmlns:ds="http://schemas.openxmlformats.org/officeDocument/2006/customXml" ds:itemID="{0B13878A-B2F0-43CC-BA2A-EB877AB6E034}">
  <ds:schemaRefs>
    <ds:schemaRef ds:uri="http://schemas.microsoft.com/office/2006/metadata/properties"/>
    <ds:schemaRef ds:uri="http://schemas.microsoft.com/office/infopath/2007/PartnerControls"/>
    <ds:schemaRef ds:uri="b5ca2517-0d71-4b9a-b7d9-e3628311d967"/>
    <ds:schemaRef ds:uri="4e7a8149-f6ea-4c43-9b87-3d773f20043b"/>
  </ds:schemaRefs>
</ds:datastoreItem>
</file>

<file path=docProps/app.xml><?xml version="1.0" encoding="utf-8"?>
<Properties xmlns="http://schemas.openxmlformats.org/officeDocument/2006/extended-properties" xmlns:vt="http://schemas.openxmlformats.org/officeDocument/2006/docPropsVTypes">
  <Template>Invitation to Tender Letter - Greatness Play Area</Template>
  <TotalTime>89</TotalTime>
  <Pages>6</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Larter</dc:creator>
  <cp:keywords/>
  <dc:description/>
  <cp:lastModifiedBy>Georgina Jackson</cp:lastModifiedBy>
  <cp:revision>6</cp:revision>
  <cp:lastPrinted>2025-08-22T12:30:00Z</cp:lastPrinted>
  <dcterms:created xsi:type="dcterms:W3CDTF">2026-01-19T19:44:00Z</dcterms:created>
  <dcterms:modified xsi:type="dcterms:W3CDTF">2026-01-22T12:53:00Z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0x010100C6417A3C0C3076438CB75B043922A15B</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