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1C15" w14:textId="6D0BFCA1" w:rsidR="007102B8" w:rsidRDefault="00987F53" w:rsidP="007102B8">
      <w:pPr>
        <w:pStyle w:val="Subheading"/>
      </w:pPr>
      <w:r>
        <w:t xml:space="preserve">Commercial </w:t>
      </w:r>
      <w:r w:rsidR="007102B8">
        <w:t>Response</w:t>
      </w:r>
    </w:p>
    <w:p w14:paraId="7BA070C2" w14:textId="036AEAD2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93"/>
        <w:gridCol w:w="2118"/>
        <w:gridCol w:w="2110"/>
        <w:gridCol w:w="1914"/>
      </w:tblGrid>
      <w:tr w:rsidR="00C60AB8" w14:paraId="2ECEB82F" w14:textId="77777777" w:rsidTr="00BC5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3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2118" w:type="dxa"/>
          </w:tcPr>
          <w:p w14:paraId="4725D386" w14:textId="6D34CD69" w:rsidR="00C60AB8" w:rsidRPr="00C60AB8" w:rsidRDefault="00C60AB8" w:rsidP="00C60AB8">
            <w:r w:rsidRPr="00C60AB8">
              <w:t>Cost per product / or Cost per Hour / Day (i.e. rate) </w:t>
            </w:r>
          </w:p>
        </w:tc>
        <w:tc>
          <w:tcPr>
            <w:tcW w:w="2110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14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BC57E2">
        <w:tc>
          <w:tcPr>
            <w:tcW w:w="2493" w:type="dxa"/>
          </w:tcPr>
          <w:p w14:paraId="4B7CC17C" w14:textId="38BFF2C6" w:rsidR="00C60AB8" w:rsidRPr="00C60AB8" w:rsidRDefault="00B85464" w:rsidP="00C60AB8">
            <w:r>
              <w:t xml:space="preserve">Pre survey planning </w:t>
            </w:r>
            <w:r w:rsidR="00B73BFF">
              <w:t>(I</w:t>
            </w:r>
            <w:r>
              <w:t xml:space="preserve">ncluding risk assessments, method statements and </w:t>
            </w:r>
            <w:r w:rsidR="003508C7">
              <w:t xml:space="preserve">any required health and safety documentation - This will include </w:t>
            </w:r>
            <w:r w:rsidR="00663618">
              <w:t xml:space="preserve">completion of the EA </w:t>
            </w:r>
            <w:r w:rsidR="00663618" w:rsidRPr="00663618">
              <w:t xml:space="preserve">external diving </w:t>
            </w:r>
            <w:r w:rsidR="003137C3" w:rsidRPr="00663618">
              <w:t>contractor's</w:t>
            </w:r>
            <w:r w:rsidR="00663618" w:rsidRPr="00663618">
              <w:t xml:space="preserve"> authorisation form </w:t>
            </w:r>
            <w:r w:rsidR="00663618">
              <w:t xml:space="preserve">and </w:t>
            </w:r>
            <w:r w:rsidR="00607D83">
              <w:t>liaison</w:t>
            </w:r>
            <w:r w:rsidR="00663618">
              <w:t xml:space="preserve"> with the EA </w:t>
            </w:r>
            <w:r w:rsidR="00651F69">
              <w:t xml:space="preserve">Dive </w:t>
            </w:r>
            <w:r w:rsidR="0020452D">
              <w:t>contract</w:t>
            </w:r>
            <w:r w:rsidR="00651F69">
              <w:t xml:space="preserve"> Coordinator</w:t>
            </w:r>
            <w:r w:rsidR="00607D83">
              <w:t>)</w:t>
            </w:r>
          </w:p>
        </w:tc>
        <w:tc>
          <w:tcPr>
            <w:tcW w:w="2118" w:type="dxa"/>
          </w:tcPr>
          <w:p w14:paraId="0C1786CB" w14:textId="77777777" w:rsidR="00C60AB8" w:rsidRPr="00C60AB8" w:rsidRDefault="00C60AB8" w:rsidP="00C60AB8"/>
        </w:tc>
        <w:tc>
          <w:tcPr>
            <w:tcW w:w="2110" w:type="dxa"/>
          </w:tcPr>
          <w:p w14:paraId="7D9ADDED" w14:textId="77777777" w:rsidR="00C60AB8" w:rsidRPr="00C60AB8" w:rsidRDefault="00C60AB8" w:rsidP="00C60AB8"/>
        </w:tc>
        <w:tc>
          <w:tcPr>
            <w:tcW w:w="1914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BC57E2">
        <w:tc>
          <w:tcPr>
            <w:tcW w:w="2493" w:type="dxa"/>
          </w:tcPr>
          <w:p w14:paraId="6BFF82CC" w14:textId="1B7E1749" w:rsidR="00C60AB8" w:rsidRPr="00C60AB8" w:rsidRDefault="00221785" w:rsidP="00C60AB8">
            <w:r>
              <w:t>S</w:t>
            </w:r>
            <w:r w:rsidR="00FA288E">
              <w:t xml:space="preserve">urvey </w:t>
            </w:r>
            <w:r>
              <w:t xml:space="preserve">of flood walls </w:t>
            </w:r>
            <w:r w:rsidR="008406F0">
              <w:t>and flap valves</w:t>
            </w:r>
            <w:r w:rsidR="00607D83">
              <w:t xml:space="preserve"> (Summary </w:t>
            </w:r>
            <w:r w:rsidR="00607D83" w:rsidRPr="00607D83">
              <w:t>section 1.</w:t>
            </w:r>
            <w:r w:rsidR="003137C3">
              <w:t>2 and 1.3</w:t>
            </w:r>
            <w:r w:rsidR="00607D83" w:rsidRPr="00607D83">
              <w:t>)</w:t>
            </w:r>
          </w:p>
        </w:tc>
        <w:tc>
          <w:tcPr>
            <w:tcW w:w="2118" w:type="dxa"/>
          </w:tcPr>
          <w:p w14:paraId="4449CE69" w14:textId="77777777" w:rsidR="00C60AB8" w:rsidRPr="00C60AB8" w:rsidRDefault="00C60AB8" w:rsidP="00C60AB8"/>
        </w:tc>
        <w:tc>
          <w:tcPr>
            <w:tcW w:w="2110" w:type="dxa"/>
          </w:tcPr>
          <w:p w14:paraId="5E806730" w14:textId="77777777" w:rsidR="00C60AB8" w:rsidRPr="00C60AB8" w:rsidRDefault="00C60AB8" w:rsidP="00C60AB8"/>
        </w:tc>
        <w:tc>
          <w:tcPr>
            <w:tcW w:w="1914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BC57E2">
        <w:tc>
          <w:tcPr>
            <w:tcW w:w="2493" w:type="dxa"/>
          </w:tcPr>
          <w:p w14:paraId="00AC2AA0" w14:textId="319C8853" w:rsidR="00C60AB8" w:rsidRPr="00C60AB8" w:rsidRDefault="008406F0" w:rsidP="00C60AB8">
            <w:r>
              <w:t>S</w:t>
            </w:r>
            <w:r w:rsidRPr="008406F0">
              <w:t>urvey of</w:t>
            </w:r>
            <w:r>
              <w:t xml:space="preserve"> weir sheet piling</w:t>
            </w:r>
            <w:r w:rsidR="00607D83">
              <w:t xml:space="preserve"> (Summary </w:t>
            </w:r>
            <w:r w:rsidR="00607D83" w:rsidRPr="00607D83">
              <w:t>section 1.</w:t>
            </w:r>
            <w:r w:rsidR="003137C3">
              <w:t>4</w:t>
            </w:r>
            <w:r w:rsidR="00607D83" w:rsidRPr="00607D83">
              <w:t xml:space="preserve">) </w:t>
            </w:r>
          </w:p>
        </w:tc>
        <w:tc>
          <w:tcPr>
            <w:tcW w:w="2118" w:type="dxa"/>
          </w:tcPr>
          <w:p w14:paraId="67EBE3AF" w14:textId="77777777" w:rsidR="00C60AB8" w:rsidRPr="00C60AB8" w:rsidRDefault="00C60AB8" w:rsidP="00C60AB8"/>
        </w:tc>
        <w:tc>
          <w:tcPr>
            <w:tcW w:w="2110" w:type="dxa"/>
          </w:tcPr>
          <w:p w14:paraId="5F8AAD2E" w14:textId="77777777" w:rsidR="00C60AB8" w:rsidRPr="00C60AB8" w:rsidRDefault="00C60AB8" w:rsidP="00C60AB8"/>
        </w:tc>
        <w:tc>
          <w:tcPr>
            <w:tcW w:w="1914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BC57E2">
        <w:tc>
          <w:tcPr>
            <w:tcW w:w="2493" w:type="dxa"/>
          </w:tcPr>
          <w:p w14:paraId="5FC96706" w14:textId="26FD53E8" w:rsidR="00C60AB8" w:rsidRPr="00C60AB8" w:rsidRDefault="008406F0" w:rsidP="00C60AB8">
            <w:r>
              <w:t>Survey of stop log structure and walls</w:t>
            </w:r>
            <w:r w:rsidR="00607D83">
              <w:t xml:space="preserve"> (Summary </w:t>
            </w:r>
            <w:r w:rsidR="00607D83" w:rsidRPr="00607D83">
              <w:t>section 1.</w:t>
            </w:r>
            <w:r w:rsidR="003137C3">
              <w:t>5</w:t>
            </w:r>
            <w:r w:rsidR="00607D83" w:rsidRPr="00607D83">
              <w:t>)</w:t>
            </w:r>
          </w:p>
        </w:tc>
        <w:tc>
          <w:tcPr>
            <w:tcW w:w="2118" w:type="dxa"/>
          </w:tcPr>
          <w:p w14:paraId="4C823F79" w14:textId="77777777" w:rsidR="00C60AB8" w:rsidRPr="00C60AB8" w:rsidRDefault="00C60AB8" w:rsidP="00C60AB8"/>
        </w:tc>
        <w:tc>
          <w:tcPr>
            <w:tcW w:w="2110" w:type="dxa"/>
          </w:tcPr>
          <w:p w14:paraId="3BC9ED2F" w14:textId="77777777" w:rsidR="00C60AB8" w:rsidRPr="00C60AB8" w:rsidRDefault="00C60AB8" w:rsidP="00C60AB8"/>
        </w:tc>
        <w:tc>
          <w:tcPr>
            <w:tcW w:w="1914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BC57E2">
        <w:tc>
          <w:tcPr>
            <w:tcW w:w="2493" w:type="dxa"/>
          </w:tcPr>
          <w:p w14:paraId="628E1C84" w14:textId="74746336" w:rsidR="00C60AB8" w:rsidRPr="00C60AB8" w:rsidRDefault="008406F0" w:rsidP="00C60AB8">
            <w:r>
              <w:lastRenderedPageBreak/>
              <w:t xml:space="preserve">Survey of sluice gates </w:t>
            </w:r>
            <w:r w:rsidR="003137C3">
              <w:t xml:space="preserve">(Summary </w:t>
            </w:r>
            <w:r w:rsidR="003137C3" w:rsidRPr="003137C3">
              <w:t>section 1.</w:t>
            </w:r>
            <w:r w:rsidR="003137C3">
              <w:t>6</w:t>
            </w:r>
            <w:r w:rsidR="003137C3" w:rsidRPr="003137C3">
              <w:t xml:space="preserve">) </w:t>
            </w:r>
          </w:p>
        </w:tc>
        <w:tc>
          <w:tcPr>
            <w:tcW w:w="2118" w:type="dxa"/>
          </w:tcPr>
          <w:p w14:paraId="00E8CE19" w14:textId="77777777" w:rsidR="00C60AB8" w:rsidRPr="00C60AB8" w:rsidRDefault="00C60AB8" w:rsidP="00C60AB8"/>
        </w:tc>
        <w:tc>
          <w:tcPr>
            <w:tcW w:w="2110" w:type="dxa"/>
          </w:tcPr>
          <w:p w14:paraId="7E3735E6" w14:textId="77777777" w:rsidR="00C60AB8" w:rsidRPr="00C60AB8" w:rsidRDefault="00C60AB8" w:rsidP="00C60AB8"/>
        </w:tc>
        <w:tc>
          <w:tcPr>
            <w:tcW w:w="1914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BC57E2">
        <w:tc>
          <w:tcPr>
            <w:tcW w:w="2493" w:type="dxa"/>
          </w:tcPr>
          <w:p w14:paraId="46DFA65D" w14:textId="77777777" w:rsidR="00C60AB8" w:rsidRDefault="004C183E" w:rsidP="00C60AB8">
            <w:r>
              <w:t xml:space="preserve">Reporting (Summary </w:t>
            </w:r>
            <w:r w:rsidR="009E5F0D">
              <w:t xml:space="preserve">section 1.7) </w:t>
            </w:r>
          </w:p>
          <w:p w14:paraId="4C51E7DC" w14:textId="626B9987" w:rsidR="009E5F0D" w:rsidRPr="00C60AB8" w:rsidRDefault="00663618" w:rsidP="00C60AB8">
            <w:r>
              <w:t>(</w:t>
            </w:r>
            <w:r w:rsidR="009E5F0D">
              <w:t>Include for client review and 1 report revision)</w:t>
            </w:r>
          </w:p>
        </w:tc>
        <w:tc>
          <w:tcPr>
            <w:tcW w:w="2118" w:type="dxa"/>
          </w:tcPr>
          <w:p w14:paraId="7D38B6C3" w14:textId="77777777" w:rsidR="00C60AB8" w:rsidRPr="00C60AB8" w:rsidRDefault="00C60AB8" w:rsidP="00C60AB8"/>
        </w:tc>
        <w:tc>
          <w:tcPr>
            <w:tcW w:w="2110" w:type="dxa"/>
          </w:tcPr>
          <w:p w14:paraId="03C860DD" w14:textId="77777777" w:rsidR="00C60AB8" w:rsidRPr="00C60AB8" w:rsidRDefault="00C60AB8" w:rsidP="00C60AB8"/>
        </w:tc>
        <w:tc>
          <w:tcPr>
            <w:tcW w:w="1914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BC57E2">
        <w:tc>
          <w:tcPr>
            <w:tcW w:w="2493" w:type="dxa"/>
          </w:tcPr>
          <w:p w14:paraId="3BC26529" w14:textId="77777777" w:rsidR="00C60AB8" w:rsidRPr="00C60AB8" w:rsidRDefault="00C60AB8" w:rsidP="00C60AB8"/>
        </w:tc>
        <w:tc>
          <w:tcPr>
            <w:tcW w:w="2118" w:type="dxa"/>
          </w:tcPr>
          <w:p w14:paraId="2BAFA16C" w14:textId="77777777" w:rsidR="00C60AB8" w:rsidRPr="00C60AB8" w:rsidRDefault="00C60AB8" w:rsidP="00C60AB8"/>
        </w:tc>
        <w:tc>
          <w:tcPr>
            <w:tcW w:w="2110" w:type="dxa"/>
          </w:tcPr>
          <w:p w14:paraId="0BD089AC" w14:textId="77777777" w:rsidR="00C60AB8" w:rsidRPr="00C60AB8" w:rsidRDefault="00C60AB8" w:rsidP="00C60AB8"/>
        </w:tc>
        <w:tc>
          <w:tcPr>
            <w:tcW w:w="1914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BC57E2">
        <w:tc>
          <w:tcPr>
            <w:tcW w:w="672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14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BC57E2">
        <w:tc>
          <w:tcPr>
            <w:tcW w:w="672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914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BC57E2">
        <w:tc>
          <w:tcPr>
            <w:tcW w:w="672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14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BC57E2">
        <w:tc>
          <w:tcPr>
            <w:tcW w:w="672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14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A11693">
      <w:headerReference w:type="default" r:id="rId12"/>
      <w:headerReference w:type="first" r:id="rId13"/>
      <w:pgSz w:w="11906" w:h="16838"/>
      <w:pgMar w:top="2835" w:right="1843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5CFB" w14:textId="77777777" w:rsidR="001E4525" w:rsidRDefault="001E4525" w:rsidP="00FA03F2">
      <w:r>
        <w:separator/>
      </w:r>
    </w:p>
  </w:endnote>
  <w:endnote w:type="continuationSeparator" w:id="0">
    <w:p w14:paraId="5E2E44A2" w14:textId="77777777" w:rsidR="001E4525" w:rsidRDefault="001E4525" w:rsidP="00FA03F2">
      <w:r>
        <w:continuationSeparator/>
      </w:r>
    </w:p>
  </w:endnote>
  <w:endnote w:type="continuationNotice" w:id="1">
    <w:p w14:paraId="53CE1ABC" w14:textId="77777777" w:rsidR="001E4525" w:rsidRDefault="001E4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F54D" w14:textId="77777777" w:rsidR="001E4525" w:rsidRDefault="001E4525" w:rsidP="00FA03F2">
      <w:r>
        <w:separator/>
      </w:r>
    </w:p>
  </w:footnote>
  <w:footnote w:type="continuationSeparator" w:id="0">
    <w:p w14:paraId="446B39A5" w14:textId="77777777" w:rsidR="001E4525" w:rsidRDefault="001E4525" w:rsidP="00FA03F2">
      <w:r>
        <w:continuationSeparator/>
      </w:r>
    </w:p>
  </w:footnote>
  <w:footnote w:type="continuationNotice" w:id="1">
    <w:p w14:paraId="74358ED5" w14:textId="77777777" w:rsidR="001E4525" w:rsidRDefault="001E4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3B4D" w14:textId="7B4E86F4" w:rsidR="001C7ECF" w:rsidRPr="000C6B09" w:rsidRDefault="00A11693" w:rsidP="000C6B09">
    <w:pPr>
      <w:pStyle w:val="Header"/>
    </w:pPr>
    <w:r w:rsidRPr="00A11693">
      <w:drawing>
        <wp:anchor distT="0" distB="0" distL="114300" distR="114300" simplePos="0" relativeHeight="251659264" behindDoc="1" locked="1" layoutInCell="1" allowOverlap="1" wp14:anchorId="0E9C2C44" wp14:editId="386113BA">
          <wp:simplePos x="0" y="0"/>
          <wp:positionH relativeFrom="page">
            <wp:posOffset>-13970</wp:posOffset>
          </wp:positionH>
          <wp:positionV relativeFrom="page">
            <wp:posOffset>-17780</wp:posOffset>
          </wp:positionV>
          <wp:extent cx="7566660" cy="10699115"/>
          <wp:effectExtent l="0" t="0" r="0" b="6985"/>
          <wp:wrapNone/>
          <wp:docPr id="10" name="Picture 0" descr="A white background with a red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0" descr="A white background with a red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9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343144">
    <w:abstractNumId w:val="21"/>
  </w:num>
  <w:num w:numId="2" w16cid:durableId="1428505982">
    <w:abstractNumId w:val="1"/>
  </w:num>
  <w:num w:numId="3" w16cid:durableId="1674142220">
    <w:abstractNumId w:val="12"/>
  </w:num>
  <w:num w:numId="4" w16cid:durableId="612591692">
    <w:abstractNumId w:val="9"/>
  </w:num>
  <w:num w:numId="5" w16cid:durableId="679281403">
    <w:abstractNumId w:val="14"/>
  </w:num>
  <w:num w:numId="6" w16cid:durableId="1393693461">
    <w:abstractNumId w:val="23"/>
  </w:num>
  <w:num w:numId="7" w16cid:durableId="253591002">
    <w:abstractNumId w:val="2"/>
  </w:num>
  <w:num w:numId="8" w16cid:durableId="620652962">
    <w:abstractNumId w:val="2"/>
    <w:lvlOverride w:ilvl="0">
      <w:startOverride w:val="1"/>
    </w:lvlOverride>
  </w:num>
  <w:num w:numId="9" w16cid:durableId="1611619808">
    <w:abstractNumId w:val="19"/>
  </w:num>
  <w:num w:numId="10" w16cid:durableId="582884057">
    <w:abstractNumId w:val="2"/>
    <w:lvlOverride w:ilvl="0">
      <w:startOverride w:val="1"/>
    </w:lvlOverride>
  </w:num>
  <w:num w:numId="11" w16cid:durableId="467623700">
    <w:abstractNumId w:val="15"/>
  </w:num>
  <w:num w:numId="12" w16cid:durableId="1761560292">
    <w:abstractNumId w:val="2"/>
    <w:lvlOverride w:ilvl="0">
      <w:startOverride w:val="1"/>
    </w:lvlOverride>
  </w:num>
  <w:num w:numId="13" w16cid:durableId="728572164">
    <w:abstractNumId w:val="8"/>
  </w:num>
  <w:num w:numId="14" w16cid:durableId="1207912150">
    <w:abstractNumId w:val="0"/>
  </w:num>
  <w:num w:numId="15" w16cid:durableId="1671375095">
    <w:abstractNumId w:val="20"/>
  </w:num>
  <w:num w:numId="16" w16cid:durableId="1556770740">
    <w:abstractNumId w:val="10"/>
  </w:num>
  <w:num w:numId="17" w16cid:durableId="256448153">
    <w:abstractNumId w:val="13"/>
  </w:num>
  <w:num w:numId="18" w16cid:durableId="35859996">
    <w:abstractNumId w:val="10"/>
    <w:lvlOverride w:ilvl="0">
      <w:startOverride w:val="1"/>
    </w:lvlOverride>
  </w:num>
  <w:num w:numId="19" w16cid:durableId="1437864871">
    <w:abstractNumId w:val="10"/>
    <w:lvlOverride w:ilvl="0">
      <w:startOverride w:val="1"/>
    </w:lvlOverride>
  </w:num>
  <w:num w:numId="20" w16cid:durableId="1759864449">
    <w:abstractNumId w:val="3"/>
  </w:num>
  <w:num w:numId="21" w16cid:durableId="716008201">
    <w:abstractNumId w:val="16"/>
  </w:num>
  <w:num w:numId="22" w16cid:durableId="1941181881">
    <w:abstractNumId w:val="11"/>
  </w:num>
  <w:num w:numId="23" w16cid:durableId="2122457652">
    <w:abstractNumId w:val="13"/>
    <w:lvlOverride w:ilvl="0">
      <w:startOverride w:val="1"/>
    </w:lvlOverride>
  </w:num>
  <w:num w:numId="24" w16cid:durableId="1043096893">
    <w:abstractNumId w:val="17"/>
  </w:num>
  <w:num w:numId="25" w16cid:durableId="1631787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4883909">
    <w:abstractNumId w:val="21"/>
    <w:lvlOverride w:ilvl="0">
      <w:startOverride w:val="1"/>
    </w:lvlOverride>
  </w:num>
  <w:num w:numId="27" w16cid:durableId="810751213">
    <w:abstractNumId w:val="21"/>
    <w:lvlOverride w:ilvl="0">
      <w:startOverride w:val="1"/>
    </w:lvlOverride>
  </w:num>
  <w:num w:numId="28" w16cid:durableId="1904440476">
    <w:abstractNumId w:val="21"/>
    <w:lvlOverride w:ilvl="0">
      <w:startOverride w:val="1"/>
    </w:lvlOverride>
  </w:num>
  <w:num w:numId="29" w16cid:durableId="1601110744">
    <w:abstractNumId w:val="13"/>
    <w:lvlOverride w:ilvl="0">
      <w:startOverride w:val="1"/>
    </w:lvlOverride>
  </w:num>
  <w:num w:numId="30" w16cid:durableId="1284262532">
    <w:abstractNumId w:val="18"/>
  </w:num>
  <w:num w:numId="31" w16cid:durableId="277496338">
    <w:abstractNumId w:val="18"/>
    <w:lvlOverride w:ilvl="0">
      <w:startOverride w:val="1"/>
    </w:lvlOverride>
  </w:num>
  <w:num w:numId="32" w16cid:durableId="1170025797">
    <w:abstractNumId w:val="18"/>
    <w:lvlOverride w:ilvl="0">
      <w:startOverride w:val="1"/>
    </w:lvlOverride>
  </w:num>
  <w:num w:numId="33" w16cid:durableId="1112825653">
    <w:abstractNumId w:val="5"/>
  </w:num>
  <w:num w:numId="34" w16cid:durableId="520823015">
    <w:abstractNumId w:val="4"/>
  </w:num>
  <w:num w:numId="35" w16cid:durableId="332145663">
    <w:abstractNumId w:val="22"/>
  </w:num>
  <w:num w:numId="36" w16cid:durableId="658077178">
    <w:abstractNumId w:val="22"/>
  </w:num>
  <w:num w:numId="37" w16cid:durableId="1615400091">
    <w:abstractNumId w:val="4"/>
    <w:lvlOverride w:ilvl="0">
      <w:startOverride w:val="1"/>
    </w:lvlOverride>
  </w:num>
  <w:num w:numId="38" w16cid:durableId="1061098534">
    <w:abstractNumId w:val="4"/>
    <w:lvlOverride w:ilvl="0">
      <w:startOverride w:val="1"/>
    </w:lvlOverride>
  </w:num>
  <w:num w:numId="39" w16cid:durableId="1831555952">
    <w:abstractNumId w:val="4"/>
    <w:lvlOverride w:ilvl="0">
      <w:startOverride w:val="1"/>
    </w:lvlOverride>
  </w:num>
  <w:num w:numId="40" w16cid:durableId="191798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37D5B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B07D5"/>
    <w:rsid w:val="000C0292"/>
    <w:rsid w:val="000C55EA"/>
    <w:rsid w:val="000C6B09"/>
    <w:rsid w:val="000C7E35"/>
    <w:rsid w:val="000D0FB0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525"/>
    <w:rsid w:val="001E4CA4"/>
    <w:rsid w:val="001F1CFD"/>
    <w:rsid w:val="001F7D7C"/>
    <w:rsid w:val="00203496"/>
    <w:rsid w:val="0020452D"/>
    <w:rsid w:val="00221785"/>
    <w:rsid w:val="0024114F"/>
    <w:rsid w:val="00254B86"/>
    <w:rsid w:val="002712C8"/>
    <w:rsid w:val="00276067"/>
    <w:rsid w:val="00277DF0"/>
    <w:rsid w:val="00286215"/>
    <w:rsid w:val="00287C0E"/>
    <w:rsid w:val="00292386"/>
    <w:rsid w:val="00292F2C"/>
    <w:rsid w:val="002A269D"/>
    <w:rsid w:val="002A75AB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137C3"/>
    <w:rsid w:val="003425A8"/>
    <w:rsid w:val="00347D08"/>
    <w:rsid w:val="003508C7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4C183E"/>
    <w:rsid w:val="005018FA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07D83"/>
    <w:rsid w:val="00621DFF"/>
    <w:rsid w:val="00623218"/>
    <w:rsid w:val="006358A6"/>
    <w:rsid w:val="00650F37"/>
    <w:rsid w:val="00651F69"/>
    <w:rsid w:val="00660A6E"/>
    <w:rsid w:val="00663618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02B8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14D87"/>
    <w:rsid w:val="008406F0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1E44"/>
    <w:rsid w:val="009470FC"/>
    <w:rsid w:val="009574EE"/>
    <w:rsid w:val="0098195A"/>
    <w:rsid w:val="00982F9C"/>
    <w:rsid w:val="00987F53"/>
    <w:rsid w:val="009A5160"/>
    <w:rsid w:val="009B28A0"/>
    <w:rsid w:val="009B7EC1"/>
    <w:rsid w:val="009D1D9B"/>
    <w:rsid w:val="009E5188"/>
    <w:rsid w:val="009E5F0D"/>
    <w:rsid w:val="009F0C55"/>
    <w:rsid w:val="00A11693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A4E1E"/>
    <w:rsid w:val="00AB4198"/>
    <w:rsid w:val="00AB4A49"/>
    <w:rsid w:val="00AB4DA9"/>
    <w:rsid w:val="00AB4F73"/>
    <w:rsid w:val="00AD025F"/>
    <w:rsid w:val="00AD4814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73BFF"/>
    <w:rsid w:val="00B833D1"/>
    <w:rsid w:val="00B85464"/>
    <w:rsid w:val="00B85CB8"/>
    <w:rsid w:val="00BA30A7"/>
    <w:rsid w:val="00BA5785"/>
    <w:rsid w:val="00BB26C4"/>
    <w:rsid w:val="00BB5734"/>
    <w:rsid w:val="00BB6287"/>
    <w:rsid w:val="00BC57E2"/>
    <w:rsid w:val="00BD78CB"/>
    <w:rsid w:val="00BE1163"/>
    <w:rsid w:val="00BE69BF"/>
    <w:rsid w:val="00BF0630"/>
    <w:rsid w:val="00C0483A"/>
    <w:rsid w:val="00C129E6"/>
    <w:rsid w:val="00C13852"/>
    <w:rsid w:val="00C22650"/>
    <w:rsid w:val="00C2429C"/>
    <w:rsid w:val="00C4654F"/>
    <w:rsid w:val="00C5768F"/>
    <w:rsid w:val="00C604E3"/>
    <w:rsid w:val="00C60AB8"/>
    <w:rsid w:val="00C65750"/>
    <w:rsid w:val="00C82BDD"/>
    <w:rsid w:val="00C87133"/>
    <w:rsid w:val="00C8758D"/>
    <w:rsid w:val="00CA265C"/>
    <w:rsid w:val="00CD1739"/>
    <w:rsid w:val="00CD59CA"/>
    <w:rsid w:val="00D03207"/>
    <w:rsid w:val="00D04A66"/>
    <w:rsid w:val="00D06744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24B74"/>
    <w:rsid w:val="00F32890"/>
    <w:rsid w:val="00F34A5B"/>
    <w:rsid w:val="00F448FD"/>
    <w:rsid w:val="00F454A7"/>
    <w:rsid w:val="00F62A60"/>
    <w:rsid w:val="00F7078D"/>
    <w:rsid w:val="00F7643D"/>
    <w:rsid w:val="00FA03F2"/>
    <w:rsid w:val="00FA288E"/>
    <w:rsid w:val="00FC4B23"/>
    <w:rsid w:val="00FE07DB"/>
    <w:rsid w:val="00FE1280"/>
    <w:rsid w:val="00FE5CB3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4c131-dd5f-4298-b9ac-9e3b711df8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8B00EC25C445992F1ADB049EDFCC" ma:contentTypeVersion="14" ma:contentTypeDescription="Create a new document." ma:contentTypeScope="" ma:versionID="133d5fa014f73acfbced0a23cbfa3e43">
  <xsd:schema xmlns:xsd="http://www.w3.org/2001/XMLSchema" xmlns:xs="http://www.w3.org/2001/XMLSchema" xmlns:p="http://schemas.microsoft.com/office/2006/metadata/properties" xmlns:ns2="70c4c131-dd5f-4298-b9ac-9e3b711df87a" targetNamespace="http://schemas.microsoft.com/office/2006/metadata/properties" ma:root="true" ma:fieldsID="6ee583bef984e0240e1aa70a1d3ac035" ns2:_="">
    <xsd:import namespace="70c4c131-dd5f-4298-b9ac-9e3b711df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c131-dd5f-4298-b9ac-9e3b711df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" PreviousValue="false"/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70c4c131-dd5f-4298-b9ac-9e3b711df87a"/>
  </ds:schemaRefs>
</ds:datastoreItem>
</file>

<file path=customXml/itemProps4.xml><?xml version="1.0" encoding="utf-8"?>
<ds:datastoreItem xmlns:ds="http://schemas.openxmlformats.org/officeDocument/2006/customXml" ds:itemID="{3E5A6E5A-9F26-4583-A073-4FB1926A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c131-dd5f-4298-b9ac-9e3b711df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C3111E-42FE-4EF7-A173-53EB71A0AF4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310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Dyson, Jon</cp:lastModifiedBy>
  <cp:revision>26</cp:revision>
  <dcterms:created xsi:type="dcterms:W3CDTF">2025-04-08T17:29:00Z</dcterms:created>
  <dcterms:modified xsi:type="dcterms:W3CDTF">2025-04-25T13:43:00Z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0x01010068178B00EC25C445992F1ADB049EDFCC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HOCopyrightLevel">
    <vt:lpwstr>2;#Crown|69589897-2828-4761-976e-717fd8e631c9</vt:lpwstr>
  </property>
  <property fmtid="{D5CDD505-2E9C-101B-9397-08002B2CF9AE}" pid="10" name="HOGovernmentSecurityClassification">
    <vt:lpwstr>1;#Official|14c80daa-741b-422c-9722-f71693c9ede4</vt:lpwstr>
  </property>
  <property fmtid="{D5CDD505-2E9C-101B-9397-08002B2CF9AE}" pid="11" name="Status_EACDC">
    <vt:lpwstr/>
  </property>
  <property fmtid="{D5CDD505-2E9C-101B-9397-08002B2CF9AE}" pid="12" name="HOSiteType">
    <vt:lpwstr/>
  </property>
  <property fmtid="{D5CDD505-2E9C-101B-9397-08002B2CF9AE}" pid="13" name="uDelRef_EACDC">
    <vt:lpwstr/>
  </property>
  <property fmtid="{D5CDD505-2E9C-101B-9397-08002B2CF9AE}" pid="14" name="OrganisationalUnit">
    <vt:lpwstr/>
  </property>
  <property fmtid="{D5CDD505-2E9C-101B-9397-08002B2CF9AE}" pid="15" name="Stage_EACDC">
    <vt:lpwstr/>
  </property>
  <property fmtid="{D5CDD505-2E9C-101B-9397-08002B2CF9AE}" pid="16" name="lae2bfa7b6474897ab4a53f76ea236c7">
    <vt:lpwstr>Official|14c80daa-741b-422c-9722-f71693c9ede4</vt:lpwstr>
  </property>
  <property fmtid="{D5CDD505-2E9C-101B-9397-08002B2CF9AE}" pid="17" name="cf401361b24e474cb011be6eb76c0e76">
    <vt:lpwstr>Crown|69589897-2828-4761-976e-717fd8e631c9</vt:lpwstr>
  </property>
  <property fmtid="{D5CDD505-2E9C-101B-9397-08002B2CF9AE}" pid="18" name="_ExtendedDescription">
    <vt:lpwstr/>
  </property>
  <property fmtid="{D5CDD505-2E9C-101B-9397-08002B2CF9AE}" pid="19" name="HOMigrated">
    <vt:bool>false</vt:bool>
  </property>
  <property fmtid="{D5CDD505-2E9C-101B-9397-08002B2CF9AE}" pid="20" name="TaxCatchAll">
    <vt:lpwstr>2;#Crown|69589897-2828-4761-976e-717fd8e631c9;#1;#Official|14c80daa-741b-422c-9722-f71693c9ede4</vt:lpwstr>
  </property>
  <property fmtid="{D5CDD505-2E9C-101B-9397-08002B2CF9AE}" pid="21" name="Team">
    <vt:lpwstr>Tiverton FAS - Asset Resilience</vt:lpwstr>
  </property>
  <property fmtid="{D5CDD505-2E9C-101B-9397-08002B2CF9AE}" pid="22" name="fe59e9859d6a491389c5b03567f5dda5">
    <vt:lpwstr/>
  </property>
  <property fmtid="{D5CDD505-2E9C-101B-9397-08002B2CF9AE}" pid="23" name="k85d23755b3a46b5a51451cf336b2e9b">
    <vt:lpwstr/>
  </property>
  <property fmtid="{D5CDD505-2E9C-101B-9397-08002B2CF9AE}" pid="24" name="e95b76c88b0c462682e31fae9c07dbc8">
    <vt:lpwstr/>
  </property>
  <property fmtid="{D5CDD505-2E9C-101B-9397-08002B2CF9AE}" pid="25" name="MediaServiceImageTags">
    <vt:lpwstr/>
  </property>
  <property fmtid="{D5CDD505-2E9C-101B-9397-08002B2CF9AE}" pid="26" name="hd3a8bc52f3147faa2d5fc35fed27fa2">
    <vt:lpwstr/>
  </property>
  <property fmtid="{D5CDD505-2E9C-101B-9397-08002B2CF9AE}" pid="27" name="p46c375f04e2432392a57bed46630ebe">
    <vt:lpwstr/>
  </property>
  <property fmtid="{D5CDD505-2E9C-101B-9397-08002B2CF9AE}" pid="28" name="n7493b4506bf40e28c373b1e51a33445">
    <vt:lpwstr/>
  </property>
  <property fmtid="{D5CDD505-2E9C-101B-9397-08002B2CF9AE}" pid="29" name="ddeb1fd0a9ad4436a96525d34737dc44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