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30D6E" w:rsidP="009D6BFB" w:rsidRDefault="00E3048C" w14:paraId="07A4EE8F" w14:textId="71EB1E46">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rsidR="00C30D6E" w:rsidP="009D6BFB" w:rsidRDefault="00C30D6E" w14:paraId="5E617979" w14:textId="77777777">
      <w:pPr>
        <w:rPr>
          <w:rFonts w:ascii="Arial" w:hAnsi="Arial" w:cs="Arial"/>
          <w:b/>
          <w:bCs/>
        </w:rPr>
      </w:pPr>
    </w:p>
    <w:p w:rsidR="00C30D6E" w:rsidP="009D6BFB" w:rsidRDefault="00C30D6E" w14:paraId="6AD4ABFD" w14:textId="1591FBAE">
      <w:pPr>
        <w:rPr>
          <w:rFonts w:ascii="Arial" w:hAnsi="Arial" w:cs="Arial"/>
          <w:b/>
          <w:bCs/>
        </w:rPr>
      </w:pPr>
    </w:p>
    <w:p w:rsidR="00E3048C" w:rsidP="009D6BFB" w:rsidRDefault="00E3048C" w14:paraId="1F1AD681" w14:textId="77777777">
      <w:pPr>
        <w:rPr>
          <w:rFonts w:ascii="Arial" w:hAnsi="Arial" w:cs="Arial"/>
          <w:b/>
          <w:bCs/>
        </w:rPr>
      </w:pPr>
    </w:p>
    <w:p w:rsidR="00E3048C" w:rsidP="009D6BFB" w:rsidRDefault="00E3048C" w14:paraId="2063C218" w14:textId="77777777">
      <w:pPr>
        <w:rPr>
          <w:rFonts w:ascii="Arial" w:hAnsi="Arial" w:cs="Arial"/>
          <w:b/>
          <w:bCs/>
        </w:rPr>
      </w:pPr>
    </w:p>
    <w:p w:rsidR="00E3048C" w:rsidP="009D6BFB" w:rsidRDefault="00E3048C" w14:paraId="305C00BD" w14:textId="77777777">
      <w:pPr>
        <w:rPr>
          <w:rFonts w:ascii="Arial" w:hAnsi="Arial" w:cs="Arial"/>
          <w:b/>
          <w:bCs/>
        </w:rPr>
      </w:pPr>
    </w:p>
    <w:p w:rsidRPr="0095605E" w:rsidR="00E3048C" w:rsidP="009D6BFB" w:rsidRDefault="00E3048C" w14:paraId="78CDA832" w14:textId="77777777">
      <w:pPr>
        <w:rPr>
          <w:rFonts w:ascii="Arial" w:hAnsi="Arial" w:cs="Arial"/>
          <w:b/>
          <w:bCs/>
        </w:rPr>
      </w:pPr>
    </w:p>
    <w:p w:rsidR="003561B6" w:rsidP="009D6BFB" w:rsidRDefault="003561B6" w14:paraId="5E386619" w14:textId="77777777">
      <w:pPr>
        <w:rPr>
          <w:rFonts w:ascii="Arial" w:hAnsi="Arial" w:cs="Arial"/>
          <w:b/>
          <w:bCs/>
        </w:rPr>
      </w:pPr>
    </w:p>
    <w:p w:rsidRPr="00880830" w:rsidR="00CA4BA2" w:rsidP="009D6BFB" w:rsidRDefault="00E31A41" w14:paraId="3F7AAC7C" w14:textId="2068E5A8">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Pr="00880830" w:rsidR="001E3F05">
        <w:rPr>
          <w:rFonts w:ascii="Arial" w:hAnsi="Arial" w:cs="Arial"/>
          <w:b/>
          <w:bCs/>
          <w:color w:val="00B050"/>
          <w:sz w:val="28"/>
          <w:szCs w:val="28"/>
        </w:rPr>
        <w:t>/or</w:t>
      </w:r>
      <w:r w:rsidRPr="00880830">
        <w:rPr>
          <w:rFonts w:ascii="Arial" w:hAnsi="Arial" w:cs="Arial"/>
          <w:b/>
          <w:bCs/>
          <w:color w:val="00B050"/>
          <w:sz w:val="28"/>
          <w:szCs w:val="28"/>
        </w:rPr>
        <w:t xml:space="preserve"> Services - </w:t>
      </w:r>
      <w:r w:rsidRPr="00880830" w:rsidR="00CA4BA2">
        <w:rPr>
          <w:rFonts w:ascii="Arial" w:hAnsi="Arial" w:cs="Arial"/>
          <w:b/>
          <w:bCs/>
          <w:color w:val="00B050"/>
          <w:sz w:val="28"/>
          <w:szCs w:val="28"/>
        </w:rPr>
        <w:t>Order Form</w:t>
      </w:r>
    </w:p>
    <w:p w:rsidRPr="00CA4BA2" w:rsidR="00CA4BA2" w:rsidP="009D6BFB" w:rsidRDefault="00CA4BA2" w14:paraId="0FC05F7E" w14:textId="77777777">
      <w:pPr>
        <w:rPr>
          <w:rFonts w:ascii="Arial" w:hAnsi="Arial"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8"/>
        <w:gridCol w:w="1563"/>
        <w:gridCol w:w="5718"/>
      </w:tblGrid>
      <w:tr w:rsidRPr="00961A47" w:rsidR="00CA4BA2" w:rsidTr="73A707DC" w14:paraId="73D24E97" w14:textId="77777777">
        <w:trPr>
          <w:trHeight w:val="341"/>
        </w:trPr>
        <w:tc>
          <w:tcPr>
            <w:tcW w:w="1413" w:type="pct"/>
            <w:shd w:val="clear" w:color="auto" w:fill="auto"/>
            <w:tcMar/>
          </w:tcPr>
          <w:p w:rsidRPr="00CF68EF" w:rsidR="00CA4BA2" w:rsidP="00D2736E" w:rsidRDefault="00CA4BA2" w14:paraId="2D35996B"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Mar/>
          </w:tcPr>
          <w:p w:rsidRPr="00823E6A" w:rsidR="00CA4BA2" w:rsidRDefault="004829CB" w14:paraId="7C4B6799" w14:textId="5679F618">
            <w:pPr>
              <w:tabs>
                <w:tab w:val="left" w:pos="709"/>
              </w:tabs>
              <w:rPr>
                <w:rFonts w:ascii="Arial" w:hAnsi="Arial" w:cs="Arial"/>
                <w:iCs/>
                <w:sz w:val="18"/>
                <w:szCs w:val="18"/>
              </w:rPr>
            </w:pPr>
            <w:r w:rsidRPr="00823E6A">
              <w:rPr>
                <w:rFonts w:ascii="Arial" w:hAnsi="Arial" w:cs="Arial"/>
                <w:iCs/>
                <w:sz w:val="18"/>
                <w:szCs w:val="18"/>
              </w:rPr>
              <w:t>It is to be confirmed</w:t>
            </w:r>
            <w:r w:rsidRPr="00823E6A" w:rsidR="00FA2C69">
              <w:rPr>
                <w:rFonts w:ascii="Arial" w:hAnsi="Arial" w:cs="Arial"/>
                <w:iCs/>
                <w:sz w:val="18"/>
                <w:szCs w:val="18"/>
              </w:rPr>
              <w:t xml:space="preserve"> </w:t>
            </w:r>
          </w:p>
        </w:tc>
      </w:tr>
      <w:tr w:rsidRPr="00961A47" w:rsidR="00CA4BA2" w:rsidTr="73A707DC" w14:paraId="360FADB6" w14:textId="77777777">
        <w:trPr>
          <w:trHeight w:val="611"/>
        </w:trPr>
        <w:tc>
          <w:tcPr>
            <w:tcW w:w="1413" w:type="pct"/>
            <w:shd w:val="clear" w:color="auto" w:fill="auto"/>
            <w:tcMar/>
          </w:tcPr>
          <w:p w:rsidRPr="00CF68EF" w:rsidR="00CA4BA2" w:rsidP="00D2736E" w:rsidRDefault="00CA4BA2" w14:paraId="661DFA5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Mar/>
          </w:tcPr>
          <w:p w:rsidRPr="00823E6A" w:rsidR="00CA4BA2" w:rsidRDefault="004829CB" w14:paraId="271A4682" w14:textId="0C5FE8FD">
            <w:pPr>
              <w:tabs>
                <w:tab w:val="left" w:pos="709"/>
              </w:tabs>
              <w:rPr>
                <w:rFonts w:ascii="Arial" w:hAnsi="Arial" w:cs="Arial"/>
                <w:iCs/>
                <w:sz w:val="18"/>
                <w:szCs w:val="18"/>
              </w:rPr>
            </w:pPr>
            <w:r w:rsidRPr="00823E6A">
              <w:rPr>
                <w:rFonts w:ascii="Arial" w:hAnsi="Arial" w:cs="Arial"/>
                <w:iCs/>
                <w:sz w:val="18"/>
                <w:szCs w:val="18"/>
              </w:rPr>
              <w:t>It is to be confirmed</w:t>
            </w:r>
            <w:r w:rsidRPr="00823E6A" w:rsidR="006C46CB">
              <w:rPr>
                <w:rFonts w:ascii="Arial" w:hAnsi="Arial" w:cs="Arial"/>
                <w:b/>
                <w:bCs/>
                <w:i/>
                <w:sz w:val="18"/>
                <w:szCs w:val="18"/>
              </w:rPr>
              <w:t xml:space="preserve"> </w:t>
            </w:r>
          </w:p>
        </w:tc>
      </w:tr>
      <w:tr w:rsidRPr="00961A47" w:rsidR="00CA4BA2" w:rsidTr="73A707DC" w14:paraId="3C3EA26A" w14:textId="77777777">
        <w:trPr>
          <w:trHeight w:val="197"/>
        </w:trPr>
        <w:tc>
          <w:tcPr>
            <w:tcW w:w="1413" w:type="pct"/>
            <w:shd w:val="clear" w:color="auto" w:fill="auto"/>
            <w:tcMar/>
          </w:tcPr>
          <w:p w:rsidRPr="00CF68EF" w:rsidR="00CA4BA2" w:rsidP="00D2736E" w:rsidRDefault="00CA4BA2" w14:paraId="1287F9B5"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Mar/>
          </w:tcPr>
          <w:p w:rsidRPr="00823E6A" w:rsidR="00CA4BA2" w:rsidRDefault="004829CB" w14:paraId="05835F63" w14:textId="629F39D1">
            <w:pPr>
              <w:tabs>
                <w:tab w:val="left" w:pos="709"/>
              </w:tabs>
              <w:rPr>
                <w:rFonts w:ascii="Arial" w:hAnsi="Arial" w:cs="Arial"/>
                <w:i/>
                <w:sz w:val="18"/>
                <w:szCs w:val="18"/>
              </w:rPr>
            </w:pPr>
            <w:r w:rsidRPr="00823E6A">
              <w:rPr>
                <w:rFonts w:ascii="Arial" w:hAnsi="Arial" w:cs="Arial"/>
                <w:sz w:val="18"/>
                <w:szCs w:val="18"/>
              </w:rPr>
              <w:t>It is to be confirmed</w:t>
            </w:r>
          </w:p>
          <w:p w:rsidRPr="00823E6A" w:rsidR="00CA4BA2" w:rsidRDefault="00CA4BA2" w14:paraId="1BEF0925" w14:textId="77777777">
            <w:pPr>
              <w:tabs>
                <w:tab w:val="left" w:pos="709"/>
              </w:tabs>
              <w:rPr>
                <w:rFonts w:ascii="Arial" w:hAnsi="Arial" w:cs="Arial"/>
                <w:sz w:val="18"/>
                <w:szCs w:val="18"/>
              </w:rPr>
            </w:pPr>
          </w:p>
        </w:tc>
      </w:tr>
      <w:tr w:rsidRPr="00961A47" w:rsidR="007E7D58" w:rsidTr="73A707DC" w14:paraId="0A6E5285" w14:textId="77777777">
        <w:trPr>
          <w:trHeight w:val="197"/>
        </w:trPr>
        <w:tc>
          <w:tcPr>
            <w:tcW w:w="1413" w:type="pct"/>
            <w:shd w:val="clear" w:color="auto" w:fill="auto"/>
            <w:tcMar/>
          </w:tcPr>
          <w:p w:rsidRPr="00CF68EF" w:rsidR="007E7D58" w:rsidP="007E7D58" w:rsidRDefault="007E7D58" w14:paraId="5F7AF055" w14:textId="6B4E5DA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Mar/>
          </w:tcPr>
          <w:p w:rsidRPr="00A14AE1" w:rsidR="00A14AE1" w:rsidP="007E7D58" w:rsidRDefault="00A14AE1" w14:paraId="1710C878" w14:textId="77777777">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rsidR="00A14AE1" w:rsidP="007E7D58" w:rsidRDefault="00A14AE1" w14:paraId="121755C7" w14:textId="77777777">
            <w:pPr>
              <w:tabs>
                <w:tab w:val="left" w:pos="709"/>
              </w:tabs>
              <w:rPr>
                <w:rFonts w:ascii="Arial" w:hAnsi="Arial" w:cs="Arial"/>
                <w:iCs/>
                <w:sz w:val="18"/>
                <w:szCs w:val="18"/>
                <w:highlight w:val="yellow"/>
              </w:rPr>
            </w:pPr>
          </w:p>
          <w:p w:rsidRPr="00823E6A" w:rsidR="007E7D58" w:rsidP="007E7D58" w:rsidRDefault="004829CB" w14:paraId="50EBA64D" w14:textId="659B553C">
            <w:pPr>
              <w:tabs>
                <w:tab w:val="left" w:pos="709"/>
              </w:tabs>
              <w:rPr>
                <w:rFonts w:ascii="Arial" w:hAnsi="Arial" w:cs="Arial"/>
                <w:iCs/>
                <w:sz w:val="18"/>
                <w:szCs w:val="18"/>
              </w:rPr>
            </w:pPr>
            <w:r w:rsidRPr="00823E6A">
              <w:rPr>
                <w:rFonts w:ascii="Arial" w:hAnsi="Arial" w:cs="Arial"/>
                <w:b/>
                <w:iCs/>
                <w:sz w:val="18"/>
                <w:szCs w:val="18"/>
              </w:rPr>
              <w:t>Natural England</w:t>
            </w:r>
            <w:r w:rsidRPr="00823E6A" w:rsidR="00786A8B">
              <w:rPr>
                <w:rFonts w:ascii="Arial" w:hAnsi="Arial" w:cs="Arial"/>
                <w:b/>
                <w:bCs/>
                <w:i/>
                <w:sz w:val="18"/>
                <w:szCs w:val="18"/>
              </w:rPr>
              <w:t xml:space="preserve"> </w:t>
            </w:r>
          </w:p>
          <w:p w:rsidRPr="00B46D37" w:rsidR="007E7D58" w:rsidP="007E7D58" w:rsidRDefault="007E7D58" w14:paraId="0A62C6B9" w14:textId="1F6A6D31">
            <w:pPr>
              <w:tabs>
                <w:tab w:val="left" w:pos="709"/>
              </w:tabs>
              <w:rPr>
                <w:rFonts w:ascii="Arial" w:hAnsi="Arial" w:cs="Arial"/>
                <w:sz w:val="18"/>
                <w:szCs w:val="18"/>
                <w:highlight w:val="yellow"/>
              </w:rPr>
            </w:pPr>
          </w:p>
        </w:tc>
      </w:tr>
      <w:tr w:rsidRPr="00961A47" w:rsidR="007E7D58" w:rsidTr="73A707DC" w14:paraId="0F375EE1" w14:textId="77777777">
        <w:trPr>
          <w:trHeight w:val="197"/>
        </w:trPr>
        <w:tc>
          <w:tcPr>
            <w:tcW w:w="1413" w:type="pct"/>
            <w:shd w:val="clear" w:color="auto" w:fill="auto"/>
            <w:tcMar/>
          </w:tcPr>
          <w:p w:rsidRPr="00B46D37" w:rsidR="007E7D58" w:rsidP="007E7D58" w:rsidRDefault="007E7D58" w14:paraId="49E98B6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Mar/>
          </w:tcPr>
          <w:p w:rsidRPr="00B46D37" w:rsidR="007E7D58" w:rsidP="007E7D58" w:rsidRDefault="007E7D58" w14:paraId="1F95F8E3" w14:textId="39EDDBFB">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rsidRPr="00B46D37" w:rsidR="007E7D58" w:rsidP="007E7D58" w:rsidRDefault="007E7D58" w14:paraId="5779E9B7" w14:textId="77777777">
            <w:pPr>
              <w:tabs>
                <w:tab w:val="left" w:pos="709"/>
              </w:tabs>
              <w:rPr>
                <w:rFonts w:ascii="Arial" w:hAnsi="Arial" w:cs="Arial"/>
                <w:sz w:val="18"/>
                <w:szCs w:val="18"/>
              </w:rPr>
            </w:pPr>
          </w:p>
          <w:p w:rsidRPr="004829CB" w:rsidR="007E7D58" w:rsidP="007E7D58" w:rsidRDefault="007E7D58" w14:paraId="54315922" w14:textId="589BED4E">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r w:rsidRPr="00775FBA">
              <w:rPr>
                <w:rFonts w:ascii="Arial" w:hAnsi="Arial" w:cs="Arial"/>
                <w:b/>
                <w:i/>
                <w:sz w:val="18"/>
                <w:szCs w:val="18"/>
                <w:highlight w:val="cyan"/>
              </w:rPr>
              <w:t xml:space="preserve"> </w:t>
            </w:r>
          </w:p>
          <w:p w:rsidR="007E7D58" w:rsidP="007E7D58" w:rsidRDefault="007E7D58" w14:paraId="04355056" w14:textId="77777777">
            <w:pPr>
              <w:tabs>
                <w:tab w:val="left" w:pos="709"/>
              </w:tabs>
              <w:rPr>
                <w:rFonts w:ascii="Arial" w:hAnsi="Arial" w:cs="Arial"/>
                <w:b/>
                <w:i/>
                <w:sz w:val="18"/>
                <w:szCs w:val="18"/>
              </w:rPr>
            </w:pPr>
          </w:p>
          <w:p w:rsidRPr="00B46D37" w:rsidR="007E7D58" w:rsidP="007E7D58" w:rsidRDefault="007E7D58" w14:paraId="0C57A4B3" w14:textId="5CB99D98">
            <w:pPr>
              <w:spacing w:before="120" w:after="120"/>
              <w:rPr>
                <w:rFonts w:ascii="Arial" w:hAnsi="Arial" w:eastAsia="Arial" w:cs="Arial"/>
                <w:sz w:val="18"/>
                <w:szCs w:val="18"/>
              </w:rPr>
            </w:pPr>
            <w:r w:rsidRPr="00B46D37">
              <w:rPr>
                <w:rFonts w:ascii="Arial" w:hAnsi="Arial" w:eastAsia="Arial" w:cs="Arial"/>
                <w:sz w:val="18"/>
                <w:szCs w:val="18"/>
              </w:rPr>
              <w:t xml:space="preserve">The following documents are incorporated into the </w:t>
            </w:r>
            <w:r>
              <w:rPr>
                <w:rFonts w:ascii="Arial" w:hAnsi="Arial" w:eastAsia="Arial" w:cs="Arial"/>
                <w:sz w:val="18"/>
                <w:szCs w:val="18"/>
              </w:rPr>
              <w:t>Agreement</w:t>
            </w:r>
            <w:r w:rsidRPr="00B46D37">
              <w:rPr>
                <w:rFonts w:ascii="Arial" w:hAnsi="Arial" w:eastAsia="Arial" w:cs="Arial"/>
                <w:sz w:val="18"/>
                <w:szCs w:val="18"/>
              </w:rPr>
              <w:t>. If there is any conflict, the following order of precedence applies</w:t>
            </w:r>
            <w:r>
              <w:rPr>
                <w:rFonts w:ascii="Arial" w:hAnsi="Arial" w:eastAsia="Arial" w:cs="Arial"/>
                <w:sz w:val="18"/>
                <w:szCs w:val="18"/>
              </w:rPr>
              <w:t xml:space="preserve"> (in descending order)</w:t>
            </w:r>
            <w:r w:rsidRPr="00B46D37">
              <w:rPr>
                <w:rFonts w:ascii="Arial" w:hAnsi="Arial" w:eastAsia="Arial" w:cs="Arial"/>
                <w:sz w:val="18"/>
                <w:szCs w:val="18"/>
              </w:rPr>
              <w:t>:</w:t>
            </w:r>
          </w:p>
          <w:p w:rsidRPr="00AE364D" w:rsidR="007E7D58" w:rsidP="007E7D58" w:rsidRDefault="007E7D58" w14:paraId="19561603" w14:textId="4405F7B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th</w:t>
            </w:r>
            <w:r w:rsidRPr="00AE364D">
              <w:rPr>
                <w:rFonts w:ascii="Arial" w:hAnsi="Arial" w:eastAsia="Arial" w:cs="Arial"/>
                <w:sz w:val="18"/>
                <w:szCs w:val="18"/>
              </w:rPr>
              <w:t xml:space="preserve">is </w:t>
            </w:r>
            <w:proofErr w:type="gramStart"/>
            <w:r w:rsidRPr="00AE364D">
              <w:rPr>
                <w:rFonts w:ascii="Arial" w:hAnsi="Arial" w:eastAsia="Arial" w:cs="Arial"/>
                <w:sz w:val="18"/>
                <w:szCs w:val="18"/>
              </w:rPr>
              <w:t>Order;</w:t>
            </w:r>
            <w:proofErr w:type="gramEnd"/>
          </w:p>
          <w:p w:rsidRPr="00AE364D" w:rsidR="007E7D58" w:rsidP="007E7D58" w:rsidRDefault="007E7D58" w14:paraId="1697204C" w14:textId="2091845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AE364D">
              <w:rPr>
                <w:rFonts w:ascii="Arial" w:hAnsi="Arial" w:eastAsia="Arial" w:cs="Arial"/>
                <w:sz w:val="18"/>
                <w:szCs w:val="18"/>
              </w:rPr>
              <w:t>he terms and conditions</w:t>
            </w:r>
            <w:r>
              <w:rPr>
                <w:rFonts w:ascii="Arial" w:hAnsi="Arial" w:eastAsia="Arial" w:cs="Arial"/>
                <w:sz w:val="18"/>
                <w:szCs w:val="18"/>
              </w:rPr>
              <w:t xml:space="preserve"> at Appendix 1</w:t>
            </w:r>
            <w:r w:rsidRPr="00AE364D">
              <w:rPr>
                <w:rFonts w:ascii="Arial" w:hAnsi="Arial" w:eastAsia="Arial" w:cs="Arial"/>
                <w:sz w:val="18"/>
                <w:szCs w:val="18"/>
              </w:rPr>
              <w:t>;</w:t>
            </w:r>
            <w:r>
              <w:rPr>
                <w:rFonts w:ascii="Arial" w:hAnsi="Arial" w:eastAsia="Arial" w:cs="Arial"/>
                <w:sz w:val="18"/>
                <w:szCs w:val="18"/>
              </w:rPr>
              <w:t xml:space="preserve"> and</w:t>
            </w:r>
          </w:p>
          <w:p w:rsidRPr="00714685" w:rsidR="007E7D58" w:rsidP="007E7D58" w:rsidRDefault="007E7D58" w14:paraId="3EBEC7B8" w14:textId="6AD8C12C">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714685">
              <w:rPr>
                <w:rFonts w:ascii="Arial" w:hAnsi="Arial" w:eastAsia="Arial" w:cs="Arial"/>
                <w:sz w:val="18"/>
                <w:szCs w:val="18"/>
              </w:rPr>
              <w:t>he remaining A</w:t>
            </w:r>
            <w:r>
              <w:rPr>
                <w:rFonts w:ascii="Arial" w:hAnsi="Arial" w:eastAsia="Arial" w:cs="Arial"/>
                <w:sz w:val="18"/>
                <w:szCs w:val="18"/>
              </w:rPr>
              <w:t>ppendices (if any)</w:t>
            </w:r>
            <w:r w:rsidRPr="00714685">
              <w:rPr>
                <w:rFonts w:ascii="Arial" w:hAnsi="Arial" w:eastAsia="Arial" w:cs="Arial"/>
                <w:sz w:val="18"/>
                <w:szCs w:val="18"/>
              </w:rPr>
              <w:t xml:space="preserve"> in equal order of precedence.</w:t>
            </w:r>
          </w:p>
          <w:p w:rsidRPr="00B46D37" w:rsidR="007E7D58" w:rsidP="007E7D58" w:rsidRDefault="007E7D58" w14:paraId="3800BBF4" w14:textId="77777777">
            <w:pPr>
              <w:tabs>
                <w:tab w:val="left" w:pos="709"/>
              </w:tabs>
              <w:rPr>
                <w:rFonts w:ascii="Arial" w:hAnsi="Arial" w:cs="Arial"/>
                <w:sz w:val="18"/>
                <w:szCs w:val="18"/>
              </w:rPr>
            </w:pPr>
          </w:p>
        </w:tc>
      </w:tr>
      <w:tr w:rsidRPr="00961A47" w:rsidR="007E7D58" w:rsidTr="73A707DC" w14:paraId="76874DB5" w14:textId="77777777">
        <w:trPr>
          <w:trHeight w:val="966"/>
        </w:trPr>
        <w:tc>
          <w:tcPr>
            <w:tcW w:w="1413" w:type="pct"/>
            <w:vMerge w:val="restart"/>
            <w:shd w:val="clear" w:color="auto" w:fill="auto"/>
            <w:tcMar/>
          </w:tcPr>
          <w:p w:rsidR="007E7D58" w:rsidP="007E7D58" w:rsidRDefault="007E7D58" w14:paraId="3B2CC37B" w14:textId="4B3C5A05">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Mar/>
          </w:tcPr>
          <w:p w:rsidRPr="00B46D37" w:rsidR="007E7D58" w:rsidP="007E7D58" w:rsidRDefault="007E7D58" w14:paraId="3F541DBA" w14:textId="61C55F8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Mar/>
          </w:tcPr>
          <w:p w:rsidR="00A14AE1" w:rsidP="007E7D58" w:rsidRDefault="00A14AE1" w14:paraId="5AF8089A" w14:textId="77777777">
            <w:pPr>
              <w:tabs>
                <w:tab w:val="left" w:pos="709"/>
              </w:tabs>
              <w:rPr>
                <w:rFonts w:ascii="Arial" w:hAnsi="Arial" w:eastAsia="Arial" w:cs="Arial"/>
                <w:b/>
                <w:bCs/>
                <w:iCs/>
                <w:sz w:val="18"/>
                <w:szCs w:val="18"/>
              </w:rPr>
            </w:pPr>
          </w:p>
          <w:p w:rsidRPr="000E43D4" w:rsidR="007E7D58" w:rsidP="007E7D58" w:rsidRDefault="007E7D58" w14:paraId="56FAD909" w14:textId="5B29503D">
            <w:pPr>
              <w:tabs>
                <w:tab w:val="left" w:pos="709"/>
              </w:tabs>
              <w:rPr>
                <w:rFonts w:ascii="Arial" w:hAnsi="Arial" w:eastAsia="Arial" w:cs="Arial"/>
                <w:i/>
                <w:sz w:val="18"/>
                <w:szCs w:val="18"/>
              </w:rPr>
            </w:pPr>
            <w:r w:rsidRPr="000E43D4">
              <w:rPr>
                <w:rFonts w:ascii="Arial" w:hAnsi="Arial" w:eastAsia="Arial" w:cs="Arial"/>
                <w:b/>
                <w:bCs/>
                <w:iCs/>
                <w:sz w:val="18"/>
                <w:szCs w:val="18"/>
              </w:rPr>
              <w:t>Goods Only:</w:t>
            </w:r>
            <w:r w:rsidRPr="000E43D4">
              <w:rPr>
                <w:rFonts w:ascii="Arial" w:hAnsi="Arial" w:eastAsia="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000E43D4">
                  <w:rPr>
                    <w:rFonts w:ascii="Segoe UI Symbol" w:hAnsi="Segoe UI Symbol" w:eastAsia="MS Gothic" w:cs="Segoe UI Symbol"/>
                    <w:sz w:val="18"/>
                    <w:szCs w:val="18"/>
                  </w:rPr>
                  <w:t>☐</w:t>
                </w:r>
              </w:sdtContent>
            </w:sdt>
          </w:p>
          <w:p w:rsidRPr="000E43D4" w:rsidR="007E7D58" w:rsidP="007E7D58" w:rsidRDefault="007E7D58" w14:paraId="713E3DCD" w14:textId="627F62F3">
            <w:pPr>
              <w:tabs>
                <w:tab w:val="left" w:pos="709"/>
              </w:tabs>
              <w:rPr>
                <w:rFonts w:ascii="Arial" w:hAnsi="Arial" w:eastAsia="Arial" w:cs="Arial"/>
                <w:i/>
                <w:sz w:val="18"/>
                <w:szCs w:val="18"/>
              </w:rPr>
            </w:pPr>
            <w:r w:rsidRPr="000E43D4">
              <w:rPr>
                <w:rFonts w:ascii="Arial" w:hAnsi="Arial" w:eastAsia="Arial" w:cs="Arial"/>
                <w:b/>
                <w:bCs/>
                <w:iCs/>
                <w:sz w:val="18"/>
                <w:szCs w:val="18"/>
              </w:rPr>
              <w:t>Services Only:</w:t>
            </w:r>
            <w:r w:rsidRPr="000E43D4">
              <w:rPr>
                <w:rFonts w:ascii="Arial" w:hAnsi="Arial" w:eastAsia="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hAnsi="Segoe UI Symbol" w:eastAsia="MS Gothic" w:cs="Segoe UI Symbol"/>
                    <w:sz w:val="18"/>
                    <w:szCs w:val="18"/>
                  </w:rPr>
                  <w:t>☐</w:t>
                </w:r>
              </w:sdtContent>
            </w:sdt>
          </w:p>
          <w:p w:rsidRPr="00B46D37" w:rsidR="007E7D58" w:rsidP="007E7D58" w:rsidRDefault="007E7D58" w14:paraId="19052C75" w14:textId="1F29D59F">
            <w:pPr>
              <w:tabs>
                <w:tab w:val="left" w:pos="709"/>
              </w:tabs>
              <w:rPr>
                <w:rFonts w:ascii="Arial" w:hAnsi="Arial" w:eastAsia="Arial" w:cs="Arial"/>
                <w:i/>
                <w:sz w:val="18"/>
                <w:szCs w:val="18"/>
                <w:highlight w:val="yellow"/>
              </w:rPr>
            </w:pPr>
            <w:r w:rsidRPr="000E43D4">
              <w:rPr>
                <w:rFonts w:ascii="Arial" w:hAnsi="Arial" w:eastAsia="Arial" w:cs="Arial"/>
                <w:b/>
                <w:bCs/>
                <w:iCs/>
                <w:sz w:val="18"/>
                <w:szCs w:val="18"/>
              </w:rPr>
              <w:t>Good and Services:</w:t>
            </w:r>
            <w:r w:rsidRPr="000E43D4">
              <w:rPr>
                <w:rFonts w:ascii="Arial" w:hAnsi="Arial" w:eastAsia="Arial" w:cs="Arial"/>
                <w:i/>
                <w:sz w:val="18"/>
                <w:szCs w:val="18"/>
              </w:rPr>
              <w:t xml:space="preserve"> </w:t>
            </w:r>
            <w:sdt>
              <w:sdtPr>
                <w:rPr>
                  <w:rFonts w:ascii="Arial" w:hAnsi="Arial" w:cs="Arial"/>
                  <w:sz w:val="18"/>
                  <w:szCs w:val="18"/>
                </w:rPr>
                <w:id w:val="-1971038362"/>
                <w14:checkbox>
                  <w14:checked w14:val="1"/>
                  <w14:checkedState w14:val="2612" w14:font="MS Gothic"/>
                  <w14:uncheckedState w14:val="2610" w14:font="MS Gothic"/>
                </w14:checkbox>
              </w:sdtPr>
              <w:sdtEndPr/>
              <w:sdtContent>
                <w:r w:rsidR="004829CB">
                  <w:rPr>
                    <w:rFonts w:hint="eastAsia" w:ascii="MS Gothic" w:hAnsi="MS Gothic" w:eastAsia="MS Gothic" w:cs="Arial"/>
                    <w:sz w:val="18"/>
                    <w:szCs w:val="18"/>
                  </w:rPr>
                  <w:t>☒</w:t>
                </w:r>
              </w:sdtContent>
            </w:sdt>
          </w:p>
        </w:tc>
      </w:tr>
      <w:tr w:rsidRPr="00961A47" w:rsidR="007E7D58" w:rsidTr="73A707DC" w14:paraId="4ED88D31" w14:textId="77777777">
        <w:trPr>
          <w:trHeight w:val="966"/>
        </w:trPr>
        <w:tc>
          <w:tcPr>
            <w:tcW w:w="1413" w:type="pct"/>
            <w:vMerge/>
            <w:tcMar/>
          </w:tcPr>
          <w:p w:rsidRPr="00B46D37" w:rsidR="007E7D58" w:rsidP="007E7D58" w:rsidRDefault="007E7D58" w14:paraId="5A3F8C0B" w14:textId="70D234B1">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Mar/>
          </w:tcPr>
          <w:p w:rsidRPr="00B46D37" w:rsidR="007E7D58" w:rsidP="007E7D58" w:rsidRDefault="007E7D58" w14:paraId="52EC6593" w14:textId="77777777">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Mar/>
          </w:tcPr>
          <w:p w:rsidRPr="00B46D37" w:rsidR="007E7D58" w:rsidP="007E7D58" w:rsidRDefault="007E7D58" w14:paraId="3FABC061" w14:textId="77777777">
            <w:pPr>
              <w:tabs>
                <w:tab w:val="left" w:pos="709"/>
              </w:tabs>
              <w:rPr>
                <w:rFonts w:ascii="Arial" w:hAnsi="Arial" w:cs="Arial"/>
                <w:sz w:val="18"/>
                <w:szCs w:val="18"/>
              </w:rPr>
            </w:pPr>
          </w:p>
          <w:p w:rsidR="007E7D58" w:rsidP="007E7D58" w:rsidRDefault="007E7D58" w14:paraId="3B001BF6" w14:textId="77777777">
            <w:pPr>
              <w:tabs>
                <w:tab w:val="left" w:pos="709"/>
              </w:tabs>
              <w:rPr>
                <w:rFonts w:ascii="Arial" w:hAnsi="Arial" w:cs="Arial"/>
                <w:sz w:val="18"/>
                <w:szCs w:val="18"/>
              </w:rPr>
            </w:pPr>
            <w:r w:rsidRPr="00B46D37">
              <w:rPr>
                <w:rFonts w:ascii="Arial" w:hAnsi="Arial" w:cs="Arial"/>
                <w:sz w:val="18"/>
                <w:szCs w:val="18"/>
              </w:rPr>
              <w:t>The Goods are to be Delivered in accordance with the following instructions:</w:t>
            </w:r>
          </w:p>
          <w:p w:rsidR="00ED69BA" w:rsidP="007E7D58" w:rsidRDefault="00ED69BA" w14:paraId="729D5BD3" w14:textId="77777777">
            <w:pPr>
              <w:tabs>
                <w:tab w:val="left" w:pos="709"/>
              </w:tabs>
              <w:rPr>
                <w:rFonts w:ascii="Arial" w:hAnsi="Arial" w:cs="Arial"/>
                <w:sz w:val="18"/>
                <w:szCs w:val="18"/>
              </w:rPr>
            </w:pPr>
          </w:p>
          <w:p w:rsidR="00823E6A" w:rsidP="00823E6A" w:rsidRDefault="00823E6A" w14:paraId="697AFD56" w14:textId="77777777">
            <w:pPr>
              <w:tabs>
                <w:tab w:val="left" w:pos="709"/>
              </w:tabs>
              <w:rPr>
                <w:rFonts w:ascii="Arial" w:hAnsi="Arial" w:cs="Arial"/>
                <w:sz w:val="18"/>
                <w:szCs w:val="18"/>
              </w:rPr>
            </w:pPr>
            <w:r w:rsidRPr="00823E6A">
              <w:rPr>
                <w:rFonts w:ascii="Arial" w:hAnsi="Arial" w:cs="Arial"/>
                <w:sz w:val="18"/>
                <w:szCs w:val="18"/>
              </w:rPr>
              <w:t xml:space="preserve">Natural England are exploring the use of replacing inefficient septic tanks and package treatment plants (PTPs) with PTPs that have a higher treatment efficiency for phosphorus and nitrogen to improve water quality in up to 27 catchments. For each catchment, we require estimates of the following:  </w:t>
            </w:r>
          </w:p>
          <w:p w:rsidRPr="00823E6A" w:rsidR="00823E6A" w:rsidP="00823E6A" w:rsidRDefault="00823E6A" w14:paraId="674D8B4F" w14:textId="77777777">
            <w:pPr>
              <w:tabs>
                <w:tab w:val="left" w:pos="709"/>
              </w:tabs>
              <w:rPr>
                <w:rFonts w:ascii="Arial" w:hAnsi="Arial" w:cs="Arial"/>
                <w:sz w:val="18"/>
                <w:szCs w:val="18"/>
              </w:rPr>
            </w:pPr>
          </w:p>
          <w:p w:rsidRPr="00823E6A" w:rsidR="00823E6A" w:rsidP="00823E6A" w:rsidRDefault="00823E6A" w14:paraId="2E55B12C" w14:textId="64D8113E">
            <w:pPr>
              <w:pStyle w:val="ListParagraph"/>
              <w:numPr>
                <w:ilvl w:val="0"/>
                <w:numId w:val="21"/>
              </w:numPr>
              <w:tabs>
                <w:tab w:val="left" w:pos="709"/>
              </w:tabs>
              <w:rPr>
                <w:rFonts w:ascii="Arial" w:hAnsi="Arial" w:cs="Arial"/>
                <w:sz w:val="18"/>
                <w:szCs w:val="18"/>
              </w:rPr>
            </w:pPr>
            <w:r w:rsidRPr="00823E6A">
              <w:rPr>
                <w:rFonts w:ascii="Arial" w:hAnsi="Arial" w:cs="Arial"/>
                <w:sz w:val="18"/>
                <w:szCs w:val="18"/>
              </w:rPr>
              <w:t xml:space="preserve">Scale of opportunity: The scale of opportunity (in units) of upgrading inefficient septic tanks and PTPs in each catchment. This will need to be mapped using GI software. </w:t>
            </w:r>
          </w:p>
          <w:p w:rsidRPr="00823E6A" w:rsidR="00823E6A" w:rsidP="00823E6A" w:rsidRDefault="00823E6A" w14:paraId="32C258DE" w14:textId="77777777">
            <w:pPr>
              <w:tabs>
                <w:tab w:val="left" w:pos="709"/>
              </w:tabs>
              <w:rPr>
                <w:rFonts w:ascii="Arial" w:hAnsi="Arial" w:cs="Arial"/>
                <w:sz w:val="18"/>
                <w:szCs w:val="18"/>
              </w:rPr>
            </w:pPr>
          </w:p>
          <w:p w:rsidRPr="00823E6A" w:rsidR="00823E6A" w:rsidP="00823E6A" w:rsidRDefault="00823E6A" w14:paraId="287AB22A" w14:textId="1DB7D434">
            <w:pPr>
              <w:pStyle w:val="ListParagraph"/>
              <w:numPr>
                <w:ilvl w:val="0"/>
                <w:numId w:val="21"/>
              </w:numPr>
              <w:tabs>
                <w:tab w:val="left" w:pos="709"/>
              </w:tabs>
              <w:rPr>
                <w:rFonts w:ascii="Arial" w:hAnsi="Arial" w:cs="Arial"/>
                <w:sz w:val="18"/>
                <w:szCs w:val="18"/>
              </w:rPr>
            </w:pPr>
            <w:r w:rsidRPr="00823E6A">
              <w:rPr>
                <w:rFonts w:ascii="Arial" w:hAnsi="Arial" w:cs="Arial"/>
                <w:sz w:val="18"/>
                <w:szCs w:val="18"/>
              </w:rPr>
              <w:t xml:space="preserve">Nutrient reduction: The potential nutrient reduction achieved (in kg/TP and kg/TN) for phosphorus and/or nitrogen depending on the NN catchment from replacing inefficient septic tanks and PTPs with more efficient PTPs. </w:t>
            </w:r>
          </w:p>
          <w:p w:rsidRPr="00823E6A" w:rsidR="00823E6A" w:rsidP="00823E6A" w:rsidRDefault="00823E6A" w14:paraId="7DB0A370" w14:textId="77777777">
            <w:pPr>
              <w:pStyle w:val="ListParagraph"/>
              <w:rPr>
                <w:rFonts w:ascii="Arial" w:hAnsi="Arial" w:cs="Arial"/>
                <w:sz w:val="18"/>
                <w:szCs w:val="18"/>
              </w:rPr>
            </w:pPr>
          </w:p>
          <w:p w:rsidRPr="00823E6A" w:rsidR="00823E6A" w:rsidP="00823E6A" w:rsidRDefault="00823E6A" w14:paraId="49B0C664" w14:textId="77777777">
            <w:pPr>
              <w:tabs>
                <w:tab w:val="left" w:pos="709"/>
              </w:tabs>
              <w:rPr>
                <w:rFonts w:ascii="Arial" w:hAnsi="Arial" w:cs="Arial"/>
                <w:sz w:val="18"/>
                <w:szCs w:val="18"/>
              </w:rPr>
            </w:pPr>
          </w:p>
          <w:p w:rsidRPr="00823E6A" w:rsidR="00823E6A" w:rsidP="00823E6A" w:rsidRDefault="00823E6A" w14:paraId="0611AC2F" w14:textId="7AC112DD">
            <w:pPr>
              <w:pStyle w:val="ListParagraph"/>
              <w:numPr>
                <w:ilvl w:val="0"/>
                <w:numId w:val="21"/>
              </w:numPr>
              <w:tabs>
                <w:tab w:val="left" w:pos="709"/>
              </w:tabs>
              <w:rPr>
                <w:rFonts w:ascii="Arial" w:hAnsi="Arial" w:cs="Arial"/>
                <w:sz w:val="18"/>
                <w:szCs w:val="18"/>
              </w:rPr>
            </w:pPr>
            <w:r w:rsidRPr="00823E6A">
              <w:rPr>
                <w:rFonts w:ascii="Arial" w:hAnsi="Arial" w:cs="Arial"/>
                <w:sz w:val="18"/>
                <w:szCs w:val="18"/>
              </w:rPr>
              <w:t xml:space="preserve">Cost: The cost of delivering replacement PTPs and septic tanks at-scale.  </w:t>
            </w:r>
          </w:p>
          <w:p w:rsidRPr="00823E6A" w:rsidR="00823E6A" w:rsidP="00823E6A" w:rsidRDefault="00823E6A" w14:paraId="058FDA94" w14:textId="77777777">
            <w:pPr>
              <w:tabs>
                <w:tab w:val="left" w:pos="709"/>
              </w:tabs>
              <w:ind w:left="360"/>
              <w:rPr>
                <w:rFonts w:ascii="Arial" w:hAnsi="Arial" w:cs="Arial"/>
                <w:sz w:val="18"/>
                <w:szCs w:val="18"/>
              </w:rPr>
            </w:pPr>
          </w:p>
          <w:p w:rsidR="00823E6A" w:rsidP="00823E6A" w:rsidRDefault="00823E6A" w14:paraId="6F074004" w14:textId="77777777">
            <w:pPr>
              <w:tabs>
                <w:tab w:val="left" w:pos="709"/>
              </w:tabs>
              <w:rPr>
                <w:rFonts w:ascii="Arial" w:hAnsi="Arial" w:cs="Arial"/>
                <w:sz w:val="18"/>
                <w:szCs w:val="18"/>
              </w:rPr>
            </w:pPr>
            <w:r w:rsidRPr="00823E6A">
              <w:rPr>
                <w:rFonts w:ascii="Arial" w:hAnsi="Arial" w:cs="Arial"/>
                <w:sz w:val="18"/>
                <w:szCs w:val="18"/>
              </w:rPr>
              <w:t xml:space="preserve">In addition to the estimates above, the following deliverables are required:  </w:t>
            </w:r>
          </w:p>
          <w:p w:rsidRPr="00823E6A" w:rsidR="00823E6A" w:rsidP="00823E6A" w:rsidRDefault="00823E6A" w14:paraId="60D485B9" w14:textId="77777777">
            <w:pPr>
              <w:tabs>
                <w:tab w:val="left" w:pos="709"/>
              </w:tabs>
              <w:rPr>
                <w:rFonts w:ascii="Arial" w:hAnsi="Arial" w:cs="Arial"/>
                <w:sz w:val="18"/>
                <w:szCs w:val="18"/>
              </w:rPr>
            </w:pPr>
          </w:p>
          <w:p w:rsidR="00823E6A" w:rsidP="00823E6A" w:rsidRDefault="00823E6A" w14:paraId="042FDB75" w14:textId="77777777">
            <w:pPr>
              <w:tabs>
                <w:tab w:val="left" w:pos="709"/>
              </w:tabs>
              <w:rPr>
                <w:rFonts w:ascii="Arial" w:hAnsi="Arial" w:cs="Arial"/>
                <w:sz w:val="18"/>
                <w:szCs w:val="18"/>
              </w:rPr>
            </w:pPr>
            <w:r w:rsidRPr="00823E6A">
              <w:rPr>
                <w:rFonts w:ascii="Arial" w:hAnsi="Arial" w:cs="Arial"/>
                <w:sz w:val="18"/>
                <w:szCs w:val="18"/>
              </w:rPr>
              <w:t>•</w:t>
            </w:r>
            <w:r w:rsidRPr="00823E6A">
              <w:rPr>
                <w:rFonts w:ascii="Arial" w:hAnsi="Arial" w:cs="Arial"/>
                <w:sz w:val="18"/>
                <w:szCs w:val="18"/>
              </w:rPr>
              <w:tab/>
            </w:r>
            <w:r w:rsidRPr="00823E6A">
              <w:rPr>
                <w:rFonts w:ascii="Arial" w:hAnsi="Arial" w:cs="Arial"/>
                <w:sz w:val="18"/>
                <w:szCs w:val="18"/>
              </w:rPr>
              <w:t xml:space="preserve">Methodologies: Will need to be developed based on Natural England’s existing methods and in consultation with Natural England and created using national datasets.  </w:t>
            </w:r>
          </w:p>
          <w:p w:rsidRPr="00823E6A" w:rsidR="00823E6A" w:rsidP="00823E6A" w:rsidRDefault="00823E6A" w14:paraId="297FD171" w14:textId="77777777">
            <w:pPr>
              <w:tabs>
                <w:tab w:val="left" w:pos="709"/>
              </w:tabs>
              <w:rPr>
                <w:rFonts w:ascii="Arial" w:hAnsi="Arial" w:cs="Arial"/>
                <w:sz w:val="18"/>
                <w:szCs w:val="18"/>
              </w:rPr>
            </w:pPr>
          </w:p>
          <w:p w:rsidR="00823E6A" w:rsidP="00823E6A" w:rsidRDefault="00823E6A" w14:paraId="3B02D0AD" w14:textId="77777777">
            <w:pPr>
              <w:tabs>
                <w:tab w:val="left" w:pos="709"/>
              </w:tabs>
              <w:rPr>
                <w:rFonts w:ascii="Arial" w:hAnsi="Arial" w:cs="Arial"/>
                <w:sz w:val="18"/>
                <w:szCs w:val="18"/>
              </w:rPr>
            </w:pPr>
            <w:r w:rsidRPr="00823E6A">
              <w:rPr>
                <w:rFonts w:ascii="Arial" w:hAnsi="Arial" w:cs="Arial"/>
                <w:sz w:val="18"/>
                <w:szCs w:val="18"/>
              </w:rPr>
              <w:t>•</w:t>
            </w:r>
            <w:r w:rsidRPr="00823E6A">
              <w:rPr>
                <w:rFonts w:ascii="Arial" w:hAnsi="Arial" w:cs="Arial"/>
                <w:sz w:val="18"/>
                <w:szCs w:val="18"/>
              </w:rPr>
              <w:tab/>
            </w:r>
            <w:r w:rsidRPr="00823E6A">
              <w:rPr>
                <w:rFonts w:ascii="Arial" w:hAnsi="Arial" w:cs="Arial"/>
                <w:sz w:val="18"/>
                <w:szCs w:val="18"/>
              </w:rPr>
              <w:t xml:space="preserve">Datasets &amp; code: Natural England will need the ability to run the model independently once the commission is complete. Any datasets and code used to create the methodology, estimates and mapping will need to be made available to NE upon completion. </w:t>
            </w:r>
          </w:p>
          <w:p w:rsidRPr="00823E6A" w:rsidR="00823E6A" w:rsidP="00823E6A" w:rsidRDefault="00823E6A" w14:paraId="41E002EF" w14:textId="77777777">
            <w:pPr>
              <w:tabs>
                <w:tab w:val="left" w:pos="709"/>
              </w:tabs>
              <w:rPr>
                <w:rFonts w:ascii="Arial" w:hAnsi="Arial" w:cs="Arial"/>
                <w:sz w:val="18"/>
                <w:szCs w:val="18"/>
              </w:rPr>
            </w:pPr>
          </w:p>
          <w:p w:rsidR="00823E6A" w:rsidP="00823E6A" w:rsidRDefault="00823E6A" w14:paraId="760C4706" w14:textId="77777777">
            <w:pPr>
              <w:tabs>
                <w:tab w:val="left" w:pos="709"/>
              </w:tabs>
              <w:rPr>
                <w:rFonts w:ascii="Arial" w:hAnsi="Arial" w:cs="Arial"/>
                <w:sz w:val="18"/>
                <w:szCs w:val="18"/>
              </w:rPr>
            </w:pPr>
            <w:r w:rsidRPr="00823E6A">
              <w:rPr>
                <w:rFonts w:ascii="Arial" w:hAnsi="Arial" w:cs="Arial"/>
                <w:sz w:val="18"/>
                <w:szCs w:val="18"/>
              </w:rPr>
              <w:t>•</w:t>
            </w:r>
            <w:r w:rsidRPr="00823E6A">
              <w:rPr>
                <w:rFonts w:ascii="Arial" w:hAnsi="Arial" w:cs="Arial"/>
                <w:sz w:val="18"/>
                <w:szCs w:val="18"/>
              </w:rPr>
              <w:tab/>
            </w:r>
            <w:r w:rsidRPr="00823E6A">
              <w:rPr>
                <w:rFonts w:ascii="Arial" w:hAnsi="Arial" w:cs="Arial"/>
                <w:sz w:val="18"/>
                <w:szCs w:val="18"/>
              </w:rPr>
              <w:t xml:space="preserve">Technical reports: The decided upon methodology will need to be written into a report to ensure it is reproducible by others. This should highlight any uncertainties where they arise.  </w:t>
            </w:r>
          </w:p>
          <w:p w:rsidRPr="00823E6A" w:rsidR="00823E6A" w:rsidP="00823E6A" w:rsidRDefault="00823E6A" w14:paraId="4A8BC089" w14:textId="77777777">
            <w:pPr>
              <w:tabs>
                <w:tab w:val="left" w:pos="709"/>
              </w:tabs>
              <w:rPr>
                <w:rFonts w:ascii="Arial" w:hAnsi="Arial" w:cs="Arial"/>
                <w:sz w:val="18"/>
                <w:szCs w:val="18"/>
              </w:rPr>
            </w:pPr>
          </w:p>
          <w:p w:rsidRPr="00B46D37" w:rsidR="00ED69BA" w:rsidP="00823E6A" w:rsidRDefault="00823E6A" w14:paraId="26EECF30" w14:textId="500DAAA3">
            <w:pPr>
              <w:tabs>
                <w:tab w:val="left" w:pos="709"/>
              </w:tabs>
              <w:rPr>
                <w:rFonts w:ascii="Arial" w:hAnsi="Arial" w:cs="Arial"/>
                <w:sz w:val="18"/>
                <w:szCs w:val="18"/>
              </w:rPr>
            </w:pPr>
            <w:r w:rsidRPr="00823E6A">
              <w:rPr>
                <w:rFonts w:ascii="Arial" w:hAnsi="Arial" w:cs="Arial"/>
                <w:sz w:val="18"/>
                <w:szCs w:val="18"/>
              </w:rPr>
              <w:t>These deliverables will need to be managed and administered by Natural England once the project is complete and are likely to be amended and updated over time.</w:t>
            </w:r>
          </w:p>
          <w:p w:rsidRPr="00B46D37" w:rsidR="007E7D58" w:rsidP="007E7D58" w:rsidRDefault="007E7D58" w14:paraId="0E3D8B3B" w14:textId="77777777">
            <w:pPr>
              <w:tabs>
                <w:tab w:val="left" w:pos="709"/>
              </w:tabs>
              <w:rPr>
                <w:rFonts w:ascii="Arial" w:hAnsi="Arial" w:cs="Arial"/>
                <w:sz w:val="18"/>
                <w:szCs w:val="18"/>
              </w:rPr>
            </w:pPr>
          </w:p>
          <w:p w:rsidRPr="00B46D37" w:rsidR="007E7D58" w:rsidP="007E7D58" w:rsidRDefault="007E7D58" w14:paraId="6A130842" w14:textId="19694A80">
            <w:pPr>
              <w:tabs>
                <w:tab w:val="left" w:pos="709"/>
              </w:tabs>
              <w:rPr>
                <w:rFonts w:ascii="Arial" w:hAnsi="Arial" w:cs="Arial"/>
                <w:sz w:val="18"/>
                <w:szCs w:val="18"/>
              </w:rPr>
            </w:pPr>
            <w:bookmarkStart w:name="_DV_C146" w:id="0"/>
            <w:r w:rsidRPr="00CF68EF">
              <w:rPr>
                <w:rFonts w:ascii="Arial" w:hAnsi="Arial" w:cs="Arial"/>
                <w:sz w:val="18"/>
                <w:szCs w:val="18"/>
              </w:rPr>
              <w:t>Delivery Address</w:t>
            </w:r>
            <w:bookmarkEnd w:id="0"/>
            <w:r w:rsidRPr="00CF68EF">
              <w:rPr>
                <w:rFonts w:ascii="Arial" w:hAnsi="Arial" w:cs="Arial"/>
                <w:sz w:val="18"/>
                <w:szCs w:val="18"/>
              </w:rPr>
              <w:t>:</w:t>
            </w:r>
            <w:r w:rsidRPr="00B46D37">
              <w:rPr>
                <w:rFonts w:ascii="Arial" w:hAnsi="Arial" w:cs="Arial"/>
                <w:sz w:val="18"/>
                <w:szCs w:val="18"/>
              </w:rPr>
              <w:t xml:space="preserve"> </w:t>
            </w:r>
            <w:bookmarkStart w:name="_DV_C147" w:id="1"/>
            <w:r w:rsidR="004829CB">
              <w:rPr>
                <w:rFonts w:ascii="Arial" w:hAnsi="Arial" w:cs="Arial"/>
                <w:sz w:val="18"/>
                <w:szCs w:val="18"/>
              </w:rPr>
              <w:t>To be confirmed</w:t>
            </w:r>
            <w:r w:rsidRPr="00B46D37">
              <w:rPr>
                <w:rFonts w:ascii="Arial" w:hAnsi="Arial" w:cs="Arial"/>
                <w:i/>
                <w:sz w:val="18"/>
                <w:szCs w:val="18"/>
              </w:rPr>
              <w:t xml:space="preserve"> </w:t>
            </w:r>
            <w:bookmarkEnd w:id="1"/>
          </w:p>
          <w:p w:rsidRPr="00B46D37" w:rsidR="007E7D58" w:rsidP="007E7D58" w:rsidRDefault="007E7D58" w14:paraId="7730C429" w14:textId="77777777">
            <w:pPr>
              <w:tabs>
                <w:tab w:val="left" w:pos="709"/>
              </w:tabs>
              <w:rPr>
                <w:rFonts w:ascii="Arial" w:hAnsi="Arial" w:cs="Arial"/>
                <w:sz w:val="18"/>
                <w:szCs w:val="18"/>
              </w:rPr>
            </w:pPr>
          </w:p>
          <w:p w:rsidRPr="00B46D37" w:rsidR="007E7D58" w:rsidP="007E7D58" w:rsidRDefault="007E7D58" w14:paraId="24E24039" w14:textId="693C7FCF">
            <w:pPr>
              <w:tabs>
                <w:tab w:val="left" w:pos="709"/>
              </w:tabs>
              <w:rPr>
                <w:rFonts w:ascii="Arial" w:hAnsi="Arial" w:cs="Arial"/>
                <w:sz w:val="18"/>
                <w:szCs w:val="18"/>
              </w:rPr>
            </w:pPr>
            <w:bookmarkStart w:name="_DV_C148" w:id="2"/>
            <w:r w:rsidRPr="00CF68EF">
              <w:rPr>
                <w:rFonts w:ascii="Arial" w:hAnsi="Arial" w:cs="Arial"/>
                <w:sz w:val="18"/>
                <w:szCs w:val="18"/>
              </w:rPr>
              <w:t>Date of Delivery</w:t>
            </w:r>
            <w:bookmarkStart w:name="_DV_C149" w:id="3"/>
            <w:bookmarkEnd w:id="2"/>
            <w:r w:rsidRPr="00CF68EF">
              <w:rPr>
                <w:rFonts w:ascii="Arial" w:hAnsi="Arial" w:cs="Arial"/>
                <w:sz w:val="18"/>
                <w:szCs w:val="18"/>
              </w:rPr>
              <w:t>:</w:t>
            </w:r>
            <w:r w:rsidRPr="00B46D37">
              <w:rPr>
                <w:rFonts w:ascii="Arial" w:hAnsi="Arial" w:cs="Arial"/>
                <w:sz w:val="18"/>
                <w:szCs w:val="18"/>
              </w:rPr>
              <w:t xml:space="preserve"> </w:t>
            </w:r>
            <w:bookmarkEnd w:id="3"/>
            <w:r w:rsidR="004829CB">
              <w:rPr>
                <w:rFonts w:ascii="Arial" w:hAnsi="Arial" w:cs="Arial"/>
                <w:sz w:val="18"/>
                <w:szCs w:val="18"/>
              </w:rPr>
              <w:t>To be confirmed but before September 2025</w:t>
            </w:r>
          </w:p>
          <w:p w:rsidRPr="00B46D37" w:rsidR="007E7D58" w:rsidP="007E7D58" w:rsidRDefault="007E7D58" w14:paraId="16C690C5" w14:textId="77777777">
            <w:pPr>
              <w:tabs>
                <w:tab w:val="left" w:pos="709"/>
              </w:tabs>
              <w:rPr>
                <w:rFonts w:ascii="Arial" w:hAnsi="Arial" w:cs="Arial"/>
                <w:sz w:val="18"/>
                <w:szCs w:val="18"/>
              </w:rPr>
            </w:pPr>
          </w:p>
          <w:p w:rsidRPr="00B46D37" w:rsidR="007E7D58" w:rsidP="007E7D58" w:rsidRDefault="007E7D58" w14:paraId="5AAC82AC" w14:textId="1CBD171E">
            <w:pPr>
              <w:tabs>
                <w:tab w:val="left" w:pos="709"/>
              </w:tabs>
              <w:rPr>
                <w:rFonts w:ascii="Arial" w:hAnsi="Arial" w:cs="Arial"/>
                <w:sz w:val="18"/>
                <w:szCs w:val="18"/>
              </w:rPr>
            </w:pPr>
            <w:bookmarkStart w:name="_DV_C150" w:id="4"/>
            <w:r w:rsidRPr="004D6A40">
              <w:rPr>
                <w:rFonts w:ascii="Arial" w:hAnsi="Arial" w:cs="Arial"/>
                <w:sz w:val="18"/>
                <w:szCs w:val="18"/>
              </w:rPr>
              <w:t>Packaging Instructions:</w:t>
            </w:r>
            <w:bookmarkStart w:name="_DV_C151" w:id="5"/>
            <w:bookmarkEnd w:id="4"/>
            <w:r w:rsidRPr="004D6A40">
              <w:rPr>
                <w:rFonts w:ascii="Arial" w:hAnsi="Arial" w:cs="Arial"/>
                <w:sz w:val="18"/>
                <w:szCs w:val="18"/>
              </w:rPr>
              <w:t xml:space="preserve"> </w:t>
            </w:r>
            <w:bookmarkEnd w:id="5"/>
            <w:r w:rsidR="004829CB">
              <w:rPr>
                <w:rFonts w:ascii="Arial" w:hAnsi="Arial" w:cs="Arial"/>
                <w:sz w:val="18"/>
                <w:szCs w:val="18"/>
              </w:rPr>
              <w:t>To be confirmed</w:t>
            </w:r>
          </w:p>
          <w:p w:rsidRPr="00B46D37" w:rsidR="007E7D58" w:rsidP="007E7D58" w:rsidRDefault="007E7D58" w14:paraId="271DE7AA" w14:textId="77777777">
            <w:pPr>
              <w:tabs>
                <w:tab w:val="left" w:pos="709"/>
              </w:tabs>
              <w:rPr>
                <w:rFonts w:ascii="Arial" w:hAnsi="Arial" w:cs="Arial"/>
                <w:sz w:val="18"/>
                <w:szCs w:val="18"/>
              </w:rPr>
            </w:pPr>
          </w:p>
          <w:p w:rsidRPr="00B46D37" w:rsidR="007E7D58" w:rsidP="007E7D58" w:rsidRDefault="007E7D58" w14:paraId="414D1CCE" w14:textId="37C57C3C">
            <w:pPr>
              <w:tabs>
                <w:tab w:val="left" w:pos="709"/>
              </w:tabs>
              <w:rPr>
                <w:rFonts w:ascii="Arial" w:hAnsi="Arial" w:cs="Arial"/>
                <w:i/>
                <w:sz w:val="18"/>
                <w:szCs w:val="18"/>
                <w:highlight w:val="yellow"/>
              </w:rPr>
            </w:pPr>
            <w:bookmarkStart w:name="_DV_C152" w:id="6"/>
            <w:r w:rsidRPr="00B46D37">
              <w:rPr>
                <w:rFonts w:ascii="Arial" w:hAnsi="Arial" w:cs="Arial"/>
                <w:sz w:val="18"/>
                <w:szCs w:val="18"/>
              </w:rPr>
              <w:t xml:space="preserve">Additional Delivery Instructions: </w:t>
            </w:r>
            <w:bookmarkEnd w:id="6"/>
            <w:r w:rsidRPr="004829CB" w:rsidR="004829CB">
              <w:rPr>
                <w:rFonts w:ascii="Arial" w:hAnsi="Arial" w:cs="Arial"/>
                <w:iCs/>
                <w:sz w:val="18"/>
                <w:szCs w:val="18"/>
              </w:rPr>
              <w:t>None</w:t>
            </w:r>
          </w:p>
          <w:p w:rsidR="007E7D58" w:rsidP="007E7D58" w:rsidRDefault="007E7D58" w14:paraId="0F560FE1" w14:textId="73ABF36A">
            <w:pPr>
              <w:tabs>
                <w:tab w:val="left" w:pos="709"/>
              </w:tabs>
              <w:rPr>
                <w:rFonts w:ascii="Arial" w:hAnsi="Arial" w:cs="Arial"/>
                <w:b/>
                <w:i/>
                <w:sz w:val="18"/>
                <w:szCs w:val="18"/>
                <w:highlight w:val="cyan"/>
              </w:rPr>
            </w:pPr>
          </w:p>
          <w:p w:rsidR="007E7D58" w:rsidP="007E7D58" w:rsidRDefault="007E7D58" w14:paraId="26A6310E" w14:textId="21197B72">
            <w:pPr>
              <w:tabs>
                <w:tab w:val="left" w:pos="709"/>
              </w:tabs>
              <w:rPr>
                <w:rFonts w:ascii="Arial" w:hAnsi="Arial" w:cs="Arial"/>
                <w:b/>
                <w:i/>
                <w:sz w:val="18"/>
                <w:szCs w:val="18"/>
              </w:rPr>
            </w:pPr>
            <w:r w:rsidRPr="006C1774">
              <w:rPr>
                <w:rFonts w:ascii="Arial" w:hAnsi="Arial" w:cs="Arial"/>
                <w:bCs/>
                <w:iCs/>
                <w:sz w:val="18"/>
                <w:szCs w:val="18"/>
              </w:rPr>
              <w:t>Warranty Period:</w:t>
            </w:r>
            <w:r w:rsidRPr="003814A0">
              <w:rPr>
                <w:rFonts w:ascii="Arial" w:hAnsi="Arial" w:cs="Arial"/>
                <w:b/>
                <w:iCs/>
                <w:sz w:val="18"/>
                <w:szCs w:val="18"/>
              </w:rPr>
              <w:t xml:space="preserve"> </w:t>
            </w:r>
            <w:r w:rsidR="004829CB">
              <w:rPr>
                <w:rFonts w:ascii="Arial" w:hAnsi="Arial" w:cs="Arial"/>
                <w:b/>
                <w:iCs/>
                <w:sz w:val="18"/>
                <w:szCs w:val="18"/>
              </w:rPr>
              <w:t>To be confirmed</w:t>
            </w:r>
            <w:r w:rsidRPr="003814A0">
              <w:rPr>
                <w:rFonts w:ascii="Arial" w:hAnsi="Arial" w:cs="Arial"/>
                <w:b/>
                <w:i/>
                <w:sz w:val="18"/>
                <w:szCs w:val="18"/>
              </w:rPr>
              <w:t xml:space="preserve"> </w:t>
            </w:r>
          </w:p>
          <w:p w:rsidRPr="00B46D37" w:rsidR="007E7D58" w:rsidP="007E7D58" w:rsidRDefault="007E7D58" w14:paraId="6A40B123" w14:textId="77777777">
            <w:pPr>
              <w:tabs>
                <w:tab w:val="left" w:pos="709"/>
              </w:tabs>
              <w:rPr>
                <w:rFonts w:ascii="Arial" w:hAnsi="Arial" w:cs="Arial"/>
                <w:sz w:val="18"/>
                <w:szCs w:val="18"/>
              </w:rPr>
            </w:pPr>
          </w:p>
        </w:tc>
      </w:tr>
      <w:tr w:rsidRPr="00961A47" w:rsidR="007E7D58" w:rsidTr="73A707DC" w14:paraId="682172EF" w14:textId="77777777">
        <w:trPr>
          <w:trHeight w:val="383"/>
        </w:trPr>
        <w:tc>
          <w:tcPr>
            <w:tcW w:w="1413" w:type="pct"/>
            <w:vMerge/>
            <w:tcMar/>
          </w:tcPr>
          <w:p w:rsidRPr="00B46D37" w:rsidR="007E7D58" w:rsidP="007E7D58" w:rsidRDefault="007E7D58" w14:paraId="64AD65D8" w14:textId="77777777">
            <w:pPr>
              <w:tabs>
                <w:tab w:val="left" w:pos="457"/>
              </w:tabs>
              <w:ind w:left="454"/>
              <w:rPr>
                <w:rFonts w:ascii="Arial" w:hAnsi="Arial" w:cs="Arial"/>
                <w:b/>
                <w:sz w:val="18"/>
                <w:szCs w:val="18"/>
              </w:rPr>
            </w:pPr>
          </w:p>
        </w:tc>
        <w:tc>
          <w:tcPr>
            <w:tcW w:w="770" w:type="pct"/>
            <w:shd w:val="clear" w:color="auto" w:fill="auto"/>
            <w:tcMar/>
          </w:tcPr>
          <w:p w:rsidRPr="00B46D37" w:rsidR="007E7D58" w:rsidP="007E7D58" w:rsidRDefault="007E7D58" w14:paraId="6B28EF86" w14:textId="77777777">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Mar/>
          </w:tcPr>
          <w:p w:rsidR="00ED69BA" w:rsidP="00473831" w:rsidRDefault="00ED69BA" w14:paraId="2B933B54" w14:textId="77777777">
            <w:pPr>
              <w:textAlignment w:val="baseline"/>
              <w:rPr>
                <w:rFonts w:ascii="Arial" w:hAnsi="Arial" w:eastAsia="Times New Roman" w:cs="Arial"/>
                <w:sz w:val="18"/>
                <w:szCs w:val="18"/>
                <w:lang w:val="en-US" w:eastAsia="en-GB"/>
              </w:rPr>
            </w:pPr>
            <w:bookmarkStart w:name="_DV_C144" w:id="7"/>
            <w:bookmarkStart w:name="_Ref377110627" w:id="8"/>
          </w:p>
          <w:p w:rsidRPr="00473831" w:rsidR="00473831" w:rsidP="00473831" w:rsidRDefault="00ED69BA" w14:paraId="119C5514" w14:textId="252C79BF">
            <w:pPr>
              <w:textAlignment w:val="baseline"/>
              <w:rPr>
                <w:rFonts w:ascii="Arial" w:hAnsi="Arial" w:eastAsia="Times New Roman" w:cs="Arial"/>
                <w:sz w:val="18"/>
                <w:szCs w:val="18"/>
                <w:lang w:val="en-GB" w:eastAsia="en-GB"/>
              </w:rPr>
            </w:pPr>
            <w:r>
              <w:rPr>
                <w:rFonts w:eastAsia="Times New Roman"/>
                <w:lang w:val="en-US" w:eastAsia="en-GB"/>
              </w:rPr>
              <w:t xml:space="preserve">- </w:t>
            </w:r>
            <w:r w:rsidRPr="00473831" w:rsidR="00473831">
              <w:rPr>
                <w:rFonts w:ascii="Arial" w:hAnsi="Arial" w:eastAsia="Times New Roman" w:cs="Arial"/>
                <w:sz w:val="18"/>
                <w:szCs w:val="18"/>
                <w:lang w:val="en-US" w:eastAsia="en-GB"/>
              </w:rPr>
              <w:t xml:space="preserve">A project inception meeting by video call (e.g. MS Teams/Zoom) within the first week of the </w:t>
            </w:r>
            <w:proofErr w:type="gramStart"/>
            <w:r w:rsidRPr="00473831" w:rsidR="00473831">
              <w:rPr>
                <w:rFonts w:ascii="Arial" w:hAnsi="Arial" w:eastAsia="Times New Roman" w:cs="Arial"/>
                <w:sz w:val="18"/>
                <w:szCs w:val="18"/>
                <w:lang w:val="en-US" w:eastAsia="en-GB"/>
              </w:rPr>
              <w:t>project start</w:t>
            </w:r>
            <w:proofErr w:type="gramEnd"/>
            <w:r w:rsidRPr="00473831" w:rsidR="00473831">
              <w:rPr>
                <w:rFonts w:ascii="Arial" w:hAnsi="Arial" w:eastAsia="Times New Roman" w:cs="Arial"/>
                <w:sz w:val="18"/>
                <w:szCs w:val="18"/>
                <w:lang w:val="en-US" w:eastAsia="en-GB"/>
              </w:rPr>
              <w:t>. All costs associated with attending the inception meeting must be incorporated into the fixed price. The successful Tenderer must identify individuals who will manage the project and nominate a representative for day-to-day contact with the authority’s project officer.</w:t>
            </w:r>
            <w:r w:rsidRPr="00473831" w:rsidR="00473831">
              <w:rPr>
                <w:rFonts w:ascii="Arial" w:hAnsi="Arial" w:eastAsia="Times New Roman" w:cs="Arial"/>
                <w:sz w:val="18"/>
                <w:szCs w:val="18"/>
                <w:lang w:val="en-GB" w:eastAsia="en-GB"/>
              </w:rPr>
              <w:t> </w:t>
            </w:r>
          </w:p>
          <w:p w:rsidRPr="00473831" w:rsidR="00473831" w:rsidP="00473831" w:rsidRDefault="00473831" w14:paraId="357892B1" w14:textId="77777777">
            <w:pPr>
              <w:ind w:left="1200"/>
              <w:textAlignment w:val="baseline"/>
              <w:rPr>
                <w:rFonts w:ascii="Arial" w:hAnsi="Arial" w:eastAsia="Times New Roman" w:cs="Arial"/>
                <w:sz w:val="18"/>
                <w:szCs w:val="18"/>
                <w:lang w:val="en-GB" w:eastAsia="en-GB"/>
              </w:rPr>
            </w:pPr>
          </w:p>
          <w:p w:rsidRPr="00ED69BA" w:rsidR="007E7D58" w:rsidP="00ED69BA" w:rsidRDefault="00473831" w14:paraId="6065CEB6" w14:textId="79257809">
            <w:pPr>
              <w:textAlignment w:val="baseline"/>
              <w:rPr>
                <w:rStyle w:val="cf21"/>
                <w:rFonts w:ascii="Arial" w:hAnsi="Arial" w:eastAsia="Times New Roman" w:cs="Arial"/>
                <w:b w:val="0"/>
                <w:bCs w:val="0"/>
                <w:shd w:val="clear" w:color="auto" w:fill="auto"/>
                <w:lang w:val="en-GB" w:eastAsia="en-GB"/>
              </w:rPr>
            </w:pPr>
            <w:r w:rsidRPr="00473831">
              <w:rPr>
                <w:rFonts w:ascii="Arial" w:hAnsi="Arial" w:eastAsia="Times New Roman" w:cs="Arial"/>
                <w:sz w:val="18"/>
                <w:szCs w:val="18"/>
                <w:lang w:val="en-US" w:eastAsia="en-GB"/>
              </w:rPr>
              <w:t>Fortnightly calls with the project steering group to provide updates on progress in line with agreed deliverables and milestones, emerging findings, get knowledge input and feedback on deliverables if necessary.</w:t>
            </w:r>
          </w:p>
          <w:p w:rsidRPr="00BE3DAB" w:rsidR="004829CB" w:rsidP="004829CB" w:rsidRDefault="004829CB" w14:paraId="05C048F6" w14:textId="77777777">
            <w:pPr>
              <w:tabs>
                <w:tab w:val="left" w:pos="709"/>
              </w:tabs>
              <w:rPr>
                <w:rFonts w:ascii="Arial" w:hAnsi="Arial" w:cs="Arial"/>
                <w:i/>
                <w:sz w:val="18"/>
                <w:szCs w:val="18"/>
              </w:rPr>
            </w:pPr>
          </w:p>
          <w:p w:rsidRPr="00BE3DAB" w:rsidR="007E7D58" w:rsidP="007E7D58" w:rsidRDefault="004829CB" w14:paraId="3CB7F8A7" w14:textId="4DD99869">
            <w:pPr>
              <w:tabs>
                <w:tab w:val="left" w:pos="709"/>
              </w:tabs>
              <w:rPr>
                <w:rFonts w:ascii="Arial" w:hAnsi="Arial" w:cs="Arial"/>
                <w:i/>
                <w:sz w:val="18"/>
                <w:szCs w:val="18"/>
              </w:rPr>
            </w:pPr>
            <w:r w:rsidRPr="00BE3DAB">
              <w:rPr>
                <w:rFonts w:ascii="Arial" w:hAnsi="Arial" w:cs="Arial"/>
                <w:sz w:val="18"/>
                <w:szCs w:val="18"/>
              </w:rPr>
              <w:t>T</w:t>
            </w:r>
            <w:r w:rsidRPr="00BE3DAB" w:rsidR="007E7D58">
              <w:rPr>
                <w:rFonts w:ascii="Arial" w:hAnsi="Arial" w:cs="Arial"/>
                <w:sz w:val="18"/>
                <w:szCs w:val="18"/>
              </w:rPr>
              <w:t xml:space="preserve">o be performed at </w:t>
            </w:r>
            <w:bookmarkEnd w:id="7"/>
            <w:bookmarkEnd w:id="8"/>
            <w:r w:rsidRPr="00BE3DAB">
              <w:rPr>
                <w:rFonts w:ascii="Arial" w:hAnsi="Arial" w:cs="Arial"/>
                <w:bCs/>
                <w:iCs/>
                <w:sz w:val="18"/>
                <w:szCs w:val="18"/>
              </w:rPr>
              <w:t>to be confirmed</w:t>
            </w:r>
          </w:p>
          <w:p w:rsidRPr="00BE3DAB" w:rsidR="007E7D58" w:rsidP="007E7D58" w:rsidRDefault="007E7D58" w14:paraId="78CB0504" w14:textId="77777777">
            <w:pPr>
              <w:tabs>
                <w:tab w:val="left" w:pos="709"/>
              </w:tabs>
              <w:rPr>
                <w:rFonts w:ascii="Arial" w:hAnsi="Arial" w:cs="Arial"/>
                <w:i/>
                <w:sz w:val="18"/>
                <w:szCs w:val="18"/>
              </w:rPr>
            </w:pPr>
          </w:p>
          <w:p w:rsidRPr="00BE3DAB" w:rsidR="007E7D58" w:rsidP="007E7D58" w:rsidRDefault="007E7D58" w14:paraId="1F8C6F4E" w14:textId="70917406">
            <w:pPr>
              <w:tabs>
                <w:tab w:val="left" w:pos="709"/>
              </w:tabs>
              <w:rPr>
                <w:rFonts w:ascii="Arial" w:hAnsi="Arial" w:cs="Arial"/>
                <w:sz w:val="18"/>
                <w:szCs w:val="18"/>
              </w:rPr>
            </w:pPr>
            <w:r w:rsidRPr="00BE3DAB">
              <w:rPr>
                <w:rFonts w:ascii="Arial" w:hAnsi="Arial" w:cs="Arial"/>
                <w:sz w:val="18"/>
                <w:szCs w:val="18"/>
              </w:rPr>
              <w:t xml:space="preserve">Date(s) of Delivery: </w:t>
            </w:r>
            <w:r w:rsidRPr="00BE3DAB" w:rsidR="004829CB">
              <w:rPr>
                <w:rFonts w:ascii="Arial" w:hAnsi="Arial" w:cs="Arial"/>
                <w:sz w:val="18"/>
                <w:szCs w:val="18"/>
              </w:rPr>
              <w:t>to be confirmed but before September 2025</w:t>
            </w:r>
          </w:p>
          <w:p w:rsidRPr="00BE3DAB" w:rsidR="007E7D58" w:rsidP="007E7D58" w:rsidRDefault="007E7D58" w14:paraId="6996B8C2" w14:textId="77777777">
            <w:pPr>
              <w:tabs>
                <w:tab w:val="left" w:pos="709"/>
              </w:tabs>
              <w:rPr>
                <w:rFonts w:ascii="Arial" w:hAnsi="Arial" w:cs="Arial"/>
                <w:sz w:val="18"/>
                <w:szCs w:val="18"/>
              </w:rPr>
            </w:pPr>
          </w:p>
          <w:p w:rsidRPr="00BE3DAB" w:rsidR="007E7D58" w:rsidP="007E7D58" w:rsidRDefault="007E7D58" w14:paraId="563AD7DF" w14:textId="253AE29A">
            <w:pPr>
              <w:tabs>
                <w:tab w:val="left" w:pos="709"/>
              </w:tabs>
              <w:rPr>
                <w:rFonts w:ascii="Arial" w:hAnsi="Arial" w:cs="Arial"/>
                <w:sz w:val="18"/>
                <w:szCs w:val="18"/>
              </w:rPr>
            </w:pPr>
            <w:r w:rsidRPr="00BE3DAB">
              <w:rPr>
                <w:rFonts w:ascii="Arial" w:hAnsi="Arial" w:cs="Arial"/>
                <w:sz w:val="18"/>
                <w:szCs w:val="18"/>
              </w:rPr>
              <w:t xml:space="preserve">To be performed on </w:t>
            </w:r>
            <w:r w:rsidRPr="00BE3DAB" w:rsidR="004829CB">
              <w:rPr>
                <w:rFonts w:ascii="Arial" w:hAnsi="Arial" w:cs="Arial"/>
                <w:sz w:val="18"/>
                <w:szCs w:val="18"/>
              </w:rPr>
              <w:t>fortnightly calls throughout contract duration</w:t>
            </w:r>
          </w:p>
          <w:p w:rsidRPr="00B46D37" w:rsidR="007E7D58" w:rsidP="007E7D58" w:rsidRDefault="007E7D58" w14:paraId="2A786758" w14:textId="77777777">
            <w:pPr>
              <w:tabs>
                <w:tab w:val="left" w:pos="709"/>
              </w:tabs>
              <w:rPr>
                <w:rFonts w:ascii="Arial" w:hAnsi="Arial" w:cs="Arial"/>
                <w:i/>
                <w:sz w:val="18"/>
                <w:szCs w:val="18"/>
              </w:rPr>
            </w:pPr>
          </w:p>
        </w:tc>
      </w:tr>
      <w:tr w:rsidRPr="00961A47" w:rsidR="007E7D58" w:rsidTr="73A707DC" w14:paraId="2A3F6693" w14:textId="77777777">
        <w:trPr>
          <w:trHeight w:val="698"/>
        </w:trPr>
        <w:tc>
          <w:tcPr>
            <w:tcW w:w="1413" w:type="pct"/>
            <w:shd w:val="clear" w:color="auto" w:fill="auto"/>
            <w:tcMar/>
          </w:tcPr>
          <w:p w:rsidRPr="006C1774" w:rsidR="007E7D58" w:rsidP="007E7D58" w:rsidRDefault="007E7D58" w14:paraId="66431E1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Mar/>
          </w:tcPr>
          <w:p w:rsidR="003E0478" w:rsidP="003E0478" w:rsidRDefault="004829CB" w14:paraId="2A7B0163" w14:textId="5B7CF7C5">
            <w:pPr>
              <w:tabs>
                <w:tab w:val="left" w:pos="709"/>
              </w:tabs>
              <w:rPr>
                <w:rFonts w:ascii="Arial" w:hAnsi="Arial" w:cs="Arial"/>
                <w:b/>
                <w:i/>
                <w:sz w:val="18"/>
                <w:szCs w:val="18"/>
                <w:highlight w:val="cyan"/>
              </w:rPr>
            </w:pPr>
            <w:r>
              <w:rPr>
                <w:rFonts w:ascii="Arial" w:hAnsi="Arial" w:eastAsia="Arial" w:cs="Arial"/>
                <w:i/>
                <w:sz w:val="18"/>
                <w:szCs w:val="18"/>
              </w:rPr>
              <w:t>To be confirmed</w:t>
            </w:r>
            <w:r w:rsidR="003E0478">
              <w:rPr>
                <w:rFonts w:ascii="Arial" w:hAnsi="Arial" w:eastAsia="Arial" w:cs="Arial"/>
                <w:i/>
                <w:sz w:val="18"/>
                <w:szCs w:val="18"/>
              </w:rPr>
              <w:t xml:space="preserve"> </w:t>
            </w:r>
          </w:p>
          <w:p w:rsidRPr="00B46D37" w:rsidR="007E7D58" w:rsidP="007E7D58" w:rsidRDefault="007E7D58" w14:paraId="37E6BF23" w14:textId="4BF10995">
            <w:pPr>
              <w:spacing w:before="120" w:after="120"/>
              <w:ind w:right="936"/>
              <w:rPr>
                <w:rFonts w:ascii="Arial" w:hAnsi="Arial" w:eastAsia="Arial" w:cs="Arial"/>
                <w:i/>
                <w:sz w:val="18"/>
                <w:szCs w:val="18"/>
              </w:rPr>
            </w:pPr>
          </w:p>
        </w:tc>
      </w:tr>
      <w:tr w:rsidRPr="00961A47" w:rsidR="007E7D58" w:rsidTr="73A707DC" w14:paraId="71B2C04E" w14:textId="77777777">
        <w:trPr>
          <w:trHeight w:val="383"/>
        </w:trPr>
        <w:tc>
          <w:tcPr>
            <w:tcW w:w="1413" w:type="pct"/>
            <w:shd w:val="clear" w:color="auto" w:fill="auto"/>
            <w:tcMar/>
          </w:tcPr>
          <w:p w:rsidRPr="006C1774" w:rsidR="007E7D58" w:rsidDel="000738CA" w:rsidP="007E7D58" w:rsidRDefault="007E7D58" w14:paraId="5D4EEC7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Mar/>
          </w:tcPr>
          <w:p w:rsidRPr="00B46D37" w:rsidR="007E7D58" w:rsidP="007E7D58" w:rsidRDefault="004829CB" w14:paraId="37D293FB" w14:textId="6CD3E53E">
            <w:pPr>
              <w:spacing w:before="120" w:after="120"/>
              <w:ind w:right="936"/>
              <w:rPr>
                <w:rFonts w:ascii="Arial" w:hAnsi="Arial" w:eastAsia="Arial" w:cs="Arial"/>
                <w:i/>
                <w:sz w:val="18"/>
                <w:szCs w:val="18"/>
              </w:rPr>
            </w:pPr>
            <w:r>
              <w:rPr>
                <w:rFonts w:ascii="Arial" w:hAnsi="Arial" w:eastAsia="Arial" w:cs="Arial"/>
                <w:i/>
                <w:sz w:val="18"/>
                <w:szCs w:val="18"/>
              </w:rPr>
              <w:t>To be confirmed</w:t>
            </w:r>
          </w:p>
          <w:p w:rsidRPr="00B46D37" w:rsidR="007E7D58" w:rsidP="007E7D58" w:rsidRDefault="007E7D58" w14:paraId="2483DC9A" w14:textId="77777777">
            <w:pPr>
              <w:pStyle w:val="Header"/>
              <w:tabs>
                <w:tab w:val="left" w:pos="709"/>
              </w:tabs>
              <w:ind w:right="3"/>
              <w:rPr>
                <w:rFonts w:ascii="Arial" w:hAnsi="Arial" w:cs="Arial"/>
                <w:sz w:val="18"/>
                <w:szCs w:val="18"/>
                <w:highlight w:val="yellow"/>
              </w:rPr>
            </w:pPr>
          </w:p>
        </w:tc>
      </w:tr>
      <w:tr w:rsidRPr="00961A47" w:rsidR="007E7D58" w:rsidTr="73A707DC" w14:paraId="6D89A4FD" w14:textId="77777777">
        <w:trPr>
          <w:trHeight w:val="383"/>
        </w:trPr>
        <w:tc>
          <w:tcPr>
            <w:tcW w:w="1413" w:type="pct"/>
            <w:shd w:val="clear" w:color="auto" w:fill="auto"/>
            <w:tcMar/>
          </w:tcPr>
          <w:p w:rsidRPr="006C1774" w:rsidR="007E7D58" w:rsidP="007E7D58" w:rsidRDefault="007E7D58" w14:paraId="718871A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69" w:id="9"/>
            <w:bookmarkStart w:name="_Ref99635697" w:id="10"/>
            <w:bookmarkStart w:name="_Ref111474589" w:id="11"/>
            <w:r w:rsidRPr="006C1774">
              <w:rPr>
                <w:rFonts w:ascii="Arial" w:hAnsi="Arial" w:cs="Arial"/>
                <w:b/>
                <w:sz w:val="18"/>
                <w:szCs w:val="18"/>
              </w:rPr>
              <w:t>Charges</w:t>
            </w:r>
            <w:bookmarkEnd w:id="9"/>
          </w:p>
        </w:tc>
        <w:tc>
          <w:tcPr>
            <w:tcW w:w="3587" w:type="pct"/>
            <w:gridSpan w:val="2"/>
            <w:shd w:val="clear" w:color="auto" w:fill="auto"/>
            <w:tcMar/>
          </w:tcPr>
          <w:p w:rsidRPr="00B46D37" w:rsidR="007E7D58" w:rsidP="007E7D58" w:rsidRDefault="007E7D58" w14:paraId="1A7D4E04" w14:textId="55ED9AEB">
            <w:pPr>
              <w:pStyle w:val="Header"/>
              <w:tabs>
                <w:tab w:val="left" w:pos="709"/>
              </w:tabs>
              <w:ind w:right="3"/>
              <w:rPr>
                <w:rFonts w:ascii="Arial" w:hAnsi="Arial" w:cs="Arial"/>
                <w:sz w:val="18"/>
                <w:szCs w:val="18"/>
              </w:rPr>
            </w:pPr>
            <w:bookmarkStart w:name="_Ref377110658" w:id="12"/>
            <w:r w:rsidRPr="00B46D37">
              <w:rPr>
                <w:rFonts w:ascii="Arial" w:hAnsi="Arial" w:cs="Arial"/>
                <w:sz w:val="18"/>
                <w:szCs w:val="18"/>
              </w:rPr>
              <w:t xml:space="preserve">The </w:t>
            </w:r>
            <w:r w:rsidRPr="00BE3DAB">
              <w:rPr>
                <w:rFonts w:ascii="Arial" w:hAnsi="Arial" w:cs="Arial"/>
                <w:sz w:val="18"/>
                <w:szCs w:val="18"/>
              </w:rPr>
              <w:t xml:space="preserve">Charges for the </w:t>
            </w:r>
            <w:bookmarkStart w:name="_DV_C154" w:id="13"/>
            <w:r w:rsidRPr="00BE3DAB">
              <w:rPr>
                <w:rFonts w:ascii="Arial" w:hAnsi="Arial" w:cs="Arial"/>
                <w:sz w:val="18"/>
                <w:szCs w:val="18"/>
              </w:rPr>
              <w:t xml:space="preserve">Goods and/or Services </w:t>
            </w:r>
            <w:bookmarkEnd w:id="13"/>
            <w:r w:rsidRPr="00BE3DAB">
              <w:rPr>
                <w:rFonts w:ascii="Arial" w:hAnsi="Arial" w:cs="Arial"/>
                <w:sz w:val="18"/>
                <w:szCs w:val="18"/>
              </w:rPr>
              <w:t xml:space="preserve">shall be as set out [below </w:t>
            </w:r>
            <w:r w:rsidRPr="00BE3DAB">
              <w:rPr>
                <w:rFonts w:ascii="Arial" w:hAnsi="Arial" w:cs="Arial"/>
                <w:b/>
                <w:i/>
                <w:sz w:val="18"/>
                <w:szCs w:val="18"/>
              </w:rPr>
              <w:t>[</w:t>
            </w:r>
            <w:r w:rsidRPr="00BE3DAB" w:rsidR="004829CB">
              <w:rPr>
                <w:rFonts w:ascii="Arial" w:hAnsi="Arial" w:cs="Arial"/>
                <w:b/>
                <w:i/>
                <w:sz w:val="18"/>
                <w:szCs w:val="18"/>
              </w:rPr>
              <w:t>£35,000 - £49,999</w:t>
            </w:r>
            <w:proofErr w:type="gramStart"/>
            <w:r w:rsidRPr="00BE3DAB" w:rsidR="004829CB">
              <w:rPr>
                <w:rFonts w:ascii="Arial" w:hAnsi="Arial" w:cs="Arial"/>
                <w:b/>
                <w:i/>
                <w:sz w:val="18"/>
                <w:szCs w:val="18"/>
              </w:rPr>
              <w:t>]</w:t>
            </w:r>
            <w:r w:rsidRPr="00BE3DAB">
              <w:rPr>
                <w:rFonts w:ascii="Arial" w:hAnsi="Arial" w:cs="Arial"/>
                <w:sz w:val="18"/>
                <w:szCs w:val="18"/>
              </w:rPr>
              <w:t xml:space="preserve">  in</w:t>
            </w:r>
            <w:proofErr w:type="gramEnd"/>
            <w:r w:rsidRPr="00BE3DAB">
              <w:rPr>
                <w:rFonts w:ascii="Arial" w:hAnsi="Arial" w:cs="Arial"/>
                <w:sz w:val="18"/>
                <w:szCs w:val="18"/>
              </w:rPr>
              <w:t xml:space="preserve"> [Appendix 3 – Charges]].</w:t>
            </w:r>
            <w:bookmarkEnd w:id="12"/>
            <w:r w:rsidRPr="00BE3DAB">
              <w:rPr>
                <w:rFonts w:ascii="Arial" w:hAnsi="Arial" w:cs="Arial"/>
                <w:sz w:val="18"/>
                <w:szCs w:val="18"/>
              </w:rPr>
              <w:t xml:space="preserve"> </w:t>
            </w:r>
            <w:r w:rsidRPr="00BE3DAB" w:rsidR="00F34637">
              <w:rPr>
                <w:rFonts w:ascii="Arial" w:hAnsi="Arial" w:cs="Arial"/>
                <w:sz w:val="18"/>
                <w:szCs w:val="18"/>
              </w:rPr>
              <w:t>The Charges are fixed for the duration of the Agreement.</w:t>
            </w:r>
            <w:r w:rsidR="00F34637">
              <w:rPr>
                <w:rFonts w:ascii="Arial" w:hAnsi="Arial" w:cs="Arial"/>
                <w:sz w:val="18"/>
                <w:szCs w:val="18"/>
              </w:rPr>
              <w:t xml:space="preserve"> </w:t>
            </w:r>
          </w:p>
          <w:p w:rsidRPr="00B46D37" w:rsidR="007E7D58" w:rsidP="007E7D58" w:rsidRDefault="007E7D58" w14:paraId="5426BF67" w14:textId="77777777">
            <w:pPr>
              <w:pStyle w:val="Header"/>
              <w:tabs>
                <w:tab w:val="left" w:pos="709"/>
              </w:tabs>
              <w:ind w:right="3"/>
              <w:rPr>
                <w:rStyle w:val="DeltaViewInsertion"/>
                <w:rFonts w:ascii="Arial" w:hAnsi="Arial" w:cs="Arial"/>
                <w:sz w:val="18"/>
                <w:szCs w:val="18"/>
              </w:rPr>
            </w:pPr>
          </w:p>
        </w:tc>
      </w:tr>
      <w:tr w:rsidRPr="00961A47" w:rsidR="007E7D58" w:rsidTr="73A707DC" w14:paraId="369D4DAE" w14:textId="77777777">
        <w:trPr>
          <w:trHeight w:val="383"/>
        </w:trPr>
        <w:tc>
          <w:tcPr>
            <w:tcW w:w="1413" w:type="pct"/>
            <w:shd w:val="clear" w:color="auto" w:fill="auto"/>
            <w:tcMar/>
          </w:tcPr>
          <w:p w:rsidRPr="00B46D37" w:rsidR="007E7D58" w:rsidP="007E7D58" w:rsidRDefault="007E7D58" w14:paraId="548B5E31"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82" w:id="14"/>
            <w:r w:rsidRPr="00B46D37">
              <w:rPr>
                <w:rFonts w:ascii="Arial" w:hAnsi="Arial" w:cs="Arial"/>
                <w:b/>
                <w:sz w:val="18"/>
                <w:szCs w:val="18"/>
              </w:rPr>
              <w:t>Payment</w:t>
            </w:r>
            <w:bookmarkEnd w:id="14"/>
          </w:p>
        </w:tc>
        <w:tc>
          <w:tcPr>
            <w:tcW w:w="3587" w:type="pct"/>
            <w:gridSpan w:val="2"/>
            <w:shd w:val="clear" w:color="auto" w:fill="auto"/>
            <w:tcMar/>
          </w:tcPr>
          <w:p w:rsidR="007E7D58" w:rsidP="007E7D58" w:rsidRDefault="007E7D58" w14:paraId="01A96761" w14:textId="143A7581">
            <w:pPr>
              <w:pStyle w:val="Header"/>
              <w:tabs>
                <w:tab w:val="left" w:pos="709"/>
              </w:tabs>
              <w:rPr>
                <w:rFonts w:ascii="Arial" w:hAnsi="Arial" w:cs="Arial"/>
                <w:b/>
                <w:i/>
                <w:iCs/>
                <w:sz w:val="18"/>
                <w:szCs w:val="18"/>
              </w:rPr>
            </w:pPr>
            <w:bookmarkStart w:name="_DV_M104" w:id="15"/>
            <w:bookmarkStart w:name="_DV_M110" w:id="16"/>
            <w:bookmarkEnd w:id="15"/>
            <w:bookmarkEnd w:id="16"/>
            <w:r w:rsidRPr="00B46D37">
              <w:rPr>
                <w:rFonts w:ascii="Arial" w:hAnsi="Arial" w:cs="Arial"/>
                <w:sz w:val="18"/>
                <w:szCs w:val="18"/>
              </w:rPr>
              <w:t xml:space="preserve">Payments will be made </w:t>
            </w:r>
            <w:r w:rsidRPr="00E636D9" w:rsidR="00E636D9">
              <w:rPr>
                <w:rFonts w:ascii="Arial" w:hAnsi="Arial" w:cs="Arial"/>
                <w:bCs/>
                <w:iCs/>
                <w:sz w:val="18"/>
                <w:szCs w:val="18"/>
              </w:rPr>
              <w:t>in pounds by BACS transfer using the details provided by the supplier on submission of a compliant invoice.</w:t>
            </w:r>
          </w:p>
          <w:p w:rsidR="007E7D58" w:rsidP="007E7D58" w:rsidRDefault="007E7D58" w14:paraId="35E51F28" w14:textId="31E9238A">
            <w:pPr>
              <w:pStyle w:val="Header"/>
              <w:tabs>
                <w:tab w:val="left" w:pos="709"/>
              </w:tabs>
              <w:rPr>
                <w:rFonts w:ascii="Arial" w:hAnsi="Arial" w:cs="Arial"/>
                <w:b/>
                <w:sz w:val="18"/>
                <w:szCs w:val="18"/>
              </w:rPr>
            </w:pPr>
          </w:p>
          <w:p w:rsidR="007E7D58" w:rsidP="007E7D58" w:rsidRDefault="007E7D58" w14:paraId="58052F16" w14:textId="0E026B76">
            <w:pPr>
              <w:pStyle w:val="Header"/>
              <w:tabs>
                <w:tab w:val="left" w:pos="709"/>
              </w:tabs>
              <w:rPr>
                <w:rFonts w:ascii="Arial" w:hAnsi="Arial" w:cs="Arial"/>
                <w:sz w:val="18"/>
                <w:szCs w:val="18"/>
              </w:rPr>
            </w:pPr>
          </w:p>
          <w:p w:rsidRPr="00B46D37" w:rsidR="007E7D58" w:rsidP="007E7D58" w:rsidRDefault="007E7D58" w14:paraId="5AEFA517" w14:textId="77777777">
            <w:pPr>
              <w:pStyle w:val="Header"/>
              <w:tabs>
                <w:tab w:val="left" w:pos="709"/>
              </w:tabs>
              <w:rPr>
                <w:rFonts w:ascii="Arial" w:hAnsi="Arial" w:cs="Arial"/>
                <w:sz w:val="18"/>
                <w:szCs w:val="18"/>
              </w:rPr>
            </w:pPr>
          </w:p>
        </w:tc>
      </w:tr>
      <w:tr w:rsidRPr="00961A47" w:rsidR="00DD176F" w:rsidTr="73A707DC" w14:paraId="62E0B503" w14:textId="77777777">
        <w:trPr>
          <w:trHeight w:val="383"/>
        </w:trPr>
        <w:tc>
          <w:tcPr>
            <w:tcW w:w="1413" w:type="pct"/>
            <w:shd w:val="clear" w:color="auto" w:fill="auto"/>
            <w:tcMar/>
          </w:tcPr>
          <w:p w:rsidRPr="00B46D37" w:rsidR="00DD176F" w:rsidP="007E7D58" w:rsidRDefault="00DD176F" w14:paraId="19A13727" w14:textId="4D923FEC">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Mar/>
          </w:tcPr>
          <w:p w:rsidR="009179C1" w:rsidP="009179C1" w:rsidRDefault="009179C1" w14:paraId="787ED3D4" w14:textId="6067E222">
            <w:pPr>
              <w:pStyle w:val="Header"/>
              <w:tabs>
                <w:tab w:val="left" w:pos="709"/>
              </w:tabs>
              <w:rPr>
                <w:rFonts w:ascii="Arial" w:hAnsi="Arial" w:cs="Arial"/>
                <w:sz w:val="18"/>
                <w:szCs w:val="18"/>
              </w:rPr>
            </w:pPr>
            <w:r w:rsidRPr="00BE3DAB">
              <w:rPr>
                <w:rFonts w:ascii="Arial" w:hAnsi="Arial" w:cs="Arial"/>
                <w:sz w:val="18"/>
                <w:szCs w:val="18"/>
              </w:rPr>
              <w:t>A sum equal to £5,000,000</w:t>
            </w:r>
          </w:p>
          <w:p w:rsidRPr="009179C1" w:rsidR="009179C1" w:rsidP="009179C1" w:rsidRDefault="009179C1" w14:paraId="519FBB0C" w14:textId="77777777">
            <w:pPr>
              <w:pStyle w:val="Header"/>
              <w:tabs>
                <w:tab w:val="left" w:pos="709"/>
              </w:tabs>
              <w:rPr>
                <w:rFonts w:ascii="Arial" w:hAnsi="Arial" w:cs="Arial"/>
                <w:sz w:val="18"/>
                <w:szCs w:val="18"/>
              </w:rPr>
            </w:pPr>
          </w:p>
          <w:p w:rsidR="00622BBD" w:rsidP="00622BBD" w:rsidRDefault="00622BBD" w14:paraId="4ADD73A1" w14:textId="77777777">
            <w:pPr>
              <w:pStyle w:val="BodyText3"/>
              <w:keepNext/>
              <w:tabs>
                <w:tab w:val="left" w:pos="709"/>
              </w:tabs>
              <w:spacing w:after="0" w:line="240" w:lineRule="auto"/>
              <w:rPr>
                <w:rFonts w:ascii="Arial" w:hAnsi="Arial" w:cs="Arial"/>
                <w:b/>
                <w:i/>
                <w:iCs/>
                <w:sz w:val="18"/>
                <w:szCs w:val="18"/>
                <w:highlight w:val="yellow"/>
              </w:rPr>
            </w:pPr>
          </w:p>
          <w:p w:rsidRPr="00B46D37" w:rsidR="00DD176F" w:rsidP="00D92643" w:rsidRDefault="00DD176F" w14:paraId="58CD9BD9" w14:textId="77777777">
            <w:pPr>
              <w:pStyle w:val="BodyText3"/>
              <w:keepNext/>
              <w:tabs>
                <w:tab w:val="left" w:pos="709"/>
              </w:tabs>
              <w:spacing w:after="0" w:line="240" w:lineRule="auto"/>
              <w:rPr>
                <w:rFonts w:ascii="Arial" w:hAnsi="Arial" w:cs="Arial"/>
                <w:sz w:val="18"/>
                <w:szCs w:val="18"/>
              </w:rPr>
            </w:pPr>
          </w:p>
        </w:tc>
      </w:tr>
      <w:tr w:rsidRPr="00961A47" w:rsidR="007E7D58" w:rsidTr="73A707DC" w14:paraId="24ABF653" w14:textId="77777777">
        <w:trPr>
          <w:trHeight w:val="383"/>
        </w:trPr>
        <w:tc>
          <w:tcPr>
            <w:tcW w:w="1413" w:type="pct"/>
            <w:shd w:val="clear" w:color="auto" w:fill="auto"/>
            <w:tcMar/>
          </w:tcPr>
          <w:p w:rsidRPr="00B46D37" w:rsidR="007E7D58" w:rsidP="007E7D58" w:rsidRDefault="007E7D58" w14:paraId="4BB9E7D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Mar/>
          </w:tcPr>
          <w:p w:rsidRPr="00B46D37" w:rsidR="007E7D58" w:rsidP="007E7D58" w:rsidRDefault="007E7D58" w14:paraId="36004F4B"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Pr="00B46D37" w:rsidR="007E7D58" w:rsidP="007E7D58" w:rsidRDefault="007E7D58" w14:paraId="44EEB375" w14:textId="77777777">
            <w:pPr>
              <w:pStyle w:val="BodyText3"/>
              <w:keepNext/>
              <w:tabs>
                <w:tab w:val="left" w:pos="709"/>
              </w:tabs>
              <w:spacing w:after="0" w:line="240" w:lineRule="auto"/>
              <w:rPr>
                <w:rFonts w:ascii="Arial" w:hAnsi="Arial" w:cs="Arial"/>
                <w:sz w:val="18"/>
                <w:szCs w:val="18"/>
              </w:rPr>
            </w:pPr>
          </w:p>
          <w:p w:rsidRPr="00B46D37" w:rsidR="00E636D9" w:rsidP="00E636D9" w:rsidRDefault="00E636D9" w14:paraId="2A21C2F4" w14:textId="77777777">
            <w:pPr>
              <w:pStyle w:val="BodyText3"/>
              <w:keepNext/>
              <w:tabs>
                <w:tab w:val="left" w:pos="709"/>
              </w:tabs>
              <w:spacing w:after="0" w:line="240" w:lineRule="auto"/>
              <w:rPr>
                <w:rFonts w:ascii="Arial" w:hAnsi="Arial" w:cs="Arial"/>
                <w:sz w:val="18"/>
                <w:szCs w:val="18"/>
              </w:rPr>
            </w:pPr>
            <w:r>
              <w:rPr>
                <w:rFonts w:ascii="Arial" w:hAnsi="Arial" w:cs="Arial"/>
                <w:sz w:val="18"/>
                <w:szCs w:val="18"/>
              </w:rPr>
              <w:t>Max Glasser – max.glasser@naturalengland.org.uk</w:t>
            </w:r>
            <w:r w:rsidRPr="00B46D37">
              <w:rPr>
                <w:rFonts w:ascii="Arial" w:hAnsi="Arial" w:cs="Arial"/>
                <w:sz w:val="18"/>
                <w:szCs w:val="18"/>
              </w:rPr>
              <w:t xml:space="preserve"> </w:t>
            </w:r>
          </w:p>
          <w:p w:rsidRPr="00B46D37" w:rsidR="007E7D58" w:rsidP="007E7D58" w:rsidRDefault="007E7D58" w14:paraId="5DDC8B2A"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70D3C0CB"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rsidRPr="00B46D37" w:rsidR="007E7D58" w:rsidP="007E7D58" w:rsidRDefault="007E7D58" w14:paraId="0698133A" w14:textId="77777777">
            <w:pPr>
              <w:pStyle w:val="BodyText3"/>
              <w:keepNext/>
              <w:tabs>
                <w:tab w:val="left" w:pos="709"/>
              </w:tabs>
              <w:spacing w:after="0" w:line="240" w:lineRule="auto"/>
              <w:rPr>
                <w:rFonts w:ascii="Arial" w:hAnsi="Arial" w:cs="Arial"/>
                <w:sz w:val="18"/>
                <w:szCs w:val="18"/>
              </w:rPr>
            </w:pPr>
          </w:p>
          <w:p w:rsidRPr="00B46D37" w:rsidR="00E636D9" w:rsidP="00E636D9" w:rsidRDefault="00E636D9" w14:paraId="1A0BDBD4" w14:textId="77777777">
            <w:pPr>
              <w:pStyle w:val="BodyText3"/>
              <w:keepNext/>
              <w:tabs>
                <w:tab w:val="left" w:pos="709"/>
              </w:tabs>
              <w:spacing w:after="0" w:line="240" w:lineRule="auto"/>
              <w:rPr>
                <w:rFonts w:ascii="Arial" w:hAnsi="Arial" w:cs="Arial"/>
                <w:sz w:val="18"/>
                <w:szCs w:val="18"/>
              </w:rPr>
            </w:pPr>
            <w:r>
              <w:rPr>
                <w:rFonts w:ascii="Arial" w:hAnsi="Arial" w:cs="Arial"/>
                <w:sz w:val="18"/>
                <w:szCs w:val="18"/>
              </w:rPr>
              <w:t>Rupert Hammond – Rupert.hammond@naturalengland.org.uk</w:t>
            </w:r>
          </w:p>
          <w:p w:rsidRPr="00B46D37" w:rsidR="007E7D58" w:rsidP="007E7D58" w:rsidRDefault="007E7D58" w14:paraId="3E4CD59E" w14:textId="77777777">
            <w:pPr>
              <w:pStyle w:val="Header"/>
              <w:tabs>
                <w:tab w:val="left" w:pos="709"/>
              </w:tabs>
              <w:rPr>
                <w:rFonts w:ascii="Arial" w:hAnsi="Arial" w:cs="Arial"/>
                <w:sz w:val="18"/>
                <w:szCs w:val="18"/>
              </w:rPr>
            </w:pPr>
          </w:p>
        </w:tc>
      </w:tr>
      <w:tr w:rsidRPr="00961A47" w:rsidR="007E7D58" w:rsidTr="73A707DC" w14:paraId="26FB4D09" w14:textId="77777777">
        <w:trPr>
          <w:trHeight w:val="383"/>
        </w:trPr>
        <w:tc>
          <w:tcPr>
            <w:tcW w:w="1413" w:type="pct"/>
            <w:shd w:val="clear" w:color="auto" w:fill="auto"/>
            <w:tcMar/>
          </w:tcPr>
          <w:p w:rsidRPr="00B46D37" w:rsidR="007E7D58" w:rsidP="007E7D58" w:rsidRDefault="007E7D58" w14:paraId="7415A584"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Mar/>
          </w:tcPr>
          <w:p w:rsidRPr="00B46D37" w:rsidR="007E7D58" w:rsidP="007E7D58" w:rsidRDefault="007E7D58" w14:paraId="7D7BB136"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Pr="00B46D37" w:rsidR="007E7D58" w:rsidP="007E7D58" w:rsidRDefault="007E7D58" w14:paraId="0D4A52FD" w14:textId="77777777">
            <w:pPr>
              <w:pStyle w:val="BodyText3"/>
              <w:keepNext/>
              <w:tabs>
                <w:tab w:val="left" w:pos="709"/>
              </w:tabs>
              <w:spacing w:after="0" w:line="240" w:lineRule="auto"/>
              <w:rPr>
                <w:rFonts w:ascii="Arial" w:hAnsi="Arial" w:cs="Arial"/>
                <w:sz w:val="18"/>
                <w:szCs w:val="18"/>
              </w:rPr>
            </w:pPr>
          </w:p>
          <w:p w:rsidRPr="00B46D37" w:rsidR="00E636D9" w:rsidP="00E636D9" w:rsidRDefault="00E636D9" w14:paraId="1035482C" w14:textId="2CCF207C">
            <w:pPr>
              <w:pStyle w:val="BodyText3"/>
              <w:keepNext/>
              <w:tabs>
                <w:tab w:val="left" w:pos="709"/>
              </w:tabs>
              <w:spacing w:after="0" w:line="240" w:lineRule="auto"/>
              <w:rPr>
                <w:rFonts w:ascii="Arial" w:hAnsi="Arial" w:cs="Arial"/>
                <w:sz w:val="18"/>
                <w:szCs w:val="18"/>
              </w:rPr>
            </w:pPr>
            <w:r>
              <w:rPr>
                <w:rFonts w:ascii="Arial" w:hAnsi="Arial" w:cs="Arial"/>
                <w:sz w:val="18"/>
                <w:szCs w:val="18"/>
              </w:rPr>
              <w:t>To be confirmed</w:t>
            </w:r>
          </w:p>
          <w:p w:rsidRPr="00B46D37" w:rsidR="007E7D58" w:rsidP="007E7D58" w:rsidRDefault="007E7D58" w14:paraId="7EE72DA5" w14:textId="77777777">
            <w:pPr>
              <w:pStyle w:val="BodyText3"/>
              <w:keepNext/>
              <w:tabs>
                <w:tab w:val="left" w:pos="709"/>
              </w:tabs>
              <w:spacing w:after="0" w:line="240" w:lineRule="auto"/>
              <w:rPr>
                <w:rFonts w:ascii="Arial" w:hAnsi="Arial" w:cs="Arial"/>
                <w:sz w:val="18"/>
                <w:szCs w:val="18"/>
              </w:rPr>
            </w:pPr>
          </w:p>
          <w:p w:rsidR="007E7D58" w:rsidP="007E7D58" w:rsidRDefault="007E7D58" w14:paraId="05CF1D56"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rsidRPr="00B46D37" w:rsidR="00E636D9" w:rsidP="007E7D58" w:rsidRDefault="00E636D9" w14:paraId="469A6986" w14:textId="77777777">
            <w:pPr>
              <w:pStyle w:val="BodyText3"/>
              <w:keepNext/>
              <w:tabs>
                <w:tab w:val="left" w:pos="709"/>
              </w:tabs>
              <w:spacing w:after="0" w:line="240" w:lineRule="auto"/>
              <w:rPr>
                <w:rFonts w:ascii="Arial" w:hAnsi="Arial" w:cs="Arial"/>
                <w:sz w:val="18"/>
                <w:szCs w:val="18"/>
              </w:rPr>
            </w:pPr>
          </w:p>
          <w:p w:rsidRPr="00B46D37" w:rsidR="00E636D9" w:rsidP="00E636D9" w:rsidRDefault="00E636D9" w14:paraId="16FEF792" w14:textId="675791F3">
            <w:pPr>
              <w:pStyle w:val="BodyText3"/>
              <w:keepNext/>
              <w:tabs>
                <w:tab w:val="left" w:pos="709"/>
              </w:tabs>
              <w:spacing w:after="0" w:line="240" w:lineRule="auto"/>
              <w:rPr>
                <w:rFonts w:ascii="Arial" w:hAnsi="Arial" w:cs="Arial"/>
                <w:sz w:val="18"/>
                <w:szCs w:val="18"/>
              </w:rPr>
            </w:pPr>
            <w:r>
              <w:rPr>
                <w:rFonts w:ascii="Arial" w:hAnsi="Arial" w:cs="Arial"/>
                <w:sz w:val="18"/>
                <w:szCs w:val="18"/>
              </w:rPr>
              <w:t>To be confirmed</w:t>
            </w:r>
          </w:p>
          <w:p w:rsidRPr="00B46D37" w:rsidR="007E7D58" w:rsidP="007E7D58" w:rsidRDefault="007E7D58" w14:paraId="6C7D88F0" w14:textId="77777777">
            <w:pPr>
              <w:pStyle w:val="Header"/>
              <w:tabs>
                <w:tab w:val="left" w:pos="709"/>
              </w:tabs>
              <w:rPr>
                <w:rFonts w:ascii="Arial" w:hAnsi="Arial" w:cs="Arial"/>
                <w:sz w:val="18"/>
                <w:szCs w:val="18"/>
              </w:rPr>
            </w:pPr>
          </w:p>
        </w:tc>
      </w:tr>
      <w:tr w:rsidRPr="00961A47" w:rsidR="007E7D58" w:rsidTr="73A707DC" w14:paraId="3B6DEDD3" w14:textId="77777777">
        <w:trPr>
          <w:trHeight w:val="383"/>
        </w:trPr>
        <w:tc>
          <w:tcPr>
            <w:tcW w:w="1413" w:type="pct"/>
            <w:shd w:val="clear" w:color="auto" w:fill="auto"/>
            <w:tcMar/>
          </w:tcPr>
          <w:p w:rsidRPr="00B46D37" w:rsidR="007E7D58" w:rsidP="007E7D58" w:rsidRDefault="007E7D58" w14:paraId="11C710D6" w14:textId="019BF3A4">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10"/>
            <w:r w:rsidRPr="006C1774">
              <w:rPr>
                <w:rFonts w:ascii="Arial" w:hAnsi="Arial" w:cs="Arial"/>
                <w:b/>
                <w:sz w:val="18"/>
                <w:szCs w:val="18"/>
              </w:rPr>
              <w:t xml:space="preserve"> (“IPR”) Clauses</w:t>
            </w:r>
            <w:bookmarkEnd w:id="11"/>
          </w:p>
        </w:tc>
        <w:tc>
          <w:tcPr>
            <w:tcW w:w="3587" w:type="pct"/>
            <w:gridSpan w:val="2"/>
            <w:shd w:val="clear" w:color="auto" w:fill="auto"/>
            <w:tcMar/>
          </w:tcPr>
          <w:p w:rsidRPr="006D3AB7" w:rsidR="007E7D58" w:rsidP="007E7D58" w:rsidRDefault="007E7D58" w14:paraId="1CDDAEEC" w14:textId="46BE9A94">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w:t>
            </w:r>
            <w:r w:rsidRPr="00E636D9">
              <w:rPr>
                <w:rFonts w:ascii="Arial" w:hAnsi="Arial" w:cs="Arial"/>
                <w:bCs/>
                <w:iCs/>
                <w:sz w:val="18"/>
                <w:szCs w:val="18"/>
              </w:rPr>
              <w:t>Option</w:t>
            </w:r>
            <w:r w:rsidR="00E636D9">
              <w:rPr>
                <w:rFonts w:ascii="Arial" w:hAnsi="Arial" w:cs="Arial"/>
                <w:bCs/>
                <w:iCs/>
                <w:sz w:val="18"/>
                <w:szCs w:val="18"/>
              </w:rPr>
              <w:t xml:space="preserve"> (to be confirmed)</w:t>
            </w:r>
            <w:r w:rsidRPr="00E636D9">
              <w:rPr>
                <w:rFonts w:ascii="Arial" w:hAnsi="Arial" w:cs="Arial"/>
                <w:bCs/>
                <w:iCs/>
                <w:sz w:val="18"/>
                <w:szCs w:val="18"/>
              </w:rPr>
              <w:t xml:space="preserve"> [</w:t>
            </w:r>
            <w:r w:rsidRPr="00E636D9">
              <w:rPr>
                <w:rFonts w:ascii="Arial" w:hAnsi="Arial" w:cs="Arial"/>
                <w:b/>
                <w:iCs/>
                <w:sz w:val="18"/>
                <w:szCs w:val="18"/>
              </w:rPr>
              <w:t>A</w:t>
            </w:r>
            <w:proofErr w:type="gramStart"/>
            <w:r w:rsidRPr="00E636D9">
              <w:rPr>
                <w:rFonts w:ascii="Arial" w:hAnsi="Arial" w:cs="Arial"/>
                <w:b/>
                <w:iCs/>
                <w:sz w:val="18"/>
                <w:szCs w:val="18"/>
              </w:rPr>
              <w:t>][B</w:t>
            </w:r>
            <w:r w:rsidRPr="00E636D9" w:rsidR="0062693F">
              <w:rPr>
                <w:rFonts w:ascii="Arial" w:hAnsi="Arial" w:cs="Arial"/>
                <w:b/>
                <w:iCs/>
                <w:sz w:val="18"/>
                <w:szCs w:val="18"/>
              </w:rPr>
              <w:t>(</w:t>
            </w:r>
            <w:proofErr w:type="gramEnd"/>
            <w:r w:rsidRPr="00E636D9" w:rsidR="0062693F">
              <w:rPr>
                <w:rFonts w:ascii="Arial" w:hAnsi="Arial" w:cs="Arial"/>
                <w:b/>
                <w:iCs/>
                <w:sz w:val="18"/>
                <w:szCs w:val="18"/>
              </w:rPr>
              <w:t>Default Option</w:t>
            </w:r>
            <w:proofErr w:type="gramStart"/>
            <w:r w:rsidRPr="00E636D9" w:rsidR="0062693F">
              <w:rPr>
                <w:rFonts w:ascii="Arial" w:hAnsi="Arial" w:cs="Arial"/>
                <w:b/>
                <w:iCs/>
                <w:sz w:val="18"/>
                <w:szCs w:val="18"/>
              </w:rPr>
              <w:t>)</w:t>
            </w:r>
            <w:r w:rsidRPr="00E636D9">
              <w:rPr>
                <w:rFonts w:ascii="Arial" w:hAnsi="Arial" w:cs="Arial"/>
                <w:b/>
                <w:iCs/>
                <w:sz w:val="18"/>
                <w:szCs w:val="18"/>
              </w:rPr>
              <w:t>][</w:t>
            </w:r>
            <w:proofErr w:type="gramEnd"/>
            <w:r w:rsidRPr="00E636D9">
              <w:rPr>
                <w:rFonts w:ascii="Arial" w:hAnsi="Arial" w:cs="Arial"/>
                <w:b/>
                <w:iCs/>
                <w:sz w:val="18"/>
                <w:szCs w:val="18"/>
              </w:rPr>
              <w:t>C</w:t>
            </w:r>
            <w:r w:rsidRPr="00E636D9">
              <w:rPr>
                <w:rFonts w:ascii="Arial" w:hAnsi="Arial" w:cs="Arial"/>
                <w:bCs/>
                <w:iCs/>
                <w:sz w:val="18"/>
                <w:szCs w:val="18"/>
              </w:rPr>
              <w:t>]</w:t>
            </w:r>
            <w:r>
              <w:rPr>
                <w:rFonts w:ascii="Arial" w:hAnsi="Arial" w:cs="Arial"/>
                <w:bCs/>
                <w:iCs/>
                <w:sz w:val="18"/>
                <w:szCs w:val="18"/>
              </w:rPr>
              <w:t xml:space="preserve"> in respect of intellectual property rights provisions for the Agreement as set out in the terms and conditions.</w:t>
            </w:r>
          </w:p>
          <w:p w:rsidR="007E7D58" w:rsidP="007E7D58" w:rsidRDefault="007E7D58" w14:paraId="7F8C4AA7" w14:textId="77777777">
            <w:pPr>
              <w:pStyle w:val="Header"/>
              <w:tabs>
                <w:tab w:val="left" w:pos="709"/>
              </w:tabs>
              <w:ind w:right="3"/>
              <w:rPr>
                <w:rFonts w:ascii="Arial" w:hAnsi="Arial" w:cs="Arial"/>
                <w:b/>
                <w:i/>
                <w:sz w:val="18"/>
                <w:szCs w:val="18"/>
              </w:rPr>
            </w:pPr>
          </w:p>
          <w:p w:rsidRPr="00B46D37" w:rsidR="007E7D58" w:rsidP="007E7D58" w:rsidRDefault="007E7D58" w14:paraId="699605EB" w14:textId="5379FE65">
            <w:pPr>
              <w:pStyle w:val="Header"/>
              <w:tabs>
                <w:tab w:val="left" w:pos="709"/>
              </w:tabs>
              <w:ind w:right="3"/>
              <w:rPr>
                <w:rFonts w:ascii="Arial" w:hAnsi="Arial" w:cs="Arial"/>
                <w:b/>
                <w:i/>
                <w:sz w:val="18"/>
                <w:szCs w:val="18"/>
                <w:highlight w:val="yellow"/>
              </w:rPr>
            </w:pPr>
          </w:p>
        </w:tc>
      </w:tr>
      <w:tr w:rsidRPr="00961A47" w:rsidR="007E7D58" w:rsidTr="73A707DC" w14:paraId="66EB0154" w14:textId="77777777">
        <w:trPr>
          <w:trHeight w:val="383"/>
        </w:trPr>
        <w:tc>
          <w:tcPr>
            <w:tcW w:w="1413" w:type="pct"/>
            <w:shd w:val="clear" w:color="auto" w:fill="auto"/>
            <w:tcMar/>
          </w:tcPr>
          <w:p w:rsidRPr="00060369" w:rsidR="007E7D58" w:rsidP="007E7D58" w:rsidRDefault="007E7D58" w14:paraId="03498F3F"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74711" w:id="17"/>
            <w:r w:rsidRPr="00060369">
              <w:rPr>
                <w:rFonts w:ascii="Arial" w:hAnsi="Arial" w:eastAsia="Arial" w:cs="Arial"/>
                <w:b/>
                <w:color w:val="000000"/>
                <w:sz w:val="18"/>
                <w:szCs w:val="18"/>
              </w:rPr>
              <w:t>Progress Meetings and Progress Reports</w:t>
            </w:r>
            <w:bookmarkEnd w:id="17"/>
          </w:p>
        </w:tc>
        <w:tc>
          <w:tcPr>
            <w:tcW w:w="3587" w:type="pct"/>
            <w:gridSpan w:val="2"/>
            <w:shd w:val="clear" w:color="auto" w:fill="auto"/>
            <w:tcMar/>
          </w:tcPr>
          <w:p w:rsidRPr="00060369" w:rsidR="007E7D58" w:rsidP="007E7D58" w:rsidRDefault="007E7D58" w14:paraId="51C36616" w14:textId="77777777">
            <w:pPr>
              <w:pStyle w:val="Header"/>
              <w:tabs>
                <w:tab w:val="left" w:pos="709"/>
              </w:tabs>
              <w:ind w:right="3"/>
              <w:rPr>
                <w:rFonts w:ascii="Arial" w:hAnsi="Arial" w:cs="Arial"/>
                <w:sz w:val="18"/>
                <w:szCs w:val="18"/>
              </w:rPr>
            </w:pPr>
          </w:p>
          <w:p w:rsidRPr="00060369" w:rsidR="007E7D58" w:rsidP="007E7D58" w:rsidRDefault="007E7D58" w14:paraId="644703CA" w14:textId="089E8D74">
            <w:pPr>
              <w:numPr>
                <w:ilvl w:val="0"/>
                <w:numId w:val="5"/>
              </w:numPr>
              <w:pBdr>
                <w:top w:val="nil"/>
                <w:left w:val="nil"/>
                <w:bottom w:val="nil"/>
                <w:right w:val="nil"/>
                <w:between w:val="nil"/>
              </w:pBdr>
              <w:suppressAutoHyphens/>
              <w:spacing w:before="120" w:after="120"/>
              <w:rPr>
                <w:rFonts w:ascii="Arial" w:hAnsi="Arial" w:eastAsia="Arial" w:cs="Arial"/>
                <w:color w:val="000000"/>
                <w:sz w:val="18"/>
                <w:szCs w:val="18"/>
              </w:rPr>
            </w:pPr>
            <w:r w:rsidRPr="00060369">
              <w:rPr>
                <w:rFonts w:ascii="Arial" w:hAnsi="Arial" w:eastAsia="Arial" w:cs="Arial"/>
                <w:color w:val="000000"/>
                <w:sz w:val="18"/>
                <w:szCs w:val="18"/>
              </w:rPr>
              <w:t xml:space="preserve">The Contractor shall attend progress meetings with the Customer every </w:t>
            </w:r>
            <w:r w:rsidR="00E636D9">
              <w:rPr>
                <w:rFonts w:ascii="Arial" w:hAnsi="Arial" w:eastAsia="Arial" w:cs="Arial"/>
                <w:color w:val="000000"/>
                <w:sz w:val="18"/>
                <w:szCs w:val="18"/>
              </w:rPr>
              <w:t>2 weeks</w:t>
            </w:r>
          </w:p>
          <w:p w:rsidRPr="00E636D9" w:rsidR="007E7D58" w:rsidP="007E7D58" w:rsidRDefault="007E7D58" w14:paraId="4AC4472A" w14:textId="342F460E">
            <w:pPr>
              <w:numPr>
                <w:ilvl w:val="0"/>
                <w:numId w:val="5"/>
              </w:numPr>
              <w:pBdr>
                <w:top w:val="nil"/>
                <w:left w:val="nil"/>
                <w:bottom w:val="nil"/>
                <w:right w:val="nil"/>
                <w:between w:val="nil"/>
              </w:pBdr>
              <w:suppressAutoHyphens/>
              <w:spacing w:before="120" w:after="120"/>
              <w:rPr>
                <w:rFonts w:ascii="Arial" w:hAnsi="Arial" w:eastAsia="Arial" w:cs="Arial"/>
                <w:color w:val="000000"/>
                <w:sz w:val="18"/>
                <w:szCs w:val="18"/>
              </w:rPr>
            </w:pPr>
            <w:r w:rsidRPr="00060369">
              <w:rPr>
                <w:rFonts w:ascii="Arial" w:hAnsi="Arial" w:eastAsia="Arial" w:cs="Arial"/>
                <w:color w:val="000000"/>
                <w:sz w:val="18"/>
                <w:szCs w:val="18"/>
              </w:rPr>
              <w:t xml:space="preserve">The Contractor shall provide the Customer with progress reports every </w:t>
            </w:r>
            <w:r w:rsidR="00E636D9">
              <w:rPr>
                <w:rFonts w:ascii="Arial" w:hAnsi="Arial" w:eastAsia="Arial" w:cs="Arial"/>
                <w:color w:val="000000"/>
                <w:sz w:val="18"/>
                <w:szCs w:val="18"/>
              </w:rPr>
              <w:t>2 weeks</w:t>
            </w:r>
          </w:p>
        </w:tc>
      </w:tr>
      <w:tr w:rsidRPr="00961A47" w:rsidR="007E7D58" w:rsidTr="73A707DC" w14:paraId="0CA426CF" w14:textId="77777777">
        <w:trPr>
          <w:trHeight w:val="383"/>
        </w:trPr>
        <w:tc>
          <w:tcPr>
            <w:tcW w:w="1413" w:type="pct"/>
            <w:shd w:val="clear" w:color="auto" w:fill="auto"/>
            <w:tcMar/>
          </w:tcPr>
          <w:p w:rsidRPr="00060369" w:rsidR="007E7D58" w:rsidP="007E7D58" w:rsidRDefault="007E7D58" w14:paraId="609EE302" w14:textId="77777777">
            <w:pPr>
              <w:numPr>
                <w:ilvl w:val="0"/>
                <w:numId w:val="4"/>
              </w:numPr>
              <w:tabs>
                <w:tab w:val="left" w:pos="457"/>
              </w:tabs>
              <w:overflowPunct w:val="0"/>
              <w:autoSpaceDE w:val="0"/>
              <w:autoSpaceDN w:val="0"/>
              <w:adjustRightInd w:val="0"/>
              <w:ind w:left="454"/>
              <w:jc w:val="both"/>
              <w:textAlignment w:val="baseline"/>
              <w:rPr>
                <w:rFonts w:ascii="Arial" w:hAnsi="Arial" w:eastAsia="Arial" w:cs="Arial"/>
                <w:b/>
                <w:color w:val="000000"/>
                <w:sz w:val="18"/>
                <w:szCs w:val="18"/>
              </w:rPr>
            </w:pPr>
            <w:r>
              <w:rPr>
                <w:rFonts w:ascii="Arial" w:hAnsi="Arial" w:eastAsia="Arial" w:cs="Arial"/>
                <w:b/>
                <w:color w:val="000000"/>
                <w:sz w:val="18"/>
                <w:szCs w:val="18"/>
              </w:rPr>
              <w:t>Address for notices</w:t>
            </w:r>
          </w:p>
        </w:tc>
        <w:tc>
          <w:tcPr>
            <w:tcW w:w="3587" w:type="pct"/>
            <w:gridSpan w:val="2"/>
            <w:shd w:val="clear" w:color="auto" w:fill="auto"/>
            <w:tcMar/>
          </w:tcPr>
          <w:tbl>
            <w:tblPr>
              <w:tblW w:w="0" w:type="auto"/>
              <w:tblLook w:val="04A0" w:firstRow="1" w:lastRow="0" w:firstColumn="1" w:lastColumn="0" w:noHBand="0" w:noVBand="1"/>
            </w:tblPr>
            <w:tblGrid>
              <w:gridCol w:w="5155"/>
              <w:gridCol w:w="1910"/>
            </w:tblGrid>
            <w:tr w:rsidR="007E7D58" w:rsidTr="00BC7CC2" w14:paraId="430CB4B5" w14:textId="77777777">
              <w:tc>
                <w:tcPr>
                  <w:tcW w:w="4531" w:type="dxa"/>
                </w:tcPr>
                <w:p w:rsidRPr="00CA4BA2" w:rsidR="007E7D58" w:rsidP="007E7D58" w:rsidRDefault="007E7D58" w14:paraId="4A77A85B" w14:textId="77777777">
                  <w:pPr>
                    <w:pStyle w:val="Header"/>
                    <w:tabs>
                      <w:tab w:val="left" w:pos="709"/>
                    </w:tabs>
                    <w:ind w:right="3"/>
                    <w:rPr>
                      <w:rFonts w:ascii="Arial" w:hAnsi="Arial" w:eastAsia="Times New Roman" w:cs="Arial"/>
                      <w:b/>
                      <w:sz w:val="18"/>
                      <w:szCs w:val="18"/>
                    </w:rPr>
                  </w:pPr>
                  <w:r w:rsidRPr="00CA4BA2">
                    <w:rPr>
                      <w:rFonts w:ascii="Arial" w:hAnsi="Arial" w:cs="Arial"/>
                      <w:b/>
                      <w:sz w:val="18"/>
                      <w:szCs w:val="18"/>
                    </w:rPr>
                    <w:t>Customer:</w:t>
                  </w:r>
                </w:p>
                <w:p w:rsidRPr="00CA4BA2" w:rsidR="007E7D58" w:rsidP="007E7D58" w:rsidRDefault="007E7D58" w14:paraId="6B8282B9" w14:textId="77777777">
                  <w:pPr>
                    <w:pStyle w:val="Header"/>
                    <w:tabs>
                      <w:tab w:val="left" w:pos="709"/>
                    </w:tabs>
                    <w:ind w:right="3"/>
                    <w:rPr>
                      <w:rFonts w:ascii="Arial" w:hAnsi="Arial" w:cs="Arial"/>
                      <w:b/>
                      <w:sz w:val="18"/>
                      <w:szCs w:val="18"/>
                    </w:rPr>
                  </w:pPr>
                </w:p>
              </w:tc>
              <w:tc>
                <w:tcPr>
                  <w:tcW w:w="2534" w:type="dxa"/>
                  <w:hideMark/>
                </w:tcPr>
                <w:p w:rsidRPr="00CA4BA2" w:rsidR="007E7D58" w:rsidP="007E7D58" w:rsidRDefault="007E7D58" w14:paraId="08DDE0FB" w14:textId="77777777">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rsidTr="00BC7CC2" w14:paraId="70090F7F" w14:textId="77777777">
              <w:tc>
                <w:tcPr>
                  <w:tcW w:w="4531" w:type="dxa"/>
                </w:tcPr>
                <w:p w:rsidR="007E7D58" w:rsidP="007E7D58" w:rsidRDefault="00E636D9" w14:paraId="597D4E15" w14:textId="16B2D735">
                  <w:pPr>
                    <w:pStyle w:val="Header"/>
                    <w:tabs>
                      <w:tab w:val="left" w:pos="709"/>
                    </w:tabs>
                    <w:ind w:right="3"/>
                    <w:rPr>
                      <w:rFonts w:ascii="Arial" w:hAnsi="Arial" w:cs="Arial"/>
                      <w:sz w:val="18"/>
                      <w:szCs w:val="18"/>
                    </w:rPr>
                  </w:pPr>
                  <w:r>
                    <w:rPr>
                      <w:rFonts w:ascii="Arial" w:hAnsi="Arial" w:cs="Arial"/>
                      <w:sz w:val="18"/>
                      <w:szCs w:val="18"/>
                    </w:rPr>
                    <w:t>Natural England, Foss House,</w:t>
                  </w:r>
                </w:p>
                <w:p w:rsidR="00E636D9" w:rsidP="007E7D58" w:rsidRDefault="00E636D9" w14:paraId="4784EAD4" w14:textId="3A712505">
                  <w:pPr>
                    <w:pStyle w:val="Header"/>
                    <w:tabs>
                      <w:tab w:val="left" w:pos="709"/>
                    </w:tabs>
                    <w:ind w:right="3"/>
                    <w:rPr>
                      <w:rFonts w:ascii="Arial" w:hAnsi="Arial" w:cs="Arial"/>
                      <w:sz w:val="18"/>
                      <w:szCs w:val="18"/>
                    </w:rPr>
                  </w:pPr>
                  <w:r>
                    <w:rPr>
                      <w:rFonts w:ascii="Arial" w:hAnsi="Arial" w:cs="Arial"/>
                      <w:sz w:val="18"/>
                      <w:szCs w:val="18"/>
                    </w:rPr>
                    <w:t xml:space="preserve">Kings Pool, 1-2 </w:t>
                  </w:r>
                  <w:proofErr w:type="spellStart"/>
                  <w:r>
                    <w:rPr>
                      <w:rFonts w:ascii="Arial" w:hAnsi="Arial" w:cs="Arial"/>
                      <w:sz w:val="18"/>
                      <w:szCs w:val="18"/>
                    </w:rPr>
                    <w:t>Peasholme</w:t>
                  </w:r>
                  <w:proofErr w:type="spellEnd"/>
                  <w:r>
                    <w:rPr>
                      <w:rFonts w:ascii="Arial" w:hAnsi="Arial" w:cs="Arial"/>
                      <w:sz w:val="18"/>
                      <w:szCs w:val="18"/>
                    </w:rPr>
                    <w:t xml:space="preserve"> Green,</w:t>
                  </w:r>
                </w:p>
                <w:p w:rsidRPr="00CA4BA2" w:rsidR="00E636D9" w:rsidP="007E7D58" w:rsidRDefault="00E636D9" w14:paraId="7869D26B" w14:textId="09777B5F">
                  <w:pPr>
                    <w:pStyle w:val="Header"/>
                    <w:tabs>
                      <w:tab w:val="left" w:pos="709"/>
                    </w:tabs>
                    <w:ind w:right="3"/>
                    <w:rPr>
                      <w:rFonts w:ascii="Arial" w:hAnsi="Arial" w:cs="Arial"/>
                      <w:sz w:val="18"/>
                      <w:szCs w:val="18"/>
                    </w:rPr>
                  </w:pPr>
                  <w:r>
                    <w:rPr>
                      <w:rFonts w:ascii="Arial" w:hAnsi="Arial" w:cs="Arial"/>
                      <w:sz w:val="18"/>
                      <w:szCs w:val="18"/>
                    </w:rPr>
                    <w:t>York, YO1 7PX</w:t>
                  </w:r>
                </w:p>
                <w:p w:rsidRPr="00CA4BA2" w:rsidR="007E7D58" w:rsidP="007E7D58" w:rsidRDefault="007E7D58" w14:paraId="37295CA9" w14:textId="77777777">
                  <w:pPr>
                    <w:pStyle w:val="Header"/>
                    <w:tabs>
                      <w:tab w:val="left" w:pos="709"/>
                    </w:tabs>
                    <w:ind w:right="3"/>
                    <w:rPr>
                      <w:rFonts w:ascii="Arial" w:hAnsi="Arial" w:cs="Arial"/>
                      <w:sz w:val="18"/>
                      <w:szCs w:val="18"/>
                    </w:rPr>
                  </w:pPr>
                </w:p>
                <w:p w:rsidRPr="00CA4BA2" w:rsidR="007E7D58" w:rsidP="007E7D58" w:rsidRDefault="007E7D58" w14:paraId="48D4A1DA" w14:textId="46025425">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E636D9">
                    <w:rPr>
                      <w:rFonts w:ascii="Arial" w:hAnsi="Arial" w:cs="Arial"/>
                      <w:sz w:val="18"/>
                      <w:szCs w:val="18"/>
                    </w:rPr>
                    <w:t>Max Glasser</w:t>
                  </w:r>
                </w:p>
                <w:p w:rsidRPr="00CA4BA2" w:rsidR="007E7D58" w:rsidP="007E7D58" w:rsidRDefault="007E7D58" w14:paraId="2051F599" w14:textId="77777777">
                  <w:pPr>
                    <w:pStyle w:val="Header"/>
                    <w:tabs>
                      <w:tab w:val="left" w:pos="709"/>
                    </w:tabs>
                    <w:ind w:right="3"/>
                    <w:rPr>
                      <w:rFonts w:ascii="Arial" w:hAnsi="Arial" w:cs="Arial"/>
                      <w:sz w:val="18"/>
                      <w:szCs w:val="18"/>
                    </w:rPr>
                  </w:pPr>
                </w:p>
                <w:p w:rsidR="007E7D58" w:rsidP="007E7D58" w:rsidRDefault="007E7D58" w14:paraId="44FAA13A" w14:textId="75BDB5A4">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E636D9">
                    <w:rPr>
                      <w:rFonts w:ascii="Arial" w:hAnsi="Arial" w:cs="Arial"/>
                      <w:sz w:val="18"/>
                      <w:szCs w:val="18"/>
                    </w:rPr>
                    <w:t>max.glasser@naturalengland.org.uk</w:t>
                  </w:r>
                </w:p>
                <w:p w:rsidR="004028F1" w:rsidP="007E7D58" w:rsidRDefault="004028F1" w14:paraId="25214AD3" w14:textId="77777777">
                  <w:pPr>
                    <w:pStyle w:val="Header"/>
                    <w:tabs>
                      <w:tab w:val="left" w:pos="709"/>
                    </w:tabs>
                    <w:ind w:right="3"/>
                    <w:rPr>
                      <w:rFonts w:ascii="Arial" w:hAnsi="Arial" w:cs="Arial"/>
                      <w:sz w:val="18"/>
                      <w:szCs w:val="18"/>
                    </w:rPr>
                  </w:pPr>
                </w:p>
                <w:p w:rsidRPr="00CA4BA2" w:rsidR="004028F1" w:rsidP="007E7D58" w:rsidRDefault="004028F1" w14:paraId="0347BA6A" w14:textId="568EBAD9">
                  <w:pPr>
                    <w:pStyle w:val="Header"/>
                    <w:tabs>
                      <w:tab w:val="left" w:pos="709"/>
                    </w:tabs>
                    <w:ind w:right="3"/>
                    <w:rPr>
                      <w:rFonts w:ascii="Arial" w:hAnsi="Arial" w:cs="Arial"/>
                      <w:sz w:val="18"/>
                      <w:szCs w:val="18"/>
                    </w:rPr>
                  </w:pPr>
                </w:p>
              </w:tc>
              <w:tc>
                <w:tcPr>
                  <w:tcW w:w="2534" w:type="dxa"/>
                </w:tcPr>
                <w:p w:rsidRPr="00CA4BA2" w:rsidR="007E7D58" w:rsidP="007E7D58" w:rsidRDefault="00E636D9" w14:paraId="71C72116" w14:textId="314027B1">
                  <w:pPr>
                    <w:pStyle w:val="Header"/>
                    <w:tabs>
                      <w:tab w:val="left" w:pos="709"/>
                    </w:tabs>
                    <w:ind w:right="3"/>
                    <w:rPr>
                      <w:rFonts w:ascii="Arial" w:hAnsi="Arial" w:cs="Arial"/>
                      <w:b/>
                      <w:sz w:val="18"/>
                      <w:szCs w:val="18"/>
                    </w:rPr>
                  </w:pPr>
                  <w:r>
                    <w:rPr>
                      <w:rFonts w:ascii="Arial" w:hAnsi="Arial" w:cs="Arial"/>
                      <w:sz w:val="18"/>
                      <w:szCs w:val="18"/>
                    </w:rPr>
                    <w:t>To be confirmed</w:t>
                  </w:r>
                </w:p>
                <w:p w:rsidRPr="00CA4BA2" w:rsidR="007E7D58" w:rsidP="007E7D58" w:rsidRDefault="007E7D58" w14:paraId="7F4D4C1E" w14:textId="77777777">
                  <w:pPr>
                    <w:pStyle w:val="Header"/>
                    <w:tabs>
                      <w:tab w:val="left" w:pos="709"/>
                    </w:tabs>
                    <w:ind w:right="3"/>
                    <w:rPr>
                      <w:rFonts w:ascii="Arial" w:hAnsi="Arial" w:cs="Arial"/>
                      <w:sz w:val="18"/>
                      <w:szCs w:val="18"/>
                    </w:rPr>
                  </w:pPr>
                </w:p>
                <w:p w:rsidRPr="00CA4BA2" w:rsidR="007E7D58" w:rsidP="007E7D58" w:rsidRDefault="007E7D58" w14:paraId="536E06DF" w14:textId="22EA9C55">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E636D9" w:rsidR="00E636D9">
                    <w:rPr>
                      <w:rFonts w:ascii="Arial" w:hAnsi="Arial" w:cs="Arial"/>
                      <w:bCs/>
                      <w:sz w:val="18"/>
                      <w:szCs w:val="18"/>
                    </w:rPr>
                    <w:t>To be confirmed</w:t>
                  </w:r>
                </w:p>
                <w:p w:rsidRPr="00CA4BA2" w:rsidR="007E7D58" w:rsidP="007E7D58" w:rsidRDefault="007E7D58" w14:paraId="3F0A691C" w14:textId="77777777">
                  <w:pPr>
                    <w:pStyle w:val="Header"/>
                    <w:tabs>
                      <w:tab w:val="left" w:pos="709"/>
                    </w:tabs>
                    <w:ind w:right="3"/>
                    <w:rPr>
                      <w:rFonts w:ascii="Arial" w:hAnsi="Arial" w:cs="Arial"/>
                      <w:sz w:val="18"/>
                      <w:szCs w:val="18"/>
                    </w:rPr>
                  </w:pPr>
                </w:p>
                <w:p w:rsidRPr="00CA4BA2" w:rsidR="004028F1" w:rsidP="007E7D58" w:rsidRDefault="007E7D58" w14:paraId="7EB7E640" w14:textId="094A19E5">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E636D9">
                    <w:rPr>
                      <w:rFonts w:ascii="Arial" w:hAnsi="Arial" w:cs="Arial"/>
                      <w:sz w:val="18"/>
                      <w:szCs w:val="18"/>
                    </w:rPr>
                    <w:t>To be confirmed</w:t>
                  </w:r>
                </w:p>
              </w:tc>
            </w:tr>
            <w:tr w:rsidR="00E567F8" w:rsidTr="00E767AE" w14:paraId="63E3831B" w14:textId="77777777">
              <w:trPr>
                <w:gridAfter w:val="1"/>
                <w:wAfter w:w="2534" w:type="dxa"/>
              </w:trPr>
              <w:tc>
                <w:tcPr>
                  <w:tcW w:w="6943" w:type="dxa"/>
                </w:tcPr>
                <w:p w:rsidRPr="00CA4BA2" w:rsidR="00E567F8" w:rsidP="007E7D58" w:rsidRDefault="00E567F8" w14:paraId="16DE294F" w14:textId="1593A14A">
                  <w:pPr>
                    <w:pStyle w:val="Header"/>
                    <w:tabs>
                      <w:tab w:val="left" w:pos="709"/>
                    </w:tabs>
                    <w:ind w:right="3"/>
                    <w:rPr>
                      <w:rFonts w:ascii="Arial" w:hAnsi="Arial" w:cs="Arial"/>
                      <w:sz w:val="18"/>
                      <w:szCs w:val="18"/>
                    </w:rPr>
                  </w:pPr>
                </w:p>
              </w:tc>
            </w:tr>
          </w:tbl>
          <w:p w:rsidRPr="00060369" w:rsidR="007E7D58" w:rsidP="007E7D58" w:rsidRDefault="007E7D58" w14:paraId="26A46ADB" w14:textId="77777777">
            <w:pPr>
              <w:pStyle w:val="Header"/>
              <w:tabs>
                <w:tab w:val="left" w:pos="709"/>
              </w:tabs>
              <w:ind w:right="3"/>
              <w:rPr>
                <w:rFonts w:ascii="Arial" w:hAnsi="Arial" w:eastAsia="Arial" w:cs="Arial"/>
                <w:i/>
                <w:sz w:val="18"/>
                <w:szCs w:val="18"/>
              </w:rPr>
            </w:pPr>
          </w:p>
        </w:tc>
      </w:tr>
      <w:tr w:rsidRPr="00961A47" w:rsidR="007E7D58" w:rsidTr="73A707DC" w14:paraId="6AB1CBCC" w14:textId="77777777">
        <w:trPr>
          <w:trHeight w:val="1750"/>
        </w:trPr>
        <w:tc>
          <w:tcPr>
            <w:tcW w:w="1413" w:type="pct"/>
            <w:shd w:val="clear" w:color="auto" w:fill="auto"/>
            <w:tcMar/>
          </w:tcPr>
          <w:p w:rsidRPr="00060369" w:rsidR="007E7D58" w:rsidP="007E7D58" w:rsidRDefault="007E7D58" w14:paraId="10717F1C" w14:textId="738D99A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14" w:id="18"/>
            <w:r w:rsidRPr="006C1774">
              <w:rPr>
                <w:rFonts w:ascii="Arial" w:hAnsi="Arial" w:cs="Arial"/>
                <w:b/>
                <w:sz w:val="18"/>
                <w:szCs w:val="18"/>
              </w:rPr>
              <w:t xml:space="preserve">Key </w:t>
            </w:r>
            <w:bookmarkEnd w:id="18"/>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Mar/>
          </w:tcPr>
          <w:tbl>
            <w:tblPr>
              <w:tblW w:w="0" w:type="auto"/>
              <w:tblLook w:val="0000" w:firstRow="0" w:lastRow="0" w:firstColumn="0" w:lastColumn="0" w:noHBand="0" w:noVBand="0"/>
            </w:tblPr>
            <w:tblGrid>
              <w:gridCol w:w="2315"/>
              <w:gridCol w:w="2059"/>
              <w:gridCol w:w="2276"/>
            </w:tblGrid>
            <w:tr w:rsidRPr="00060369" w:rsidR="007E7D58" w14:paraId="5B9A499D" w14:textId="77777777">
              <w:tc>
                <w:tcPr>
                  <w:tcW w:w="2315" w:type="dxa"/>
                  <w:tcBorders>
                    <w:top w:val="nil"/>
                    <w:left w:val="nil"/>
                    <w:bottom w:val="nil"/>
                    <w:right w:val="nil"/>
                  </w:tcBorders>
                </w:tcPr>
                <w:p w:rsidRPr="00060369" w:rsidR="007E7D58" w:rsidP="007E7D58" w:rsidRDefault="007E7D58" w14:paraId="6D261994"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rsidRPr="00060369" w:rsidR="007E7D58" w:rsidP="007E7D58" w:rsidRDefault="007E7D58" w14:paraId="69B03CBF" w14:textId="77777777">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rsidRPr="00060369" w:rsidR="007E7D58" w:rsidDel="006867E5" w:rsidP="007E7D58" w:rsidRDefault="007E7D58" w14:paraId="29176080"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rsidRPr="00060369" w:rsidR="007E7D58" w:rsidP="007E7D58" w:rsidRDefault="007E7D58" w14:paraId="00DDE4AC" w14:textId="77777777">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Pr="00060369" w:rsidR="007E7D58" w14:paraId="30106C68" w14:textId="77777777">
              <w:tc>
                <w:tcPr>
                  <w:tcW w:w="2315" w:type="dxa"/>
                  <w:tcBorders>
                    <w:top w:val="nil"/>
                    <w:left w:val="nil"/>
                    <w:bottom w:val="nil"/>
                    <w:right w:val="nil"/>
                  </w:tcBorders>
                </w:tcPr>
                <w:p w:rsidRPr="00060369" w:rsidR="007E7D58" w:rsidP="007E7D58" w:rsidRDefault="007E7D58" w14:paraId="4906EF8A"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206ED4"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P="007E7D58" w:rsidRDefault="007E7D58" w14:paraId="394891DC" w14:textId="77777777">
                  <w:pPr>
                    <w:pStyle w:val="Header"/>
                    <w:tabs>
                      <w:tab w:val="left" w:pos="709"/>
                    </w:tabs>
                    <w:ind w:right="3"/>
                    <w:rPr>
                      <w:rFonts w:ascii="Arial" w:hAnsi="Arial" w:cs="Arial"/>
                      <w:sz w:val="18"/>
                      <w:szCs w:val="18"/>
                    </w:rPr>
                  </w:pPr>
                </w:p>
              </w:tc>
            </w:tr>
            <w:tr w:rsidRPr="00060369" w:rsidR="007E7D58" w14:paraId="1977B3C5" w14:textId="77777777">
              <w:tc>
                <w:tcPr>
                  <w:tcW w:w="6650" w:type="dxa"/>
                  <w:gridSpan w:val="3"/>
                  <w:tcBorders>
                    <w:top w:val="nil"/>
                    <w:left w:val="nil"/>
                    <w:bottom w:val="nil"/>
                    <w:right w:val="nil"/>
                  </w:tcBorders>
                </w:tcPr>
                <w:p w:rsidRPr="00060369" w:rsidR="007E7D58" w:rsidDel="006867E5" w:rsidP="007E7D58" w:rsidRDefault="00E636D9" w14:paraId="011B9033" w14:textId="17273E16">
                  <w:pPr>
                    <w:pStyle w:val="Header"/>
                    <w:tabs>
                      <w:tab w:val="left" w:pos="709"/>
                    </w:tabs>
                    <w:ind w:right="3"/>
                    <w:rPr>
                      <w:rFonts w:ascii="Arial" w:hAnsi="Arial" w:cs="Arial"/>
                      <w:b/>
                      <w:i/>
                      <w:sz w:val="18"/>
                      <w:szCs w:val="18"/>
                    </w:rPr>
                  </w:pPr>
                  <w:r>
                    <w:rPr>
                      <w:rFonts w:ascii="Arial" w:hAnsi="Arial" w:cs="Arial"/>
                      <w:bCs/>
                      <w:iCs/>
                      <w:sz w:val="18"/>
                      <w:szCs w:val="18"/>
                    </w:rPr>
                    <w:t>To be confirmed</w:t>
                  </w:r>
                  <w:r w:rsidRPr="00060369" w:rsidR="007E7D58">
                    <w:rPr>
                      <w:rFonts w:ascii="Arial" w:hAnsi="Arial" w:cs="Arial"/>
                      <w:b/>
                      <w:i/>
                      <w:sz w:val="18"/>
                      <w:szCs w:val="18"/>
                    </w:rPr>
                    <w:t xml:space="preserve"> </w:t>
                  </w:r>
                </w:p>
              </w:tc>
            </w:tr>
            <w:tr w:rsidRPr="00060369" w:rsidR="007E7D58" w14:paraId="581971AA" w14:textId="77777777">
              <w:tc>
                <w:tcPr>
                  <w:tcW w:w="2315" w:type="dxa"/>
                  <w:tcBorders>
                    <w:top w:val="nil"/>
                    <w:left w:val="nil"/>
                    <w:bottom w:val="nil"/>
                    <w:right w:val="nil"/>
                  </w:tcBorders>
                </w:tcPr>
                <w:p w:rsidRPr="00060369" w:rsidR="007E7D58" w:rsidDel="006867E5" w:rsidP="007E7D58" w:rsidRDefault="007E7D58" w14:paraId="20384BBC"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BE2EFF"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Del="006867E5" w:rsidP="007E7D58" w:rsidRDefault="007E7D58" w14:paraId="5D1DB79A" w14:textId="77777777">
                  <w:pPr>
                    <w:pStyle w:val="Header"/>
                    <w:tabs>
                      <w:tab w:val="left" w:pos="709"/>
                    </w:tabs>
                    <w:ind w:right="3"/>
                    <w:rPr>
                      <w:rFonts w:ascii="Arial" w:hAnsi="Arial" w:cs="Arial"/>
                      <w:sz w:val="18"/>
                      <w:szCs w:val="18"/>
                    </w:rPr>
                  </w:pPr>
                </w:p>
              </w:tc>
            </w:tr>
          </w:tbl>
          <w:p w:rsidRPr="00060369" w:rsidR="007E7D58" w:rsidP="007E7D58" w:rsidRDefault="007E7D58" w14:paraId="632A5954" w14:textId="77777777">
            <w:pPr>
              <w:tabs>
                <w:tab w:val="left" w:pos="709"/>
              </w:tabs>
              <w:rPr>
                <w:rFonts w:ascii="Arial" w:hAnsi="Arial" w:cs="Arial"/>
                <w:sz w:val="18"/>
                <w:szCs w:val="18"/>
              </w:rPr>
            </w:pPr>
          </w:p>
        </w:tc>
      </w:tr>
      <w:tr w:rsidRPr="00961A47" w:rsidR="007E7D58" w:rsidTr="73A707DC" w14:paraId="5D4E2D47" w14:textId="77777777">
        <w:tc>
          <w:tcPr>
            <w:tcW w:w="1413" w:type="pct"/>
            <w:shd w:val="clear" w:color="auto" w:fill="auto"/>
            <w:tcMar/>
          </w:tcPr>
          <w:p w:rsidRPr="00060369" w:rsidR="007E7D58" w:rsidP="007E7D58" w:rsidRDefault="007E7D58" w14:paraId="41E43A9C"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23" w:id="19"/>
            <w:r w:rsidRPr="00060369">
              <w:rPr>
                <w:rFonts w:ascii="Arial" w:hAnsi="Arial" w:cs="Arial"/>
                <w:b/>
                <w:sz w:val="18"/>
                <w:szCs w:val="18"/>
              </w:rPr>
              <w:t>Procedures and Policies</w:t>
            </w:r>
            <w:bookmarkEnd w:id="19"/>
          </w:p>
        </w:tc>
        <w:tc>
          <w:tcPr>
            <w:tcW w:w="3587" w:type="pct"/>
            <w:gridSpan w:val="2"/>
            <w:shd w:val="clear" w:color="auto" w:fill="auto"/>
            <w:tcMar/>
          </w:tcPr>
          <w:p w:rsidRPr="00060369" w:rsidR="007E7D58" w:rsidP="73A707DC" w:rsidRDefault="007E7D58" w14:paraId="6BA942EB" w14:textId="77777777" w14:noSpellErr="1">
            <w:pPr>
              <w:tabs>
                <w:tab w:val="left" w:pos="709"/>
              </w:tabs>
              <w:rPr>
                <w:rFonts w:ascii="Arial" w:hAnsi="Arial" w:cs="Arial"/>
                <w:b w:val="1"/>
                <w:bCs w:val="1"/>
                <w:i w:val="1"/>
                <w:iCs w:val="1"/>
                <w:sz w:val="18"/>
                <w:szCs w:val="18"/>
              </w:rPr>
            </w:pPr>
            <w:r w:rsidRPr="73A707DC" w:rsidR="007E7D58">
              <w:rPr>
                <w:rFonts w:ascii="Arial" w:hAnsi="Arial" w:cs="Arial"/>
                <w:sz w:val="18"/>
                <w:szCs w:val="18"/>
              </w:rPr>
              <w:t xml:space="preserve">For the purposes of the Agreement: </w:t>
            </w:r>
            <w:r w:rsidRPr="73A707DC" w:rsidR="007E7D58">
              <w:rPr>
                <w:rFonts w:ascii="Arial" w:hAnsi="Arial" w:cs="Arial"/>
                <w:b w:val="1"/>
                <w:bCs w:val="1"/>
                <w:i w:val="1"/>
                <w:iCs w:val="1"/>
                <w:sz w:val="18"/>
                <w:szCs w:val="18"/>
              </w:rPr>
              <w:t>[</w:t>
            </w:r>
            <w:r w:rsidRPr="73A707DC" w:rsidR="007E7D58">
              <w:rPr>
                <w:rFonts w:ascii="Arial" w:hAnsi="Arial" w:cs="Arial"/>
                <w:b w:val="1"/>
                <w:bCs w:val="1"/>
                <w:i w:val="1"/>
                <w:iCs w:val="1"/>
                <w:sz w:val="18"/>
                <w:szCs w:val="18"/>
                <w:highlight w:val="yellow"/>
              </w:rPr>
              <w:t>add/amend/</w:t>
            </w:r>
            <w:r w:rsidRPr="73A707DC" w:rsidR="007E7D58">
              <w:rPr>
                <w:rFonts w:ascii="Arial" w:hAnsi="Arial" w:cs="Arial"/>
                <w:b w:val="1"/>
                <w:bCs w:val="1"/>
                <w:i w:val="1"/>
                <w:iCs w:val="1"/>
                <w:sz w:val="18"/>
                <w:szCs w:val="18"/>
                <w:highlight w:val="yellow"/>
              </w:rPr>
              <w:t>delete</w:t>
            </w:r>
            <w:r w:rsidRPr="73A707DC" w:rsidR="007E7D58">
              <w:rPr>
                <w:rFonts w:ascii="Arial" w:hAnsi="Arial" w:cs="Arial"/>
                <w:b w:val="1"/>
                <w:bCs w:val="1"/>
                <w:i w:val="1"/>
                <w:iCs w:val="1"/>
                <w:sz w:val="18"/>
                <w:szCs w:val="18"/>
                <w:highlight w:val="yellow"/>
              </w:rPr>
              <w:t xml:space="preserve"> as necessary</w:t>
            </w:r>
            <w:r w:rsidRPr="73A707DC" w:rsidR="007E7D58">
              <w:rPr>
                <w:rFonts w:ascii="Arial" w:hAnsi="Arial" w:cs="Arial"/>
                <w:b w:val="1"/>
                <w:bCs w:val="1"/>
                <w:i w:val="1"/>
                <w:iCs w:val="1"/>
                <w:sz w:val="18"/>
                <w:szCs w:val="18"/>
              </w:rPr>
              <w:t>]</w:t>
            </w:r>
          </w:p>
          <w:p w:rsidRPr="00060369" w:rsidR="007E7D58" w:rsidP="007E7D58" w:rsidRDefault="007E7D58" w14:paraId="57791FD0" w14:textId="77777777">
            <w:pPr>
              <w:tabs>
                <w:tab w:val="left" w:pos="709"/>
              </w:tabs>
              <w:rPr>
                <w:rFonts w:ascii="Arial" w:hAnsi="Arial" w:cs="Arial"/>
                <w:sz w:val="18"/>
                <w:szCs w:val="18"/>
              </w:rPr>
            </w:pPr>
          </w:p>
          <w:p w:rsidRPr="00060369" w:rsidR="007E7D58" w:rsidP="007E7D58" w:rsidRDefault="007E7D58" w14:paraId="5CC664DF" w14:textId="77777777">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rsidRPr="00060369" w:rsidR="007E7D58" w:rsidP="007E7D58" w:rsidRDefault="007E7D58" w14:paraId="4218B7F2" w14:textId="77777777">
            <w:pPr>
              <w:pStyle w:val="Heading2"/>
              <w:keepNext/>
              <w:numPr>
                <w:ilvl w:val="0"/>
                <w:numId w:val="0"/>
              </w:numPr>
              <w:tabs>
                <w:tab w:val="left" w:pos="709"/>
              </w:tabs>
              <w:spacing w:after="0"/>
              <w:jc w:val="left"/>
              <w:rPr>
                <w:rFonts w:ascii="Arial" w:hAnsi="Arial" w:cs="Arial"/>
                <w:i/>
                <w:sz w:val="18"/>
                <w:szCs w:val="18"/>
              </w:rPr>
            </w:pPr>
          </w:p>
          <w:p w:rsidRPr="00060369" w:rsidR="007E7D58" w:rsidP="007E7D58" w:rsidRDefault="007E7D58" w14:paraId="49559F32" w14:textId="77777777">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rsidRPr="00060369" w:rsidR="007E7D58" w:rsidP="007E7D58" w:rsidRDefault="007E7D58" w14:paraId="74C92AA9" w14:textId="77777777">
            <w:pPr>
              <w:pStyle w:val="Heading2"/>
              <w:keepNext/>
              <w:numPr>
                <w:ilvl w:val="0"/>
                <w:numId w:val="0"/>
              </w:numPr>
              <w:tabs>
                <w:tab w:val="left" w:pos="709"/>
              </w:tabs>
              <w:spacing w:after="0"/>
              <w:ind w:left="1418"/>
              <w:jc w:val="left"/>
              <w:rPr>
                <w:rFonts w:ascii="Arial" w:hAnsi="Arial" w:cs="Arial"/>
                <w:sz w:val="18"/>
                <w:szCs w:val="18"/>
              </w:rPr>
            </w:pPr>
          </w:p>
          <w:p w:rsidRPr="00060369" w:rsidR="007E7D58" w:rsidP="007E7D58" w:rsidRDefault="007E7D58" w14:paraId="64768C01" w14:textId="27C2B54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rsidRPr="00060369" w:rsidR="007E7D58" w:rsidP="007E7D58" w:rsidRDefault="007E7D58" w14:paraId="32E5F0E2" w14:textId="77777777">
            <w:pPr>
              <w:pStyle w:val="Heading2"/>
              <w:keepNext/>
              <w:numPr>
                <w:ilvl w:val="0"/>
                <w:numId w:val="0"/>
              </w:numPr>
              <w:tabs>
                <w:tab w:val="left" w:pos="709"/>
              </w:tabs>
              <w:spacing w:after="0"/>
              <w:ind w:left="709"/>
              <w:jc w:val="left"/>
              <w:rPr>
                <w:rFonts w:ascii="Arial" w:hAnsi="Arial" w:cs="Arial"/>
                <w:i/>
                <w:sz w:val="18"/>
                <w:szCs w:val="18"/>
              </w:rPr>
            </w:pPr>
          </w:p>
          <w:p w:rsidRPr="00060369" w:rsidR="007E7D58" w:rsidP="007E7D58" w:rsidRDefault="007E7D58" w14:paraId="3A56E4DF" w14:textId="77777777">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rsidRPr="00060369" w:rsidR="007E7D58" w:rsidP="007E7D58" w:rsidRDefault="007E7D58" w14:paraId="3296FF87" w14:textId="77777777">
            <w:pPr>
              <w:tabs>
                <w:tab w:val="left" w:pos="709"/>
              </w:tabs>
              <w:rPr>
                <w:rFonts w:ascii="Arial" w:hAnsi="Arial" w:cs="Arial"/>
                <w:sz w:val="18"/>
                <w:szCs w:val="18"/>
              </w:rPr>
            </w:pPr>
          </w:p>
          <w:p w:rsidRPr="00060369" w:rsidR="007E7D58" w:rsidP="007E7D58" w:rsidRDefault="007E7D58" w14:paraId="65D5A094" w14:textId="77777777">
            <w:pPr>
              <w:tabs>
                <w:tab w:val="left" w:pos="709"/>
              </w:tabs>
              <w:rPr>
                <w:rFonts w:ascii="Arial" w:hAnsi="Arial" w:cs="Arial"/>
                <w:sz w:val="18"/>
                <w:szCs w:val="18"/>
              </w:rPr>
            </w:pPr>
            <w:r w:rsidRPr="00060369">
              <w:rPr>
                <w:rFonts w:ascii="Arial" w:hAnsi="Arial" w:cs="Arial"/>
                <w:sz w:val="18"/>
                <w:szCs w:val="18"/>
              </w:rPr>
              <w:t>[The Customer’s additional sustainability requirements are</w:t>
            </w:r>
            <w:proofErr w:type="gramStart"/>
            <w:r w:rsidRPr="00060369">
              <w:rPr>
                <w:rFonts w:ascii="Arial" w:hAnsi="Arial" w:cs="Arial"/>
                <w:sz w:val="18"/>
                <w:szCs w:val="18"/>
              </w:rPr>
              <w:t>:  [</w:t>
            </w:r>
            <w:proofErr w:type="gramEnd"/>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rsidRPr="00060369" w:rsidR="007E7D58" w:rsidP="007E7D58" w:rsidRDefault="007E7D58" w14:paraId="4F7E32FE" w14:textId="77777777">
            <w:pPr>
              <w:tabs>
                <w:tab w:val="left" w:pos="709"/>
              </w:tabs>
              <w:rPr>
                <w:rFonts w:ascii="Arial" w:hAnsi="Arial" w:cs="Arial"/>
                <w:sz w:val="18"/>
                <w:szCs w:val="18"/>
              </w:rPr>
            </w:pPr>
          </w:p>
          <w:p w:rsidRPr="00060369" w:rsidR="007E7D58" w:rsidP="007E7D58" w:rsidRDefault="007E7D58" w14:paraId="37772353" w14:textId="77777777">
            <w:pPr>
              <w:tabs>
                <w:tab w:val="left" w:pos="709"/>
              </w:tabs>
              <w:rPr>
                <w:rFonts w:ascii="Arial" w:hAnsi="Arial" w:cs="Arial"/>
                <w:sz w:val="18"/>
                <w:szCs w:val="18"/>
              </w:rPr>
            </w:pPr>
            <w:r w:rsidRPr="00060369">
              <w:rPr>
                <w:rFonts w:ascii="Arial" w:hAnsi="Arial" w:cs="Arial"/>
                <w:sz w:val="18"/>
                <w:szCs w:val="18"/>
              </w:rPr>
              <w:t>[The Customer’s equality and diversity policy/requirements and instructions related to equality Law [and] environmental policy [is/are]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rsidRPr="00060369" w:rsidR="007E7D58" w:rsidP="007E7D58" w:rsidRDefault="007E7D58" w14:paraId="7092F3F4" w14:textId="77777777">
            <w:pPr>
              <w:tabs>
                <w:tab w:val="left" w:pos="709"/>
              </w:tabs>
              <w:rPr>
                <w:rFonts w:ascii="Arial" w:hAnsi="Arial" w:cs="Arial"/>
                <w:sz w:val="18"/>
                <w:szCs w:val="18"/>
              </w:rPr>
            </w:pPr>
          </w:p>
          <w:p w:rsidRPr="00060369" w:rsidR="007E7D58" w:rsidP="007E7D58" w:rsidRDefault="007E7D58" w14:paraId="50A5B873" w14:textId="77777777">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rsidRPr="00060369" w:rsidR="007E7D58" w:rsidP="007E7D58" w:rsidRDefault="007E7D58" w14:paraId="00A1E155" w14:textId="77777777">
            <w:pPr>
              <w:tabs>
                <w:tab w:val="left" w:pos="709"/>
              </w:tabs>
              <w:rPr>
                <w:rFonts w:ascii="Arial" w:hAnsi="Arial" w:cs="Arial"/>
                <w:sz w:val="18"/>
                <w:szCs w:val="18"/>
              </w:rPr>
            </w:pPr>
          </w:p>
        </w:tc>
      </w:tr>
      <w:tr w:rsidRPr="00961A47" w:rsidR="007E7D58" w:rsidTr="73A707DC" w14:paraId="5BE74AA2" w14:textId="77777777">
        <w:tc>
          <w:tcPr>
            <w:tcW w:w="1413" w:type="pct"/>
            <w:shd w:val="clear" w:color="auto" w:fill="auto"/>
            <w:tcMar/>
          </w:tcPr>
          <w:p w:rsidRPr="00607C0A" w:rsidR="007E7D58" w:rsidP="007E7D58" w:rsidRDefault="007E7D58" w14:paraId="1B2BEDD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56393" w:id="21"/>
            <w:r w:rsidRPr="00607C0A">
              <w:rPr>
                <w:rFonts w:ascii="Arial" w:hAnsi="Arial" w:cs="Arial"/>
                <w:b/>
                <w:sz w:val="18"/>
                <w:szCs w:val="18"/>
              </w:rPr>
              <w:t>Special Terms</w:t>
            </w:r>
            <w:bookmarkEnd w:id="21"/>
          </w:p>
        </w:tc>
        <w:tc>
          <w:tcPr>
            <w:tcW w:w="3587" w:type="pct"/>
            <w:gridSpan w:val="2"/>
            <w:shd w:val="clear" w:color="auto" w:fill="auto"/>
            <w:tcMar/>
          </w:tcPr>
          <w:p w:rsidRPr="00607C0A" w:rsidR="007E7D58" w:rsidP="00AD441B" w:rsidRDefault="007E7D58" w14:paraId="5CA25D6F" w14:textId="1BB8B011">
            <w:pPr>
              <w:spacing w:before="120" w:after="120"/>
              <w:rPr>
                <w:rFonts w:ascii="Arial" w:hAnsi="Arial" w:cs="Arial"/>
                <w:b/>
                <w:i/>
                <w:sz w:val="18"/>
                <w:szCs w:val="18"/>
              </w:rPr>
            </w:pPr>
            <w:r w:rsidRPr="00607C0A">
              <w:rPr>
                <w:rFonts w:ascii="Arial" w:hAnsi="Arial" w:eastAsia="Arial" w:cs="Arial"/>
                <w:sz w:val="18"/>
                <w:szCs w:val="18"/>
              </w:rPr>
              <w:t xml:space="preserve">Special Term 1 </w:t>
            </w:r>
            <w:r w:rsidR="00AD441B">
              <w:rPr>
                <w:rFonts w:ascii="Arial" w:hAnsi="Arial" w:eastAsia="Arial" w:cs="Arial"/>
                <w:sz w:val="18"/>
                <w:szCs w:val="18"/>
              </w:rPr>
              <w:t>–</w:t>
            </w:r>
            <w:r w:rsidRPr="00607C0A">
              <w:rPr>
                <w:rFonts w:ascii="Arial" w:hAnsi="Arial" w:eastAsia="Arial" w:cs="Arial"/>
                <w:sz w:val="18"/>
                <w:szCs w:val="18"/>
              </w:rPr>
              <w:t xml:space="preserve"> </w:t>
            </w:r>
            <w:r w:rsidR="00AD441B">
              <w:rPr>
                <w:rFonts w:ascii="Arial" w:hAnsi="Arial" w:eastAsia="Arial" w:cs="Arial"/>
                <w:sz w:val="18"/>
                <w:szCs w:val="18"/>
              </w:rPr>
              <w:t>N/A</w:t>
            </w:r>
          </w:p>
        </w:tc>
      </w:tr>
      <w:tr w:rsidRPr="00961A47" w:rsidR="007E7D58" w:rsidTr="73A707DC" w14:paraId="3A1B4439" w14:textId="77777777">
        <w:tc>
          <w:tcPr>
            <w:tcW w:w="1413" w:type="pct"/>
            <w:shd w:val="clear" w:color="auto" w:fill="auto"/>
            <w:tcMar/>
          </w:tcPr>
          <w:p w:rsidRPr="00060369" w:rsidR="007E7D58" w:rsidP="007E7D58" w:rsidRDefault="007E7D58" w14:paraId="5327047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Mar/>
          </w:tcPr>
          <w:p w:rsidRPr="00060369" w:rsidR="007E7D58" w:rsidP="007E7D58" w:rsidRDefault="00AD441B" w14:paraId="1AE40EDF" w14:textId="316D93A9">
            <w:pPr>
              <w:spacing w:before="120" w:after="120"/>
              <w:rPr>
                <w:rFonts w:ascii="Arial" w:hAnsi="Arial" w:eastAsia="Arial" w:cs="Arial"/>
                <w:sz w:val="18"/>
                <w:szCs w:val="18"/>
              </w:rPr>
            </w:pPr>
            <w:r>
              <w:rPr>
                <w:rFonts w:ascii="Arial" w:hAnsi="Arial" w:eastAsia="Arial" w:cs="Arial"/>
                <w:sz w:val="18"/>
                <w:szCs w:val="18"/>
              </w:rPr>
              <w:t>N/A</w:t>
            </w:r>
          </w:p>
        </w:tc>
      </w:tr>
      <w:tr w:rsidRPr="00961A47" w:rsidR="007E7D58" w:rsidTr="73A707DC" w14:paraId="5FF59053" w14:textId="77777777">
        <w:tc>
          <w:tcPr>
            <w:tcW w:w="1413" w:type="pct"/>
            <w:shd w:val="clear" w:color="auto" w:fill="auto"/>
            <w:tcMar/>
          </w:tcPr>
          <w:p w:rsidRPr="00280C77" w:rsidR="007E7D58" w:rsidP="007E7D58" w:rsidRDefault="007E7D58" w14:paraId="4E4C9474" w14:textId="7F6261B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Mar/>
          </w:tcPr>
          <w:p w:rsidRPr="00280C77" w:rsidR="007E7D58" w:rsidP="007E7D58" w:rsidRDefault="007E7D58" w14:paraId="59DFDD32" w14:textId="6BA41EED">
            <w:pPr>
              <w:tabs>
                <w:tab w:val="left" w:pos="709"/>
              </w:tabs>
              <w:rPr>
                <w:rFonts w:ascii="Arial" w:hAnsi="Arial" w:eastAsia="Arial" w:cs="Arial"/>
                <w:iCs/>
                <w:sz w:val="18"/>
                <w:szCs w:val="18"/>
              </w:rPr>
            </w:pPr>
            <w:r w:rsidRPr="00280C77">
              <w:rPr>
                <w:rFonts w:ascii="Arial" w:hAnsi="Arial" w:eastAsia="Arial" w:cs="Arial"/>
                <w:iCs/>
                <w:sz w:val="18"/>
                <w:szCs w:val="18"/>
              </w:rPr>
              <w:t xml:space="preserve">The further data protection provisions contained </w:t>
            </w:r>
            <w:r w:rsidR="00F703C7">
              <w:rPr>
                <w:rFonts w:ascii="Arial" w:hAnsi="Arial" w:eastAsia="Arial" w:cs="Arial"/>
                <w:iCs/>
                <w:sz w:val="18"/>
                <w:szCs w:val="18"/>
              </w:rPr>
              <w:t>within</w:t>
            </w:r>
            <w:r w:rsidRPr="00280C77">
              <w:rPr>
                <w:rFonts w:ascii="Arial" w:hAnsi="Arial" w:eastAsia="Arial" w:cs="Arial"/>
                <w:iCs/>
                <w:sz w:val="18"/>
                <w:szCs w:val="18"/>
              </w:rPr>
              <w:t xml:space="preserve"> </w:t>
            </w:r>
            <w:r w:rsidR="00C110C4">
              <w:rPr>
                <w:rFonts w:ascii="Arial" w:hAnsi="Arial" w:eastAsia="Arial" w:cs="Arial"/>
                <w:iCs/>
                <w:sz w:val="18"/>
                <w:szCs w:val="18"/>
              </w:rPr>
              <w:t>Annex 4 of the terms</w:t>
            </w:r>
            <w:r w:rsidRPr="00280C77">
              <w:rPr>
                <w:rFonts w:ascii="Arial" w:hAnsi="Arial" w:eastAsia="Arial" w:cs="Arial"/>
                <w:iCs/>
                <w:sz w:val="18"/>
                <w:szCs w:val="18"/>
              </w:rPr>
              <w:t xml:space="preserve"> and conditions are applicable to this Agreement </w:t>
            </w:r>
            <w:proofErr w:type="gramStart"/>
            <w:r w:rsidRPr="00280C77">
              <w:rPr>
                <w:rFonts w:ascii="Arial" w:hAnsi="Arial" w:eastAsia="Arial" w:cs="Arial"/>
                <w:iCs/>
                <w:sz w:val="18"/>
                <w:szCs w:val="18"/>
              </w:rPr>
              <w:t>where</w:t>
            </w:r>
            <w:proofErr w:type="gramEnd"/>
            <w:r w:rsidRPr="00280C77">
              <w:rPr>
                <w:rFonts w:ascii="Arial" w:hAnsi="Arial" w:eastAsia="Arial" w:cs="Arial"/>
                <w:iCs/>
                <w:sz w:val="18"/>
                <w:szCs w:val="18"/>
              </w:rPr>
              <w:t xml:space="preserve"> indicated below:</w:t>
            </w:r>
          </w:p>
          <w:p w:rsidRPr="00280C77" w:rsidR="007E7D58" w:rsidP="007E7D58" w:rsidRDefault="007E7D58" w14:paraId="2E28458D" w14:textId="00A25C78">
            <w:pPr>
              <w:tabs>
                <w:tab w:val="left" w:pos="709"/>
              </w:tabs>
              <w:rPr>
                <w:rFonts w:ascii="Arial" w:hAnsi="Arial" w:eastAsia="Arial" w:cs="Arial"/>
                <w:b/>
                <w:bCs/>
                <w:i/>
                <w:sz w:val="18"/>
                <w:szCs w:val="18"/>
              </w:rPr>
            </w:pPr>
            <w:r w:rsidRPr="00280C77">
              <w:rPr>
                <w:rFonts w:ascii="Arial" w:hAnsi="Arial" w:eastAsia="Arial" w:cs="Arial"/>
                <w:b/>
                <w:bCs/>
                <w:iCs/>
                <w:sz w:val="18"/>
                <w:szCs w:val="18"/>
              </w:rPr>
              <w:t>Yes:</w:t>
            </w:r>
            <w:r w:rsidRPr="00280C77">
              <w:rPr>
                <w:rFonts w:ascii="Arial" w:hAnsi="Arial" w:eastAsia="Arial" w:cs="Arial"/>
                <w:b/>
                <w:bCs/>
                <w:i/>
                <w:sz w:val="18"/>
                <w:szCs w:val="18"/>
              </w:rPr>
              <w:t xml:space="preserve"> </w:t>
            </w:r>
            <w:sdt>
              <w:sdtPr>
                <w:rPr>
                  <w:rFonts w:ascii="Arial" w:hAnsi="Arial" w:cs="Arial"/>
                  <w:b/>
                  <w:bCs/>
                  <w:sz w:val="18"/>
                  <w:szCs w:val="18"/>
                </w:rPr>
                <w:id w:val="1772826935"/>
                <w14:checkbox>
                  <w14:checked w14:val="1"/>
                  <w14:checkedState w14:val="2612" w14:font="MS Gothic"/>
                  <w14:uncheckedState w14:val="2610" w14:font="MS Gothic"/>
                </w14:checkbox>
              </w:sdtPr>
              <w:sdtEndPr/>
              <w:sdtContent>
                <w:r w:rsidR="00AD441B">
                  <w:rPr>
                    <w:rFonts w:hint="eastAsia" w:ascii="MS Gothic" w:hAnsi="MS Gothic" w:eastAsia="MS Gothic" w:cs="Arial"/>
                    <w:b/>
                    <w:bCs/>
                    <w:sz w:val="18"/>
                    <w:szCs w:val="18"/>
                  </w:rPr>
                  <w:t>☒</w:t>
                </w:r>
              </w:sdtContent>
            </w:sdt>
          </w:p>
          <w:p w:rsidRPr="00280C77" w:rsidR="007E7D58" w:rsidP="007E7D58" w:rsidRDefault="007E7D58" w14:paraId="5A5B1FF0" w14:textId="32B9A09A">
            <w:pPr>
              <w:tabs>
                <w:tab w:val="left" w:pos="709"/>
              </w:tabs>
              <w:rPr>
                <w:rFonts w:ascii="Arial" w:hAnsi="Arial" w:eastAsia="Arial" w:cs="Arial"/>
                <w:b/>
                <w:bCs/>
                <w:i/>
                <w:sz w:val="18"/>
                <w:szCs w:val="18"/>
              </w:rPr>
            </w:pPr>
            <w:r w:rsidRPr="00280C77">
              <w:rPr>
                <w:rFonts w:ascii="Arial" w:hAnsi="Arial" w:eastAsia="Arial" w:cs="Arial"/>
                <w:b/>
                <w:bCs/>
                <w:iCs/>
                <w:sz w:val="18"/>
                <w:szCs w:val="18"/>
              </w:rPr>
              <w:t>No:</w:t>
            </w:r>
            <w:r w:rsidRPr="00280C77">
              <w:rPr>
                <w:rFonts w:ascii="Arial" w:hAnsi="Arial" w:eastAsia="Arial" w:cs="Arial"/>
                <w:b/>
                <w:bCs/>
                <w:i/>
                <w:sz w:val="18"/>
                <w:szCs w:val="18"/>
              </w:rPr>
              <w:t xml:space="preserve"> </w:t>
            </w:r>
            <w:sdt>
              <w:sdtPr>
                <w:rPr>
                  <w:rFonts w:ascii="Arial" w:hAnsi="Arial" w:cs="Arial"/>
                  <w:b/>
                  <w:bCs/>
                  <w:sz w:val="18"/>
                  <w:szCs w:val="18"/>
                </w:rPr>
                <w:id w:val="-1757052082"/>
                <w14:checkbox>
                  <w14:checked w14:val="0"/>
                  <w14:checkedState w14:val="2612" w14:font="MS Gothic"/>
                  <w14:uncheckedState w14:val="2610" w14:font="MS Gothic"/>
                </w14:checkbox>
              </w:sdtPr>
              <w:sdtEndPr/>
              <w:sdtContent>
                <w:r w:rsidRPr="00280C77">
                  <w:rPr>
                    <w:rFonts w:ascii="Segoe UI Symbol" w:hAnsi="Segoe UI Symbol" w:eastAsia="MS Gothic" w:cs="Segoe UI Symbol"/>
                    <w:b/>
                    <w:bCs/>
                    <w:sz w:val="18"/>
                    <w:szCs w:val="18"/>
                  </w:rPr>
                  <w:t>☐</w:t>
                </w:r>
              </w:sdtContent>
            </w:sdt>
          </w:p>
          <w:p w:rsidRPr="00280C77" w:rsidR="007E7D58" w:rsidP="00280C77" w:rsidRDefault="007E7D58" w14:paraId="6AE812DC" w14:textId="04D1B080">
            <w:pPr>
              <w:spacing w:before="120" w:after="120"/>
              <w:rPr>
                <w:rFonts w:ascii="Arial" w:hAnsi="Arial" w:eastAsia="Arial" w:cs="Arial"/>
                <w:sz w:val="18"/>
                <w:szCs w:val="18"/>
                <w:highlight w:val="cyan"/>
              </w:rPr>
            </w:pPr>
          </w:p>
        </w:tc>
      </w:tr>
    </w:tbl>
    <w:p w:rsidR="00964799" w:rsidP="009D6BFB" w:rsidRDefault="00964799" w14:paraId="25E18C4C" w14:textId="23035466">
      <w:pPr>
        <w:rPr>
          <w:rFonts w:ascii="Arial" w:hAnsi="Arial" w:cs="Arial"/>
          <w:b/>
          <w:i/>
          <w:sz w:val="18"/>
          <w:szCs w:val="18"/>
        </w:rPr>
      </w:pPr>
    </w:p>
    <w:p w:rsidR="00E567F8" w:rsidP="009D6BFB" w:rsidRDefault="00E567F8" w14:paraId="5A4033C0" w14:textId="77777777"/>
    <w:tbl>
      <w:tblPr>
        <w:tblW w:w="10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5DCE4"/>
        <w:tblLook w:val="04A0" w:firstRow="1" w:lastRow="0" w:firstColumn="1" w:lastColumn="0" w:noHBand="0" w:noVBand="1"/>
      </w:tblPr>
      <w:tblGrid>
        <w:gridCol w:w="5089"/>
        <w:gridCol w:w="5089"/>
      </w:tblGrid>
      <w:tr w:rsidRPr="00961A47" w:rsidR="009C2213" w:rsidTr="00C30D6E" w14:paraId="740CF37C" w14:textId="77777777">
        <w:trPr>
          <w:trHeight w:val="997"/>
        </w:trPr>
        <w:tc>
          <w:tcPr>
            <w:tcW w:w="5089" w:type="dxa"/>
            <w:shd w:val="clear" w:color="auto" w:fill="D5DCE4"/>
          </w:tcPr>
          <w:p w:rsidRPr="00961A47" w:rsidR="009C2213" w:rsidRDefault="00964799" w14:paraId="149FDB35" w14:textId="2E5C8A25">
            <w:pPr>
              <w:tabs>
                <w:tab w:val="left" w:pos="709"/>
              </w:tabs>
              <w:rPr>
                <w:rFonts w:ascii="Arial" w:hAnsi="Arial" w:cs="Arial"/>
                <w:szCs w:val="22"/>
              </w:rPr>
            </w:pPr>
            <w:r>
              <w:br w:type="page"/>
            </w:r>
            <w:r w:rsidRPr="00961A47" w:rsidR="009C2213">
              <w:rPr>
                <w:rFonts w:ascii="Arial" w:hAnsi="Arial" w:cs="Arial"/>
                <w:szCs w:val="22"/>
              </w:rPr>
              <w:t xml:space="preserve">Signed for and on behalf of the </w:t>
            </w:r>
            <w:r w:rsidRPr="009C2213" w:rsidR="009C2213">
              <w:rPr>
                <w:rFonts w:ascii="Arial" w:hAnsi="Arial" w:cs="Arial"/>
                <w:b/>
                <w:bCs/>
                <w:szCs w:val="22"/>
              </w:rPr>
              <w:t>Customer</w:t>
            </w:r>
          </w:p>
        </w:tc>
        <w:tc>
          <w:tcPr>
            <w:tcW w:w="5089" w:type="dxa"/>
            <w:shd w:val="clear" w:color="auto" w:fill="D5DCE4"/>
          </w:tcPr>
          <w:p w:rsidRPr="00961A47" w:rsidR="009C2213" w:rsidP="00D21BA4" w:rsidRDefault="009C2213" w14:paraId="2096778D" w14:textId="6650DAEC">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Pr="00D21BA4" w:rsidR="00D21BA4">
              <w:rPr>
                <w:rFonts w:cs="Arial"/>
                <w:b/>
                <w:bCs/>
                <w:sz w:val="22"/>
                <w:szCs w:val="22"/>
              </w:rPr>
              <w:t>Contractor</w:t>
            </w:r>
            <w:r w:rsidRPr="00D21BA4">
              <w:rPr>
                <w:rFonts w:cs="Arial"/>
                <w:b/>
                <w:bCs/>
                <w:szCs w:val="22"/>
              </w:rPr>
              <w:tab/>
            </w:r>
            <w:r w:rsidRPr="00961A47">
              <w:rPr>
                <w:rFonts w:cs="Arial"/>
                <w:szCs w:val="22"/>
              </w:rPr>
              <w:tab/>
            </w:r>
            <w:r w:rsidRPr="00961A47">
              <w:rPr>
                <w:rFonts w:cs="Arial"/>
                <w:szCs w:val="22"/>
              </w:rPr>
              <w:t xml:space="preserve"> </w:t>
            </w:r>
          </w:p>
          <w:p w:rsidRPr="00961A47" w:rsidR="009C2213" w:rsidRDefault="009C2213" w14:paraId="477524AE" w14:textId="77777777">
            <w:pPr>
              <w:tabs>
                <w:tab w:val="left" w:pos="709"/>
              </w:tabs>
              <w:rPr>
                <w:rFonts w:ascii="Arial" w:hAnsi="Arial" w:eastAsia="Arial" w:cs="Arial"/>
                <w:szCs w:val="22"/>
              </w:rPr>
            </w:pPr>
          </w:p>
        </w:tc>
      </w:tr>
      <w:tr w:rsidRPr="00961A47" w:rsidR="009C2213" w:rsidTr="00C30D6E" w14:paraId="19BF07DB" w14:textId="77777777">
        <w:trPr>
          <w:trHeight w:val="1630"/>
        </w:trPr>
        <w:tc>
          <w:tcPr>
            <w:tcW w:w="5089" w:type="dxa"/>
            <w:shd w:val="clear" w:color="auto" w:fill="D5DCE4"/>
          </w:tcPr>
          <w:p w:rsidRPr="00961A47" w:rsidR="009C2213" w:rsidRDefault="009C2213" w14:paraId="2FE5D8CE"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RDefault="009C2213" w14:paraId="1FBB1AF3" w14:textId="77777777">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rsidRPr="00961A47" w:rsidR="009C2213" w:rsidRDefault="009C2213" w14:paraId="68059406" w14:textId="77777777">
            <w:pPr>
              <w:tabs>
                <w:tab w:val="left" w:pos="709"/>
              </w:tabs>
              <w:rPr>
                <w:rFonts w:ascii="Arial" w:hAnsi="Arial" w:cs="Arial"/>
                <w:szCs w:val="22"/>
              </w:rPr>
            </w:pPr>
          </w:p>
          <w:p w:rsidRPr="00961A47" w:rsidR="009C2213" w:rsidRDefault="009C2213" w14:paraId="390C896A" w14:textId="77777777">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rsidRPr="00961A47" w:rsidR="009C2213" w:rsidRDefault="009C2213" w14:paraId="31007C2E" w14:textId="77777777">
            <w:pPr>
              <w:tabs>
                <w:tab w:val="left" w:pos="709"/>
              </w:tabs>
              <w:rPr>
                <w:rFonts w:ascii="Arial" w:hAnsi="Arial" w:eastAsia="Arial" w:cs="Arial"/>
                <w:szCs w:val="22"/>
              </w:rPr>
            </w:pPr>
          </w:p>
        </w:tc>
        <w:tc>
          <w:tcPr>
            <w:tcW w:w="5089" w:type="dxa"/>
            <w:shd w:val="clear" w:color="auto" w:fill="D5DCE4"/>
          </w:tcPr>
          <w:p w:rsidRPr="00961A47" w:rsidR="009C2213" w:rsidRDefault="009C2213" w14:paraId="7AA8ADED"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RDefault="009C2213" w14:paraId="3425464C" w14:textId="77777777">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rsidRPr="00961A47" w:rsidR="009C2213" w:rsidRDefault="009C2213" w14:paraId="1506AC5A" w14:textId="77777777">
            <w:pPr>
              <w:tabs>
                <w:tab w:val="left" w:pos="709"/>
              </w:tabs>
              <w:rPr>
                <w:rFonts w:ascii="Arial" w:hAnsi="Arial" w:cs="Arial"/>
                <w:szCs w:val="22"/>
              </w:rPr>
            </w:pPr>
          </w:p>
          <w:p w:rsidRPr="00961A47" w:rsidR="009C2213" w:rsidRDefault="009C2213" w14:paraId="3C0EAAE6" w14:textId="77777777">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Pr="00961A47" w:rsidR="009C2213" w:rsidTr="00C30D6E" w14:paraId="207F3855" w14:textId="77777777">
        <w:tc>
          <w:tcPr>
            <w:tcW w:w="5089" w:type="dxa"/>
            <w:shd w:val="clear" w:color="auto" w:fill="D5DCE4"/>
          </w:tcPr>
          <w:p w:rsidRPr="00961A47" w:rsidR="009C2213" w:rsidRDefault="009C2213" w14:paraId="509D2F47" w14:textId="77777777">
            <w:pPr>
              <w:tabs>
                <w:tab w:val="left" w:pos="709"/>
              </w:tabs>
              <w:rPr>
                <w:rFonts w:ascii="Arial" w:hAnsi="Arial" w:cs="Arial"/>
                <w:szCs w:val="22"/>
              </w:rPr>
            </w:pPr>
            <w:r w:rsidRPr="00961A47">
              <w:rPr>
                <w:rFonts w:ascii="Arial" w:hAnsi="Arial" w:cs="Arial"/>
                <w:szCs w:val="22"/>
              </w:rPr>
              <w:t xml:space="preserve">Date: </w:t>
            </w:r>
          </w:p>
          <w:p w:rsidRPr="00961A47" w:rsidR="009C2213" w:rsidRDefault="009C2213" w14:paraId="392BA503" w14:textId="77777777">
            <w:pPr>
              <w:tabs>
                <w:tab w:val="left" w:pos="709"/>
              </w:tabs>
              <w:rPr>
                <w:rFonts w:ascii="Arial" w:hAnsi="Arial" w:eastAsia="Arial" w:cs="Arial"/>
                <w:szCs w:val="22"/>
              </w:rPr>
            </w:pPr>
          </w:p>
        </w:tc>
        <w:tc>
          <w:tcPr>
            <w:tcW w:w="5089" w:type="dxa"/>
            <w:shd w:val="clear" w:color="auto" w:fill="D5DCE4"/>
          </w:tcPr>
          <w:p w:rsidRPr="00961A47" w:rsidR="009C2213" w:rsidRDefault="009C2213" w14:paraId="5A664558" w14:textId="77777777">
            <w:pPr>
              <w:tabs>
                <w:tab w:val="left" w:pos="709"/>
              </w:tabs>
              <w:rPr>
                <w:rFonts w:ascii="Arial" w:hAnsi="Arial" w:eastAsia="Arial" w:cs="Arial"/>
                <w:szCs w:val="22"/>
              </w:rPr>
            </w:pPr>
            <w:r w:rsidRPr="00961A47">
              <w:rPr>
                <w:rFonts w:ascii="Arial" w:hAnsi="Arial" w:cs="Arial"/>
                <w:szCs w:val="22"/>
              </w:rPr>
              <w:t>Date:</w:t>
            </w:r>
          </w:p>
        </w:tc>
      </w:tr>
      <w:tr w:rsidRPr="00961A47" w:rsidR="009C2213" w:rsidTr="00C30D6E" w14:paraId="25AAE989" w14:textId="77777777">
        <w:tc>
          <w:tcPr>
            <w:tcW w:w="5089" w:type="dxa"/>
            <w:shd w:val="clear" w:color="auto" w:fill="D5DCE4"/>
          </w:tcPr>
          <w:p w:rsidRPr="00961A47" w:rsidR="009C2213" w:rsidRDefault="009C2213" w14:paraId="4BA0D5EB" w14:textId="77777777">
            <w:pPr>
              <w:tabs>
                <w:tab w:val="left" w:pos="709"/>
              </w:tabs>
              <w:rPr>
                <w:rFonts w:ascii="Arial" w:hAnsi="Arial" w:eastAsia="Arial" w:cs="Arial"/>
                <w:szCs w:val="22"/>
              </w:rPr>
            </w:pPr>
            <w:r w:rsidRPr="00961A47">
              <w:rPr>
                <w:rFonts w:ascii="Arial" w:hAnsi="Arial" w:cs="Arial"/>
                <w:szCs w:val="22"/>
              </w:rPr>
              <w:t>Signature:</w:t>
            </w:r>
          </w:p>
        </w:tc>
        <w:tc>
          <w:tcPr>
            <w:tcW w:w="5089" w:type="dxa"/>
            <w:shd w:val="clear" w:color="auto" w:fill="D5DCE4"/>
          </w:tcPr>
          <w:p w:rsidRPr="00961A47" w:rsidR="009C2213" w:rsidRDefault="009C2213" w14:paraId="743B6552" w14:textId="77777777">
            <w:pPr>
              <w:tabs>
                <w:tab w:val="left" w:pos="709"/>
              </w:tabs>
              <w:rPr>
                <w:rFonts w:ascii="Arial" w:hAnsi="Arial" w:eastAsia="Arial" w:cs="Arial"/>
                <w:szCs w:val="22"/>
              </w:rPr>
            </w:pPr>
            <w:r w:rsidRPr="00961A47">
              <w:rPr>
                <w:rFonts w:ascii="Arial" w:hAnsi="Arial" w:cs="Arial"/>
                <w:szCs w:val="22"/>
              </w:rPr>
              <w:t>Signature:</w:t>
            </w:r>
          </w:p>
        </w:tc>
      </w:tr>
    </w:tbl>
    <w:p w:rsidRPr="00961A47" w:rsidR="009C2213" w:rsidP="009C2213" w:rsidRDefault="009C2213" w14:paraId="28CDF23B" w14:textId="46EB74D0">
      <w:pPr>
        <w:pStyle w:val="GPSL2numberedclause"/>
        <w:numPr>
          <w:ilvl w:val="0"/>
          <w:numId w:val="0"/>
        </w:numPr>
        <w:ind w:left="360"/>
        <w:rPr>
          <w:b/>
          <w:i/>
          <w:sz w:val="22"/>
          <w:highlight w:val="yellow"/>
        </w:rPr>
      </w:pPr>
      <w:r w:rsidRPr="00961A47">
        <w:rPr>
          <w:b/>
          <w:i/>
          <w:sz w:val="22"/>
          <w:highlight w:val="yellow"/>
        </w:rPr>
        <w:br w:type="page"/>
      </w:r>
    </w:p>
    <w:p w:rsidR="00964799" w:rsidRDefault="00964799" w14:paraId="5D5B8B3B" w14:textId="648CFDC5"/>
    <w:p w:rsidR="00964799" w:rsidP="00964799" w:rsidRDefault="00964799" w14:paraId="4623DDA0" w14:textId="0D5C8079">
      <w:pPr>
        <w:jc w:val="center"/>
        <w:rPr>
          <w:b/>
          <w:bCs/>
        </w:rPr>
      </w:pPr>
      <w:r w:rsidRPr="00964799">
        <w:rPr>
          <w:b/>
          <w:bCs/>
        </w:rPr>
        <w:t>A</w:t>
      </w:r>
      <w:r w:rsidR="00BF4F9C">
        <w:rPr>
          <w:b/>
          <w:bCs/>
        </w:rPr>
        <w:t>ppendix</w:t>
      </w:r>
      <w:r w:rsidRPr="00964799">
        <w:rPr>
          <w:b/>
          <w:bCs/>
        </w:rPr>
        <w:t xml:space="preserve"> 1: Terms and Conditions</w:t>
      </w:r>
    </w:p>
    <w:p w:rsidR="0034450F" w:rsidP="0034450F" w:rsidRDefault="00F76444" w14:paraId="567C6E6E" w14:textId="77777777">
      <w:pPr>
        <w:rPr>
          <w:rFonts w:ascii="Arial" w:hAnsi="Arial" w:cs="Arial"/>
        </w:rPr>
      </w:pPr>
      <w:r w:rsidRPr="00F76444">
        <w:t xml:space="preserve"> </w:t>
      </w:r>
    </w:p>
    <w:p w:rsidR="0034450F" w:rsidP="0034450F" w:rsidRDefault="0034450F" w14:paraId="66A445F6" w14:textId="0BBD31A3">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w:history="1" r:id="rId18">
        <w:r w:rsidRPr="00CE4F63" w:rsidR="00CE4F63">
          <w:rPr>
            <w:rStyle w:val="Hyperlink"/>
            <w:rFonts w:ascii="Arial" w:hAnsi="Arial" w:cs="Arial"/>
          </w:rPr>
          <w:t>Natural England Website</w:t>
        </w:r>
      </w:hyperlink>
      <w:r w:rsidR="00CE4F63">
        <w:rPr>
          <w:rStyle w:val="Important"/>
        </w:rPr>
        <w:t xml:space="preserve"> </w:t>
      </w:r>
      <w:r w:rsidRPr="00CE4F63" w:rsidR="0000510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rsidR="005270DD" w:rsidRDefault="005270DD" w14:paraId="6FEB3C26" w14:textId="77777777">
      <w:pPr>
        <w:rPr>
          <w:b/>
          <w:bCs/>
        </w:rPr>
      </w:pPr>
      <w:r>
        <w:rPr>
          <w:b/>
          <w:bCs/>
        </w:rPr>
        <w:br w:type="page"/>
      </w:r>
    </w:p>
    <w:p w:rsidR="00DF1F5A" w:rsidP="00964799" w:rsidRDefault="00964799" w14:paraId="1D3B8839" w14:textId="7425F9C0">
      <w:pPr>
        <w:jc w:val="center"/>
        <w:rPr>
          <w:b/>
          <w:bCs/>
        </w:rPr>
      </w:pPr>
      <w:r w:rsidRPr="00964799">
        <w:rPr>
          <w:b/>
          <w:bCs/>
        </w:rPr>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rsidR="0028704B" w:rsidP="0028704B" w:rsidRDefault="0028704B" w14:paraId="351086E7" w14:textId="421FEA40">
      <w:pPr>
        <w:jc w:val="center"/>
        <w:rPr>
          <w:b/>
          <w:bCs/>
        </w:rPr>
      </w:pPr>
      <w:r w:rsidRPr="0028704B">
        <w:rPr>
          <w:rFonts w:ascii="Arial" w:hAnsi="Arial" w:eastAsia="Arial" w:cs="Arial"/>
          <w:sz w:val="18"/>
          <w:szCs w:val="18"/>
          <w:highlight w:val="cyan"/>
        </w:rPr>
        <w:t>[</w:t>
      </w:r>
      <w:r w:rsidRPr="0028704B">
        <w:rPr>
          <w:rFonts w:ascii="Arial" w:hAnsi="Arial" w:eastAsia="Arial" w:cs="Arial"/>
          <w:b/>
          <w:bCs/>
          <w:i/>
          <w:iCs/>
          <w:sz w:val="18"/>
          <w:szCs w:val="18"/>
          <w:highlight w:val="cyan"/>
        </w:rPr>
        <w:t xml:space="preserve">Guidance </w:t>
      </w:r>
      <w:proofErr w:type="gramStart"/>
      <w:r w:rsidRPr="0028704B">
        <w:rPr>
          <w:rFonts w:ascii="Arial" w:hAnsi="Arial" w:eastAsia="Arial" w:cs="Arial"/>
          <w:b/>
          <w:bCs/>
          <w:i/>
          <w:iCs/>
          <w:sz w:val="18"/>
          <w:szCs w:val="18"/>
          <w:highlight w:val="cyan"/>
        </w:rPr>
        <w:t>note</w:t>
      </w:r>
      <w:proofErr w:type="gramEnd"/>
      <w:r w:rsidRPr="0028704B">
        <w:rPr>
          <w:rFonts w:ascii="Arial" w:hAnsi="Arial" w:eastAsia="Arial" w:cs="Arial"/>
          <w:b/>
          <w:bCs/>
          <w:i/>
          <w:iCs/>
          <w:sz w:val="18"/>
          <w:szCs w:val="18"/>
          <w:highlight w:val="cyan"/>
        </w:rPr>
        <w:t xml:space="preserve">: </w:t>
      </w:r>
      <w:r w:rsidR="00E567F8">
        <w:rPr>
          <w:rFonts w:ascii="Arial" w:hAnsi="Arial" w:eastAsia="Arial" w:cs="Arial"/>
          <w:b/>
          <w:bCs/>
          <w:i/>
          <w:iCs/>
          <w:sz w:val="18"/>
          <w:szCs w:val="18"/>
          <w:highlight w:val="cyan"/>
        </w:rPr>
        <w:t>T</w:t>
      </w:r>
      <w:r w:rsidRPr="0028704B">
        <w:rPr>
          <w:rFonts w:ascii="Arial" w:hAnsi="Arial" w:eastAsia="Arial" w:cs="Arial"/>
          <w:b/>
          <w:bCs/>
          <w:i/>
          <w:iCs/>
          <w:sz w:val="18"/>
          <w:szCs w:val="18"/>
          <w:highlight w:val="cyan"/>
        </w:rPr>
        <w:t xml:space="preserve">ender specification and </w:t>
      </w:r>
      <w:r w:rsidR="00E567F8">
        <w:rPr>
          <w:rFonts w:ascii="Arial" w:hAnsi="Arial" w:eastAsia="Arial" w:cs="Arial"/>
          <w:b/>
          <w:bCs/>
          <w:i/>
          <w:iCs/>
          <w:sz w:val="18"/>
          <w:szCs w:val="18"/>
          <w:highlight w:val="cyan"/>
        </w:rPr>
        <w:t>Contractor’s</w:t>
      </w:r>
      <w:r w:rsidRPr="0028704B">
        <w:rPr>
          <w:rFonts w:ascii="Arial" w:hAnsi="Arial" w:eastAsia="Arial" w:cs="Arial"/>
          <w:b/>
          <w:bCs/>
          <w:i/>
          <w:iCs/>
          <w:sz w:val="18"/>
          <w:szCs w:val="18"/>
          <w:highlight w:val="cyan"/>
        </w:rPr>
        <w:t xml:space="preserve"> tender response to be included</w:t>
      </w:r>
      <w:r w:rsidR="00E567F8">
        <w:rPr>
          <w:rFonts w:ascii="Arial" w:hAnsi="Arial" w:eastAsia="Arial" w:cs="Arial"/>
          <w:b/>
          <w:bCs/>
          <w:i/>
          <w:iCs/>
          <w:sz w:val="18"/>
          <w:szCs w:val="18"/>
          <w:highlight w:val="cyan"/>
        </w:rPr>
        <w:t xml:space="preserve"> here (if applicable)</w:t>
      </w:r>
      <w:r w:rsidRPr="0028704B">
        <w:rPr>
          <w:rFonts w:ascii="Arial" w:hAnsi="Arial" w:eastAsia="Arial" w:cs="Arial"/>
          <w:sz w:val="18"/>
          <w:szCs w:val="18"/>
          <w:highlight w:val="cyan"/>
        </w:rPr>
        <w:t>]</w:t>
      </w:r>
    </w:p>
    <w:p w:rsidRPr="009D6BFB" w:rsidR="0028704B" w:rsidP="00964799" w:rsidRDefault="0028704B" w14:paraId="20F04C51" w14:textId="77777777">
      <w:pPr>
        <w:jc w:val="center"/>
        <w:rPr>
          <w:b/>
          <w:bCs/>
        </w:rPr>
      </w:pPr>
    </w:p>
    <w:p w:rsidR="00964799" w:rsidRDefault="00964799" w14:paraId="1F0A7A86" w14:textId="0FE5A4D6">
      <w:pPr>
        <w:rPr>
          <w:b/>
          <w:bCs/>
        </w:rPr>
      </w:pPr>
      <w:r>
        <w:rPr>
          <w:b/>
          <w:bCs/>
        </w:rPr>
        <w:br w:type="page"/>
      </w:r>
    </w:p>
    <w:p w:rsidR="00DF1F5A" w:rsidP="00964799" w:rsidRDefault="00964799" w14:paraId="03F248C0" w14:textId="3588C4FF">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rsidR="00C110C4" w:rsidP="00C110C4" w:rsidRDefault="00C110C4" w14:paraId="4F15FD70" w14:textId="636112FE">
      <w:pPr>
        <w:jc w:val="center"/>
        <w:rPr>
          <w:b/>
          <w:bCs/>
        </w:rPr>
      </w:pPr>
      <w:r w:rsidRPr="0028704B">
        <w:rPr>
          <w:rFonts w:ascii="Arial" w:hAnsi="Arial" w:eastAsia="Arial" w:cs="Arial"/>
          <w:sz w:val="18"/>
          <w:szCs w:val="18"/>
          <w:highlight w:val="cyan"/>
        </w:rPr>
        <w:t>[</w:t>
      </w:r>
      <w:r w:rsidRPr="0028704B">
        <w:rPr>
          <w:rFonts w:ascii="Arial" w:hAnsi="Arial" w:eastAsia="Arial" w:cs="Arial"/>
          <w:b/>
          <w:bCs/>
          <w:i/>
          <w:iCs/>
          <w:sz w:val="18"/>
          <w:szCs w:val="18"/>
          <w:highlight w:val="cyan"/>
        </w:rPr>
        <w:t xml:space="preserve">Guidance </w:t>
      </w:r>
      <w:proofErr w:type="gramStart"/>
      <w:r w:rsidRPr="0028704B">
        <w:rPr>
          <w:rFonts w:ascii="Arial" w:hAnsi="Arial" w:eastAsia="Arial" w:cs="Arial"/>
          <w:b/>
          <w:bCs/>
          <w:i/>
          <w:iCs/>
          <w:sz w:val="18"/>
          <w:szCs w:val="18"/>
          <w:highlight w:val="cyan"/>
        </w:rPr>
        <w:t>note</w:t>
      </w:r>
      <w:proofErr w:type="gramEnd"/>
      <w:r w:rsidRPr="0028704B">
        <w:rPr>
          <w:rFonts w:ascii="Arial" w:hAnsi="Arial" w:eastAsia="Arial" w:cs="Arial"/>
          <w:b/>
          <w:bCs/>
          <w:i/>
          <w:iCs/>
          <w:sz w:val="18"/>
          <w:szCs w:val="18"/>
          <w:highlight w:val="cyan"/>
        </w:rPr>
        <w:t xml:space="preserve">: </w:t>
      </w:r>
      <w:r w:rsidR="007E13D8">
        <w:rPr>
          <w:rFonts w:ascii="Arial" w:hAnsi="Arial" w:eastAsia="Arial" w:cs="Arial"/>
          <w:b/>
          <w:bCs/>
          <w:i/>
          <w:iCs/>
          <w:sz w:val="18"/>
          <w:szCs w:val="18"/>
          <w:highlight w:val="cyan"/>
        </w:rPr>
        <w:t>Include a clear breakdown of the charges in as much detail as necessary</w:t>
      </w:r>
      <w:r w:rsidRPr="0028704B">
        <w:rPr>
          <w:rFonts w:ascii="Arial" w:hAnsi="Arial" w:eastAsia="Arial" w:cs="Arial"/>
          <w:sz w:val="18"/>
          <w:szCs w:val="18"/>
          <w:highlight w:val="cyan"/>
        </w:rPr>
        <w:t>]</w:t>
      </w:r>
    </w:p>
    <w:p w:rsidRPr="009D6BFB" w:rsidR="006418F8" w:rsidP="00964799" w:rsidRDefault="006418F8" w14:paraId="4AB237C3" w14:textId="77777777">
      <w:pPr>
        <w:jc w:val="center"/>
        <w:rPr>
          <w:b/>
          <w:bCs/>
        </w:rPr>
      </w:pPr>
    </w:p>
    <w:p w:rsidR="00260BC4" w:rsidRDefault="00260BC4" w14:paraId="77F16D12" w14:textId="6FF6FDF5">
      <w:pPr>
        <w:rPr>
          <w:b/>
          <w:bCs/>
        </w:rPr>
      </w:pPr>
      <w:r>
        <w:rPr>
          <w:b/>
          <w:bCs/>
        </w:rPr>
        <w:br w:type="page"/>
      </w:r>
    </w:p>
    <w:p w:rsidRPr="009D6BFB" w:rsidR="00982134" w:rsidP="00982134" w:rsidRDefault="00982134" w14:paraId="49E8E7A3" w14:textId="13861969">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rsidR="00137FF0" w:rsidP="00982134" w:rsidRDefault="00137FF0" w14:paraId="4ACC77C0" w14:textId="0727C8BA">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Pr="00961A47" w:rsidR="00137FF0" w14:paraId="5448B78B" w14:textId="77777777">
        <w:trPr>
          <w:trHeight w:val="168" w:hRule="exact"/>
        </w:trPr>
        <w:tc>
          <w:tcPr>
            <w:tcW w:w="3246" w:type="dxa"/>
            <w:vMerge w:val="restart"/>
            <w:tcBorders>
              <w:top w:val="single" w:color="000000" w:sz="5" w:space="0"/>
              <w:left w:val="single" w:color="000000" w:sz="5" w:space="0"/>
              <w:bottom w:val="single" w:color="000000" w:sz="2" w:space="0"/>
              <w:right w:val="single" w:color="000000" w:sz="5" w:space="0"/>
            </w:tcBorders>
            <w:shd w:val="clear" w:color="auto" w:fill="BFBFBF" w:themeFill="background1" w:themeFillShade="BF"/>
            <w:vAlign w:val="center"/>
          </w:tcPr>
          <w:p w:rsidRPr="00137FF0" w:rsidR="00137FF0" w:rsidRDefault="00137FF0" w14:paraId="211ADF50" w14:textId="77777777">
            <w:pPr>
              <w:tabs>
                <w:tab w:val="left" w:pos="709"/>
              </w:tabs>
              <w:spacing w:after="120"/>
              <w:rPr>
                <w:rFonts w:ascii="Arial" w:hAnsi="Arial" w:eastAsia="Arial" w:cs="Arial"/>
                <w:b/>
                <w:color w:val="000000"/>
                <w:sz w:val="18"/>
                <w:szCs w:val="18"/>
              </w:rPr>
            </w:pPr>
          </w:p>
        </w:tc>
        <w:tc>
          <w:tcPr>
            <w:tcW w:w="5782" w:type="dxa"/>
            <w:tcBorders>
              <w:top w:val="single" w:color="000000" w:sz="5" w:space="0"/>
              <w:left w:val="single" w:color="000000" w:sz="5" w:space="0"/>
              <w:bottom w:val="none" w:color="020000" w:sz="0" w:space="0"/>
              <w:right w:val="single" w:color="000000" w:sz="5" w:space="0"/>
            </w:tcBorders>
            <w:shd w:val="clear" w:color="BFBFBF" w:fill="BFBFBF"/>
          </w:tcPr>
          <w:p w:rsidRPr="00137FF0" w:rsidR="00137FF0" w:rsidRDefault="00137FF0" w14:paraId="1EF5BC62"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768BADE6" w14:textId="77777777">
        <w:trPr>
          <w:trHeight w:val="120" w:hRule="exact"/>
        </w:trPr>
        <w:tc>
          <w:tcPr>
            <w:tcW w:w="3246" w:type="dxa"/>
            <w:vMerge/>
            <w:tcBorders>
              <w:top w:val="single" w:color="000000" w:sz="2" w:space="0"/>
              <w:left w:val="single" w:color="000000" w:sz="5" w:space="0"/>
              <w:bottom w:val="none" w:color="020000" w:sz="0" w:space="0"/>
              <w:right w:val="single" w:color="000000" w:sz="5" w:space="0"/>
            </w:tcBorders>
            <w:shd w:val="clear" w:color="auto" w:fill="BFBFBF" w:themeFill="background1" w:themeFillShade="BF"/>
            <w:vAlign w:val="center"/>
          </w:tcPr>
          <w:p w:rsidRPr="00852203" w:rsidR="00137FF0" w:rsidRDefault="00137FF0" w14:paraId="04B63554" w14:textId="77777777">
            <w:pPr>
              <w:tabs>
                <w:tab w:val="left" w:pos="709"/>
              </w:tabs>
              <w:spacing w:after="120"/>
              <w:rPr>
                <w:rFonts w:ascii="Arial" w:hAnsi="Arial" w:cs="Arial"/>
                <w:sz w:val="18"/>
                <w:szCs w:val="18"/>
              </w:rPr>
            </w:pPr>
          </w:p>
        </w:tc>
        <w:tc>
          <w:tcPr>
            <w:tcW w:w="5782" w:type="dxa"/>
            <w:vMerge w:val="restart"/>
            <w:tcBorders>
              <w:top w:val="none" w:color="020000" w:sz="0" w:space="0"/>
              <w:left w:val="single" w:color="000000" w:sz="5" w:space="0"/>
              <w:right w:val="single" w:color="000000" w:sz="5" w:space="0"/>
            </w:tcBorders>
            <w:shd w:val="clear" w:color="BFBFBF" w:fill="BFBFBF"/>
            <w:vAlign w:val="center"/>
          </w:tcPr>
          <w:p w:rsidRPr="00852203" w:rsidR="00137FF0" w:rsidRDefault="00137FF0" w14:paraId="5D288538" w14:textId="77777777">
            <w:pPr>
              <w:tabs>
                <w:tab w:val="left" w:pos="709"/>
              </w:tabs>
              <w:spacing w:after="120"/>
              <w:jc w:val="center"/>
              <w:rPr>
                <w:rFonts w:ascii="Arial" w:hAnsi="Arial" w:eastAsia="Arial" w:cs="Arial"/>
                <w:b/>
                <w:color w:val="000000"/>
                <w:sz w:val="18"/>
                <w:szCs w:val="18"/>
              </w:rPr>
            </w:pPr>
            <w:r w:rsidRPr="00852203">
              <w:rPr>
                <w:rFonts w:ascii="Arial" w:hAnsi="Arial" w:eastAsia="Arial" w:cs="Arial"/>
                <w:b/>
                <w:color w:val="000000"/>
                <w:sz w:val="18"/>
                <w:szCs w:val="18"/>
              </w:rPr>
              <w:t>[</w:t>
            </w:r>
            <w:r w:rsidRPr="00852203">
              <w:rPr>
                <w:rFonts w:ascii="Arial" w:hAnsi="Arial" w:eastAsia="Arial" w:cs="Arial"/>
                <w:b/>
                <w:color w:val="000000"/>
                <w:sz w:val="18"/>
                <w:szCs w:val="18"/>
                <w:highlight w:val="yellow"/>
              </w:rPr>
              <w:t>XXXX</w:t>
            </w:r>
            <w:r w:rsidRPr="00852203">
              <w:rPr>
                <w:rFonts w:ascii="Arial" w:hAnsi="Arial" w:eastAsia="Arial" w:cs="Arial"/>
                <w:b/>
                <w:color w:val="000000"/>
                <w:sz w:val="18"/>
                <w:szCs w:val="18"/>
              </w:rPr>
              <w:t>]</w:t>
            </w:r>
          </w:p>
        </w:tc>
      </w:tr>
      <w:tr w:rsidRPr="00961A47" w:rsidR="00137FF0" w:rsidTr="00137FF0" w14:paraId="2EB932A7" w14:textId="77777777">
        <w:trPr>
          <w:trHeight w:val="689"/>
        </w:trPr>
        <w:tc>
          <w:tcPr>
            <w:tcW w:w="3246" w:type="dxa"/>
            <w:tcBorders>
              <w:top w:val="none" w:color="020000" w:sz="0" w:space="0"/>
              <w:left w:val="single" w:color="000000" w:sz="5" w:space="0"/>
              <w:bottom w:val="single" w:color="000000" w:sz="5" w:space="0"/>
              <w:right w:val="single" w:color="000000" w:sz="5" w:space="0"/>
            </w:tcBorders>
            <w:shd w:val="clear" w:color="auto" w:fill="BFBFBF" w:themeFill="background1" w:themeFillShade="BF"/>
          </w:tcPr>
          <w:p w:rsidRPr="00137FF0" w:rsidR="00137FF0" w:rsidRDefault="00137FF0" w14:paraId="679B5AB8"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Contract:</w:t>
            </w:r>
          </w:p>
        </w:tc>
        <w:tc>
          <w:tcPr>
            <w:tcW w:w="5782" w:type="dxa"/>
            <w:vMerge/>
            <w:tcBorders>
              <w:left w:val="single" w:color="000000" w:sz="5" w:space="0"/>
              <w:bottom w:val="single" w:color="000000" w:sz="5" w:space="0"/>
              <w:right w:val="single" w:color="000000" w:sz="5" w:space="0"/>
            </w:tcBorders>
            <w:shd w:val="clear" w:color="BFBFBF" w:fill="BFBFBF"/>
            <w:vAlign w:val="center"/>
          </w:tcPr>
          <w:p w:rsidRPr="00137FF0" w:rsidR="00137FF0" w:rsidRDefault="00137FF0" w14:paraId="4DF442F3" w14:textId="77777777">
            <w:pPr>
              <w:tabs>
                <w:tab w:val="left" w:pos="709"/>
              </w:tabs>
              <w:spacing w:after="120"/>
              <w:rPr>
                <w:rFonts w:ascii="Arial" w:hAnsi="Arial" w:cs="Arial"/>
                <w:sz w:val="18"/>
                <w:szCs w:val="18"/>
              </w:rPr>
            </w:pPr>
          </w:p>
        </w:tc>
      </w:tr>
      <w:tr w:rsidRPr="00961A47" w:rsidR="00137FF0" w:rsidTr="00137FF0" w14:paraId="7A2D5FBB" w14:textId="77777777">
        <w:trPr>
          <w:trHeight w:val="578"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1D90A5C"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Date:</w:t>
            </w:r>
          </w:p>
          <w:p w:rsidRPr="00137FF0" w:rsidR="00137FF0" w:rsidRDefault="00137FF0" w14:paraId="4E6F2F28" w14:textId="77777777">
            <w:pPr>
              <w:tabs>
                <w:tab w:val="left" w:pos="709"/>
              </w:tabs>
              <w:spacing w:after="120"/>
              <w:ind w:left="115"/>
              <w:rPr>
                <w:rFonts w:ascii="Arial" w:hAnsi="Arial" w:eastAsia="Arial" w:cs="Arial"/>
                <w:b/>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A70F32A" w14:textId="77777777">
            <w:pPr>
              <w:tabs>
                <w:tab w:val="left" w:pos="709"/>
              </w:tabs>
              <w:spacing w:after="120"/>
              <w:jc w:val="center"/>
              <w:rPr>
                <w:rFonts w:ascii="Arial" w:hAnsi="Arial" w:eastAsia="Arial" w:cs="Arial"/>
                <w:color w:val="000000"/>
                <w:sz w:val="18"/>
                <w:szCs w:val="18"/>
              </w:rPr>
            </w:pPr>
            <w:r w:rsidRPr="00137FF0">
              <w:rPr>
                <w:rFonts w:ascii="Arial" w:hAnsi="Arial" w:eastAsia="Arial" w:cs="Arial"/>
                <w:b/>
                <w:color w:val="000000"/>
                <w:sz w:val="18"/>
                <w:szCs w:val="18"/>
              </w:rPr>
              <w:t>[</w:t>
            </w:r>
            <w:r w:rsidRPr="00137FF0">
              <w:rPr>
                <w:rFonts w:ascii="Arial" w:hAnsi="Arial" w:eastAsia="Arial" w:cs="Arial"/>
                <w:b/>
                <w:color w:val="000000"/>
                <w:sz w:val="18"/>
                <w:szCs w:val="18"/>
                <w:highlight w:val="yellow"/>
              </w:rPr>
              <w:t>XXXX</w:t>
            </w:r>
            <w:r w:rsidRPr="00137FF0">
              <w:rPr>
                <w:rFonts w:ascii="Arial" w:hAnsi="Arial" w:eastAsia="Arial" w:cs="Arial"/>
                <w:b/>
                <w:color w:val="000000"/>
                <w:sz w:val="18"/>
                <w:szCs w:val="18"/>
              </w:rPr>
              <w:t>]</w:t>
            </w:r>
          </w:p>
        </w:tc>
      </w:tr>
      <w:tr w:rsidRPr="00961A47" w:rsidR="00137FF0" w:rsidTr="00137FF0" w14:paraId="59F20E80" w14:textId="77777777">
        <w:trPr>
          <w:trHeight w:val="1010"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39BE8218" w14:textId="77777777">
            <w:pPr>
              <w:tabs>
                <w:tab w:val="left" w:pos="709"/>
              </w:tabs>
              <w:spacing w:after="120"/>
              <w:ind w:left="144"/>
              <w:rPr>
                <w:rFonts w:ascii="Arial" w:hAnsi="Arial" w:eastAsia="Arial" w:cs="Arial"/>
                <w:b/>
                <w:color w:val="000000"/>
                <w:sz w:val="18"/>
                <w:szCs w:val="18"/>
              </w:rPr>
            </w:pPr>
            <w:r w:rsidRPr="00137FF0">
              <w:rPr>
                <w:rFonts w:ascii="Arial" w:hAnsi="Arial" w:eastAsia="Arial" w:cs="Arial"/>
                <w:b/>
                <w:color w:val="000000"/>
                <w:sz w:val="18"/>
                <w:szCs w:val="18"/>
              </w:rPr>
              <w:t>Description of authorised processing</w:t>
            </w: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5C91A19E" w14:textId="77777777">
            <w:pPr>
              <w:tabs>
                <w:tab w:val="left" w:pos="709"/>
              </w:tabs>
              <w:spacing w:after="120"/>
              <w:jc w:val="center"/>
              <w:rPr>
                <w:rFonts w:ascii="Arial" w:hAnsi="Arial" w:eastAsia="Arial" w:cs="Arial"/>
                <w:b/>
                <w:color w:val="000000"/>
                <w:sz w:val="18"/>
                <w:szCs w:val="18"/>
              </w:rPr>
            </w:pPr>
            <w:r w:rsidRPr="00137FF0">
              <w:rPr>
                <w:rFonts w:ascii="Arial" w:hAnsi="Arial" w:eastAsia="Arial" w:cs="Arial"/>
                <w:b/>
                <w:color w:val="000000"/>
                <w:sz w:val="18"/>
                <w:szCs w:val="18"/>
              </w:rPr>
              <w:t>Details</w:t>
            </w:r>
          </w:p>
        </w:tc>
      </w:tr>
      <w:tr w:rsidRPr="00961A47" w:rsidR="00137FF0" w:rsidTr="00137FF0" w14:paraId="4954E492" w14:textId="77777777">
        <w:trPr>
          <w:trHeight w:val="125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3623381E"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Identity of Controller and Processor for each category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002C94CB" w14:textId="77777777">
            <w:pPr>
              <w:tabs>
                <w:tab w:val="left" w:pos="709"/>
              </w:tabs>
              <w:spacing w:after="120"/>
              <w:rPr>
                <w:rFonts w:ascii="Arial" w:hAnsi="Arial" w:eastAsia="Arial" w:cs="Arial"/>
                <w:color w:val="000000"/>
                <w:sz w:val="18"/>
                <w:szCs w:val="18"/>
              </w:rPr>
            </w:pPr>
          </w:p>
        </w:tc>
      </w:tr>
      <w:tr w:rsidRPr="00961A47" w:rsidR="00137FF0" w:rsidTr="00137FF0" w14:paraId="47DABE88" w14:textId="77777777">
        <w:trPr>
          <w:trHeight w:val="97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8D1910D"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Subject matter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B68A0B"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42FC6639" w14:textId="77777777">
        <w:trPr>
          <w:trHeight w:val="40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DCC4F0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Duration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1200C7C4"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24B0B71E" w14:textId="77777777">
        <w:trPr>
          <w:trHeight w:val="71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7EA5F23" w14:textId="77777777">
            <w:pPr>
              <w:tabs>
                <w:tab w:val="left" w:pos="709"/>
              </w:tabs>
              <w:spacing w:after="120"/>
              <w:ind w:left="108" w:right="468"/>
              <w:rPr>
                <w:rFonts w:ascii="Arial" w:hAnsi="Arial" w:eastAsia="Arial" w:cs="Arial"/>
                <w:color w:val="000000"/>
                <w:sz w:val="18"/>
                <w:szCs w:val="18"/>
              </w:rPr>
            </w:pPr>
            <w:r w:rsidRPr="00137FF0">
              <w:rPr>
                <w:rFonts w:ascii="Arial" w:hAnsi="Arial" w:eastAsia="Arial" w:cs="Arial"/>
                <w:color w:val="000000"/>
                <w:sz w:val="18"/>
                <w:szCs w:val="18"/>
              </w:rPr>
              <w:t>Nature and purposes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2550B807"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65391FD8" w14:textId="77777777">
        <w:trPr>
          <w:trHeight w:val="84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A6DB3D2"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Type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D98426D"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9D270D6" w14:textId="77777777">
        <w:trPr>
          <w:trHeight w:val="69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B878FE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Categories of Data Subject</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A8D3CE"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CE3006A" w14:textId="77777777">
        <w:trPr>
          <w:trHeight w:val="104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93F83E7"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Plan for return and destruction of the data once the processing is complete UNLESS requirement under law to preserve that type of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4B41DAA" w14:textId="77777777">
            <w:pPr>
              <w:tabs>
                <w:tab w:val="left" w:pos="709"/>
              </w:tabs>
              <w:spacing w:after="120"/>
              <w:rPr>
                <w:rFonts w:ascii="Arial" w:hAnsi="Arial" w:eastAsia="Arial" w:cs="Arial"/>
                <w:color w:val="000000"/>
                <w:sz w:val="18"/>
                <w:szCs w:val="18"/>
              </w:rPr>
            </w:pPr>
          </w:p>
        </w:tc>
      </w:tr>
      <w:tr w:rsidRPr="00961A47" w:rsidR="00137FF0" w:rsidTr="00137FF0" w14:paraId="53F24F4C" w14:textId="77777777">
        <w:trPr>
          <w:trHeight w:val="860"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B93AD82" w14:textId="39AC756C">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 xml:space="preserve">Locations at which the Contractor and/or its </w:t>
            </w:r>
            <w:r w:rsidR="00AE4BE3">
              <w:rPr>
                <w:rFonts w:ascii="Arial" w:hAnsi="Arial" w:eastAsia="Arial" w:cs="Arial"/>
                <w:color w:val="000000"/>
                <w:sz w:val="18"/>
                <w:szCs w:val="18"/>
              </w:rPr>
              <w:t>s</w:t>
            </w:r>
            <w:r w:rsidRPr="00137FF0">
              <w:rPr>
                <w:rFonts w:ascii="Arial" w:hAnsi="Arial" w:eastAsia="Arial" w:cs="Arial"/>
                <w:color w:val="000000"/>
                <w:sz w:val="18"/>
                <w:szCs w:val="18"/>
              </w:rPr>
              <w:t xml:space="preserve">ubcontractors process Personal Data under this </w:t>
            </w:r>
            <w:r w:rsidR="00AE4BE3">
              <w:rPr>
                <w:rFonts w:ascii="Arial" w:hAnsi="Arial" w:eastAsia="Arial" w:cs="Arial"/>
                <w:color w:val="000000"/>
                <w:sz w:val="18"/>
                <w:szCs w:val="18"/>
              </w:rPr>
              <w:t>Agreement</w:t>
            </w:r>
          </w:p>
          <w:p w:rsidRPr="00137FF0" w:rsidR="00137FF0" w:rsidRDefault="00137FF0" w14:paraId="1B744D9D" w14:textId="77777777">
            <w:pPr>
              <w:tabs>
                <w:tab w:val="left" w:pos="709"/>
              </w:tabs>
              <w:spacing w:after="120"/>
              <w:ind w:left="115"/>
              <w:rPr>
                <w:rFonts w:ascii="Arial" w:hAnsi="Arial" w:eastAsia="Arial" w:cs="Arial"/>
                <w:color w:val="000000"/>
                <w:sz w:val="18"/>
                <w:szCs w:val="18"/>
              </w:rPr>
            </w:pPr>
          </w:p>
          <w:p w:rsidRPr="00137FF0" w:rsidR="00137FF0" w:rsidRDefault="00137FF0" w14:paraId="57D23D66" w14:textId="77777777">
            <w:pPr>
              <w:tabs>
                <w:tab w:val="left" w:pos="709"/>
              </w:tabs>
              <w:spacing w:after="120"/>
              <w:ind w:left="115"/>
              <w:rPr>
                <w:rFonts w:ascii="Arial" w:hAnsi="Arial" w:eastAsia="Arial" w:cs="Arial"/>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378A6931" w14:textId="77777777">
            <w:pPr>
              <w:tabs>
                <w:tab w:val="left" w:pos="709"/>
              </w:tabs>
              <w:spacing w:after="120"/>
              <w:rPr>
                <w:rFonts w:ascii="Arial" w:hAnsi="Arial" w:eastAsia="Arial" w:cs="Arial"/>
                <w:color w:val="000000"/>
                <w:sz w:val="18"/>
                <w:szCs w:val="18"/>
              </w:rPr>
            </w:pPr>
          </w:p>
        </w:tc>
      </w:tr>
      <w:tr w:rsidRPr="00961A47" w:rsidR="00137FF0" w:rsidTr="00137FF0" w14:paraId="238E58EF" w14:textId="77777777">
        <w:trPr>
          <w:trHeight w:val="1836"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11D8EFED" w14:textId="23B7B62E">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A791E5B" w14:textId="77777777">
            <w:pPr>
              <w:tabs>
                <w:tab w:val="left" w:pos="709"/>
              </w:tabs>
              <w:spacing w:after="120"/>
              <w:ind w:left="115"/>
              <w:rPr>
                <w:rFonts w:ascii="Arial" w:hAnsi="Arial" w:eastAsia="Arial" w:cs="Arial"/>
                <w:color w:val="000000"/>
                <w:sz w:val="18"/>
                <w:szCs w:val="18"/>
              </w:rPr>
            </w:pPr>
          </w:p>
        </w:tc>
      </w:tr>
    </w:tbl>
    <w:p w:rsidR="00982134" w:rsidP="00982134" w:rsidRDefault="00982134" w14:paraId="070B2F0F" w14:textId="12AB258E">
      <w:pPr>
        <w:rPr>
          <w:b/>
          <w:bCs/>
        </w:rPr>
      </w:pPr>
    </w:p>
    <w:p w:rsidRPr="009D6BFB" w:rsidR="00DF1F5A" w:rsidP="00260BC4" w:rsidRDefault="00DF1F5A" w14:paraId="7179A66C" w14:textId="77777777">
      <w:pPr>
        <w:rPr>
          <w:b/>
          <w:bCs/>
        </w:rPr>
      </w:pPr>
    </w:p>
    <w:sectPr w:rsidRPr="009D6BFB" w:rsidR="00DF1F5A" w:rsidSect="00C30D6E">
      <w:footerReference w:type="default" r:id="rId19"/>
      <w:pgSz w:w="11900" w:h="16840" w:orient="portrait"/>
      <w:pgMar w:top="1123" w:right="822" w:bottom="278" w:left="919" w:header="709" w:footer="709"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5FF2" w:rsidP="006D4D44" w:rsidRDefault="002C5FF2" w14:paraId="0F692B69" w14:textId="77777777">
      <w:r>
        <w:separator/>
      </w:r>
    </w:p>
  </w:endnote>
  <w:endnote w:type="continuationSeparator" w:id="0">
    <w:p w:rsidR="002C5FF2" w:rsidP="006D4D44" w:rsidRDefault="002C5FF2" w14:paraId="7F3F2733" w14:textId="77777777">
      <w:r>
        <w:continuationSeparator/>
      </w:r>
    </w:p>
  </w:endnote>
  <w:endnote w:type="continuationNotice" w:id="1">
    <w:p w:rsidR="002C5FF2" w:rsidRDefault="002C5FF2" w14:paraId="22053A6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altName w:val="Century Gothic"/>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80830" w:rsidR="007E7D58" w:rsidP="00880830" w:rsidRDefault="00880830" w14:paraId="3AAEA4E7" w14:textId="13C08D14">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5FF2" w:rsidP="006D4D44" w:rsidRDefault="002C5FF2" w14:paraId="1A902018" w14:textId="77777777">
      <w:r>
        <w:separator/>
      </w:r>
    </w:p>
  </w:footnote>
  <w:footnote w:type="continuationSeparator" w:id="0">
    <w:p w:rsidR="002C5FF2" w:rsidP="006D4D44" w:rsidRDefault="002C5FF2" w14:paraId="7F221F8C" w14:textId="77777777">
      <w:r>
        <w:continuationSeparator/>
      </w:r>
    </w:p>
  </w:footnote>
  <w:footnote w:type="continuationNotice" w:id="1">
    <w:p w:rsidR="002C5FF2" w:rsidRDefault="002C5FF2" w14:paraId="2417ABD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hint="default" w:ascii="Arial" w:hAnsi="Arial" w:cs="Times New Roman"/>
      </w:rPr>
    </w:lvl>
    <w:lvl w:ilvl="1">
      <w:start w:val="1"/>
      <w:numFmt w:val="lowerLetter"/>
      <w:lvlText w:val="%2)"/>
      <w:lvlJc w:val="left"/>
      <w:pPr>
        <w:tabs>
          <w:tab w:val="num" w:pos="1004"/>
        </w:tabs>
        <w:ind w:left="1004" w:hanging="360"/>
      </w:pPr>
      <w:rPr>
        <w:rFonts w:hint="eastAsia" w:cs="Times New Roman"/>
      </w:rPr>
    </w:lvl>
    <w:lvl w:ilvl="2">
      <w:start w:val="1"/>
      <w:numFmt w:val="lowerRoman"/>
      <w:lvlText w:val="%3)"/>
      <w:lvlJc w:val="left"/>
      <w:pPr>
        <w:tabs>
          <w:tab w:val="num" w:pos="1364"/>
        </w:tabs>
        <w:ind w:left="1364" w:hanging="360"/>
      </w:pPr>
      <w:rPr>
        <w:rFonts w:hint="eastAsia" w:cs="Times New Roman"/>
      </w:rPr>
    </w:lvl>
    <w:lvl w:ilvl="3">
      <w:start w:val="1"/>
      <w:numFmt w:val="decimal"/>
      <w:lvlText w:val="(%4)"/>
      <w:lvlJc w:val="left"/>
      <w:pPr>
        <w:tabs>
          <w:tab w:val="num" w:pos="1724"/>
        </w:tabs>
        <w:ind w:left="1724" w:hanging="360"/>
      </w:pPr>
      <w:rPr>
        <w:rFonts w:hint="eastAsia" w:cs="Times New Roman"/>
      </w:rPr>
    </w:lvl>
    <w:lvl w:ilvl="4">
      <w:start w:val="1"/>
      <w:numFmt w:val="lowerLetter"/>
      <w:lvlText w:val="(%5)"/>
      <w:lvlJc w:val="left"/>
      <w:pPr>
        <w:tabs>
          <w:tab w:val="num" w:pos="2084"/>
        </w:tabs>
        <w:ind w:left="2084" w:hanging="360"/>
      </w:pPr>
      <w:rPr>
        <w:rFonts w:hint="eastAsia" w:cs="Times New Roman"/>
      </w:rPr>
    </w:lvl>
    <w:lvl w:ilvl="5">
      <w:start w:val="1"/>
      <w:numFmt w:val="lowerRoman"/>
      <w:lvlText w:val="(%6)"/>
      <w:lvlJc w:val="left"/>
      <w:pPr>
        <w:tabs>
          <w:tab w:val="num" w:pos="2444"/>
        </w:tabs>
        <w:ind w:left="2444" w:hanging="360"/>
      </w:pPr>
      <w:rPr>
        <w:rFonts w:hint="eastAsia" w:cs="Times New Roman"/>
      </w:rPr>
    </w:lvl>
    <w:lvl w:ilvl="6">
      <w:start w:val="1"/>
      <w:numFmt w:val="decimal"/>
      <w:lvlText w:val="%7."/>
      <w:lvlJc w:val="left"/>
      <w:pPr>
        <w:tabs>
          <w:tab w:val="num" w:pos="2804"/>
        </w:tabs>
        <w:ind w:left="2804" w:hanging="360"/>
      </w:pPr>
      <w:rPr>
        <w:rFonts w:hint="eastAsia" w:cs="Times New Roman"/>
      </w:rPr>
    </w:lvl>
    <w:lvl w:ilvl="7">
      <w:start w:val="1"/>
      <w:numFmt w:val="lowerLetter"/>
      <w:lvlText w:val="%8."/>
      <w:lvlJc w:val="left"/>
      <w:pPr>
        <w:tabs>
          <w:tab w:val="num" w:pos="3164"/>
        </w:tabs>
        <w:ind w:left="3164" w:hanging="360"/>
      </w:pPr>
      <w:rPr>
        <w:rFonts w:hint="eastAsia" w:cs="Times New Roman"/>
      </w:rPr>
    </w:lvl>
    <w:lvl w:ilvl="8">
      <w:start w:val="1"/>
      <w:numFmt w:val="lowerRoman"/>
      <w:lvlText w:val="%9."/>
      <w:lvlJc w:val="left"/>
      <w:pPr>
        <w:tabs>
          <w:tab w:val="num" w:pos="3524"/>
        </w:tabs>
        <w:ind w:left="3524" w:hanging="360"/>
      </w:pPr>
      <w:rPr>
        <w:rFonts w:hint="eastAsia" w:cs="Times New Roman"/>
      </w:rPr>
    </w:lvl>
  </w:abstractNum>
  <w:abstractNum w:abstractNumId="1" w15:restartNumberingAfterBreak="0">
    <w:nsid w:val="01E021E9"/>
    <w:multiLevelType w:val="multilevel"/>
    <w:tmpl w:val="4AD66D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3" w15:restartNumberingAfterBreak="0">
    <w:nsid w:val="147155F9"/>
    <w:multiLevelType w:val="multilevel"/>
    <w:tmpl w:val="F0F8F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94A5CC0"/>
    <w:multiLevelType w:val="hybridMultilevel"/>
    <w:tmpl w:val="72A480AE"/>
    <w:lvl w:ilvl="0" w:tplc="F970F340">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B46FD3"/>
    <w:multiLevelType w:val="hybridMultilevel"/>
    <w:tmpl w:val="6B7045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1DD6213"/>
    <w:multiLevelType w:val="multilevel"/>
    <w:tmpl w:val="7842DD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2B66260F"/>
    <w:multiLevelType w:val="hybridMultilevel"/>
    <w:tmpl w:val="8F4E2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635256"/>
    <w:multiLevelType w:val="multilevel"/>
    <w:tmpl w:val="E9920E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11"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A1018A"/>
    <w:multiLevelType w:val="multilevel"/>
    <w:tmpl w:val="7C960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hint="default" w:ascii="Arial" w:hAnsi="Arial" w:cs="Arial"/>
        <w:b w:val="0"/>
        <w:caps w:val="0"/>
        <w:effect w:val="none"/>
      </w:rPr>
    </w:lvl>
    <w:lvl w:ilvl="2">
      <w:start w:val="1"/>
      <w:numFmt w:val="lowerLetter"/>
      <w:pStyle w:val="Heading3"/>
      <w:lvlText w:val="(%3)"/>
      <w:lvlJc w:val="left"/>
      <w:pPr>
        <w:tabs>
          <w:tab w:val="num" w:pos="1146"/>
        </w:tabs>
        <w:ind w:left="1146" w:hanging="720"/>
      </w:pPr>
      <w:rPr>
        <w:rFonts w:hint="default" w:ascii="Arial" w:hAnsi="Arial" w:cs="Arial"/>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6"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BF73DE4"/>
    <w:multiLevelType w:val="multilevel"/>
    <w:tmpl w:val="3B98AC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E024B7"/>
    <w:multiLevelType w:val="multilevel"/>
    <w:tmpl w:val="6AAE0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DE1247"/>
    <w:multiLevelType w:val="multilevel"/>
    <w:tmpl w:val="D05CD2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hint="default" w:ascii="Arial" w:hAnsi="Arial" w:cs="Arial"/>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12"/>
  </w:num>
  <w:num w:numId="2" w16cid:durableId="48959668">
    <w:abstractNumId w:val="8"/>
  </w:num>
  <w:num w:numId="3" w16cid:durableId="1865634184">
    <w:abstractNumId w:val="5"/>
  </w:num>
  <w:num w:numId="4" w16cid:durableId="1817600806">
    <w:abstractNumId w:val="11"/>
  </w:num>
  <w:num w:numId="5" w16cid:durableId="1411125109">
    <w:abstractNumId w:val="2"/>
  </w:num>
  <w:num w:numId="6" w16cid:durableId="1032612986">
    <w:abstractNumId w:val="14"/>
  </w:num>
  <w:num w:numId="7" w16cid:durableId="57559465">
    <w:abstractNumId w:val="16"/>
  </w:num>
  <w:num w:numId="8" w16cid:durableId="1106075539">
    <w:abstractNumId w:val="15"/>
  </w:num>
  <w:num w:numId="9" w16cid:durableId="385764938">
    <w:abstractNumId w:val="0"/>
  </w:num>
  <w:num w:numId="10" w16cid:durableId="1917786695">
    <w:abstractNumId w:val="20"/>
  </w:num>
  <w:num w:numId="11" w16cid:durableId="2083286213">
    <w:abstractNumId w:val="7"/>
  </w:num>
  <w:num w:numId="12" w16cid:durableId="241069624">
    <w:abstractNumId w:val="10"/>
  </w:num>
  <w:num w:numId="13" w16cid:durableId="1424834605">
    <w:abstractNumId w:val="18"/>
  </w:num>
  <w:num w:numId="14" w16cid:durableId="1016889098">
    <w:abstractNumId w:val="13"/>
  </w:num>
  <w:num w:numId="15" w16cid:durableId="819493085">
    <w:abstractNumId w:val="17"/>
  </w:num>
  <w:num w:numId="16" w16cid:durableId="2128425383">
    <w:abstractNumId w:val="19"/>
  </w:num>
  <w:num w:numId="17" w16cid:durableId="141892587">
    <w:abstractNumId w:val="1"/>
  </w:num>
  <w:num w:numId="18" w16cid:durableId="343283738">
    <w:abstractNumId w:val="6"/>
  </w:num>
  <w:num w:numId="19" w16cid:durableId="2101364379">
    <w:abstractNumId w:val="9"/>
  </w:num>
  <w:num w:numId="20" w16cid:durableId="1989281577">
    <w:abstractNumId w:val="3"/>
  </w:num>
  <w:num w:numId="21" w16cid:durableId="831217896">
    <w:abstractNumId w:val="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52BE0"/>
    <w:rsid w:val="0018116A"/>
    <w:rsid w:val="00184C46"/>
    <w:rsid w:val="00191CF9"/>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831"/>
    <w:rsid w:val="0047390D"/>
    <w:rsid w:val="004829CB"/>
    <w:rsid w:val="00495AF2"/>
    <w:rsid w:val="004A3885"/>
    <w:rsid w:val="004A78E6"/>
    <w:rsid w:val="004C735C"/>
    <w:rsid w:val="004D6A40"/>
    <w:rsid w:val="004E3F6D"/>
    <w:rsid w:val="004E401D"/>
    <w:rsid w:val="00502C2A"/>
    <w:rsid w:val="005270DD"/>
    <w:rsid w:val="005331C6"/>
    <w:rsid w:val="00560301"/>
    <w:rsid w:val="00561D0A"/>
    <w:rsid w:val="0056575C"/>
    <w:rsid w:val="0056680F"/>
    <w:rsid w:val="00592833"/>
    <w:rsid w:val="005954B9"/>
    <w:rsid w:val="005A6439"/>
    <w:rsid w:val="005A7BC8"/>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3E6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73A"/>
    <w:rsid w:val="00982F06"/>
    <w:rsid w:val="00983BD6"/>
    <w:rsid w:val="00987AD1"/>
    <w:rsid w:val="009C2213"/>
    <w:rsid w:val="009D51E3"/>
    <w:rsid w:val="009D6BFB"/>
    <w:rsid w:val="009E4387"/>
    <w:rsid w:val="009F6829"/>
    <w:rsid w:val="009F7160"/>
    <w:rsid w:val="00A1327E"/>
    <w:rsid w:val="00A14AE1"/>
    <w:rsid w:val="00A242C1"/>
    <w:rsid w:val="00A348D3"/>
    <w:rsid w:val="00A81221"/>
    <w:rsid w:val="00A81E57"/>
    <w:rsid w:val="00A82FE8"/>
    <w:rsid w:val="00A96A21"/>
    <w:rsid w:val="00AD441B"/>
    <w:rsid w:val="00AD73E4"/>
    <w:rsid w:val="00AE364D"/>
    <w:rsid w:val="00AE4917"/>
    <w:rsid w:val="00AE4BE3"/>
    <w:rsid w:val="00B16F5C"/>
    <w:rsid w:val="00B21C07"/>
    <w:rsid w:val="00B23851"/>
    <w:rsid w:val="00B45454"/>
    <w:rsid w:val="00B462BF"/>
    <w:rsid w:val="00B46D37"/>
    <w:rsid w:val="00B632B0"/>
    <w:rsid w:val="00B76B73"/>
    <w:rsid w:val="00BA1A16"/>
    <w:rsid w:val="00BB4E1D"/>
    <w:rsid w:val="00BB513D"/>
    <w:rsid w:val="00BC1D50"/>
    <w:rsid w:val="00BC7CC2"/>
    <w:rsid w:val="00BE2155"/>
    <w:rsid w:val="00BE3DAB"/>
    <w:rsid w:val="00BE7371"/>
    <w:rsid w:val="00BF4F9C"/>
    <w:rsid w:val="00C00DC9"/>
    <w:rsid w:val="00C050CF"/>
    <w:rsid w:val="00C110C4"/>
    <w:rsid w:val="00C30D6E"/>
    <w:rsid w:val="00C32A46"/>
    <w:rsid w:val="00C46173"/>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6001D"/>
    <w:rsid w:val="00E636D9"/>
    <w:rsid w:val="00E71E78"/>
    <w:rsid w:val="00E72C17"/>
    <w:rsid w:val="00E747E2"/>
    <w:rsid w:val="00E767AE"/>
    <w:rsid w:val="00E76D6F"/>
    <w:rsid w:val="00E82DFB"/>
    <w:rsid w:val="00E82F01"/>
    <w:rsid w:val="00E92F1E"/>
    <w:rsid w:val="00E96B1C"/>
    <w:rsid w:val="00EA529F"/>
    <w:rsid w:val="00EB5236"/>
    <w:rsid w:val="00ED3EB7"/>
    <w:rsid w:val="00ED69BA"/>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 w:val="73A707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hAnsi="Times New Roman" w:eastAsia="STZhongsong"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hAnsi="Times New Roman" w:eastAsia="STZhongsong"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hAnsi="Times New Roman" w:eastAsia="STZhongsong"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hAnsi="Times New Roman" w:eastAsia="STZhongsong"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hAnsi="Times New Roman" w:eastAsia="STZhongsong"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hAnsi="Times New Roman" w:eastAsia="STZhongsong"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hAnsi="Times New Roman" w:eastAsia="STZhongsong"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hAnsi="Times New Roman" w:eastAsia="STZhongsong"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hAnsi="Times New Roman" w:eastAsia="STZhongsong" w:cs="Times New Roman"/>
      <w:sz w:val="22"/>
      <w:szCs w:val="20"/>
      <w:lang w:val="en-GB"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D4D44"/>
    <w:pPr>
      <w:tabs>
        <w:tab w:val="center" w:pos="4680"/>
        <w:tab w:val="right" w:pos="9360"/>
      </w:tabs>
    </w:pPr>
  </w:style>
  <w:style w:type="character" w:styleId="HeaderChar" w:customStyle="1">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styleId="FooterChar" w:customStyle="1">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hAnsi="Times New Roman" w:eastAsia="STZhongsong" w:cs="Times New Roman"/>
      <w:b/>
      <w:bCs/>
      <w:caps/>
      <w:sz w:val="22"/>
      <w:szCs w:val="20"/>
      <w:lang w:val="en-GB" w:eastAsia="zh-CN"/>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hAnsi="Times New Roman" w:eastAsia="STZhongsong" w:cs="Times New Roman"/>
      <w:sz w:val="22"/>
      <w:szCs w:val="20"/>
      <w:lang w:val="en-GB" w:eastAsia="zh-CN"/>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hAnsi="Times New Roman" w:eastAsia="STZhongsong" w:cs="Times New Roman"/>
      <w:sz w:val="22"/>
      <w:szCs w:val="20"/>
      <w:lang w:val="en-GB" w:eastAsia="zh-CN"/>
    </w:rPr>
  </w:style>
  <w:style w:type="character" w:styleId="Heading4Char" w:customStyle="1">
    <w:name w:val="Heading 4 Char"/>
    <w:basedOn w:val="DefaultParagraphFont"/>
    <w:link w:val="Heading4"/>
    <w:rsid w:val="00DD5B37"/>
    <w:rPr>
      <w:rFonts w:ascii="Times New Roman" w:hAnsi="Times New Roman" w:eastAsia="STZhongsong" w:cs="Times New Roman"/>
      <w:sz w:val="22"/>
      <w:szCs w:val="20"/>
      <w:lang w:val="en-GB"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hAnsi="Times New Roman" w:eastAsia="STZhongsong" w:cs="Times New Roman"/>
      <w:sz w:val="22"/>
      <w:szCs w:val="20"/>
      <w:lang w:val="en-GB" w:eastAsia="zh-CN"/>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hAnsi="Times New Roman" w:eastAsia="STZhongsong" w:cs="Times New Roman"/>
      <w:sz w:val="22"/>
      <w:szCs w:val="20"/>
      <w:lang w:val="en-GB" w:eastAsia="zh-CN"/>
    </w:rPr>
  </w:style>
  <w:style w:type="character" w:styleId="Heading7Char" w:customStyle="1">
    <w:name w:val="Heading 7 Char"/>
    <w:basedOn w:val="DefaultParagraphFont"/>
    <w:link w:val="Heading7"/>
    <w:rsid w:val="00DD5B37"/>
    <w:rPr>
      <w:rFonts w:ascii="Times New Roman" w:hAnsi="Times New Roman" w:eastAsia="STZhongsong" w:cs="Times New Roman"/>
      <w:sz w:val="22"/>
      <w:szCs w:val="20"/>
      <w:lang w:val="en-GB" w:eastAsia="zh-CN"/>
    </w:rPr>
  </w:style>
  <w:style w:type="character" w:styleId="Heading8Char" w:customStyle="1">
    <w:name w:val="Heading 8 Char"/>
    <w:basedOn w:val="DefaultParagraphFont"/>
    <w:link w:val="Heading8"/>
    <w:rsid w:val="00DD5B37"/>
    <w:rPr>
      <w:rFonts w:ascii="Times New Roman" w:hAnsi="Times New Roman" w:eastAsia="STZhongsong" w:cs="Times New Roman"/>
      <w:sz w:val="22"/>
      <w:szCs w:val="20"/>
      <w:lang w:val="en-GB" w:eastAsia="zh-CN"/>
    </w:rPr>
  </w:style>
  <w:style w:type="character" w:styleId="Heading9Char" w:customStyle="1">
    <w:name w:val="Heading 9 Char"/>
    <w:basedOn w:val="DefaultParagraphFont"/>
    <w:link w:val="Heading9"/>
    <w:rsid w:val="00DD5B37"/>
    <w:rPr>
      <w:rFonts w:ascii="Times New Roman" w:hAnsi="Times New Roman" w:eastAsia="STZhongsong"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hAnsi="Times New Roman" w:eastAsia="Times New Roman" w:cs="Times New Roman"/>
      <w:sz w:val="16"/>
      <w:szCs w:val="16"/>
      <w:lang w:val="en-GB"/>
    </w:rPr>
  </w:style>
  <w:style w:type="character" w:styleId="BodyText3Char" w:customStyle="1">
    <w:name w:val="Body Text 3 Char"/>
    <w:basedOn w:val="DefaultParagraphFont"/>
    <w:link w:val="BodyText3"/>
    <w:uiPriority w:val="99"/>
    <w:rsid w:val="00DD5B37"/>
    <w:rPr>
      <w:rFonts w:ascii="Times New Roman" w:hAnsi="Times New Roman" w:eastAsia="Times New Roman" w:cs="Times New Roman"/>
      <w:sz w:val="16"/>
      <w:szCs w:val="16"/>
      <w:lang w:val="en-GB"/>
    </w:rPr>
  </w:style>
  <w:style w:type="character" w:styleId="DeltaViewInsertion" w:customStyle="1">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styleId="CommentTextChar" w:customStyle="1">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styleId="CommentSubjectChar" w:customStyle="1">
    <w:name w:val="Comment Subject Char"/>
    <w:basedOn w:val="CommentTextChar"/>
    <w:link w:val="CommentSubject"/>
    <w:uiPriority w:val="99"/>
    <w:semiHidden/>
    <w:rsid w:val="003F40DF"/>
    <w:rPr>
      <w:rFonts w:eastAsiaTheme="minorEastAsia"/>
      <w:b/>
      <w:bCs/>
      <w:sz w:val="20"/>
      <w:szCs w:val="20"/>
    </w:rPr>
  </w:style>
  <w:style w:type="paragraph" w:styleId="Numpara" w:customStyle="1">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hAnsi="Arial" w:eastAsia="Times New Roman" w:cs="Times New Roman"/>
      <w:lang w:val="en-GB" w:eastAsia="en-GB"/>
    </w:rPr>
  </w:style>
  <w:style w:type="paragraph" w:styleId="GPSL1CLAUSEHEADING" w:customStyle="1">
    <w:name w:val="GPS L1 CLAUSE HEADING"/>
    <w:basedOn w:val="Normal"/>
    <w:next w:val="Normal"/>
    <w:qFormat/>
    <w:rsid w:val="009C2213"/>
    <w:pPr>
      <w:keepNext/>
      <w:numPr>
        <w:numId w:val="10"/>
      </w:numPr>
      <w:tabs>
        <w:tab w:val="left" w:pos="0"/>
      </w:tabs>
      <w:adjustRightInd w:val="0"/>
      <w:spacing w:before="120" w:after="240"/>
      <w:outlineLvl w:val="1"/>
    </w:pPr>
    <w:rPr>
      <w:rFonts w:ascii="Arial Bold" w:hAnsi="Arial Bold" w:eastAsia="STZhongsong" w:cs="Arial"/>
      <w:b/>
      <w:szCs w:val="22"/>
      <w:lang w:val="en-GB" w:eastAsia="zh-CN"/>
    </w:rPr>
  </w:style>
  <w:style w:type="paragraph" w:styleId="GPSL2numberedclause" w:customStyle="1">
    <w:name w:val="GPS L2 numbered clause"/>
    <w:basedOn w:val="Normal"/>
    <w:qFormat/>
    <w:rsid w:val="009C2213"/>
    <w:pPr>
      <w:numPr>
        <w:ilvl w:val="1"/>
        <w:numId w:val="10"/>
      </w:numPr>
      <w:adjustRightInd w:val="0"/>
      <w:spacing w:before="120" w:after="120"/>
    </w:pPr>
    <w:rPr>
      <w:rFonts w:ascii="Arial" w:hAnsi="Arial" w:eastAsia="Times New Roman" w:cs="Arial"/>
      <w:szCs w:val="22"/>
      <w:lang w:val="en-GB" w:eastAsia="zh-CN"/>
    </w:rPr>
  </w:style>
  <w:style w:type="paragraph" w:styleId="GPSL3numberedclause" w:customStyle="1">
    <w:name w:val="GPS L3 numbered clause"/>
    <w:basedOn w:val="GPSL2numberedclause"/>
    <w:qFormat/>
    <w:rsid w:val="009C2213"/>
    <w:pPr>
      <w:numPr>
        <w:ilvl w:val="2"/>
      </w:numPr>
      <w:tabs>
        <w:tab w:val="left" w:pos="1985"/>
        <w:tab w:val="left" w:pos="2127"/>
      </w:tabs>
    </w:pPr>
  </w:style>
  <w:style w:type="paragraph" w:styleId="GPSL4numberedclause" w:customStyle="1">
    <w:name w:val="GPS L4 numbered clause"/>
    <w:basedOn w:val="GPSL3numberedclause"/>
    <w:qFormat/>
    <w:rsid w:val="009C2213"/>
    <w:pPr>
      <w:numPr>
        <w:ilvl w:val="3"/>
      </w:numPr>
      <w:tabs>
        <w:tab w:val="clear" w:pos="2127"/>
      </w:tabs>
    </w:pPr>
    <w:rPr>
      <w:szCs w:val="20"/>
    </w:rPr>
  </w:style>
  <w:style w:type="paragraph" w:styleId="GPSL5numberedclause" w:customStyle="1">
    <w:name w:val="GPS L5 numbered clause"/>
    <w:basedOn w:val="GPSL4numberedclause"/>
    <w:qFormat/>
    <w:rsid w:val="009C2213"/>
    <w:pPr>
      <w:numPr>
        <w:ilvl w:val="4"/>
      </w:numPr>
      <w:tabs>
        <w:tab w:val="left" w:pos="3402"/>
      </w:tabs>
    </w:pPr>
  </w:style>
  <w:style w:type="paragraph" w:styleId="GPSL6numbered" w:customStyle="1">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styleId="BodyTextChar" w:customStyle="1">
    <w:name w:val="Body Text Char"/>
    <w:basedOn w:val="DefaultParagraphFont"/>
    <w:link w:val="BodyText"/>
    <w:uiPriority w:val="99"/>
    <w:semiHidden/>
    <w:rsid w:val="003561B6"/>
    <w:rPr>
      <w:rFonts w:eastAsiaTheme="minorEastAsia"/>
    </w:rPr>
  </w:style>
  <w:style w:type="paragraph" w:styleId="pf0" w:customStyle="1">
    <w:name w:val="pf0"/>
    <w:basedOn w:val="Normal"/>
    <w:rsid w:val="005B1BD6"/>
    <w:pPr>
      <w:spacing w:before="100" w:beforeAutospacing="1" w:after="100" w:afterAutospacing="1"/>
    </w:pPr>
    <w:rPr>
      <w:rFonts w:ascii="Times New Roman" w:hAnsi="Times New Roman" w:eastAsia="Times New Roman" w:cs="Times New Roman"/>
      <w:lang w:val="en-GB" w:eastAsia="en-GB"/>
    </w:rPr>
  </w:style>
  <w:style w:type="character" w:styleId="cf01" w:customStyle="1">
    <w:name w:val="cf01"/>
    <w:basedOn w:val="DefaultParagraphFont"/>
    <w:rsid w:val="005B1BD6"/>
    <w:rPr>
      <w:rFonts w:hint="default" w:ascii="Segoe UI" w:hAnsi="Segoe UI" w:cs="Segoe UI"/>
      <w:sz w:val="18"/>
      <w:szCs w:val="18"/>
      <w:shd w:val="clear" w:color="auto" w:fill="00FFFF"/>
    </w:rPr>
  </w:style>
  <w:style w:type="character" w:styleId="cf21" w:customStyle="1">
    <w:name w:val="cf21"/>
    <w:basedOn w:val="DefaultParagraphFont"/>
    <w:rsid w:val="005B1BD6"/>
    <w:rPr>
      <w:rFonts w:hint="default" w:ascii="Segoe UI" w:hAnsi="Segoe UI" w:cs="Segoe UI"/>
      <w:b/>
      <w:bCs/>
      <w:sz w:val="18"/>
      <w:szCs w:val="18"/>
      <w:shd w:val="clear" w:color="auto" w:fill="FFFF00"/>
    </w:rPr>
  </w:style>
  <w:style w:type="character" w:styleId="cf31" w:customStyle="1">
    <w:name w:val="cf31"/>
    <w:basedOn w:val="DefaultParagraphFont"/>
    <w:rsid w:val="005B1BD6"/>
    <w:rPr>
      <w:rFonts w:hint="default" w:ascii="Segoe UI" w:hAnsi="Segoe UI" w:cs="Segoe UI"/>
      <w:sz w:val="18"/>
      <w:szCs w:val="18"/>
      <w:shd w:val="clear" w:color="auto" w:fill="FFFF00"/>
    </w:rPr>
  </w:style>
  <w:style w:type="character" w:styleId="cf41" w:customStyle="1">
    <w:name w:val="cf41"/>
    <w:basedOn w:val="DefaultParagraphFont"/>
    <w:rsid w:val="005B1BD6"/>
    <w:rPr>
      <w:rFonts w:hint="default" w:ascii="Segoe UI" w:hAnsi="Segoe UI" w:cs="Segoe UI"/>
      <w:sz w:val="18"/>
      <w:szCs w:val="18"/>
    </w:rPr>
  </w:style>
  <w:style w:type="character" w:styleId="Important" w:customStyle="1">
    <w:name w:val="! Important"/>
    <w:basedOn w:val="DefaultParagraphFont"/>
    <w:uiPriority w:val="1"/>
    <w:rsid w:val="0034450F"/>
    <w:rPr>
      <w:rFonts w:hint="default" w:ascii="Arial" w:hAnsi="Arial" w:cs="Arial"/>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575703342">
      <w:bodyDiv w:val="1"/>
      <w:marLeft w:val="0"/>
      <w:marRight w:val="0"/>
      <w:marTop w:val="0"/>
      <w:marBottom w:val="0"/>
      <w:divBdr>
        <w:top w:val="none" w:sz="0" w:space="0" w:color="auto"/>
        <w:left w:val="none" w:sz="0" w:space="0" w:color="auto"/>
        <w:bottom w:val="none" w:sz="0" w:space="0" w:color="auto"/>
        <w:right w:val="none" w:sz="0" w:space="0" w:color="auto"/>
      </w:divBdr>
      <w:divsChild>
        <w:div w:id="562252846">
          <w:marLeft w:val="0"/>
          <w:marRight w:val="0"/>
          <w:marTop w:val="0"/>
          <w:marBottom w:val="0"/>
          <w:divBdr>
            <w:top w:val="none" w:sz="0" w:space="0" w:color="auto"/>
            <w:left w:val="none" w:sz="0" w:space="0" w:color="auto"/>
            <w:bottom w:val="none" w:sz="0" w:space="0" w:color="auto"/>
            <w:right w:val="none" w:sz="0" w:space="0" w:color="auto"/>
          </w:divBdr>
        </w:div>
        <w:div w:id="714738672">
          <w:marLeft w:val="0"/>
          <w:marRight w:val="0"/>
          <w:marTop w:val="0"/>
          <w:marBottom w:val="0"/>
          <w:divBdr>
            <w:top w:val="none" w:sz="0" w:space="0" w:color="auto"/>
            <w:left w:val="none" w:sz="0" w:space="0" w:color="auto"/>
            <w:bottom w:val="none" w:sz="0" w:space="0" w:color="auto"/>
            <w:right w:val="none" w:sz="0" w:space="0" w:color="auto"/>
          </w:divBdr>
        </w:div>
        <w:div w:id="1596327914">
          <w:marLeft w:val="0"/>
          <w:marRight w:val="0"/>
          <w:marTop w:val="0"/>
          <w:marBottom w:val="0"/>
          <w:divBdr>
            <w:top w:val="none" w:sz="0" w:space="0" w:color="auto"/>
            <w:left w:val="none" w:sz="0" w:space="0" w:color="auto"/>
            <w:bottom w:val="none" w:sz="0" w:space="0" w:color="auto"/>
            <w:right w:val="none" w:sz="0" w:space="0" w:color="auto"/>
          </w:divBdr>
        </w:div>
        <w:div w:id="144203792">
          <w:marLeft w:val="0"/>
          <w:marRight w:val="0"/>
          <w:marTop w:val="0"/>
          <w:marBottom w:val="0"/>
          <w:divBdr>
            <w:top w:val="none" w:sz="0" w:space="0" w:color="auto"/>
            <w:left w:val="none" w:sz="0" w:space="0" w:color="auto"/>
            <w:bottom w:val="none" w:sz="0" w:space="0" w:color="auto"/>
            <w:right w:val="none" w:sz="0" w:space="0" w:color="auto"/>
          </w:divBdr>
        </w:div>
        <w:div w:id="1787305744">
          <w:marLeft w:val="0"/>
          <w:marRight w:val="0"/>
          <w:marTop w:val="0"/>
          <w:marBottom w:val="0"/>
          <w:divBdr>
            <w:top w:val="none" w:sz="0" w:space="0" w:color="auto"/>
            <w:left w:val="none" w:sz="0" w:space="0" w:color="auto"/>
            <w:bottom w:val="none" w:sz="0" w:space="0" w:color="auto"/>
            <w:right w:val="none" w:sz="0" w:space="0" w:color="auto"/>
          </w:divBdr>
        </w:div>
        <w:div w:id="1621186523">
          <w:marLeft w:val="0"/>
          <w:marRight w:val="0"/>
          <w:marTop w:val="0"/>
          <w:marBottom w:val="0"/>
          <w:divBdr>
            <w:top w:val="none" w:sz="0" w:space="0" w:color="auto"/>
            <w:left w:val="none" w:sz="0" w:space="0" w:color="auto"/>
            <w:bottom w:val="none" w:sz="0" w:space="0" w:color="auto"/>
            <w:right w:val="none" w:sz="0" w:space="0" w:color="auto"/>
          </w:divBdr>
        </w:div>
        <w:div w:id="1670136359">
          <w:marLeft w:val="0"/>
          <w:marRight w:val="0"/>
          <w:marTop w:val="0"/>
          <w:marBottom w:val="0"/>
          <w:divBdr>
            <w:top w:val="none" w:sz="0" w:space="0" w:color="auto"/>
            <w:left w:val="none" w:sz="0" w:space="0" w:color="auto"/>
            <w:bottom w:val="none" w:sz="0" w:space="0" w:color="auto"/>
            <w:right w:val="none" w:sz="0" w:space="0" w:color="auto"/>
          </w:divBdr>
        </w:div>
        <w:div w:id="1063598917">
          <w:marLeft w:val="0"/>
          <w:marRight w:val="0"/>
          <w:marTop w:val="0"/>
          <w:marBottom w:val="0"/>
          <w:divBdr>
            <w:top w:val="none" w:sz="0" w:space="0" w:color="auto"/>
            <w:left w:val="none" w:sz="0" w:space="0" w:color="auto"/>
            <w:bottom w:val="none" w:sz="0" w:space="0" w:color="auto"/>
            <w:right w:val="none" w:sz="0" w:space="0" w:color="auto"/>
          </w:divBdr>
        </w:div>
        <w:div w:id="1661427344">
          <w:marLeft w:val="0"/>
          <w:marRight w:val="0"/>
          <w:marTop w:val="0"/>
          <w:marBottom w:val="0"/>
          <w:divBdr>
            <w:top w:val="none" w:sz="0" w:space="0" w:color="auto"/>
            <w:left w:val="none" w:sz="0" w:space="0" w:color="auto"/>
            <w:bottom w:val="none" w:sz="0" w:space="0" w:color="auto"/>
            <w:right w:val="none" w:sz="0" w:space="0" w:color="auto"/>
          </w:divBdr>
        </w:div>
      </w:divsChild>
    </w:div>
    <w:div w:id="1768109806">
      <w:bodyDiv w:val="1"/>
      <w:marLeft w:val="0"/>
      <w:marRight w:val="0"/>
      <w:marTop w:val="0"/>
      <w:marBottom w:val="0"/>
      <w:divBdr>
        <w:top w:val="none" w:sz="0" w:space="0" w:color="auto"/>
        <w:left w:val="none" w:sz="0" w:space="0" w:color="auto"/>
        <w:bottom w:val="none" w:sz="0" w:space="0" w:color="auto"/>
        <w:right w:val="none" w:sz="0" w:space="0" w:color="auto"/>
      </w:divBdr>
      <w:divsChild>
        <w:div w:id="738485128">
          <w:marLeft w:val="0"/>
          <w:marRight w:val="0"/>
          <w:marTop w:val="0"/>
          <w:marBottom w:val="0"/>
          <w:divBdr>
            <w:top w:val="none" w:sz="0" w:space="0" w:color="auto"/>
            <w:left w:val="none" w:sz="0" w:space="0" w:color="auto"/>
            <w:bottom w:val="none" w:sz="0" w:space="0" w:color="auto"/>
            <w:right w:val="none" w:sz="0" w:space="0" w:color="auto"/>
          </w:divBdr>
        </w:div>
        <w:div w:id="773938942">
          <w:marLeft w:val="0"/>
          <w:marRight w:val="0"/>
          <w:marTop w:val="0"/>
          <w:marBottom w:val="0"/>
          <w:divBdr>
            <w:top w:val="none" w:sz="0" w:space="0" w:color="auto"/>
            <w:left w:val="none" w:sz="0" w:space="0" w:color="auto"/>
            <w:bottom w:val="none" w:sz="0" w:space="0" w:color="auto"/>
            <w:right w:val="none" w:sz="0" w:space="0" w:color="auto"/>
          </w:divBdr>
        </w:div>
        <w:div w:id="1832061362">
          <w:marLeft w:val="0"/>
          <w:marRight w:val="0"/>
          <w:marTop w:val="0"/>
          <w:marBottom w:val="0"/>
          <w:divBdr>
            <w:top w:val="none" w:sz="0" w:space="0" w:color="auto"/>
            <w:left w:val="none" w:sz="0" w:space="0" w:color="auto"/>
            <w:bottom w:val="none" w:sz="0" w:space="0" w:color="auto"/>
            <w:right w:val="none" w:sz="0" w:space="0" w:color="auto"/>
          </w:divBdr>
        </w:div>
        <w:div w:id="75635850">
          <w:marLeft w:val="0"/>
          <w:marRight w:val="0"/>
          <w:marTop w:val="0"/>
          <w:marBottom w:val="0"/>
          <w:divBdr>
            <w:top w:val="none" w:sz="0" w:space="0" w:color="auto"/>
            <w:left w:val="none" w:sz="0" w:space="0" w:color="auto"/>
            <w:bottom w:val="none" w:sz="0" w:space="0" w:color="auto"/>
            <w:right w:val="none" w:sz="0" w:space="0" w:color="auto"/>
          </w:divBdr>
        </w:div>
        <w:div w:id="1485200497">
          <w:marLeft w:val="0"/>
          <w:marRight w:val="0"/>
          <w:marTop w:val="0"/>
          <w:marBottom w:val="0"/>
          <w:divBdr>
            <w:top w:val="none" w:sz="0" w:space="0" w:color="auto"/>
            <w:left w:val="none" w:sz="0" w:space="0" w:color="auto"/>
            <w:bottom w:val="none" w:sz="0" w:space="0" w:color="auto"/>
            <w:right w:val="none" w:sz="0" w:space="0" w:color="auto"/>
          </w:divBdr>
        </w:div>
        <w:div w:id="109133662">
          <w:marLeft w:val="0"/>
          <w:marRight w:val="0"/>
          <w:marTop w:val="0"/>
          <w:marBottom w:val="0"/>
          <w:divBdr>
            <w:top w:val="none" w:sz="0" w:space="0" w:color="auto"/>
            <w:left w:val="none" w:sz="0" w:space="0" w:color="auto"/>
            <w:bottom w:val="none" w:sz="0" w:space="0" w:color="auto"/>
            <w:right w:val="none" w:sz="0" w:space="0" w:color="auto"/>
          </w:divBdr>
        </w:div>
        <w:div w:id="801003507">
          <w:marLeft w:val="0"/>
          <w:marRight w:val="0"/>
          <w:marTop w:val="0"/>
          <w:marBottom w:val="0"/>
          <w:divBdr>
            <w:top w:val="none" w:sz="0" w:space="0" w:color="auto"/>
            <w:left w:val="none" w:sz="0" w:space="0" w:color="auto"/>
            <w:bottom w:val="none" w:sz="0" w:space="0" w:color="auto"/>
            <w:right w:val="none" w:sz="0" w:space="0" w:color="auto"/>
          </w:divBdr>
        </w:div>
        <w:div w:id="1660888681">
          <w:marLeft w:val="0"/>
          <w:marRight w:val="0"/>
          <w:marTop w:val="0"/>
          <w:marBottom w:val="0"/>
          <w:divBdr>
            <w:top w:val="none" w:sz="0" w:space="0" w:color="auto"/>
            <w:left w:val="none" w:sz="0" w:space="0" w:color="auto"/>
            <w:bottom w:val="none" w:sz="0" w:space="0" w:color="auto"/>
            <w:right w:val="none" w:sz="0" w:space="0" w:color="auto"/>
          </w:divBdr>
        </w:div>
        <w:div w:id="795753923">
          <w:marLeft w:val="0"/>
          <w:marRight w:val="0"/>
          <w:marTop w:val="0"/>
          <w:marBottom w:val="0"/>
          <w:divBdr>
            <w:top w:val="none" w:sz="0" w:space="0" w:color="auto"/>
            <w:left w:val="none" w:sz="0" w:space="0" w:color="auto"/>
            <w:bottom w:val="none" w:sz="0" w:space="0" w:color="auto"/>
            <w:right w:val="none" w:sz="0" w:space="0" w:color="auto"/>
          </w:divBdr>
        </w:div>
      </w:divsChild>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 Id="rId18" /><Relationship Type="http://schemas.openxmlformats.org/officeDocument/2006/relationships/customXml" Target="../customXml/item3.xml" Id="rId3" /><Relationship Type="http://schemas.microsoft.com/office/2011/relationships/people" Target="people.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microsoft.com/office/2016/09/relationships/commentsIds" Target="commentsIds.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microsoft.com/office/2011/relationships/commentsExtended" Target="commentsExtended.xml" Id="rId15" /><Relationship Type="http://schemas.openxmlformats.org/officeDocument/2006/relationships/webSettings" Target="webSetting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theme" Target="theme/theme1.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18</Value>
      <Value>19</Value>
      <Value>4</Value>
      <Value>3</Value>
      <Value>1</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6.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7348D9A56E82C1418E081D4721E553A7" ma:contentTypeVersion="30" ma:contentTypeDescription="Create a new document." ma:contentTypeScope="" ma:versionID="265df7c227f748992830e86906583282">
  <xsd:schema xmlns:xsd="http://www.w3.org/2001/XMLSchema" xmlns:xs="http://www.w3.org/2001/XMLSchema" xmlns:p="http://schemas.microsoft.com/office/2006/metadata/properties" xmlns:ns2="662745e8-e224-48e8-a2e3-254862b8c2f5" xmlns:ns3="d499ef06-09d1-4388-af45-41354d179f78" targetNamespace="http://schemas.microsoft.com/office/2006/metadata/properties" ma:root="true" ma:fieldsID="85e56bbda6542264832b93359e170677" ns2:_="" ns3:_="">
    <xsd:import namespace="662745e8-e224-48e8-a2e3-254862b8c2f5"/>
    <xsd:import namespace="d499ef06-09d1-4388-af45-41354d179f7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3;#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3972251-f71b-458d-92d6-267c48a3c390}" ma:internalName="TaxCatchAll" ma:showField="CatchAllData" ma:web="d197c6b5-b2fa-4c64-890d-12973034420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3972251-f71b-458d-92d6-267c48a3c390}" ma:internalName="TaxCatchAllLabel" ma:readOnly="true" ma:showField="CatchAllDataLabel" ma:web="d197c6b5-b2fa-4c64-890d-12973034420c">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5;#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utrient Neutrality and Mitigation" ma:internalName="Team" ma:readOnly="false">
      <xsd:simpleType>
        <xsd:restriction base="dms:Text"/>
      </xsd:simpleType>
    </xsd:element>
    <xsd:element name="Topic" ma:index="20" nillable="true" ma:displayName="Topic" ma:default="NMS Evolution"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4;#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2;#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99ef06-09d1-4388-af45-41354d179f7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6A6351-C2A9-40F8-B50A-3A655FD40671}">
  <ds:schemaRefs>
    <ds:schemaRef ds:uri="http://www.imanage.com/work/xmlschema"/>
  </ds:schemaRefs>
</ds:datastoreItem>
</file>

<file path=customXml/itemProps2.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3.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4.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5.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customXml/itemProps6.xml><?xml version="1.0" encoding="utf-8"?>
<ds:datastoreItem xmlns:ds="http://schemas.openxmlformats.org/officeDocument/2006/customXml" ds:itemID="{2DF9B4A0-E4C3-45D0-AF9E-0DA4995996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Glasser, Max</cp:lastModifiedBy>
  <cp:revision>3</cp:revision>
  <dcterms:created xsi:type="dcterms:W3CDTF">2025-04-22T12:37:00Z</dcterms:created>
  <dcterms:modified xsi:type="dcterms:W3CDTF">2025-04-22T13:29:29Z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0x010100A5BF1C78D9F64B679A5EBDE1C6598EBC01007348D9A56E82C1418E081D4721E553A7</vt:lpwstr>
  </property>
  <property fmtid="{D5CDD505-2E9C-101B-9397-08002B2CF9AE}" pid="4" name="MediaServiceImageTags">
    <vt:lpwstr/>
  </property>
  <property fmtid="{D5CDD505-2E9C-101B-9397-08002B2CF9AE}" pid="5" name="Distribution">
    <vt:lpwstr>4;#Internal Defra Group|0867f7b3-e76e-40ca-bb1f-5ba341a49230</vt:lpwstr>
  </property>
  <property fmtid="{D5CDD505-2E9C-101B-9397-08002B2CF9AE}" pid="6" name="HOCopyrightLevel">
    <vt:lpwstr>1;#Crown|69589897-2828-4761-976e-717fd8e631c9</vt:lpwstr>
  </property>
  <property fmtid="{D5CDD505-2E9C-101B-9397-08002B2CF9AE}" pid="7" name="HOGovernmentSecurityClassification">
    <vt:lpwstr>3;#Official|14c80daa-741b-422c-9722-f71693c9ede4</vt:lpwstr>
  </property>
  <property fmtid="{D5CDD505-2E9C-101B-9397-08002B2CF9AE}" pid="8" name="HOSiteType">
    <vt:lpwstr>19;#Community|144ac7d7-0b9a-42f9-9385-2935294b6de3</vt:lpwstr>
  </property>
  <property fmtid="{D5CDD505-2E9C-101B-9397-08002B2CF9AE}" pid="9" name="OrganisationalUnit">
    <vt:lpwstr>18;#Defra Group Commercial|88c065df-18f9-4530-b972-ea809b7dd96d</vt:lpwstr>
  </property>
  <property fmtid="{D5CDD505-2E9C-101B-9397-08002B2CF9AE}" pid="10" name="InformationType">
    <vt:lpwstr/>
  </property>
</Properties>
</file>