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2E704D88"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7E6CA2">
        <w:rPr>
          <w:rFonts w:ascii="Arial" w:hAnsi="Arial" w:cs="Arial"/>
          <w:szCs w:val="22"/>
        </w:rPr>
        <w:t>NWQIS SAL</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731F43FF"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8D621A">
        <w:rPr>
          <w:rFonts w:ascii="Arial" w:hAnsi="Arial" w:cs="Arial"/>
          <w:szCs w:val="22"/>
        </w:rPr>
        <w:t>0</w:t>
      </w:r>
      <w:r w:rsidR="007E6CA2">
        <w:rPr>
          <w:rFonts w:ascii="Arial" w:hAnsi="Arial" w:cs="Arial"/>
          <w:szCs w:val="22"/>
        </w:rPr>
        <w:t>9/01/2026</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561E8839" w:rsidR="00031189" w:rsidRDefault="00AB6556" w:rsidP="00E65F5D">
      <w:pPr>
        <w:jc w:val="both"/>
        <w:rPr>
          <w:rFonts w:ascii="Arial" w:hAnsi="Arial" w:cs="Arial"/>
          <w:color w:val="FF0000"/>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6C5CE6B2" w14:textId="430B1B66" w:rsidR="009A5B61" w:rsidRDefault="009A5B61" w:rsidP="00E65F5D">
      <w:pPr>
        <w:jc w:val="both"/>
        <w:rPr>
          <w:rFonts w:ascii="Arial" w:hAnsi="Arial" w:cs="Arial"/>
          <w:color w:val="FF0000"/>
          <w:szCs w:val="22"/>
        </w:rPr>
      </w:pPr>
    </w:p>
    <w:p w14:paraId="1C26DEB7" w14:textId="5AC5D1EF" w:rsidR="009A5B61" w:rsidRPr="009A5B61" w:rsidRDefault="009A5B61" w:rsidP="00E65F5D">
      <w:pPr>
        <w:jc w:val="both"/>
        <w:rPr>
          <w:rFonts w:ascii="Arial" w:hAnsi="Arial" w:cs="Arial"/>
          <w:color w:val="000000" w:themeColor="text1"/>
          <w:sz w:val="28"/>
          <w:szCs w:val="32"/>
        </w:rPr>
      </w:pPr>
      <w:r w:rsidRPr="009A5B61">
        <w:rPr>
          <w:rFonts w:ascii="Arial" w:hAnsi="Arial" w:cs="Arial"/>
          <w:color w:val="000000" w:themeColor="text1"/>
          <w:sz w:val="28"/>
          <w:szCs w:val="32"/>
        </w:rPr>
        <w:t xml:space="preserve">Request for Quotation </w:t>
      </w:r>
    </w:p>
    <w:p w14:paraId="1E41C0A6" w14:textId="77777777" w:rsidR="00031189" w:rsidRPr="0093723A" w:rsidRDefault="00031189" w:rsidP="00E65F5D">
      <w:pPr>
        <w:jc w:val="both"/>
        <w:rPr>
          <w:rFonts w:ascii="Arial" w:hAnsi="Arial" w:cs="Arial"/>
          <w:szCs w:val="22"/>
        </w:rPr>
      </w:pPr>
    </w:p>
    <w:p w14:paraId="5B8856A0" w14:textId="2DC3C4E8"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Ref:</w:t>
      </w:r>
      <w:r w:rsidR="00031189" w:rsidRPr="009735EE">
        <w:rPr>
          <w:rFonts w:ascii="Arial" w:hAnsi="Arial" w:cs="Arial"/>
          <w:b/>
          <w:sz w:val="24"/>
          <w:szCs w:val="24"/>
        </w:rPr>
        <w:tab/>
      </w:r>
      <w:r w:rsidR="007E6CA2">
        <w:rPr>
          <w:rFonts w:ascii="Arial" w:hAnsi="Arial" w:cs="Arial"/>
          <w:b/>
          <w:sz w:val="24"/>
          <w:szCs w:val="24"/>
        </w:rPr>
        <w:t>NWQIS SAL</w:t>
      </w:r>
    </w:p>
    <w:p w14:paraId="18702C6B" w14:textId="073B7243"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Title:</w:t>
      </w:r>
      <w:r w:rsidR="00031189" w:rsidRPr="009735EE">
        <w:rPr>
          <w:rFonts w:ascii="Arial" w:hAnsi="Arial" w:cs="Arial"/>
          <w:b/>
          <w:sz w:val="24"/>
          <w:szCs w:val="24"/>
        </w:rPr>
        <w:tab/>
      </w:r>
      <w:bookmarkStart w:id="0" w:name="_Hlk141358753"/>
      <w:r w:rsidR="00287B17">
        <w:rPr>
          <w:rFonts w:ascii="Arial" w:hAnsi="Arial" w:cs="Arial"/>
          <w:b/>
          <w:sz w:val="24"/>
          <w:szCs w:val="24"/>
        </w:rPr>
        <w:t xml:space="preserve">Supply of </w:t>
      </w:r>
      <w:bookmarkEnd w:id="0"/>
      <w:r w:rsidR="007E6CA2">
        <w:rPr>
          <w:rFonts w:ascii="Arial" w:hAnsi="Arial" w:cs="Arial"/>
          <w:b/>
          <w:sz w:val="24"/>
          <w:szCs w:val="24"/>
        </w:rPr>
        <w:t>a Salinometer</w:t>
      </w:r>
    </w:p>
    <w:p w14:paraId="2264B4C1" w14:textId="77777777" w:rsidR="00031189" w:rsidRPr="0093723A" w:rsidRDefault="00031189" w:rsidP="00E65F5D">
      <w:pPr>
        <w:ind w:left="720" w:hanging="720"/>
        <w:jc w:val="both"/>
        <w:rPr>
          <w:rFonts w:ascii="Arial" w:hAnsi="Arial" w:cs="Arial"/>
          <w:szCs w:val="22"/>
        </w:rPr>
      </w:pPr>
    </w:p>
    <w:p w14:paraId="0C770637" w14:textId="73AE962C" w:rsidR="00031189" w:rsidRPr="009735EE" w:rsidRDefault="009A5B61" w:rsidP="00E65F5D">
      <w:pPr>
        <w:rPr>
          <w:rFonts w:ascii="Arial" w:hAnsi="Arial" w:cs="Arial"/>
          <w:sz w:val="22"/>
          <w:szCs w:val="24"/>
        </w:rPr>
      </w:pPr>
      <w:r w:rsidRPr="009735EE">
        <w:rPr>
          <w:rFonts w:ascii="Arial" w:hAnsi="Arial" w:cs="Arial"/>
          <w:sz w:val="22"/>
          <w:szCs w:val="22"/>
        </w:rPr>
        <w:t>You are invited to submit a quotation for the requirement described in the specification, Section 2.</w:t>
      </w:r>
      <w:r w:rsidR="000A6932">
        <w:rPr>
          <w:rFonts w:ascii="Arial" w:hAnsi="Arial" w:cs="Arial"/>
          <w:sz w:val="22"/>
          <w:szCs w:val="22"/>
        </w:rPr>
        <w:t xml:space="preserve"> </w:t>
      </w:r>
      <w:r w:rsidR="00031189" w:rsidRPr="009735EE">
        <w:rPr>
          <w:rFonts w:ascii="Arial" w:hAnsi="Arial" w:cs="Arial"/>
          <w:sz w:val="22"/>
          <w:szCs w:val="24"/>
        </w:rPr>
        <w:t xml:space="preserve">You are invited to quote for the above in accordance with the enclosed documents. </w:t>
      </w:r>
    </w:p>
    <w:p w14:paraId="4D362500" w14:textId="77777777" w:rsidR="00050B8F" w:rsidRPr="009735EE" w:rsidRDefault="00050B8F" w:rsidP="00E65F5D">
      <w:pPr>
        <w:rPr>
          <w:rFonts w:ascii="Arial" w:hAnsi="Arial" w:cs="Arial"/>
          <w:sz w:val="22"/>
          <w:szCs w:val="24"/>
        </w:rPr>
      </w:pPr>
    </w:p>
    <w:p w14:paraId="7C8588FB" w14:textId="08E94376" w:rsidR="009A5B61" w:rsidRPr="009735EE" w:rsidRDefault="009A5B61" w:rsidP="009A5B61">
      <w:pPr>
        <w:rPr>
          <w:rFonts w:ascii="Arial" w:hAnsi="Arial" w:cs="Arial"/>
          <w:sz w:val="22"/>
          <w:szCs w:val="24"/>
        </w:rPr>
      </w:pPr>
      <w:r w:rsidRPr="009735EE">
        <w:rPr>
          <w:rFonts w:ascii="Arial" w:hAnsi="Arial" w:cs="Arial"/>
          <w:sz w:val="22"/>
          <w:szCs w:val="22"/>
        </w:rPr>
        <w:t>Please confirm by email, receipt of these documents and whether you intend to submit a quote or not.</w:t>
      </w:r>
      <w:r w:rsidRPr="009735EE">
        <w:rPr>
          <w:rFonts w:ascii="Arial" w:hAnsi="Arial" w:cs="Arial"/>
          <w:sz w:val="22"/>
          <w:szCs w:val="24"/>
        </w:rPr>
        <w:t xml:space="preserve"> </w:t>
      </w:r>
    </w:p>
    <w:p w14:paraId="1D02CBEE" w14:textId="20354C1B" w:rsidR="009A5B61" w:rsidRPr="009735EE" w:rsidRDefault="009A5B61" w:rsidP="00E65F5D">
      <w:pPr>
        <w:rPr>
          <w:rFonts w:ascii="Arial" w:hAnsi="Arial" w:cs="Arial"/>
          <w:sz w:val="22"/>
          <w:szCs w:val="24"/>
        </w:rPr>
      </w:pPr>
    </w:p>
    <w:p w14:paraId="66438365" w14:textId="77777777" w:rsidR="009A5B61" w:rsidRPr="009735EE" w:rsidRDefault="009A5B61" w:rsidP="009A5B61">
      <w:pPr>
        <w:rPr>
          <w:rFonts w:ascii="Arial" w:hAnsi="Arial" w:cs="Arial"/>
          <w:sz w:val="22"/>
          <w:szCs w:val="22"/>
        </w:rPr>
      </w:pPr>
      <w:r w:rsidRPr="009735EE">
        <w:rPr>
          <w:rFonts w:ascii="Arial" w:hAnsi="Arial" w:cs="Arial"/>
          <w:sz w:val="22"/>
          <w:szCs w:val="22"/>
        </w:rPr>
        <w:t xml:space="preserve">Your response should be returned to the following email address by: </w:t>
      </w:r>
    </w:p>
    <w:p w14:paraId="37B5640D" w14:textId="77777777" w:rsidR="009A5B61" w:rsidRPr="009735EE" w:rsidRDefault="009A5B61" w:rsidP="00E65F5D">
      <w:pPr>
        <w:rPr>
          <w:rFonts w:ascii="Arial" w:hAnsi="Arial" w:cs="Arial"/>
          <w:sz w:val="18"/>
        </w:rPr>
      </w:pPr>
    </w:p>
    <w:p w14:paraId="7991E776" w14:textId="46E33651" w:rsidR="009A5B61" w:rsidRPr="009735EE" w:rsidRDefault="009A5B61" w:rsidP="00E65F5D">
      <w:pPr>
        <w:rPr>
          <w:rFonts w:ascii="Arial" w:hAnsi="Arial" w:cs="Arial"/>
          <w:sz w:val="22"/>
          <w:szCs w:val="24"/>
        </w:rPr>
      </w:pPr>
      <w:r w:rsidRPr="009735EE">
        <w:rPr>
          <w:rFonts w:ascii="Arial" w:hAnsi="Arial" w:cs="Arial"/>
          <w:sz w:val="22"/>
          <w:szCs w:val="24"/>
        </w:rPr>
        <w:t xml:space="preserve">Email: </w:t>
      </w:r>
      <w:hyperlink r:id="rId9" w:history="1">
        <w:r w:rsidR="007E6CA2" w:rsidRPr="00B5401C">
          <w:rPr>
            <w:rStyle w:val="Hyperlink"/>
            <w:rFonts w:ascii="Arial" w:hAnsi="Arial" w:cs="Arial"/>
            <w:sz w:val="22"/>
            <w:szCs w:val="24"/>
          </w:rPr>
          <w:t>frances.houston@environment-agency.gov.uk</w:t>
        </w:r>
      </w:hyperlink>
    </w:p>
    <w:p w14:paraId="368AE39C" w14:textId="4CBDEA21" w:rsidR="009A5B61" w:rsidRPr="009735EE" w:rsidRDefault="009A5B61" w:rsidP="00E65F5D">
      <w:pPr>
        <w:rPr>
          <w:rFonts w:ascii="Arial" w:hAnsi="Arial" w:cs="Arial"/>
          <w:sz w:val="22"/>
          <w:szCs w:val="24"/>
        </w:rPr>
      </w:pPr>
      <w:r w:rsidRPr="009735EE">
        <w:rPr>
          <w:rFonts w:ascii="Arial" w:hAnsi="Arial" w:cs="Arial"/>
          <w:sz w:val="22"/>
          <w:szCs w:val="24"/>
        </w:rPr>
        <w:t xml:space="preserve">Date </w:t>
      </w:r>
      <w:r w:rsidR="00EA4062">
        <w:rPr>
          <w:rFonts w:ascii="Arial" w:hAnsi="Arial" w:cs="Arial"/>
          <w:sz w:val="22"/>
          <w:szCs w:val="24"/>
        </w:rPr>
        <w:t>20</w:t>
      </w:r>
      <w:r w:rsidR="00EA4062" w:rsidRPr="00EA4062">
        <w:rPr>
          <w:rFonts w:ascii="Arial" w:hAnsi="Arial" w:cs="Arial"/>
          <w:sz w:val="22"/>
          <w:szCs w:val="24"/>
          <w:vertAlign w:val="superscript"/>
        </w:rPr>
        <w:t>th</w:t>
      </w:r>
      <w:r w:rsidR="00EA4062">
        <w:rPr>
          <w:rFonts w:ascii="Arial" w:hAnsi="Arial" w:cs="Arial"/>
          <w:sz w:val="22"/>
          <w:szCs w:val="24"/>
        </w:rPr>
        <w:t xml:space="preserve"> January 2025</w:t>
      </w:r>
    </w:p>
    <w:p w14:paraId="7D09B4BF" w14:textId="01B41372" w:rsidR="009A5B61" w:rsidRPr="009735EE" w:rsidRDefault="009A5B61" w:rsidP="00E65F5D">
      <w:pPr>
        <w:rPr>
          <w:rFonts w:ascii="Arial" w:hAnsi="Arial" w:cs="Arial"/>
          <w:sz w:val="22"/>
          <w:szCs w:val="24"/>
        </w:rPr>
      </w:pPr>
      <w:r w:rsidRPr="009735EE">
        <w:rPr>
          <w:rFonts w:ascii="Arial" w:hAnsi="Arial" w:cs="Arial"/>
          <w:sz w:val="22"/>
          <w:szCs w:val="24"/>
        </w:rPr>
        <w:t xml:space="preserve">Time </w:t>
      </w:r>
      <w:r w:rsidR="00EA4062">
        <w:rPr>
          <w:rFonts w:ascii="Arial" w:hAnsi="Arial" w:cs="Arial"/>
          <w:sz w:val="22"/>
          <w:szCs w:val="24"/>
        </w:rPr>
        <w:t>09:00</w:t>
      </w:r>
    </w:p>
    <w:p w14:paraId="23CEEBDF" w14:textId="543B7CBD" w:rsidR="009A5B61" w:rsidRPr="009735EE" w:rsidRDefault="009A5B61" w:rsidP="00E65F5D">
      <w:pPr>
        <w:rPr>
          <w:rFonts w:ascii="Arial" w:hAnsi="Arial" w:cs="Arial"/>
          <w:sz w:val="24"/>
          <w:szCs w:val="28"/>
        </w:rPr>
      </w:pPr>
    </w:p>
    <w:p w14:paraId="092D3761" w14:textId="26B23A1D" w:rsidR="009A5B61" w:rsidRPr="009735EE" w:rsidRDefault="009A5B61" w:rsidP="00E65F5D">
      <w:pPr>
        <w:rPr>
          <w:rFonts w:ascii="Arial" w:hAnsi="Arial" w:cs="Arial"/>
          <w:sz w:val="24"/>
          <w:szCs w:val="28"/>
        </w:rPr>
      </w:pPr>
    </w:p>
    <w:p w14:paraId="2A75D8BE" w14:textId="77777777" w:rsidR="009A5B61" w:rsidRPr="009735EE" w:rsidRDefault="009A5B61" w:rsidP="009A5B61">
      <w:pPr>
        <w:rPr>
          <w:rFonts w:ascii="Arial" w:hAnsi="Arial" w:cs="Arial"/>
          <w:sz w:val="24"/>
          <w:szCs w:val="28"/>
        </w:rPr>
      </w:pPr>
      <w:r w:rsidRPr="009735EE">
        <w:rPr>
          <w:rFonts w:ascii="Arial" w:hAnsi="Arial" w:cs="Arial"/>
          <w:sz w:val="24"/>
          <w:szCs w:val="28"/>
        </w:rPr>
        <w:t>Yours sincerely</w:t>
      </w:r>
    </w:p>
    <w:p w14:paraId="0608BDAE" w14:textId="77777777" w:rsidR="009A5B61" w:rsidRPr="0093723A" w:rsidRDefault="009A5B61" w:rsidP="009A5B61">
      <w:pPr>
        <w:ind w:left="720" w:hanging="720"/>
        <w:jc w:val="both"/>
        <w:rPr>
          <w:rFonts w:ascii="Arial" w:hAnsi="Arial" w:cs="Arial"/>
          <w:szCs w:val="22"/>
        </w:rPr>
      </w:pPr>
    </w:p>
    <w:p w14:paraId="186168B9" w14:textId="5B88687A" w:rsidR="009A5B61" w:rsidRDefault="009A5B61" w:rsidP="009A5B61">
      <w:pPr>
        <w:ind w:left="720" w:hanging="720"/>
        <w:jc w:val="both"/>
        <w:rPr>
          <w:rFonts w:ascii="Arial" w:hAnsi="Arial" w:cs="Arial"/>
          <w:szCs w:val="22"/>
        </w:rPr>
      </w:pPr>
    </w:p>
    <w:p w14:paraId="6BFB30A2" w14:textId="77777777" w:rsidR="009A5B61" w:rsidRDefault="009A5B61" w:rsidP="009A5B61">
      <w:pPr>
        <w:ind w:left="720" w:hanging="720"/>
        <w:jc w:val="both"/>
        <w:rPr>
          <w:rFonts w:ascii="Arial" w:hAnsi="Arial" w:cs="Arial"/>
          <w:szCs w:val="22"/>
        </w:rPr>
      </w:pPr>
    </w:p>
    <w:p w14:paraId="0AACC72F" w14:textId="25863360" w:rsidR="009A5B61" w:rsidRDefault="007E6CA2" w:rsidP="009A5B61">
      <w:pPr>
        <w:ind w:left="720" w:hanging="720"/>
        <w:jc w:val="both"/>
        <w:rPr>
          <w:rFonts w:ascii="Arial" w:hAnsi="Arial" w:cs="Arial"/>
          <w:color w:val="000000" w:themeColor="text1"/>
          <w:szCs w:val="22"/>
        </w:rPr>
      </w:pPr>
      <w:r>
        <w:rPr>
          <w:rFonts w:ascii="Arial" w:hAnsi="Arial" w:cs="Arial"/>
          <w:color w:val="000000" w:themeColor="text1"/>
          <w:szCs w:val="22"/>
        </w:rPr>
        <w:t>Frances Houston</w:t>
      </w:r>
    </w:p>
    <w:p w14:paraId="1453882B" w14:textId="0AB9B788" w:rsidR="007E6CA2" w:rsidRPr="00303DF5" w:rsidRDefault="007E6CA2" w:rsidP="009A5B61">
      <w:pPr>
        <w:ind w:left="720" w:hanging="720"/>
        <w:jc w:val="both"/>
        <w:rPr>
          <w:rFonts w:ascii="Arial" w:hAnsi="Arial" w:cs="Arial"/>
          <w:color w:val="000000" w:themeColor="text1"/>
          <w:szCs w:val="22"/>
        </w:rPr>
      </w:pPr>
      <w:r>
        <w:rPr>
          <w:rFonts w:ascii="Arial" w:hAnsi="Arial" w:cs="Arial"/>
          <w:color w:val="000000" w:themeColor="text1"/>
          <w:szCs w:val="22"/>
        </w:rPr>
        <w:t>Senior Team Leader</w:t>
      </w:r>
    </w:p>
    <w:p w14:paraId="21621012" w14:textId="77777777" w:rsidR="009A5B61" w:rsidRPr="0093723A" w:rsidRDefault="009A5B61" w:rsidP="009A5B61">
      <w:pPr>
        <w:ind w:left="720" w:hanging="720"/>
        <w:jc w:val="both"/>
        <w:rPr>
          <w:rFonts w:ascii="Arial" w:hAnsi="Arial" w:cs="Arial"/>
          <w:color w:val="0000FF"/>
          <w:szCs w:val="22"/>
        </w:rPr>
      </w:pPr>
    </w:p>
    <w:p w14:paraId="4A0F4CA5" w14:textId="5EEC87B0" w:rsidR="009A5B61" w:rsidRPr="0093723A" w:rsidRDefault="009A5B61" w:rsidP="009A5B61">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7E6CA2">
        <w:rPr>
          <w:rFonts w:ascii="Arial" w:hAnsi="Arial" w:cs="Arial"/>
          <w:szCs w:val="22"/>
        </w:rPr>
        <w:t>frances.houston@</w:t>
      </w:r>
      <w:r>
        <w:rPr>
          <w:rFonts w:ascii="Arial" w:hAnsi="Arial" w:cs="Arial"/>
          <w:szCs w:val="22"/>
        </w:rPr>
        <w:t>e</w:t>
      </w:r>
      <w:r w:rsidRPr="0093723A">
        <w:rPr>
          <w:rFonts w:ascii="Arial" w:hAnsi="Arial" w:cs="Arial"/>
          <w:szCs w:val="22"/>
        </w:rPr>
        <w:t>nvironment-agency.gov.uk</w:t>
      </w:r>
    </w:p>
    <w:p w14:paraId="47FC2212" w14:textId="1EF2436E" w:rsidR="009A5B61" w:rsidRPr="0093723A" w:rsidRDefault="009A5B61" w:rsidP="009A5B61">
      <w:pPr>
        <w:ind w:left="720" w:hanging="720"/>
        <w:jc w:val="both"/>
        <w:rPr>
          <w:rFonts w:ascii="Arial" w:hAnsi="Arial" w:cs="Arial"/>
          <w:szCs w:val="22"/>
        </w:rPr>
      </w:pPr>
      <w:r w:rsidRPr="0093723A">
        <w:rPr>
          <w:rFonts w:ascii="Arial" w:hAnsi="Arial" w:cs="Arial"/>
          <w:szCs w:val="22"/>
        </w:rPr>
        <w:t>Telephone:</w:t>
      </w:r>
      <w:r w:rsidR="00F34DEE">
        <w:rPr>
          <w:rFonts w:ascii="Arial" w:hAnsi="Arial" w:cs="Arial"/>
          <w:szCs w:val="22"/>
        </w:rPr>
        <w:t xml:space="preserve">   0</w:t>
      </w:r>
      <w:r w:rsidR="007E6CA2">
        <w:rPr>
          <w:rFonts w:ascii="Arial" w:hAnsi="Arial" w:cs="Arial"/>
          <w:szCs w:val="22"/>
        </w:rPr>
        <w:t>7796336228</w:t>
      </w:r>
    </w:p>
    <w:p w14:paraId="1E6C3504" w14:textId="29B91567" w:rsidR="009A5B61" w:rsidRDefault="009A5B61" w:rsidP="00E65F5D">
      <w:pPr>
        <w:rPr>
          <w:rFonts w:ascii="Arial" w:hAnsi="Arial" w:cs="Arial"/>
          <w:szCs w:val="22"/>
        </w:rPr>
      </w:pPr>
    </w:p>
    <w:p w14:paraId="3C76D474" w14:textId="35C13D48" w:rsidR="009A5B61" w:rsidRDefault="009A5B61" w:rsidP="00E65F5D">
      <w:pPr>
        <w:rPr>
          <w:rFonts w:ascii="Arial" w:hAnsi="Arial" w:cs="Arial"/>
          <w:szCs w:val="22"/>
        </w:rPr>
      </w:pPr>
    </w:p>
    <w:p w14:paraId="5158D683" w14:textId="582A33E2" w:rsidR="009A5B61" w:rsidRDefault="009A5B61" w:rsidP="00E65F5D">
      <w:pPr>
        <w:rPr>
          <w:rFonts w:ascii="Arial" w:hAnsi="Arial" w:cs="Arial"/>
          <w:szCs w:val="22"/>
        </w:rPr>
      </w:pPr>
    </w:p>
    <w:p w14:paraId="3AE359D4" w14:textId="77777777" w:rsidR="008D621A" w:rsidRDefault="008D621A" w:rsidP="00E65F5D">
      <w:pPr>
        <w:rPr>
          <w:rFonts w:ascii="Arial" w:hAnsi="Arial" w:cs="Arial"/>
          <w:szCs w:val="22"/>
        </w:rPr>
      </w:pPr>
    </w:p>
    <w:p w14:paraId="66154C33" w14:textId="5A193E55" w:rsidR="009A5B61"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07D490C5" w14:textId="00C27890" w:rsidR="009A5B61" w:rsidRDefault="009A5B61" w:rsidP="00E65F5D">
      <w:pPr>
        <w:rPr>
          <w:rFonts w:ascii="Arial" w:hAnsi="Arial" w:cs="Arial"/>
          <w:szCs w:val="22"/>
        </w:rPr>
      </w:pPr>
    </w:p>
    <w:p w14:paraId="7BCA5185" w14:textId="193372D5" w:rsidR="007D26D8" w:rsidRPr="009735EE" w:rsidRDefault="009A5B61" w:rsidP="00E65F5D">
      <w:pPr>
        <w:rPr>
          <w:rFonts w:ascii="Arial" w:hAnsi="Arial" w:cs="Arial"/>
          <w:b/>
          <w:bCs/>
          <w:sz w:val="26"/>
          <w:szCs w:val="26"/>
        </w:rPr>
      </w:pPr>
      <w:r w:rsidRPr="009735EE">
        <w:rPr>
          <w:rFonts w:ascii="Arial" w:hAnsi="Arial" w:cs="Arial"/>
          <w:b/>
          <w:bCs/>
          <w:sz w:val="26"/>
          <w:szCs w:val="26"/>
        </w:rPr>
        <w:t>Contact Details and Timetable</w:t>
      </w:r>
    </w:p>
    <w:p w14:paraId="65C90ED9" w14:textId="6D4B8F40" w:rsidR="009A5B61" w:rsidRDefault="009A5B61" w:rsidP="00E65F5D">
      <w:pPr>
        <w:rPr>
          <w:rFonts w:ascii="Arial" w:hAnsi="Arial" w:cs="Arial"/>
          <w:szCs w:val="22"/>
        </w:rPr>
      </w:pPr>
    </w:p>
    <w:p w14:paraId="0042386B" w14:textId="5CF99907" w:rsidR="009A5B61" w:rsidRPr="00B23032" w:rsidRDefault="007E6CA2" w:rsidP="009A5B61">
      <w:pPr>
        <w:rPr>
          <w:rFonts w:ascii="Arial" w:hAnsi="Arial" w:cs="Arial"/>
          <w:sz w:val="24"/>
          <w:szCs w:val="24"/>
        </w:rPr>
      </w:pPr>
      <w:r>
        <w:rPr>
          <w:rFonts w:ascii="Arial" w:hAnsi="Arial" w:cs="Arial"/>
          <w:sz w:val="24"/>
          <w:szCs w:val="28"/>
        </w:rPr>
        <w:t>Frances Houston</w:t>
      </w:r>
      <w:r w:rsidR="009A5B61" w:rsidRPr="00B23032">
        <w:rPr>
          <w:rFonts w:ascii="Arial" w:hAnsi="Arial" w:cs="Arial"/>
          <w:sz w:val="24"/>
          <w:szCs w:val="28"/>
        </w:rPr>
        <w:t xml:space="preserve"> </w:t>
      </w:r>
      <w:r w:rsidR="009A5B61" w:rsidRPr="00B23032">
        <w:rPr>
          <w:rFonts w:ascii="Arial" w:hAnsi="Arial" w:cs="Arial"/>
          <w:sz w:val="24"/>
          <w:szCs w:val="24"/>
        </w:rPr>
        <w:t xml:space="preserve">will be your contact for any questions linked to the content of the quote or the process. Please submit any clarification questions via </w:t>
      </w:r>
      <w:r w:rsidR="009A5B61" w:rsidRPr="00B23032">
        <w:rPr>
          <w:rFonts w:ascii="Arial" w:hAnsi="Arial" w:cs="Arial"/>
          <w:sz w:val="24"/>
          <w:szCs w:val="24"/>
        </w:rPr>
        <w:lastRenderedPageBreak/>
        <w:t>email and note that, unless commercially sensitive, both the question and the response will be circulated to all tenderers.</w:t>
      </w:r>
    </w:p>
    <w:p w14:paraId="06C3764D" w14:textId="35AD0D35" w:rsidR="009A5B61"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9F2992" w:rsidRDefault="009A5B61" w:rsidP="00556756">
            <w:r w:rsidRPr="00A77416">
              <w:t>Action</w:t>
            </w:r>
          </w:p>
        </w:tc>
        <w:tc>
          <w:tcPr>
            <w:tcW w:w="4319" w:type="dxa"/>
          </w:tcPr>
          <w:p w14:paraId="2E705428" w14:textId="77777777" w:rsidR="009A5B61" w:rsidRPr="009F2992" w:rsidRDefault="009A5B61" w:rsidP="00556756">
            <w:r>
              <w:t>Date</w:t>
            </w:r>
          </w:p>
        </w:tc>
      </w:tr>
      <w:tr w:rsidR="009A5B61" w14:paraId="3B386DF9" w14:textId="77777777" w:rsidTr="00556756">
        <w:tc>
          <w:tcPr>
            <w:tcW w:w="4318" w:type="dxa"/>
          </w:tcPr>
          <w:p w14:paraId="4B4270D1" w14:textId="77777777" w:rsidR="009A5B61" w:rsidRPr="00B23032" w:rsidRDefault="009A5B61" w:rsidP="00556756">
            <w:r w:rsidRPr="00B23032">
              <w:t>Date of issue of RFQ</w:t>
            </w:r>
          </w:p>
        </w:tc>
        <w:tc>
          <w:tcPr>
            <w:tcW w:w="4319" w:type="dxa"/>
          </w:tcPr>
          <w:p w14:paraId="4EEED399" w14:textId="0EFF03BC" w:rsidR="009A5B61" w:rsidRPr="00B23032" w:rsidRDefault="008A77A8" w:rsidP="00556756">
            <w:r>
              <w:t>22/01/26</w:t>
            </w:r>
          </w:p>
        </w:tc>
      </w:tr>
      <w:tr w:rsidR="009A5B61" w14:paraId="56FA5771" w14:textId="77777777" w:rsidTr="00556756">
        <w:tc>
          <w:tcPr>
            <w:tcW w:w="4318" w:type="dxa"/>
          </w:tcPr>
          <w:p w14:paraId="7EDFB7AE" w14:textId="77777777" w:rsidR="009A5B61" w:rsidRPr="00B23032" w:rsidRDefault="009A5B61" w:rsidP="00556756">
            <w:r w:rsidRPr="00B23032">
              <w:t>Deadline for clarifications questions</w:t>
            </w:r>
          </w:p>
        </w:tc>
        <w:tc>
          <w:tcPr>
            <w:tcW w:w="4319" w:type="dxa"/>
          </w:tcPr>
          <w:p w14:paraId="2991BC87" w14:textId="434E69C3" w:rsidR="009A5B61" w:rsidRPr="008D621A" w:rsidRDefault="006C70CA" w:rsidP="009A5B61">
            <w:pPr>
              <w:rPr>
                <w:rStyle w:val="Important"/>
                <w:b w:val="0"/>
                <w:bCs/>
              </w:rPr>
            </w:pPr>
            <w:r>
              <w:t xml:space="preserve">28/01/26 </w:t>
            </w:r>
            <w:r w:rsidR="009A5B61" w:rsidRPr="008D621A">
              <w:t>at 16:00</w:t>
            </w:r>
            <w:r w:rsidR="009A5B61" w:rsidRPr="008D621A">
              <w:rPr>
                <w:b/>
                <w:bCs/>
              </w:rPr>
              <w:t xml:space="preserve"> </w:t>
            </w:r>
          </w:p>
        </w:tc>
      </w:tr>
      <w:tr w:rsidR="009A5B61" w14:paraId="77783676" w14:textId="77777777" w:rsidTr="00556756">
        <w:tc>
          <w:tcPr>
            <w:tcW w:w="4318" w:type="dxa"/>
          </w:tcPr>
          <w:p w14:paraId="5CF96011" w14:textId="77777777" w:rsidR="009A5B61" w:rsidRPr="00B23032" w:rsidRDefault="009A5B61" w:rsidP="00556756">
            <w:r w:rsidRPr="00B23032">
              <w:t>Deadline for receipt of Quotation</w:t>
            </w:r>
          </w:p>
        </w:tc>
        <w:tc>
          <w:tcPr>
            <w:tcW w:w="4319" w:type="dxa"/>
          </w:tcPr>
          <w:p w14:paraId="65E75A18" w14:textId="7917660F" w:rsidR="009A5B61" w:rsidRPr="00B23032" w:rsidRDefault="003A4B68" w:rsidP="00556756">
            <w:pPr>
              <w:rPr>
                <w:b/>
                <w:bCs/>
              </w:rPr>
            </w:pPr>
            <w:r>
              <w:rPr>
                <w:rStyle w:val="Important"/>
                <w:b w:val="0"/>
                <w:bCs/>
                <w:color w:val="000000" w:themeColor="text1"/>
              </w:rPr>
              <w:t>11/02/26</w:t>
            </w:r>
            <w:r w:rsidR="009A5B61" w:rsidRPr="00B23032">
              <w:rPr>
                <w:rStyle w:val="Important"/>
                <w:b w:val="0"/>
                <w:bCs/>
                <w:color w:val="000000" w:themeColor="text1"/>
              </w:rPr>
              <w:t xml:space="preserve"> at 12:00</w:t>
            </w:r>
          </w:p>
        </w:tc>
      </w:tr>
      <w:tr w:rsidR="009A5B61" w14:paraId="72346AB9" w14:textId="77777777" w:rsidTr="00556756">
        <w:tc>
          <w:tcPr>
            <w:tcW w:w="4318" w:type="dxa"/>
          </w:tcPr>
          <w:p w14:paraId="59CE54B6" w14:textId="77777777" w:rsidR="009A5B61" w:rsidRPr="00B23032" w:rsidRDefault="009A5B61" w:rsidP="00556756">
            <w:r w:rsidRPr="00B23032">
              <w:t>Intended date of Contract Award</w:t>
            </w:r>
          </w:p>
        </w:tc>
        <w:tc>
          <w:tcPr>
            <w:tcW w:w="4319" w:type="dxa"/>
          </w:tcPr>
          <w:p w14:paraId="5B94B018" w14:textId="4F783675" w:rsidR="009A5B61" w:rsidRPr="008D621A" w:rsidRDefault="004C2D37" w:rsidP="00556756">
            <w:pPr>
              <w:rPr>
                <w:rStyle w:val="Important"/>
                <w:b w:val="0"/>
                <w:bCs/>
                <w:color w:val="000000" w:themeColor="text1"/>
              </w:rPr>
            </w:pPr>
            <w:r>
              <w:rPr>
                <w:rStyle w:val="Important"/>
                <w:b w:val="0"/>
                <w:bCs/>
                <w:color w:val="000000" w:themeColor="text1"/>
              </w:rPr>
              <w:t>04/0</w:t>
            </w:r>
            <w:r w:rsidR="00BD60D4">
              <w:rPr>
                <w:rStyle w:val="Important"/>
                <w:b w:val="0"/>
                <w:bCs/>
                <w:color w:val="000000" w:themeColor="text1"/>
              </w:rPr>
              <w:t>3/26</w:t>
            </w:r>
          </w:p>
        </w:tc>
      </w:tr>
      <w:tr w:rsidR="009A5B61" w14:paraId="5590E65D" w14:textId="77777777" w:rsidTr="00556756">
        <w:tc>
          <w:tcPr>
            <w:tcW w:w="4318" w:type="dxa"/>
          </w:tcPr>
          <w:p w14:paraId="5FEF2B86" w14:textId="77777777" w:rsidR="009A5B61" w:rsidRPr="00B23032" w:rsidRDefault="009A5B61" w:rsidP="00556756">
            <w:r w:rsidRPr="00B23032">
              <w:t>Intended Contract Start Date</w:t>
            </w:r>
          </w:p>
        </w:tc>
        <w:tc>
          <w:tcPr>
            <w:tcW w:w="4319" w:type="dxa"/>
          </w:tcPr>
          <w:p w14:paraId="7565984E" w14:textId="43FE7EF0" w:rsidR="009A5B61" w:rsidRPr="00B23032" w:rsidRDefault="00BD60D4" w:rsidP="00556756">
            <w:pPr>
              <w:rPr>
                <w:rStyle w:val="Important"/>
                <w:b w:val="0"/>
                <w:bCs/>
                <w:color w:val="000000" w:themeColor="text1"/>
              </w:rPr>
            </w:pPr>
            <w:r>
              <w:rPr>
                <w:rStyle w:val="Important"/>
                <w:b w:val="0"/>
                <w:bCs/>
                <w:color w:val="000000" w:themeColor="text1"/>
              </w:rPr>
              <w:t>2</w:t>
            </w:r>
            <w:r w:rsidR="00D80B44">
              <w:rPr>
                <w:rStyle w:val="Important"/>
                <w:b w:val="0"/>
                <w:bCs/>
                <w:color w:val="000000" w:themeColor="text1"/>
              </w:rPr>
              <w:t>3</w:t>
            </w:r>
            <w:r w:rsidR="0085254A">
              <w:rPr>
                <w:rStyle w:val="Important"/>
                <w:b w:val="0"/>
                <w:bCs/>
                <w:color w:val="000000" w:themeColor="text1"/>
              </w:rPr>
              <w:t>/03/26</w:t>
            </w:r>
            <w:r w:rsidR="003E54AA">
              <w:rPr>
                <w:rStyle w:val="Important"/>
                <w:b w:val="0"/>
                <w:bCs/>
                <w:color w:val="000000" w:themeColor="text1"/>
              </w:rPr>
              <w:t xml:space="preserve"> (Delivery Date) </w:t>
            </w:r>
          </w:p>
        </w:tc>
      </w:tr>
      <w:tr w:rsidR="009A5B61" w14:paraId="56535432" w14:textId="77777777" w:rsidTr="00556756">
        <w:tc>
          <w:tcPr>
            <w:tcW w:w="4318" w:type="dxa"/>
          </w:tcPr>
          <w:p w14:paraId="49FA3FCC" w14:textId="77777777" w:rsidR="00E80ACF" w:rsidRDefault="009A5B61" w:rsidP="00556756">
            <w:r w:rsidRPr="00B23032">
              <w:t xml:space="preserve">Intended Delivery Date </w:t>
            </w:r>
          </w:p>
          <w:p w14:paraId="32E26BB5" w14:textId="41F75C09" w:rsidR="009A5B61" w:rsidRPr="00B23032" w:rsidRDefault="009A5B61" w:rsidP="00556756">
            <w:r w:rsidRPr="00B23032">
              <w:t xml:space="preserve">Contract Duration </w:t>
            </w:r>
          </w:p>
        </w:tc>
        <w:tc>
          <w:tcPr>
            <w:tcW w:w="4319" w:type="dxa"/>
          </w:tcPr>
          <w:p w14:paraId="1CACAE1D" w14:textId="003F94E5" w:rsidR="00E80ACF" w:rsidRPr="005D136E" w:rsidRDefault="0085254A" w:rsidP="00556756">
            <w:pPr>
              <w:rPr>
                <w:rStyle w:val="Important"/>
                <w:b w:val="0"/>
                <w:bCs/>
                <w:color w:val="000000" w:themeColor="text1"/>
              </w:rPr>
            </w:pPr>
            <w:r>
              <w:rPr>
                <w:rStyle w:val="Important"/>
                <w:b w:val="0"/>
                <w:bCs/>
                <w:color w:val="000000" w:themeColor="text1"/>
              </w:rPr>
              <w:t>2</w:t>
            </w:r>
            <w:r w:rsidR="00D80B44">
              <w:rPr>
                <w:rStyle w:val="Important"/>
                <w:b w:val="0"/>
                <w:bCs/>
                <w:color w:val="000000" w:themeColor="text1"/>
              </w:rPr>
              <w:t>3</w:t>
            </w:r>
            <w:r>
              <w:rPr>
                <w:rStyle w:val="Important"/>
                <w:b w:val="0"/>
                <w:bCs/>
                <w:color w:val="000000" w:themeColor="text1"/>
              </w:rPr>
              <w:t>/03/</w:t>
            </w:r>
            <w:r w:rsidR="008D621A" w:rsidRPr="005D136E">
              <w:rPr>
                <w:rStyle w:val="Important"/>
                <w:b w:val="0"/>
                <w:bCs/>
                <w:color w:val="000000" w:themeColor="text1"/>
              </w:rPr>
              <w:t>26</w:t>
            </w:r>
            <w:r w:rsidR="009A5B61" w:rsidRPr="005D136E">
              <w:rPr>
                <w:rStyle w:val="Important"/>
                <w:b w:val="0"/>
                <w:bCs/>
                <w:color w:val="000000" w:themeColor="text1"/>
              </w:rPr>
              <w:t xml:space="preserve"> </w:t>
            </w:r>
          </w:p>
          <w:p w14:paraId="334AC423" w14:textId="61E65B3E" w:rsidR="009A5B61" w:rsidRPr="00B23032" w:rsidRDefault="009A5B61" w:rsidP="00556756">
            <w:pPr>
              <w:rPr>
                <w:b/>
                <w:bCs/>
              </w:rPr>
            </w:pPr>
            <w:r w:rsidRPr="00B23032">
              <w:rPr>
                <w:rStyle w:val="Important"/>
                <w:b w:val="0"/>
                <w:bCs/>
                <w:color w:val="000000" w:themeColor="text1"/>
              </w:rPr>
              <w:t xml:space="preserve">12 months </w:t>
            </w:r>
            <w:r w:rsidR="003E54AA">
              <w:rPr>
                <w:rStyle w:val="Important"/>
                <w:b w:val="0"/>
                <w:bCs/>
                <w:color w:val="000000" w:themeColor="text1"/>
              </w:rPr>
              <w:t>(</w:t>
            </w:r>
            <w:r w:rsidR="008D621A">
              <w:rPr>
                <w:rStyle w:val="Important"/>
                <w:b w:val="0"/>
                <w:bCs/>
                <w:color w:val="000000" w:themeColor="text1"/>
              </w:rPr>
              <w:t>W</w:t>
            </w:r>
            <w:r w:rsidR="003E54AA">
              <w:rPr>
                <w:rStyle w:val="Important"/>
                <w:b w:val="0"/>
                <w:bCs/>
                <w:color w:val="000000" w:themeColor="text1"/>
              </w:rPr>
              <w:t xml:space="preserve">arranty) </w:t>
            </w:r>
          </w:p>
        </w:tc>
      </w:tr>
    </w:tbl>
    <w:p w14:paraId="4AE083CB" w14:textId="77777777" w:rsidR="009A5B61" w:rsidRDefault="009A5B61" w:rsidP="00E65F5D">
      <w:pPr>
        <w:rPr>
          <w:rFonts w:ascii="Arial" w:hAnsi="Arial" w:cs="Arial"/>
          <w:szCs w:val="22"/>
        </w:rPr>
      </w:pPr>
    </w:p>
    <w:p w14:paraId="41A240AF" w14:textId="77777777" w:rsidR="009A5B61" w:rsidRPr="0093723A" w:rsidRDefault="009A5B61" w:rsidP="00E65F5D">
      <w:pPr>
        <w:rPr>
          <w:rFonts w:ascii="Arial" w:hAnsi="Arial" w:cs="Arial"/>
          <w:szCs w:val="22"/>
        </w:rPr>
      </w:pPr>
    </w:p>
    <w:p w14:paraId="3EB96C24" w14:textId="77777777" w:rsidR="00031189" w:rsidRPr="0093723A" w:rsidRDefault="00031189" w:rsidP="00E65F5D">
      <w:pPr>
        <w:rPr>
          <w:rFonts w:ascii="Arial" w:hAnsi="Arial" w:cs="Arial"/>
          <w:szCs w:val="22"/>
        </w:rPr>
      </w:pPr>
    </w:p>
    <w:p w14:paraId="22AE64A6" w14:textId="77777777" w:rsidR="00645EC8" w:rsidRPr="009735EE" w:rsidRDefault="00645EC8" w:rsidP="00645EC8">
      <w:pPr>
        <w:pStyle w:val="Sectiontitle"/>
        <w:rPr>
          <w:rFonts w:ascii="Arial" w:hAnsi="Arial" w:cs="Arial"/>
        </w:rPr>
      </w:pPr>
      <w:r w:rsidRPr="009735EE">
        <w:rPr>
          <w:rFonts w:ascii="Arial" w:hAnsi="Arial" w:cs="Arial"/>
        </w:rPr>
        <w:t xml:space="preserve">Section 1: General Information  </w:t>
      </w:r>
    </w:p>
    <w:p w14:paraId="1757EADB" w14:textId="77777777" w:rsidR="00645EC8" w:rsidRPr="009735EE" w:rsidRDefault="00645EC8" w:rsidP="00645EC8">
      <w:pPr>
        <w:pStyle w:val="Subheading"/>
        <w:rPr>
          <w:rFonts w:ascii="Arial" w:hAnsi="Arial" w:cs="Arial"/>
        </w:rPr>
      </w:pPr>
      <w:r w:rsidRPr="009735EE">
        <w:rPr>
          <w:rFonts w:ascii="Arial" w:hAnsi="Arial" w:cs="Arial"/>
        </w:rPr>
        <w:t>Glossary</w:t>
      </w:r>
    </w:p>
    <w:p w14:paraId="22D99007" w14:textId="17D6B73F" w:rsidR="00645EC8" w:rsidRPr="009735EE" w:rsidRDefault="00645EC8" w:rsidP="00645EC8">
      <w:pPr>
        <w:rPr>
          <w:rFonts w:ascii="Arial" w:hAnsi="Arial" w:cs="Arial"/>
          <w:sz w:val="22"/>
          <w:szCs w:val="22"/>
        </w:rPr>
      </w:pPr>
      <w:r w:rsidRPr="009735EE">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9735EE"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Default="00645EC8" w:rsidP="00556756"/>
        </w:tc>
        <w:tc>
          <w:tcPr>
            <w:tcW w:w="4319" w:type="dxa"/>
          </w:tcPr>
          <w:p w14:paraId="6909DAD1" w14:textId="77777777" w:rsidR="00645EC8" w:rsidRDefault="00645EC8" w:rsidP="00556756"/>
        </w:tc>
      </w:tr>
      <w:tr w:rsidR="00645EC8" w14:paraId="562F9ACF" w14:textId="77777777" w:rsidTr="00556756">
        <w:tc>
          <w:tcPr>
            <w:tcW w:w="4318" w:type="dxa"/>
          </w:tcPr>
          <w:p w14:paraId="72452052" w14:textId="77777777" w:rsidR="00645EC8" w:rsidRPr="00B23032" w:rsidRDefault="00645EC8" w:rsidP="00556756">
            <w:r w:rsidRPr="00B23032">
              <w:t>“Authority”</w:t>
            </w:r>
          </w:p>
        </w:tc>
        <w:tc>
          <w:tcPr>
            <w:tcW w:w="4319" w:type="dxa"/>
          </w:tcPr>
          <w:p w14:paraId="60F5F11C" w14:textId="40F4449A" w:rsidR="00645EC8" w:rsidRPr="00B23032" w:rsidRDefault="009735EE" w:rsidP="00556756">
            <w:r w:rsidRPr="00B23032">
              <w:t>M</w:t>
            </w:r>
            <w:r w:rsidR="00645EC8" w:rsidRPr="00B23032">
              <w:t>eans</w:t>
            </w:r>
            <w:r w:rsidRPr="00B23032">
              <w:t xml:space="preserve"> Environment Agency </w:t>
            </w:r>
            <w:r w:rsidR="00645EC8" w:rsidRPr="00B23032">
              <w:t xml:space="preserve">who is the Contracting Authority.  </w:t>
            </w:r>
          </w:p>
        </w:tc>
      </w:tr>
      <w:tr w:rsidR="00645EC8" w14:paraId="4546159A" w14:textId="77777777" w:rsidTr="00556756">
        <w:tc>
          <w:tcPr>
            <w:tcW w:w="4318" w:type="dxa"/>
          </w:tcPr>
          <w:p w14:paraId="7B52D6A8" w14:textId="77777777" w:rsidR="00645EC8" w:rsidRPr="00B23032" w:rsidRDefault="00645EC8" w:rsidP="00556756">
            <w:r w:rsidRPr="00B23032">
              <w:t>“Contract”</w:t>
            </w:r>
          </w:p>
        </w:tc>
        <w:tc>
          <w:tcPr>
            <w:tcW w:w="4319" w:type="dxa"/>
          </w:tcPr>
          <w:p w14:paraId="3401D49B" w14:textId="77777777" w:rsidR="00645EC8" w:rsidRPr="00B23032" w:rsidRDefault="00645EC8" w:rsidP="00556756">
            <w:r w:rsidRPr="00B23032">
              <w:t>means the contract to be entered into by the Authority and the successful supplier.</w:t>
            </w:r>
          </w:p>
        </w:tc>
      </w:tr>
      <w:tr w:rsidR="00645EC8" w14:paraId="3298BD73" w14:textId="77777777" w:rsidTr="00556756">
        <w:tc>
          <w:tcPr>
            <w:tcW w:w="4318" w:type="dxa"/>
          </w:tcPr>
          <w:p w14:paraId="2CB77FE0" w14:textId="77777777" w:rsidR="00645EC8" w:rsidRPr="00B23032" w:rsidRDefault="00645EC8" w:rsidP="00556756">
            <w:r w:rsidRPr="00B23032">
              <w:t>“Response”</w:t>
            </w:r>
          </w:p>
        </w:tc>
        <w:tc>
          <w:tcPr>
            <w:tcW w:w="4319" w:type="dxa"/>
          </w:tcPr>
          <w:p w14:paraId="16B1806E" w14:textId="77777777" w:rsidR="00645EC8" w:rsidRPr="00B23032" w:rsidRDefault="00645EC8" w:rsidP="00556756">
            <w:r w:rsidRPr="00B23032">
              <w:t>means the information submitted by a supplier in response to the RFQ.</w:t>
            </w:r>
          </w:p>
        </w:tc>
      </w:tr>
      <w:tr w:rsidR="00645EC8" w14:paraId="5E46BEB4" w14:textId="77777777" w:rsidTr="00556756">
        <w:tc>
          <w:tcPr>
            <w:tcW w:w="4318" w:type="dxa"/>
          </w:tcPr>
          <w:p w14:paraId="28A8B52D" w14:textId="77777777" w:rsidR="00645EC8" w:rsidRPr="00B23032" w:rsidRDefault="00645EC8" w:rsidP="00556756">
            <w:r w:rsidRPr="00B23032">
              <w:t>“RFQ”</w:t>
            </w:r>
          </w:p>
        </w:tc>
        <w:tc>
          <w:tcPr>
            <w:tcW w:w="4319" w:type="dxa"/>
          </w:tcPr>
          <w:p w14:paraId="6B3B555D" w14:textId="77777777" w:rsidR="00645EC8" w:rsidRPr="00B23032" w:rsidRDefault="00645EC8" w:rsidP="00556756">
            <w:r w:rsidRPr="00B23032">
              <w:t>means this Request for Quotation and all related documents published by the Authority and made available to suppliers.</w:t>
            </w:r>
          </w:p>
        </w:tc>
      </w:tr>
    </w:tbl>
    <w:p w14:paraId="5B0EEB36" w14:textId="77777777" w:rsidR="00645EC8" w:rsidRDefault="00645EC8" w:rsidP="00645EC8"/>
    <w:p w14:paraId="66625F11" w14:textId="77777777" w:rsidR="00645EC8" w:rsidRPr="00645EC8" w:rsidRDefault="00645EC8" w:rsidP="00645EC8">
      <w:pPr>
        <w:pStyle w:val="Subheading"/>
        <w:rPr>
          <w:rFonts w:ascii="Arial" w:hAnsi="Arial" w:cs="Arial"/>
        </w:rPr>
      </w:pPr>
      <w:r w:rsidRPr="00645EC8">
        <w:rPr>
          <w:rFonts w:ascii="Arial" w:hAnsi="Arial" w:cs="Arial"/>
        </w:rPr>
        <w:t>Conditions applying to the RFQ</w:t>
      </w:r>
    </w:p>
    <w:p w14:paraId="66E5F0F5"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B23032" w:rsidRDefault="00645EC8" w:rsidP="00645EC8">
      <w:pPr>
        <w:rPr>
          <w:rFonts w:ascii="Arial" w:hAnsi="Arial" w:cs="Arial"/>
          <w:sz w:val="24"/>
          <w:szCs w:val="24"/>
        </w:rPr>
      </w:pPr>
      <w:r w:rsidRPr="00B23032">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By submitting a Response, you, the supplier, are deemed to accept the terms and conditions provided in the RFQ. Confirmation of this is required in Annex 2. </w:t>
      </w:r>
    </w:p>
    <w:p w14:paraId="129B1E2D" w14:textId="77777777" w:rsidR="00645EC8" w:rsidRPr="00B23032" w:rsidRDefault="00645EC8" w:rsidP="00645EC8">
      <w:pPr>
        <w:rPr>
          <w:rFonts w:ascii="Arial" w:hAnsi="Arial" w:cs="Arial"/>
          <w:sz w:val="24"/>
          <w:szCs w:val="24"/>
        </w:rPr>
      </w:pPr>
      <w:r w:rsidRPr="00B23032">
        <w:rPr>
          <w:rFonts w:ascii="Arial" w:hAnsi="Arial" w:cs="Arial"/>
          <w:sz w:val="24"/>
          <w:szCs w:val="24"/>
        </w:rPr>
        <w:t>Failure to comply with the instructions set out in the RFQ may result in the supplier’s exclusion from this quotation process.</w:t>
      </w:r>
    </w:p>
    <w:p w14:paraId="0D1E7B7A" w14:textId="77777777" w:rsidR="00645EC8" w:rsidRDefault="00645EC8" w:rsidP="00645EC8">
      <w:pPr>
        <w:pStyle w:val="Subheading"/>
        <w:spacing w:line="240" w:lineRule="auto"/>
        <w:rPr>
          <w:rFonts w:ascii="Arial" w:hAnsi="Arial" w:cs="Arial"/>
        </w:rPr>
      </w:pPr>
    </w:p>
    <w:p w14:paraId="63E1543A" w14:textId="7CACD2C3" w:rsidR="00645EC8" w:rsidRPr="00645EC8" w:rsidRDefault="00645EC8" w:rsidP="00645EC8">
      <w:pPr>
        <w:pStyle w:val="Subheading"/>
        <w:spacing w:line="240" w:lineRule="auto"/>
        <w:rPr>
          <w:rFonts w:ascii="Arial" w:hAnsi="Arial" w:cs="Arial"/>
        </w:rPr>
      </w:pPr>
      <w:r w:rsidRPr="00645EC8">
        <w:rPr>
          <w:rFonts w:ascii="Arial" w:hAnsi="Arial" w:cs="Arial"/>
        </w:rPr>
        <w:lastRenderedPageBreak/>
        <w:t>Acceptance of Quotations</w:t>
      </w:r>
    </w:p>
    <w:p w14:paraId="56691188" w14:textId="77777777" w:rsidR="00645EC8" w:rsidRPr="00B23032" w:rsidRDefault="00645EC8" w:rsidP="00645EC8">
      <w:pPr>
        <w:rPr>
          <w:rFonts w:ascii="Arial" w:hAnsi="Arial" w:cs="Arial"/>
          <w:sz w:val="24"/>
          <w:szCs w:val="24"/>
        </w:rPr>
      </w:pPr>
      <w:r w:rsidRPr="00B23032">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Default="00645EC8" w:rsidP="00645EC8">
      <w:pPr>
        <w:pStyle w:val="Subheading"/>
        <w:rPr>
          <w:rFonts w:ascii="Arial" w:hAnsi="Arial" w:cs="Arial"/>
        </w:rPr>
      </w:pPr>
    </w:p>
    <w:p w14:paraId="17D26DCB" w14:textId="25EDD9C4" w:rsidR="00645EC8" w:rsidRPr="00645EC8" w:rsidRDefault="00645EC8" w:rsidP="00645EC8">
      <w:pPr>
        <w:pStyle w:val="Subheading"/>
        <w:rPr>
          <w:rFonts w:ascii="Arial" w:hAnsi="Arial" w:cs="Arial"/>
        </w:rPr>
      </w:pPr>
      <w:r w:rsidRPr="00645EC8">
        <w:rPr>
          <w:rFonts w:ascii="Arial" w:hAnsi="Arial" w:cs="Arial"/>
        </w:rPr>
        <w:t>Costs</w:t>
      </w:r>
    </w:p>
    <w:p w14:paraId="7ECAC0FC" w14:textId="77777777" w:rsidR="00645EC8" w:rsidRPr="00B23032" w:rsidRDefault="00645EC8" w:rsidP="00645EC8">
      <w:pPr>
        <w:rPr>
          <w:rFonts w:ascii="Arial" w:hAnsi="Arial" w:cs="Arial"/>
          <w:sz w:val="28"/>
          <w:szCs w:val="28"/>
        </w:rPr>
      </w:pPr>
      <w:r w:rsidRPr="00B23032">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B23032">
        <w:rPr>
          <w:rFonts w:ascii="Arial" w:hAnsi="Arial" w:cs="Arial"/>
          <w:sz w:val="28"/>
          <w:szCs w:val="28"/>
        </w:rPr>
        <w:t>.</w:t>
      </w:r>
    </w:p>
    <w:p w14:paraId="6189A549" w14:textId="77777777" w:rsidR="00B23032" w:rsidRDefault="00B23032" w:rsidP="00645EC8">
      <w:pPr>
        <w:pStyle w:val="Subheading"/>
        <w:rPr>
          <w:rFonts w:ascii="Arial" w:hAnsi="Arial" w:cs="Arial"/>
        </w:rPr>
      </w:pPr>
    </w:p>
    <w:p w14:paraId="435A853F" w14:textId="51BD2D8F" w:rsidR="00645EC8" w:rsidRPr="00645EC8" w:rsidRDefault="00645EC8" w:rsidP="00645EC8">
      <w:pPr>
        <w:pStyle w:val="Subheading"/>
        <w:rPr>
          <w:rFonts w:ascii="Arial" w:hAnsi="Arial" w:cs="Arial"/>
        </w:rPr>
      </w:pPr>
      <w:r w:rsidRPr="00645EC8">
        <w:rPr>
          <w:rFonts w:ascii="Arial" w:hAnsi="Arial" w:cs="Arial"/>
        </w:rPr>
        <w:t>Self-Declaration and Mandatory Requirements</w:t>
      </w:r>
    </w:p>
    <w:p w14:paraId="02B6ABEA" w14:textId="66183392" w:rsidR="00645EC8" w:rsidRPr="00B23032" w:rsidRDefault="00645EC8" w:rsidP="00645EC8">
      <w:pPr>
        <w:rPr>
          <w:rFonts w:ascii="Arial" w:hAnsi="Arial" w:cs="Arial"/>
          <w:sz w:val="24"/>
          <w:szCs w:val="24"/>
        </w:rPr>
      </w:pPr>
      <w:r w:rsidRPr="00B2303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B23032" w:rsidRDefault="00645EC8" w:rsidP="00645EC8">
      <w:pPr>
        <w:rPr>
          <w:rFonts w:ascii="Arial" w:hAnsi="Arial" w:cs="Arial"/>
          <w:sz w:val="24"/>
          <w:szCs w:val="24"/>
        </w:rPr>
      </w:pPr>
    </w:p>
    <w:p w14:paraId="34EDE44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Default="009735EE" w:rsidP="00645EC8">
      <w:pPr>
        <w:pStyle w:val="Subheading"/>
        <w:rPr>
          <w:rFonts w:ascii="Arial" w:hAnsi="Arial" w:cs="Arial"/>
        </w:rPr>
      </w:pPr>
    </w:p>
    <w:p w14:paraId="255C7C4D" w14:textId="75F8A993" w:rsidR="00645EC8" w:rsidRPr="00645EC8" w:rsidRDefault="00645EC8" w:rsidP="00645EC8">
      <w:pPr>
        <w:pStyle w:val="Subheading"/>
        <w:rPr>
          <w:rFonts w:ascii="Arial" w:hAnsi="Arial" w:cs="Arial"/>
        </w:rPr>
      </w:pPr>
      <w:r w:rsidRPr="00645EC8">
        <w:rPr>
          <w:rFonts w:ascii="Arial" w:hAnsi="Arial" w:cs="Arial"/>
        </w:rPr>
        <w:t>Clarifications</w:t>
      </w:r>
    </w:p>
    <w:p w14:paraId="68195908" w14:textId="7B412B9B" w:rsidR="00645EC8" w:rsidRPr="00B23032" w:rsidRDefault="00645EC8" w:rsidP="00645EC8">
      <w:pPr>
        <w:rPr>
          <w:rFonts w:ascii="Arial" w:hAnsi="Arial" w:cs="Arial"/>
          <w:sz w:val="24"/>
          <w:szCs w:val="24"/>
        </w:rPr>
      </w:pPr>
      <w:r w:rsidRPr="00B23032">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B23032" w:rsidRDefault="00645EC8" w:rsidP="00645EC8">
      <w:pPr>
        <w:rPr>
          <w:rFonts w:ascii="Arial" w:hAnsi="Arial" w:cs="Arial"/>
          <w:sz w:val="24"/>
          <w:szCs w:val="24"/>
        </w:rPr>
      </w:pPr>
    </w:p>
    <w:p w14:paraId="2F79778D" w14:textId="4E5C7918"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B23032" w:rsidRDefault="00645EC8" w:rsidP="00645EC8">
      <w:pPr>
        <w:rPr>
          <w:rFonts w:ascii="Arial" w:hAnsi="Arial" w:cs="Arial"/>
          <w:sz w:val="24"/>
          <w:szCs w:val="24"/>
        </w:rPr>
      </w:pPr>
    </w:p>
    <w:p w14:paraId="61EC28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the clarification and response are not commercially sensitive; and </w:t>
      </w:r>
    </w:p>
    <w:p w14:paraId="5C15875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all suppliers may benefit from its disclosure, </w:t>
      </w:r>
    </w:p>
    <w:p w14:paraId="40F5C502" w14:textId="77777777" w:rsidR="00645EC8" w:rsidRPr="00B23032" w:rsidRDefault="00645EC8" w:rsidP="00645EC8">
      <w:pPr>
        <w:rPr>
          <w:rFonts w:ascii="Arial" w:hAnsi="Arial" w:cs="Arial"/>
          <w:sz w:val="24"/>
          <w:szCs w:val="24"/>
        </w:rPr>
      </w:pPr>
    </w:p>
    <w:p w14:paraId="2F93C49B" w14:textId="752B3CC8" w:rsidR="00645EC8" w:rsidRPr="00B23032" w:rsidRDefault="00645EC8" w:rsidP="00645EC8">
      <w:pPr>
        <w:rPr>
          <w:rFonts w:ascii="Arial" w:hAnsi="Arial" w:cs="Arial"/>
          <w:sz w:val="24"/>
          <w:szCs w:val="24"/>
        </w:rPr>
      </w:pPr>
      <w:r w:rsidRPr="00B23032">
        <w:rPr>
          <w:rFonts w:ascii="Arial" w:hAnsi="Arial" w:cs="Arial"/>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w:t>
      </w:r>
      <w:r w:rsidRPr="00B23032">
        <w:rPr>
          <w:rFonts w:ascii="Arial" w:hAnsi="Arial" w:cs="Arial"/>
          <w:sz w:val="24"/>
          <w:szCs w:val="24"/>
        </w:rPr>
        <w:lastRenderedPageBreak/>
        <w:t xml:space="preserve">suppliers and the Authority shall not be liable to the supplier for any consequences of such publication. </w:t>
      </w:r>
    </w:p>
    <w:p w14:paraId="16C7B174" w14:textId="77777777" w:rsidR="00645EC8" w:rsidRPr="00B23032" w:rsidRDefault="00645EC8" w:rsidP="00645EC8">
      <w:pPr>
        <w:rPr>
          <w:rFonts w:ascii="Arial" w:hAnsi="Arial" w:cs="Arial"/>
          <w:sz w:val="24"/>
          <w:szCs w:val="24"/>
        </w:rPr>
      </w:pPr>
    </w:p>
    <w:p w14:paraId="52EA30D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B23032" w:rsidRDefault="00645EC8" w:rsidP="00645EC8">
      <w:pPr>
        <w:pStyle w:val="Subheading"/>
        <w:rPr>
          <w:rFonts w:ascii="Arial" w:hAnsi="Arial" w:cs="Arial"/>
          <w:sz w:val="28"/>
          <w:szCs w:val="28"/>
        </w:rPr>
      </w:pPr>
    </w:p>
    <w:p w14:paraId="7D60B3B2" w14:textId="05EF7F18" w:rsidR="00645EC8" w:rsidRPr="00645EC8" w:rsidRDefault="00645EC8" w:rsidP="00645EC8">
      <w:pPr>
        <w:pStyle w:val="Subheading"/>
        <w:rPr>
          <w:rFonts w:ascii="Arial" w:hAnsi="Arial" w:cs="Arial"/>
        </w:rPr>
      </w:pPr>
      <w:r w:rsidRPr="00645EC8">
        <w:rPr>
          <w:rFonts w:ascii="Arial" w:hAnsi="Arial" w:cs="Arial"/>
        </w:rPr>
        <w:t xml:space="preserve">Amendments </w:t>
      </w:r>
    </w:p>
    <w:p w14:paraId="01DA9C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B23032" w:rsidRDefault="00645EC8" w:rsidP="00645EC8">
      <w:pPr>
        <w:rPr>
          <w:rFonts w:ascii="Arial" w:hAnsi="Arial" w:cs="Arial"/>
          <w:sz w:val="24"/>
          <w:szCs w:val="24"/>
        </w:rPr>
      </w:pPr>
      <w:r w:rsidRPr="00B23032">
        <w:rPr>
          <w:rFonts w:ascii="Arial" w:hAnsi="Arial" w:cs="Arial"/>
          <w:sz w:val="24"/>
          <w:szCs w:val="24"/>
        </w:rPr>
        <w:t>Suppliers may withdraw their quotations at any time by submitting a notice via the email to the named contact.</w:t>
      </w:r>
    </w:p>
    <w:p w14:paraId="39A034F8" w14:textId="521CD07B" w:rsidR="00645EC8" w:rsidRDefault="00645EC8" w:rsidP="00645EC8">
      <w:pPr>
        <w:rPr>
          <w:rFonts w:ascii="Arial" w:hAnsi="Arial" w:cs="Arial"/>
        </w:rPr>
      </w:pPr>
    </w:p>
    <w:p w14:paraId="07FBA2C1" w14:textId="77777777" w:rsidR="00645EC8" w:rsidRPr="00645EC8" w:rsidRDefault="00645EC8" w:rsidP="00645EC8">
      <w:pPr>
        <w:pStyle w:val="Subheading"/>
        <w:rPr>
          <w:rFonts w:ascii="Arial" w:hAnsi="Arial" w:cs="Arial"/>
        </w:rPr>
      </w:pPr>
      <w:r w:rsidRPr="00645EC8">
        <w:rPr>
          <w:rFonts w:ascii="Arial" w:hAnsi="Arial" w:cs="Arial"/>
        </w:rPr>
        <w:t>Conditions of Contract</w:t>
      </w:r>
    </w:p>
    <w:p w14:paraId="5B9F6BCD" w14:textId="410255E2"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Authority’s standard Conditions of contract </w:t>
      </w:r>
      <w:r w:rsidR="009735EE" w:rsidRPr="00B23032">
        <w:rPr>
          <w:rFonts w:ascii="Arial" w:hAnsi="Arial" w:cs="Arial"/>
          <w:sz w:val="24"/>
          <w:szCs w:val="24"/>
        </w:rPr>
        <w:t xml:space="preserve">for Goods, </w:t>
      </w:r>
      <w:r w:rsidRPr="00B23032">
        <w:rPr>
          <w:rFonts w:ascii="Arial" w:hAnsi="Arial" w:cs="Arial"/>
          <w:sz w:val="24"/>
          <w:szCs w:val="24"/>
        </w:rPr>
        <w:t xml:space="preserve">provided as part of the RFQ will be included in any contract awarded </w:t>
      </w:r>
      <w:proofErr w:type="gramStart"/>
      <w:r w:rsidRPr="00B23032">
        <w:rPr>
          <w:rFonts w:ascii="Arial" w:hAnsi="Arial" w:cs="Arial"/>
          <w:sz w:val="24"/>
          <w:szCs w:val="24"/>
        </w:rPr>
        <w:t>as a result of</w:t>
      </w:r>
      <w:proofErr w:type="gramEnd"/>
      <w:r w:rsidRPr="00B23032">
        <w:rPr>
          <w:rFonts w:ascii="Arial" w:hAnsi="Arial" w:cs="Arial"/>
          <w:sz w:val="24"/>
          <w:szCs w:val="24"/>
        </w:rPr>
        <w:t xml:space="preserve"> this quotation process. The Authority will not accept any changes to these terms and conditions proposed by a supplier. </w:t>
      </w:r>
    </w:p>
    <w:p w14:paraId="0DF77F54" w14:textId="77777777" w:rsidR="00645EC8" w:rsidRPr="00B23032" w:rsidRDefault="00645EC8" w:rsidP="00645EC8">
      <w:pPr>
        <w:rPr>
          <w:rFonts w:ascii="Arial" w:hAnsi="Arial" w:cs="Arial"/>
          <w:sz w:val="24"/>
          <w:szCs w:val="24"/>
        </w:rPr>
      </w:pPr>
      <w:r w:rsidRPr="00B23032">
        <w:rPr>
          <w:rFonts w:ascii="Arial" w:hAnsi="Arial" w:cs="Arial"/>
          <w:sz w:val="24"/>
          <w:szCs w:val="24"/>
        </w:rPr>
        <w:t>Suppliers should note that the quotation provided by the successful bidder will form part of the Contract.</w:t>
      </w:r>
    </w:p>
    <w:p w14:paraId="6F38F0A0" w14:textId="77777777" w:rsidR="00645EC8" w:rsidRPr="009735EE" w:rsidRDefault="00645EC8" w:rsidP="00645EC8">
      <w:pPr>
        <w:pStyle w:val="Subheading"/>
        <w:rPr>
          <w:rFonts w:ascii="Arial" w:hAnsi="Arial" w:cs="Arial"/>
          <w:sz w:val="24"/>
          <w:szCs w:val="24"/>
        </w:rPr>
      </w:pPr>
    </w:p>
    <w:p w14:paraId="6ADC638C" w14:textId="4F118C1C" w:rsidR="00645EC8" w:rsidRPr="00645EC8" w:rsidRDefault="00645EC8" w:rsidP="00645EC8">
      <w:pPr>
        <w:pStyle w:val="Subheading"/>
        <w:rPr>
          <w:rFonts w:ascii="Arial" w:hAnsi="Arial" w:cs="Arial"/>
        </w:rPr>
      </w:pPr>
      <w:r w:rsidRPr="00645EC8">
        <w:rPr>
          <w:rFonts w:ascii="Arial" w:hAnsi="Arial" w:cs="Arial"/>
        </w:rPr>
        <w:t>Prices</w:t>
      </w:r>
    </w:p>
    <w:p w14:paraId="23E3EE3E" w14:textId="6B0E6736" w:rsidR="00645EC8" w:rsidRPr="009735EE" w:rsidRDefault="00645EC8" w:rsidP="00645EC8">
      <w:pPr>
        <w:rPr>
          <w:rFonts w:ascii="Arial" w:hAnsi="Arial" w:cs="Arial"/>
          <w:sz w:val="24"/>
          <w:szCs w:val="24"/>
        </w:rPr>
      </w:pPr>
      <w:r w:rsidRPr="00B23032">
        <w:rPr>
          <w:rFonts w:ascii="Arial" w:hAnsi="Arial" w:cs="Arial"/>
          <w:sz w:val="24"/>
          <w:szCs w:val="24"/>
        </w:rPr>
        <w:t xml:space="preserve">Prices must be submitted in £ sterling, exclusive of VAT </w:t>
      </w:r>
    </w:p>
    <w:p w14:paraId="229A79C1" w14:textId="1B3DB3C3" w:rsidR="00645EC8" w:rsidRDefault="00645EC8" w:rsidP="00645EC8">
      <w:pPr>
        <w:rPr>
          <w:rFonts w:ascii="Arial" w:hAnsi="Arial" w:cs="Arial"/>
        </w:rPr>
      </w:pPr>
    </w:p>
    <w:p w14:paraId="31F6C4F3" w14:textId="77777777" w:rsidR="00645EC8" w:rsidRPr="009735EE" w:rsidRDefault="00645EC8" w:rsidP="00645EC8">
      <w:pPr>
        <w:pStyle w:val="Subheading"/>
        <w:rPr>
          <w:rFonts w:ascii="Arial" w:hAnsi="Arial" w:cs="Arial"/>
        </w:rPr>
      </w:pPr>
      <w:r w:rsidRPr="009735EE">
        <w:rPr>
          <w:rFonts w:ascii="Arial" w:hAnsi="Arial" w:cs="Arial"/>
        </w:rPr>
        <w:t>Disclosure</w:t>
      </w:r>
    </w:p>
    <w:p w14:paraId="62EE6EE6"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All Central Government Departments, their Executive Agencies and </w:t>
      </w:r>
      <w:proofErr w:type="gramStart"/>
      <w:r w:rsidRPr="00B23032">
        <w:rPr>
          <w:rFonts w:ascii="Arial" w:hAnsi="Arial" w:cs="Arial"/>
          <w:sz w:val="24"/>
          <w:szCs w:val="24"/>
        </w:rPr>
        <w:t>Non Departmental</w:t>
      </w:r>
      <w:proofErr w:type="gramEnd"/>
      <w:r w:rsidRPr="00B23032">
        <w:rPr>
          <w:rFonts w:ascii="Arial" w:hAnsi="Arial" w:cs="Arial"/>
          <w:sz w:val="24"/>
          <w:szCs w:val="24"/>
        </w:rPr>
        <w:t xml:space="preserve"> Public Bodies are subject to control and reporting within Government. </w:t>
      </w:r>
      <w:proofErr w:type="gramStart"/>
      <w:r w:rsidRPr="00B23032">
        <w:rPr>
          <w:rFonts w:ascii="Arial" w:hAnsi="Arial" w:cs="Arial"/>
          <w:sz w:val="24"/>
          <w:szCs w:val="24"/>
        </w:rPr>
        <w:t>In particular, they</w:t>
      </w:r>
      <w:proofErr w:type="gramEnd"/>
      <w:r w:rsidRPr="00B23032">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B23032" w:rsidRDefault="00645EC8" w:rsidP="00645EC8">
      <w:pPr>
        <w:rPr>
          <w:rFonts w:ascii="Arial" w:hAnsi="Arial" w:cs="Arial"/>
          <w:sz w:val="24"/>
          <w:szCs w:val="24"/>
        </w:rPr>
      </w:pPr>
      <w:r w:rsidRPr="00B23032">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Further to the Government’s transparency agenda, all UK Government organisations must advertise on Contract Finder in accordance with the following publication thresholds:</w:t>
      </w:r>
    </w:p>
    <w:p w14:paraId="4A4C21E0" w14:textId="005074D2" w:rsidR="00645EC8" w:rsidRPr="00B23032" w:rsidRDefault="00645EC8" w:rsidP="00645EC8">
      <w:pPr>
        <w:rPr>
          <w:rFonts w:ascii="Arial" w:hAnsi="Arial" w:cs="Arial"/>
          <w:sz w:val="24"/>
          <w:szCs w:val="24"/>
        </w:rPr>
      </w:pPr>
      <w:r w:rsidRPr="00B23032">
        <w:rPr>
          <w:rFonts w:ascii="Arial" w:hAnsi="Arial" w:cs="Arial"/>
          <w:sz w:val="24"/>
          <w:szCs w:val="24"/>
        </w:rPr>
        <w:t xml:space="preserve"> </w:t>
      </w:r>
    </w:p>
    <w:p w14:paraId="65BC7B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Central Contracting Authority’s: £12,000</w:t>
      </w:r>
    </w:p>
    <w:p w14:paraId="0AD6B68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Sub Central Contracting Authority’s and NHS Trusts: £30,000</w:t>
      </w:r>
    </w:p>
    <w:p w14:paraId="292600BB" w14:textId="6E8495E3" w:rsidR="00645EC8" w:rsidRPr="00B23032" w:rsidRDefault="00645EC8" w:rsidP="00645EC8">
      <w:pPr>
        <w:rPr>
          <w:rFonts w:ascii="Arial" w:hAnsi="Arial" w:cs="Arial"/>
          <w:sz w:val="24"/>
          <w:szCs w:val="24"/>
        </w:rPr>
      </w:pPr>
      <w:proofErr w:type="gramStart"/>
      <w:r w:rsidRPr="00B23032">
        <w:rPr>
          <w:rFonts w:ascii="Arial" w:hAnsi="Arial" w:cs="Arial"/>
          <w:sz w:val="24"/>
          <w:szCs w:val="24"/>
        </w:rPr>
        <w:t>For the purpose of</w:t>
      </w:r>
      <w:proofErr w:type="gramEnd"/>
      <w:r w:rsidRPr="00B23032">
        <w:rPr>
          <w:rFonts w:ascii="Arial" w:hAnsi="Arial" w:cs="Arial"/>
          <w:sz w:val="24"/>
          <w:szCs w:val="24"/>
        </w:rPr>
        <w:t xml:space="preserve"> this RFQ the Authority is classified as a Sub Central Contracting Authority with a publication threshold of £</w:t>
      </w:r>
      <w:r w:rsidR="007E6CA2">
        <w:rPr>
          <w:rFonts w:ascii="Arial" w:hAnsi="Arial" w:cs="Arial"/>
          <w:sz w:val="24"/>
          <w:szCs w:val="24"/>
        </w:rPr>
        <w:t>5</w:t>
      </w:r>
      <w:r w:rsidRPr="00B23032">
        <w:rPr>
          <w:rFonts w:ascii="Arial" w:hAnsi="Arial" w:cs="Arial"/>
          <w:sz w:val="24"/>
          <w:szCs w:val="24"/>
        </w:rPr>
        <w:t xml:space="preserve">0,000 inclusive of VAT </w:t>
      </w:r>
    </w:p>
    <w:p w14:paraId="548D4DB2" w14:textId="4BEA80DA" w:rsidR="00645EC8" w:rsidRPr="00B23032" w:rsidRDefault="00645EC8" w:rsidP="00645EC8">
      <w:pPr>
        <w:rPr>
          <w:rFonts w:ascii="Arial" w:hAnsi="Arial" w:cs="Arial"/>
          <w:sz w:val="24"/>
          <w:szCs w:val="24"/>
        </w:rPr>
      </w:pPr>
    </w:p>
    <w:p w14:paraId="4657B20E"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B23032" w:rsidRDefault="00645EC8" w:rsidP="00645EC8">
      <w:pPr>
        <w:rPr>
          <w:rFonts w:ascii="Arial" w:hAnsi="Arial" w:cs="Arial"/>
          <w:sz w:val="24"/>
          <w:szCs w:val="24"/>
        </w:rPr>
      </w:pPr>
      <w:r w:rsidRPr="00B23032">
        <w:rPr>
          <w:rFonts w:ascii="Arial" w:hAnsi="Arial" w:cs="Arial"/>
          <w:sz w:val="24"/>
          <w:szCs w:val="24"/>
        </w:rPr>
        <w:t>By submitting a Response, you consent to these terms as part of the procurement.</w:t>
      </w:r>
    </w:p>
    <w:p w14:paraId="7E6889F0" w14:textId="77777777" w:rsidR="00645EC8" w:rsidRDefault="00645EC8" w:rsidP="00645EC8">
      <w:pPr>
        <w:pStyle w:val="Subheading"/>
        <w:rPr>
          <w:rFonts w:ascii="Arial" w:hAnsi="Arial" w:cs="Arial"/>
          <w:sz w:val="20"/>
          <w:szCs w:val="20"/>
        </w:rPr>
      </w:pPr>
    </w:p>
    <w:p w14:paraId="6C8A5BE4" w14:textId="631381D4" w:rsidR="00645EC8" w:rsidRPr="009735EE" w:rsidRDefault="00645EC8" w:rsidP="00645EC8">
      <w:pPr>
        <w:pStyle w:val="Subheading"/>
        <w:rPr>
          <w:rFonts w:ascii="Arial" w:hAnsi="Arial" w:cs="Arial"/>
        </w:rPr>
      </w:pPr>
      <w:r w:rsidRPr="009735EE">
        <w:rPr>
          <w:rFonts w:ascii="Arial" w:hAnsi="Arial" w:cs="Arial"/>
        </w:rPr>
        <w:t>Disclaimers</w:t>
      </w:r>
    </w:p>
    <w:p w14:paraId="12F42E0C" w14:textId="77777777" w:rsidR="00645EC8" w:rsidRPr="00B23032" w:rsidRDefault="00645EC8" w:rsidP="00645EC8">
      <w:pPr>
        <w:rPr>
          <w:rFonts w:ascii="Arial" w:hAnsi="Arial" w:cs="Arial"/>
          <w:sz w:val="24"/>
          <w:szCs w:val="24"/>
        </w:rPr>
      </w:pPr>
      <w:r w:rsidRPr="00B2303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B23032" w:rsidRDefault="00645EC8" w:rsidP="00645EC8">
      <w:pPr>
        <w:rPr>
          <w:rFonts w:ascii="Arial" w:hAnsi="Arial" w:cs="Arial"/>
          <w:sz w:val="24"/>
          <w:szCs w:val="24"/>
        </w:rPr>
      </w:pPr>
      <w:r w:rsidRPr="00B23032">
        <w:rPr>
          <w:rFonts w:ascii="Arial" w:hAnsi="Arial" w:cs="Arial"/>
          <w:sz w:val="24"/>
          <w:szCs w:val="24"/>
        </w:rPr>
        <w:t>The Authority does not:</w:t>
      </w:r>
    </w:p>
    <w:p w14:paraId="0E66B68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make any representation or warranty (express or implied) as to the accuracy, reasonableness or completeness of the </w:t>
      </w:r>
      <w:proofErr w:type="gramStart"/>
      <w:r w:rsidRPr="00B23032">
        <w:rPr>
          <w:rFonts w:ascii="Arial" w:hAnsi="Arial" w:cs="Arial"/>
          <w:sz w:val="24"/>
          <w:szCs w:val="24"/>
        </w:rPr>
        <w:t>RFQ;</w:t>
      </w:r>
      <w:proofErr w:type="gramEnd"/>
    </w:p>
    <w:p w14:paraId="1574E73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accept any liability for the information contained in the RFQ or for the fairness, accuracy or completeness of that information; or</w:t>
      </w:r>
    </w:p>
    <w:p w14:paraId="40D69C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B23032">
        <w:rPr>
          <w:rFonts w:ascii="Arial" w:hAnsi="Arial" w:cs="Arial"/>
          <w:sz w:val="24"/>
          <w:szCs w:val="24"/>
        </w:rPr>
        <w:t>as a result of</w:t>
      </w:r>
      <w:proofErr w:type="gramEnd"/>
      <w:r w:rsidRPr="00B23032">
        <w:rPr>
          <w:rFonts w:ascii="Arial" w:hAnsi="Arial" w:cs="Arial"/>
          <w:sz w:val="24"/>
          <w:szCs w:val="24"/>
        </w:rPr>
        <w:t xml:space="preserve"> reliance on such information or any subsequent communication.</w:t>
      </w:r>
    </w:p>
    <w:p w14:paraId="043A94C1"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supplier considering </w:t>
      </w:r>
      <w:proofErr w:type="gramStart"/>
      <w:r w:rsidRPr="00B23032">
        <w:rPr>
          <w:rFonts w:ascii="Arial" w:hAnsi="Arial" w:cs="Arial"/>
          <w:sz w:val="24"/>
          <w:szCs w:val="24"/>
        </w:rPr>
        <w:t>entering into</w:t>
      </w:r>
      <w:proofErr w:type="gramEnd"/>
      <w:r w:rsidRPr="00B23032">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Default="009735EE" w:rsidP="00645EC8">
      <w:pPr>
        <w:pStyle w:val="Subheading"/>
        <w:rPr>
          <w:rFonts w:ascii="Arial" w:hAnsi="Arial" w:cs="Arial"/>
          <w:sz w:val="20"/>
          <w:szCs w:val="20"/>
        </w:rPr>
      </w:pPr>
    </w:p>
    <w:p w14:paraId="6ADE2049" w14:textId="77777777" w:rsidR="00B23032" w:rsidRDefault="00B23032" w:rsidP="00645EC8">
      <w:pPr>
        <w:pStyle w:val="Subheading"/>
        <w:rPr>
          <w:rFonts w:ascii="Arial" w:hAnsi="Arial" w:cs="Arial"/>
          <w:sz w:val="20"/>
          <w:szCs w:val="20"/>
        </w:rPr>
      </w:pPr>
    </w:p>
    <w:p w14:paraId="56695D38" w14:textId="32D05F94" w:rsidR="00645EC8" w:rsidRPr="009735EE" w:rsidRDefault="00645EC8" w:rsidP="00645EC8">
      <w:pPr>
        <w:pStyle w:val="Subheading"/>
        <w:rPr>
          <w:rFonts w:ascii="Arial" w:hAnsi="Arial" w:cs="Arial"/>
        </w:rPr>
      </w:pPr>
      <w:r w:rsidRPr="009735EE">
        <w:rPr>
          <w:rFonts w:ascii="Arial" w:hAnsi="Arial" w:cs="Arial"/>
        </w:rPr>
        <w:t>Protection of Personal Data</w:t>
      </w:r>
    </w:p>
    <w:p w14:paraId="232A1486" w14:textId="77777777" w:rsidR="00645EC8" w:rsidRPr="00B23032" w:rsidRDefault="00645EC8" w:rsidP="00645EC8">
      <w:pPr>
        <w:rPr>
          <w:rFonts w:ascii="Arial" w:hAnsi="Arial" w:cs="Arial"/>
          <w:sz w:val="24"/>
          <w:szCs w:val="24"/>
        </w:rPr>
      </w:pPr>
      <w:proofErr w:type="gramStart"/>
      <w:r w:rsidRPr="00B23032">
        <w:rPr>
          <w:rFonts w:ascii="Arial" w:hAnsi="Arial" w:cs="Arial"/>
          <w:sz w:val="24"/>
          <w:szCs w:val="24"/>
        </w:rPr>
        <w:t>In order to</w:t>
      </w:r>
      <w:proofErr w:type="gramEnd"/>
      <w:r w:rsidRPr="00B23032">
        <w:rPr>
          <w:rFonts w:ascii="Arial" w:hAnsi="Arial" w:cs="Arial"/>
          <w:sz w:val="24"/>
          <w:szCs w:val="24"/>
        </w:rPr>
        <w:t xml:space="preserve"> comply with the General Data Protection Regulations </w:t>
      </w:r>
      <w:proofErr w:type="gramStart"/>
      <w:r w:rsidRPr="00B23032">
        <w:rPr>
          <w:rFonts w:ascii="Arial" w:hAnsi="Arial" w:cs="Arial"/>
          <w:sz w:val="24"/>
          <w:szCs w:val="24"/>
        </w:rPr>
        <w:t>2018</w:t>
      </w:r>
      <w:proofErr w:type="gramEnd"/>
      <w:r w:rsidRPr="00B23032">
        <w:rPr>
          <w:rFonts w:ascii="Arial" w:hAnsi="Arial" w:cs="Arial"/>
          <w:sz w:val="24"/>
          <w:szCs w:val="24"/>
        </w:rPr>
        <w:t xml:space="preserve"> the supplier must agree to the following:</w:t>
      </w:r>
    </w:p>
    <w:p w14:paraId="206210BA"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ab/>
        <w:t>You must only process any personal data in strict accordance with instructions from the Authority.</w:t>
      </w:r>
    </w:p>
    <w:p w14:paraId="6D288450"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all the personal data that we disclose to you or you collect on our behalf under this agreement are kept confidential.</w:t>
      </w:r>
    </w:p>
    <w:p w14:paraId="4668DB9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take reasonable steps to ensure the reliability of employees who have access to personal data.</w:t>
      </w:r>
    </w:p>
    <w:p w14:paraId="3FBDD4E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9735EE" w:rsidRDefault="00645EC8" w:rsidP="00645EC8">
      <w:pPr>
        <w:pStyle w:val="Subheading"/>
        <w:rPr>
          <w:rFonts w:ascii="Arial" w:hAnsi="Arial" w:cs="Arial"/>
        </w:rPr>
      </w:pPr>
      <w:r w:rsidRPr="009735EE">
        <w:rPr>
          <w:rFonts w:ascii="Arial" w:hAnsi="Arial" w:cs="Arial"/>
        </w:rPr>
        <w:t>General Data Protection Regulations 2018</w:t>
      </w:r>
    </w:p>
    <w:p w14:paraId="6513DAF3" w14:textId="77777777" w:rsidR="00645EC8" w:rsidRPr="00B23032" w:rsidRDefault="00645EC8" w:rsidP="00645EC8">
      <w:pPr>
        <w:rPr>
          <w:rFonts w:ascii="Arial" w:hAnsi="Arial" w:cs="Arial"/>
          <w:sz w:val="24"/>
          <w:szCs w:val="24"/>
        </w:rPr>
      </w:pPr>
      <w:r w:rsidRPr="00B23032">
        <w:rPr>
          <w:rFonts w:ascii="Arial" w:hAnsi="Arial" w:cs="Arial"/>
          <w:sz w:val="24"/>
          <w:szCs w:val="24"/>
        </w:rPr>
        <w:t>For the purposes of the Regulations the Authority is the data processor.</w:t>
      </w:r>
    </w:p>
    <w:p w14:paraId="45C38DB8" w14:textId="6B5D8842" w:rsidR="00645EC8" w:rsidRPr="00B23032" w:rsidRDefault="00645EC8" w:rsidP="00645EC8">
      <w:pPr>
        <w:rPr>
          <w:rFonts w:ascii="Arial" w:hAnsi="Arial" w:cs="Arial"/>
          <w:sz w:val="24"/>
          <w:szCs w:val="24"/>
        </w:rPr>
      </w:pPr>
      <w:r w:rsidRPr="00B23032">
        <w:rPr>
          <w:rFonts w:ascii="Arial" w:hAnsi="Arial" w:cs="Arial"/>
          <w:sz w:val="24"/>
          <w:szCs w:val="24"/>
        </w:rPr>
        <w:t xml:space="preserve">The personal information that we have asked you </w:t>
      </w:r>
      <w:r w:rsidR="008D621A" w:rsidRPr="00B23032">
        <w:rPr>
          <w:rFonts w:ascii="Arial" w:hAnsi="Arial" w:cs="Arial"/>
          <w:sz w:val="24"/>
          <w:szCs w:val="24"/>
        </w:rPr>
        <w:t>to provide</w:t>
      </w:r>
      <w:r w:rsidRPr="00B23032">
        <w:rPr>
          <w:rFonts w:ascii="Arial" w:hAnsi="Arial" w:cs="Arial"/>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8D621A" w:rsidRPr="00B23032">
        <w:rPr>
          <w:rFonts w:ascii="Arial" w:hAnsi="Arial" w:cs="Arial"/>
          <w:sz w:val="24"/>
          <w:szCs w:val="24"/>
        </w:rPr>
        <w:t>contract,</w:t>
      </w:r>
      <w:r w:rsidRPr="00B23032">
        <w:rPr>
          <w:rFonts w:ascii="Arial" w:hAnsi="Arial" w:cs="Arial"/>
          <w:sz w:val="24"/>
          <w:szCs w:val="24"/>
        </w:rPr>
        <w:t xml:space="preserve"> it will be retained for the duration of the contract and destroyed within seven years of the contract’s expiry.</w:t>
      </w:r>
    </w:p>
    <w:p w14:paraId="7A20A5D4" w14:textId="77777777" w:rsidR="00645EC8" w:rsidRPr="00B23032" w:rsidRDefault="00645EC8" w:rsidP="00645EC8">
      <w:pPr>
        <w:rPr>
          <w:rFonts w:ascii="Arial" w:hAnsi="Arial" w:cs="Arial"/>
          <w:sz w:val="24"/>
          <w:szCs w:val="24"/>
        </w:rPr>
      </w:pPr>
      <w:r w:rsidRPr="00B23032">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E5E0734" w14:textId="77777777" w:rsidR="00645EC8" w:rsidRPr="00645EC8" w:rsidRDefault="00645EC8" w:rsidP="00645EC8">
      <w:pPr>
        <w:rPr>
          <w:rFonts w:ascii="Arial" w:hAnsi="Arial" w:cs="Arial"/>
        </w:rPr>
      </w:pPr>
    </w:p>
    <w:p w14:paraId="5A1351E6" w14:textId="77777777" w:rsidR="009735EE" w:rsidRPr="009735EE" w:rsidRDefault="009735EE" w:rsidP="009735EE">
      <w:pPr>
        <w:pStyle w:val="Subheading"/>
        <w:rPr>
          <w:rFonts w:ascii="Arial" w:hAnsi="Arial" w:cs="Arial"/>
        </w:rPr>
      </w:pPr>
      <w:bookmarkStart w:id="1" w:name="_Hlk119576590"/>
      <w:r w:rsidRPr="009735EE">
        <w:rPr>
          <w:rFonts w:ascii="Arial" w:hAnsi="Arial" w:cs="Arial"/>
        </w:rPr>
        <w:t>Equality, Diversity &amp; Inclusion (EDI)</w:t>
      </w:r>
    </w:p>
    <w:p w14:paraId="3239D59F" w14:textId="58DD1489" w:rsidR="009735EE" w:rsidRPr="00B23032" w:rsidRDefault="009735EE" w:rsidP="009735EE">
      <w:pPr>
        <w:rPr>
          <w:rFonts w:ascii="Arial" w:hAnsi="Arial" w:cs="Arial"/>
          <w:sz w:val="24"/>
          <w:szCs w:val="24"/>
        </w:rPr>
      </w:pPr>
      <w:r w:rsidRPr="00B23032">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B23032" w:rsidRDefault="009735EE" w:rsidP="009735EE">
      <w:pPr>
        <w:rPr>
          <w:rFonts w:ascii="Arial" w:hAnsi="Arial" w:cs="Arial"/>
          <w:sz w:val="24"/>
          <w:szCs w:val="24"/>
        </w:rPr>
      </w:pPr>
      <w:r w:rsidRPr="00B23032">
        <w:rPr>
          <w:rFonts w:ascii="Arial" w:hAnsi="Arial" w:cs="Arial"/>
          <w:sz w:val="24"/>
          <w:szCs w:val="24"/>
        </w:rPr>
        <w:t xml:space="preserve">Suppliers are expected </w:t>
      </w:r>
      <w:proofErr w:type="gramStart"/>
      <w:r w:rsidRPr="00B23032">
        <w:rPr>
          <w:rFonts w:ascii="Arial" w:hAnsi="Arial" w:cs="Arial"/>
          <w:sz w:val="24"/>
          <w:szCs w:val="24"/>
        </w:rPr>
        <w:t>to;</w:t>
      </w:r>
      <w:proofErr w:type="gramEnd"/>
    </w:p>
    <w:p w14:paraId="765AD547"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support Defra group to achieve its Public Sector Equality Duty as defined by the Equality Act 2010, and to support delivery of </w:t>
      </w:r>
      <w:hyperlink r:id="rId10" w:history="1">
        <w:r w:rsidRPr="00B23032">
          <w:rPr>
            <w:rStyle w:val="Hyperlink"/>
            <w:rFonts w:ascii="Arial" w:hAnsi="Arial" w:cs="Arial"/>
            <w:sz w:val="24"/>
            <w:szCs w:val="24"/>
          </w:rPr>
          <w:t>Defra group’s Equality &amp; Diversity Strategy</w:t>
        </w:r>
      </w:hyperlink>
      <w:r w:rsidRPr="00B23032">
        <w:rPr>
          <w:rFonts w:ascii="Arial" w:hAnsi="Arial" w:cs="Arial"/>
          <w:sz w:val="24"/>
          <w:szCs w:val="24"/>
        </w:rPr>
        <w:t>.</w:t>
      </w:r>
    </w:p>
    <w:p w14:paraId="15B4FA82"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lastRenderedPageBreak/>
        <w:t xml:space="preserve">meet the standards set out in the </w:t>
      </w:r>
      <w:hyperlink r:id="rId11" w:history="1">
        <w:r w:rsidRPr="00B23032">
          <w:rPr>
            <w:rStyle w:val="Hyperlink"/>
            <w:rFonts w:ascii="Arial" w:hAnsi="Arial" w:cs="Arial"/>
            <w:sz w:val="24"/>
            <w:szCs w:val="24"/>
          </w:rPr>
          <w:t>Government’s Supplier Code of Conduct</w:t>
        </w:r>
      </w:hyperlink>
    </w:p>
    <w:p w14:paraId="5AFB0E7D"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69F7E4CB" w14:textId="65E1AB9F" w:rsidR="009735EE" w:rsidRPr="009735EE" w:rsidRDefault="009735EE" w:rsidP="009735EE">
      <w:pPr>
        <w:rPr>
          <w:rFonts w:ascii="Arial" w:hAnsi="Arial" w:cs="Arial"/>
          <w:b/>
          <w:bCs/>
          <w:sz w:val="26"/>
          <w:szCs w:val="26"/>
        </w:rPr>
      </w:pPr>
      <w:r w:rsidRPr="009735EE">
        <w:rPr>
          <w:rFonts w:ascii="Arial" w:hAnsi="Arial" w:cs="Arial"/>
          <w:b/>
          <w:bCs/>
          <w:sz w:val="26"/>
          <w:szCs w:val="26"/>
        </w:rPr>
        <w:t>Sustainable Procurement</w:t>
      </w:r>
    </w:p>
    <w:p w14:paraId="1D81DAEA" w14:textId="77777777" w:rsidR="009735EE" w:rsidRPr="009735EE" w:rsidRDefault="009735EE" w:rsidP="009735EE">
      <w:pPr>
        <w:rPr>
          <w:rFonts w:ascii="Arial" w:hAnsi="Arial" w:cs="Arial"/>
          <w:b/>
          <w:bCs/>
        </w:rPr>
      </w:pPr>
    </w:p>
    <w:p w14:paraId="6611372E" w14:textId="77777777" w:rsidR="009735EE" w:rsidRPr="00B23032" w:rsidRDefault="009735EE" w:rsidP="009735EE">
      <w:pPr>
        <w:rPr>
          <w:rFonts w:ascii="Arial" w:hAnsi="Arial" w:cs="Arial"/>
          <w:sz w:val="24"/>
          <w:szCs w:val="24"/>
        </w:rPr>
      </w:pPr>
      <w:r w:rsidRPr="00B23032">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B23032" w:rsidRDefault="009735EE" w:rsidP="009735EE">
      <w:pPr>
        <w:rPr>
          <w:rFonts w:ascii="Arial" w:hAnsi="Arial" w:cs="Arial"/>
          <w:sz w:val="24"/>
          <w:szCs w:val="24"/>
        </w:rPr>
      </w:pPr>
      <w:r w:rsidRPr="00B23032">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B23032" w:rsidRDefault="009735EE" w:rsidP="009735EE">
      <w:pPr>
        <w:rPr>
          <w:rFonts w:ascii="Arial" w:hAnsi="Arial" w:cs="Arial"/>
          <w:sz w:val="24"/>
          <w:szCs w:val="24"/>
        </w:rPr>
      </w:pPr>
      <w:r w:rsidRPr="00B23032">
        <w:rPr>
          <w:rFonts w:ascii="Arial" w:hAnsi="Arial" w:cs="Arial"/>
          <w:sz w:val="24"/>
          <w:szCs w:val="24"/>
        </w:rPr>
        <w:t xml:space="preserve">Suppliers are expected to </w:t>
      </w:r>
      <w:proofErr w:type="gramStart"/>
      <w:r w:rsidRPr="00B23032">
        <w:rPr>
          <w:rFonts w:ascii="Arial" w:hAnsi="Arial" w:cs="Arial"/>
          <w:sz w:val="24"/>
          <w:szCs w:val="24"/>
        </w:rPr>
        <w:t>have an understanding of</w:t>
      </w:r>
      <w:proofErr w:type="gramEnd"/>
      <w:r w:rsidRPr="00B23032">
        <w:rPr>
          <w:rFonts w:ascii="Arial" w:hAnsi="Arial" w:cs="Arial"/>
          <w:sz w:val="24"/>
          <w:szCs w:val="24"/>
        </w:rPr>
        <w:t xml:space="preserve"> the Sustainable Development Goals, the interconnections between them and the relevance to the Goods, Services and works procured on the Client’s behalf.</w:t>
      </w:r>
    </w:p>
    <w:p w14:paraId="7627D4A8" w14:textId="71163AAC" w:rsidR="009735EE" w:rsidRDefault="009735EE" w:rsidP="009735EE">
      <w:pPr>
        <w:rPr>
          <w:rFonts w:ascii="Arial" w:hAnsi="Arial" w:cs="Arial"/>
        </w:rPr>
      </w:pPr>
    </w:p>
    <w:p w14:paraId="5C59E425" w14:textId="77777777" w:rsidR="009735EE" w:rsidRPr="009735EE" w:rsidRDefault="009735EE" w:rsidP="009735EE">
      <w:pPr>
        <w:spacing w:after="240" w:line="276" w:lineRule="auto"/>
        <w:rPr>
          <w:rFonts w:ascii="Arial" w:eastAsia="Calibri" w:hAnsi="Arial"/>
          <w:b/>
          <w:color w:val="000000"/>
          <w:sz w:val="26"/>
          <w:szCs w:val="26"/>
          <w:lang w:eastAsia="en-US"/>
        </w:rPr>
      </w:pPr>
      <w:r w:rsidRPr="009735EE">
        <w:rPr>
          <w:rFonts w:ascii="Arial" w:eastAsia="Calibri" w:hAnsi="Arial"/>
          <w:b/>
          <w:color w:val="000000"/>
          <w:sz w:val="26"/>
          <w:szCs w:val="26"/>
          <w:lang w:eastAsia="en-US"/>
        </w:rPr>
        <w:t xml:space="preserve">Conflicts of Interest </w:t>
      </w:r>
    </w:p>
    <w:p w14:paraId="7F923EAC"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7B4785" w14:textId="12F4AE32"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A6932">
        <w:rPr>
          <w:rFonts w:ascii="Arial" w:eastAsia="Calibri" w:hAnsi="Arial"/>
          <w:color w:val="000000"/>
          <w:sz w:val="24"/>
          <w:szCs w:val="24"/>
          <w:lang w:eastAsia="en-US"/>
        </w:rPr>
        <w:t>.</w:t>
      </w:r>
      <w:r w:rsidRPr="00B23032">
        <w:rPr>
          <w:rFonts w:ascii="Arial" w:eastAsia="Calibri" w:hAnsi="Arial"/>
          <w:color w:val="000000"/>
          <w:sz w:val="24"/>
          <w:szCs w:val="24"/>
          <w:lang w:eastAsia="en-US"/>
        </w:rPr>
        <w:t xml:space="preserve"> </w:t>
      </w:r>
    </w:p>
    <w:p w14:paraId="1C7376AF"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B23032" w:rsidRDefault="009735EE" w:rsidP="009735EE">
      <w:pPr>
        <w:spacing w:after="240" w:line="259" w:lineRule="auto"/>
        <w:rPr>
          <w:rFonts w:ascii="Arial" w:eastAsia="Calibri" w:hAnsi="Arial"/>
          <w:color w:val="000000"/>
          <w:sz w:val="28"/>
          <w:szCs w:val="28"/>
          <w:lang w:eastAsia="en-US"/>
        </w:rPr>
      </w:pPr>
      <w:r w:rsidRPr="00B23032">
        <w:rPr>
          <w:rFonts w:ascii="Arial" w:eastAsia="Calibri" w:hAnsi="Arial"/>
          <w:color w:val="000000"/>
          <w:sz w:val="24"/>
          <w:szCs w:val="24"/>
          <w:lang w:eastAsia="en-US"/>
        </w:rPr>
        <w:t xml:space="preserve">Provided that it has been carried out in an open, fair and transparent manner, routine pre-market engagement carried out by the Authority should not represent a conflict of interest for the supplier. </w:t>
      </w:r>
    </w:p>
    <w:p w14:paraId="7CD5CC3F" w14:textId="77777777" w:rsidR="009735EE" w:rsidRPr="00645EC8" w:rsidRDefault="009735EE" w:rsidP="009735EE">
      <w:pPr>
        <w:rPr>
          <w:rFonts w:ascii="Arial" w:hAnsi="Arial" w:cs="Arial"/>
        </w:rPr>
      </w:pPr>
    </w:p>
    <w:p w14:paraId="72AE610D" w14:textId="77777777" w:rsidR="00FE42D1" w:rsidRPr="00645EC8" w:rsidRDefault="00FE42D1" w:rsidP="00E65F5D">
      <w:pPr>
        <w:jc w:val="both"/>
        <w:rPr>
          <w:rFonts w:ascii="Arial" w:hAnsi="Arial" w:cs="Arial"/>
          <w:b/>
        </w:rPr>
      </w:pPr>
    </w:p>
    <w:p w14:paraId="03FA5354" w14:textId="77777777" w:rsidR="009735EE" w:rsidRDefault="00FE42D1" w:rsidP="00303DF5">
      <w:pPr>
        <w:jc w:val="center"/>
        <w:rPr>
          <w:rFonts w:ascii="Arial" w:hAnsi="Arial" w:cs="Arial"/>
          <w:b/>
        </w:rPr>
      </w:pPr>
      <w:r w:rsidRPr="00645EC8">
        <w:rPr>
          <w:rFonts w:ascii="Arial" w:hAnsi="Arial" w:cs="Arial"/>
          <w:b/>
        </w:rPr>
        <w:br w:type="page"/>
      </w:r>
    </w:p>
    <w:p w14:paraId="00F40BDD" w14:textId="77777777" w:rsidR="009735EE" w:rsidRPr="009735EE" w:rsidRDefault="009735EE" w:rsidP="009735EE">
      <w:pPr>
        <w:pStyle w:val="Sectiontitle"/>
        <w:rPr>
          <w:rFonts w:ascii="Arial" w:hAnsi="Arial" w:cs="Arial"/>
        </w:rPr>
      </w:pPr>
      <w:r w:rsidRPr="009735EE">
        <w:rPr>
          <w:rFonts w:ascii="Arial" w:hAnsi="Arial" w:cs="Arial"/>
        </w:rPr>
        <w:lastRenderedPageBreak/>
        <w:t xml:space="preserve">Section 2: The Invitation </w:t>
      </w:r>
    </w:p>
    <w:p w14:paraId="279ECEB5" w14:textId="4819B69D" w:rsidR="008D621A" w:rsidRDefault="007E6CA2" w:rsidP="009735EE">
      <w:pPr>
        <w:rPr>
          <w:rFonts w:ascii="Arial" w:hAnsi="Arial" w:cs="Arial"/>
          <w:b/>
          <w:sz w:val="26"/>
          <w:szCs w:val="26"/>
        </w:rPr>
      </w:pPr>
      <w:r>
        <w:rPr>
          <w:rFonts w:ascii="Arial" w:hAnsi="Arial" w:cs="Arial"/>
          <w:b/>
          <w:sz w:val="26"/>
          <w:szCs w:val="26"/>
        </w:rPr>
        <w:t>NWQIS SAL</w:t>
      </w:r>
    </w:p>
    <w:p w14:paraId="787217C3" w14:textId="77777777" w:rsidR="008D621A" w:rsidRDefault="008D621A" w:rsidP="009735EE">
      <w:pPr>
        <w:rPr>
          <w:rFonts w:ascii="Arial" w:hAnsi="Arial" w:cs="Arial"/>
          <w:b/>
          <w:sz w:val="26"/>
          <w:szCs w:val="26"/>
        </w:rPr>
      </w:pPr>
    </w:p>
    <w:p w14:paraId="3CCB7A14" w14:textId="7E413BC4" w:rsidR="009735EE" w:rsidRPr="009735EE" w:rsidRDefault="009735EE" w:rsidP="009735EE">
      <w:pPr>
        <w:rPr>
          <w:rFonts w:ascii="Arial" w:hAnsi="Arial" w:cs="Arial"/>
          <w:b/>
          <w:sz w:val="26"/>
          <w:szCs w:val="26"/>
        </w:rPr>
      </w:pPr>
      <w:r w:rsidRPr="009735EE">
        <w:rPr>
          <w:rFonts w:ascii="Arial" w:hAnsi="Arial" w:cs="Arial"/>
          <w:b/>
          <w:sz w:val="26"/>
          <w:szCs w:val="26"/>
        </w:rPr>
        <w:t>Specification of Requirement</w:t>
      </w:r>
      <w:r>
        <w:rPr>
          <w:rFonts w:ascii="Arial" w:hAnsi="Arial" w:cs="Arial"/>
          <w:b/>
          <w:sz w:val="26"/>
          <w:szCs w:val="26"/>
        </w:rPr>
        <w:t>s</w:t>
      </w:r>
      <w:r w:rsidRPr="009735EE">
        <w:rPr>
          <w:rFonts w:ascii="Arial" w:hAnsi="Arial" w:cs="Arial"/>
          <w:b/>
          <w:sz w:val="26"/>
          <w:szCs w:val="26"/>
        </w:rPr>
        <w:t xml:space="preserve"> </w:t>
      </w:r>
    </w:p>
    <w:p w14:paraId="42007D75" w14:textId="77777777" w:rsidR="009735EE" w:rsidRDefault="009735EE" w:rsidP="00303DF5">
      <w:pPr>
        <w:jc w:val="center"/>
        <w:rPr>
          <w:rFonts w:ascii="Arial" w:hAnsi="Arial" w:cs="Arial"/>
          <w:b/>
        </w:rPr>
      </w:pPr>
    </w:p>
    <w:p w14:paraId="450710C3" w14:textId="0E379F24" w:rsidR="00034746" w:rsidRDefault="00034746" w:rsidP="009735EE">
      <w:pPr>
        <w:pStyle w:val="Heading1"/>
        <w:numPr>
          <w:ilvl w:val="0"/>
          <w:numId w:val="0"/>
        </w:numPr>
        <w:rPr>
          <w:rFonts w:cs="Arial"/>
          <w:sz w:val="24"/>
          <w:szCs w:val="28"/>
        </w:rPr>
      </w:pPr>
      <w:r>
        <w:rPr>
          <w:rFonts w:cs="Arial"/>
          <w:sz w:val="24"/>
          <w:szCs w:val="28"/>
        </w:rPr>
        <w:t>Background to Environment Agency</w:t>
      </w:r>
    </w:p>
    <w:p w14:paraId="10630B4D" w14:textId="77777777" w:rsidR="00034746" w:rsidRDefault="00034746" w:rsidP="009735EE">
      <w:pPr>
        <w:pStyle w:val="Heading1"/>
        <w:numPr>
          <w:ilvl w:val="0"/>
          <w:numId w:val="0"/>
        </w:numPr>
        <w:rPr>
          <w:rFonts w:cs="Arial"/>
          <w:sz w:val="24"/>
          <w:szCs w:val="28"/>
        </w:rPr>
      </w:pPr>
    </w:p>
    <w:p w14:paraId="17A4CCE9" w14:textId="77777777" w:rsidR="00034746" w:rsidRPr="00034746" w:rsidRDefault="00034746" w:rsidP="00034746">
      <w:pPr>
        <w:rPr>
          <w:rFonts w:ascii="Arial" w:hAnsi="Arial" w:cs="Arial"/>
          <w:b/>
          <w:sz w:val="24"/>
          <w:szCs w:val="24"/>
          <w:u w:val="single"/>
        </w:rPr>
      </w:pPr>
      <w:r w:rsidRPr="00034746">
        <w:rPr>
          <w:rFonts w:ascii="Arial" w:hAnsi="Arial" w:cs="Arial"/>
          <w:b/>
          <w:sz w:val="24"/>
          <w:szCs w:val="24"/>
          <w:u w:val="single"/>
        </w:rPr>
        <w:t xml:space="preserve">Who is the Environment Agency? </w:t>
      </w:r>
    </w:p>
    <w:p w14:paraId="2855C67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034746" w:rsidRDefault="00034746" w:rsidP="00034746">
      <w:pPr>
        <w:widowControl w:val="0"/>
        <w:rPr>
          <w:rFonts w:ascii="Arial" w:hAnsi="Arial" w:cs="Arial"/>
          <w:sz w:val="24"/>
          <w:szCs w:val="24"/>
        </w:rPr>
      </w:pPr>
    </w:p>
    <w:p w14:paraId="570FD22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Further information on our responsibilities, Corporate Plan and how we are structured can be found on our </w:t>
      </w:r>
      <w:proofErr w:type="gramStart"/>
      <w:r w:rsidRPr="00034746">
        <w:rPr>
          <w:rFonts w:ascii="Arial" w:hAnsi="Arial" w:cs="Arial"/>
          <w:sz w:val="24"/>
          <w:szCs w:val="24"/>
        </w:rPr>
        <w:t>Website</w:t>
      </w:r>
      <w:proofErr w:type="gramEnd"/>
      <w:r w:rsidRPr="00034746">
        <w:rPr>
          <w:rFonts w:ascii="Arial" w:hAnsi="Arial" w:cs="Arial"/>
          <w:sz w:val="24"/>
          <w:szCs w:val="24"/>
        </w:rPr>
        <w:t xml:space="preserve">.  </w:t>
      </w:r>
    </w:p>
    <w:p w14:paraId="14FEC7D1" w14:textId="77777777" w:rsidR="00034746" w:rsidRPr="00034746" w:rsidRDefault="00034746" w:rsidP="00034746">
      <w:pPr>
        <w:widowControl w:val="0"/>
        <w:rPr>
          <w:rFonts w:ascii="Arial" w:hAnsi="Arial" w:cs="Arial"/>
          <w:sz w:val="24"/>
          <w:szCs w:val="24"/>
        </w:rPr>
      </w:pPr>
    </w:p>
    <w:p w14:paraId="0D444AA3" w14:textId="77777777" w:rsidR="00034746" w:rsidRPr="00034746" w:rsidRDefault="00034746" w:rsidP="00034746">
      <w:pPr>
        <w:widowControl w:val="0"/>
        <w:rPr>
          <w:rFonts w:ascii="Arial" w:hAnsi="Arial" w:cs="Arial"/>
          <w:sz w:val="24"/>
          <w:szCs w:val="24"/>
        </w:rPr>
      </w:pPr>
      <w:hyperlink r:id="rId12" w:history="1">
        <w:r w:rsidRPr="00034746">
          <w:rPr>
            <w:rStyle w:val="Hyperlink"/>
            <w:rFonts w:ascii="Arial" w:hAnsi="Arial" w:cs="Arial"/>
            <w:sz w:val="24"/>
            <w:szCs w:val="24"/>
          </w:rPr>
          <w:t>https://www.gov.uk/government/organisations/environment-agency/about</w:t>
        </w:r>
      </w:hyperlink>
      <w:r w:rsidRPr="00034746">
        <w:rPr>
          <w:rFonts w:ascii="Arial" w:hAnsi="Arial" w:cs="Arial"/>
          <w:sz w:val="24"/>
          <w:szCs w:val="24"/>
        </w:rPr>
        <w:t xml:space="preserve"> </w:t>
      </w:r>
    </w:p>
    <w:p w14:paraId="0FEFFB0D" w14:textId="77777777" w:rsidR="00034746" w:rsidRPr="00034746" w:rsidRDefault="00034746" w:rsidP="00034746">
      <w:pPr>
        <w:widowControl w:val="0"/>
        <w:rPr>
          <w:rFonts w:ascii="Arial" w:hAnsi="Arial" w:cs="Arial"/>
          <w:b/>
          <w:sz w:val="24"/>
          <w:szCs w:val="24"/>
          <w:u w:val="single"/>
        </w:rPr>
      </w:pPr>
    </w:p>
    <w:p w14:paraId="047EDF2B"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spend our money on?</w:t>
      </w:r>
    </w:p>
    <w:p w14:paraId="12442601"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 major procurer of goods and services within the UK, spending circa £600M per annum, our major spend areas are:</w:t>
      </w:r>
    </w:p>
    <w:p w14:paraId="5B729C60" w14:textId="77777777" w:rsidR="00034746" w:rsidRPr="00034746" w:rsidRDefault="00034746" w:rsidP="00034746">
      <w:pPr>
        <w:widowControl w:val="0"/>
        <w:rPr>
          <w:rFonts w:ascii="Arial" w:hAnsi="Arial" w:cs="Arial"/>
          <w:sz w:val="24"/>
          <w:szCs w:val="24"/>
        </w:rPr>
      </w:pPr>
    </w:p>
    <w:p w14:paraId="56E5E89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and Coastal Risk Management (design, construction and maintenance)</w:t>
      </w:r>
    </w:p>
    <w:p w14:paraId="4D17C669"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ICT and Telecommunications</w:t>
      </w:r>
    </w:p>
    <w:p w14:paraId="24238BC7"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Vehicles and Plant</w:t>
      </w:r>
    </w:p>
    <w:p w14:paraId="02B61EC6"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Environmental Consultancy and Monitoring</w:t>
      </w:r>
    </w:p>
    <w:p w14:paraId="1FC73E5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Temporary Staff and Contractors</w:t>
      </w:r>
    </w:p>
    <w:p w14:paraId="39B0449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Facilities Management, Energy and Utilities</w:t>
      </w:r>
    </w:p>
    <w:p w14:paraId="3A4508D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Management and Water Related Services</w:t>
      </w:r>
    </w:p>
    <w:p w14:paraId="056FDBDF" w14:textId="77777777" w:rsidR="00034746" w:rsidRPr="00034746" w:rsidRDefault="00034746" w:rsidP="00034746">
      <w:pPr>
        <w:widowControl w:val="0"/>
        <w:rPr>
          <w:rFonts w:ascii="Arial" w:hAnsi="Arial" w:cs="Arial"/>
          <w:b/>
          <w:sz w:val="24"/>
          <w:szCs w:val="24"/>
        </w:rPr>
      </w:pPr>
    </w:p>
    <w:p w14:paraId="2F52B85A"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need from our suppliers?</w:t>
      </w:r>
    </w:p>
    <w:p w14:paraId="13773355"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034746">
        <w:rPr>
          <w:rFonts w:ascii="Arial" w:hAnsi="Arial" w:cs="Arial"/>
          <w:sz w:val="24"/>
          <w:szCs w:val="24"/>
        </w:rPr>
        <w:t>taking into account</w:t>
      </w:r>
      <w:proofErr w:type="gramEnd"/>
      <w:r w:rsidRPr="00034746">
        <w:rPr>
          <w:rFonts w:ascii="Arial" w:hAnsi="Arial" w:cs="Arial"/>
          <w:sz w:val="24"/>
          <w:szCs w:val="24"/>
        </w:rPr>
        <w:t xml:space="preserve"> the whole life cost of our procurement decisions.  We promote diversity and equality and treat </w:t>
      </w:r>
      <w:proofErr w:type="gramStart"/>
      <w:r w:rsidRPr="00034746">
        <w:rPr>
          <w:rFonts w:ascii="Arial" w:hAnsi="Arial" w:cs="Arial"/>
          <w:sz w:val="24"/>
          <w:szCs w:val="24"/>
        </w:rPr>
        <w:t>all of</w:t>
      </w:r>
      <w:proofErr w:type="gramEnd"/>
      <w:r w:rsidRPr="00034746">
        <w:rPr>
          <w:rFonts w:ascii="Arial" w:hAnsi="Arial" w:cs="Arial"/>
          <w:sz w:val="24"/>
          <w:szCs w:val="24"/>
        </w:rPr>
        <w:t xml:space="preserve"> our suppliers fairly.</w:t>
      </w:r>
    </w:p>
    <w:p w14:paraId="5EF9072A" w14:textId="77777777" w:rsidR="00034746" w:rsidRPr="00034746" w:rsidRDefault="00034746" w:rsidP="00034746">
      <w:pPr>
        <w:widowControl w:val="0"/>
        <w:rPr>
          <w:rFonts w:ascii="Arial" w:hAnsi="Arial" w:cs="Arial"/>
          <w:sz w:val="24"/>
          <w:szCs w:val="24"/>
        </w:rPr>
      </w:pPr>
    </w:p>
    <w:p w14:paraId="1294B472"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034746" w:rsidRDefault="00034746" w:rsidP="00034746">
      <w:pPr>
        <w:widowControl w:val="0"/>
        <w:rPr>
          <w:rFonts w:ascii="Arial" w:hAnsi="Arial" w:cs="Arial"/>
          <w:sz w:val="24"/>
          <w:szCs w:val="24"/>
        </w:rPr>
      </w:pPr>
    </w:p>
    <w:p w14:paraId="0E30432A" w14:textId="77777777" w:rsidR="00034746" w:rsidRPr="0093723A" w:rsidRDefault="00034746" w:rsidP="00034746">
      <w:pPr>
        <w:widowControl w:val="0"/>
        <w:rPr>
          <w:rFonts w:ascii="Arial" w:hAnsi="Arial" w:cs="Arial"/>
          <w:szCs w:val="22"/>
        </w:rPr>
      </w:pPr>
      <w:hyperlink r:id="rId13" w:anchor="procurement-strategy" w:history="1">
        <w:r w:rsidRPr="00034746">
          <w:rPr>
            <w:rStyle w:val="Hyperlink"/>
            <w:rFonts w:ascii="Arial" w:hAnsi="Arial" w:cs="Arial"/>
            <w:sz w:val="24"/>
            <w:szCs w:val="24"/>
          </w:rPr>
          <w:t>https://www.gov.uk/government/organisations/environment-agency/about/procurement#procurement-strategy</w:t>
        </w:r>
      </w:hyperlink>
      <w:r>
        <w:rPr>
          <w:rFonts w:ascii="Arial" w:hAnsi="Arial" w:cs="Arial"/>
          <w:szCs w:val="22"/>
        </w:rPr>
        <w:t xml:space="preserve"> </w:t>
      </w:r>
    </w:p>
    <w:p w14:paraId="342940A1" w14:textId="77777777" w:rsidR="009735EE" w:rsidRDefault="009735EE" w:rsidP="009735EE"/>
    <w:p w14:paraId="62F2E383" w14:textId="77777777" w:rsidR="00034746" w:rsidRDefault="00034746" w:rsidP="009735EE">
      <w:pPr>
        <w:rPr>
          <w:rFonts w:ascii="Arial" w:hAnsi="Arial" w:cs="Arial"/>
          <w:sz w:val="24"/>
          <w:szCs w:val="24"/>
        </w:rPr>
      </w:pPr>
    </w:p>
    <w:p w14:paraId="693B04C3" w14:textId="6171B9D4" w:rsidR="00034746" w:rsidRPr="00034746" w:rsidRDefault="00034746" w:rsidP="009735EE">
      <w:pPr>
        <w:rPr>
          <w:rFonts w:ascii="Arial" w:hAnsi="Arial" w:cs="Arial"/>
          <w:b/>
          <w:bCs/>
          <w:sz w:val="24"/>
          <w:szCs w:val="24"/>
        </w:rPr>
      </w:pPr>
      <w:r w:rsidRPr="00034746">
        <w:rPr>
          <w:rFonts w:ascii="Arial" w:hAnsi="Arial" w:cs="Arial"/>
          <w:b/>
          <w:bCs/>
          <w:sz w:val="24"/>
          <w:szCs w:val="24"/>
        </w:rPr>
        <w:t>Background to Requirement</w:t>
      </w:r>
    </w:p>
    <w:p w14:paraId="6AF752BC" w14:textId="77777777" w:rsidR="00034746" w:rsidRDefault="00034746" w:rsidP="009735EE">
      <w:pPr>
        <w:rPr>
          <w:rFonts w:ascii="Arial" w:hAnsi="Arial" w:cs="Arial"/>
          <w:sz w:val="24"/>
          <w:szCs w:val="24"/>
        </w:rPr>
      </w:pPr>
    </w:p>
    <w:p w14:paraId="51D93F36" w14:textId="50BD6A93" w:rsidR="00F34DEE" w:rsidRDefault="009735EE" w:rsidP="009735EE">
      <w:pPr>
        <w:rPr>
          <w:rFonts w:ascii="Arial" w:hAnsi="Arial" w:cs="Arial"/>
          <w:sz w:val="24"/>
          <w:szCs w:val="24"/>
        </w:rPr>
      </w:pPr>
      <w:r w:rsidRPr="00B23032">
        <w:rPr>
          <w:rFonts w:ascii="Arial" w:hAnsi="Arial" w:cs="Arial"/>
          <w:sz w:val="24"/>
          <w:szCs w:val="24"/>
        </w:rPr>
        <w:t xml:space="preserve">The Environment </w:t>
      </w:r>
      <w:r w:rsidR="007E6CA2">
        <w:rPr>
          <w:rFonts w:ascii="Arial" w:hAnsi="Arial" w:cs="Arial"/>
          <w:sz w:val="24"/>
          <w:szCs w:val="24"/>
        </w:rPr>
        <w:t xml:space="preserve">Agency National </w:t>
      </w:r>
      <w:r w:rsidR="008A5299">
        <w:rPr>
          <w:rFonts w:ascii="Arial" w:hAnsi="Arial" w:cs="Arial"/>
          <w:sz w:val="24"/>
          <w:szCs w:val="24"/>
        </w:rPr>
        <w:t xml:space="preserve">Water Quality </w:t>
      </w:r>
      <w:r w:rsidR="007E6CA2">
        <w:rPr>
          <w:rFonts w:ascii="Arial" w:hAnsi="Arial" w:cs="Arial"/>
          <w:sz w:val="24"/>
          <w:szCs w:val="24"/>
        </w:rPr>
        <w:t xml:space="preserve">Instrumentation Service (NWQIS) </w:t>
      </w:r>
      <w:r w:rsidRPr="00B23032">
        <w:rPr>
          <w:rFonts w:ascii="Arial" w:hAnsi="Arial" w:cs="Arial"/>
          <w:sz w:val="24"/>
          <w:szCs w:val="24"/>
        </w:rPr>
        <w:t>undertake</w:t>
      </w:r>
      <w:r w:rsidR="007D2B49">
        <w:rPr>
          <w:rFonts w:ascii="Arial" w:hAnsi="Arial" w:cs="Arial"/>
          <w:sz w:val="24"/>
          <w:szCs w:val="24"/>
        </w:rPr>
        <w:t>s</w:t>
      </w:r>
      <w:r w:rsidRPr="00B23032">
        <w:rPr>
          <w:rFonts w:ascii="Arial" w:hAnsi="Arial" w:cs="Arial"/>
          <w:sz w:val="24"/>
          <w:szCs w:val="24"/>
        </w:rPr>
        <w:t xml:space="preserve"> </w:t>
      </w:r>
      <w:r w:rsidR="007E6CA2">
        <w:rPr>
          <w:rFonts w:ascii="Arial" w:hAnsi="Arial" w:cs="Arial"/>
          <w:sz w:val="24"/>
          <w:szCs w:val="24"/>
        </w:rPr>
        <w:t xml:space="preserve">real-time field monitoring </w:t>
      </w:r>
      <w:r w:rsidRPr="00B23032">
        <w:rPr>
          <w:rFonts w:ascii="Arial" w:hAnsi="Arial" w:cs="Arial"/>
          <w:sz w:val="24"/>
          <w:szCs w:val="24"/>
        </w:rPr>
        <w:t xml:space="preserve">for both the Environment </w:t>
      </w:r>
      <w:r w:rsidR="00F34DEE">
        <w:rPr>
          <w:rFonts w:ascii="Arial" w:hAnsi="Arial" w:cs="Arial"/>
          <w:sz w:val="24"/>
          <w:szCs w:val="24"/>
        </w:rPr>
        <w:t xml:space="preserve">Agency </w:t>
      </w:r>
      <w:r w:rsidRPr="00B23032">
        <w:rPr>
          <w:rFonts w:ascii="Arial" w:hAnsi="Arial" w:cs="Arial"/>
          <w:sz w:val="24"/>
          <w:szCs w:val="24"/>
        </w:rPr>
        <w:t xml:space="preserve">and for other clients. </w:t>
      </w:r>
    </w:p>
    <w:p w14:paraId="34228EDC" w14:textId="77777777" w:rsidR="00F34DEE" w:rsidRDefault="00F34DEE" w:rsidP="009735EE">
      <w:pPr>
        <w:rPr>
          <w:rFonts w:ascii="Arial" w:hAnsi="Arial" w:cs="Arial"/>
          <w:sz w:val="24"/>
          <w:szCs w:val="24"/>
        </w:rPr>
      </w:pPr>
    </w:p>
    <w:p w14:paraId="2DA134EF" w14:textId="284917B1" w:rsidR="009735EE" w:rsidRPr="00B23032" w:rsidRDefault="009735EE" w:rsidP="009735EE">
      <w:pPr>
        <w:rPr>
          <w:rFonts w:ascii="Arial" w:hAnsi="Arial" w:cs="Arial"/>
          <w:sz w:val="24"/>
          <w:szCs w:val="24"/>
        </w:rPr>
      </w:pPr>
      <w:r w:rsidRPr="00B23032">
        <w:rPr>
          <w:rFonts w:ascii="Arial" w:hAnsi="Arial" w:cs="Arial"/>
          <w:sz w:val="24"/>
          <w:szCs w:val="24"/>
        </w:rPr>
        <w:t xml:space="preserve">The </w:t>
      </w:r>
      <w:r w:rsidR="00F34DEE">
        <w:rPr>
          <w:rFonts w:ascii="Arial" w:hAnsi="Arial" w:cs="Arial"/>
          <w:sz w:val="24"/>
          <w:szCs w:val="24"/>
        </w:rPr>
        <w:t xml:space="preserve">system </w:t>
      </w:r>
      <w:r w:rsidRPr="00B23032">
        <w:rPr>
          <w:rFonts w:ascii="Arial" w:hAnsi="Arial" w:cs="Arial"/>
          <w:sz w:val="24"/>
          <w:szCs w:val="24"/>
        </w:rPr>
        <w:t xml:space="preserve">purchased will be </w:t>
      </w:r>
      <w:r w:rsidR="00F34DEE">
        <w:rPr>
          <w:rFonts w:ascii="Arial" w:hAnsi="Arial" w:cs="Arial"/>
          <w:sz w:val="24"/>
          <w:szCs w:val="24"/>
        </w:rPr>
        <w:t>delivered</w:t>
      </w:r>
      <w:r w:rsidR="000C7E72">
        <w:rPr>
          <w:rFonts w:ascii="Arial" w:hAnsi="Arial" w:cs="Arial"/>
          <w:sz w:val="24"/>
          <w:szCs w:val="24"/>
        </w:rPr>
        <w:t xml:space="preserve"> and</w:t>
      </w:r>
      <w:r w:rsidR="00F34DEE">
        <w:rPr>
          <w:rFonts w:ascii="Arial" w:hAnsi="Arial" w:cs="Arial"/>
          <w:sz w:val="24"/>
          <w:szCs w:val="24"/>
        </w:rPr>
        <w:t xml:space="preserve"> </w:t>
      </w:r>
      <w:r w:rsidRPr="00B23032">
        <w:rPr>
          <w:rFonts w:ascii="Arial" w:hAnsi="Arial" w:cs="Arial"/>
          <w:sz w:val="24"/>
          <w:szCs w:val="24"/>
        </w:rPr>
        <w:t xml:space="preserve">installed at </w:t>
      </w:r>
      <w:r w:rsidR="007E6CA2">
        <w:rPr>
          <w:rFonts w:ascii="Arial" w:hAnsi="Arial" w:cs="Arial"/>
          <w:sz w:val="24"/>
          <w:szCs w:val="24"/>
        </w:rPr>
        <w:t xml:space="preserve">our calibration centre </w:t>
      </w:r>
      <w:r w:rsidR="008D621A">
        <w:rPr>
          <w:rFonts w:ascii="Arial" w:hAnsi="Arial" w:cs="Arial"/>
          <w:sz w:val="24"/>
          <w:szCs w:val="24"/>
        </w:rPr>
        <w:t xml:space="preserve">at </w:t>
      </w:r>
      <w:r w:rsidR="007E6CA2">
        <w:rPr>
          <w:rFonts w:ascii="Arial" w:hAnsi="Arial" w:cs="Arial"/>
          <w:sz w:val="24"/>
          <w:szCs w:val="24"/>
        </w:rPr>
        <w:t>Caversham Lakes, Henley Road, Reading, Berkshire RG4 9RA.</w:t>
      </w:r>
    </w:p>
    <w:p w14:paraId="1C788380" w14:textId="77777777" w:rsidR="009735EE" w:rsidRPr="00B23032" w:rsidRDefault="009735EE" w:rsidP="009735EE">
      <w:pPr>
        <w:rPr>
          <w:rFonts w:ascii="Arial" w:hAnsi="Arial" w:cs="Arial"/>
          <w:sz w:val="24"/>
          <w:szCs w:val="24"/>
        </w:rPr>
      </w:pPr>
    </w:p>
    <w:p w14:paraId="0562639B" w14:textId="6BB352F3" w:rsidR="00AB4649" w:rsidRDefault="00225EF0" w:rsidP="00225EF0">
      <w:pPr>
        <w:rPr>
          <w:rFonts w:ascii="Arial" w:hAnsi="Arial" w:cs="Arial"/>
          <w:sz w:val="24"/>
          <w:szCs w:val="24"/>
        </w:rPr>
      </w:pPr>
      <w:r w:rsidRPr="00225EF0">
        <w:rPr>
          <w:rFonts w:ascii="Arial" w:hAnsi="Arial" w:cs="Arial"/>
          <w:sz w:val="24"/>
          <w:szCs w:val="24"/>
        </w:rPr>
        <w:t xml:space="preserve">A new </w:t>
      </w:r>
      <w:r w:rsidR="007E6CA2">
        <w:rPr>
          <w:rFonts w:ascii="Arial" w:hAnsi="Arial" w:cs="Arial"/>
          <w:sz w:val="24"/>
          <w:szCs w:val="24"/>
        </w:rPr>
        <w:t xml:space="preserve">salinometer </w:t>
      </w:r>
      <w:r w:rsidR="00041382">
        <w:rPr>
          <w:rFonts w:ascii="Arial" w:hAnsi="Arial" w:cs="Arial"/>
          <w:sz w:val="24"/>
          <w:szCs w:val="24"/>
        </w:rPr>
        <w:t xml:space="preserve">is </w:t>
      </w:r>
      <w:r w:rsidR="007E6CA2">
        <w:rPr>
          <w:rFonts w:ascii="Arial" w:hAnsi="Arial" w:cs="Arial"/>
          <w:sz w:val="24"/>
          <w:szCs w:val="24"/>
        </w:rPr>
        <w:t>r</w:t>
      </w:r>
      <w:r w:rsidRPr="00225EF0">
        <w:rPr>
          <w:rFonts w:ascii="Arial" w:hAnsi="Arial" w:cs="Arial"/>
          <w:sz w:val="24"/>
          <w:szCs w:val="24"/>
        </w:rPr>
        <w:t xml:space="preserve">equired </w:t>
      </w:r>
      <w:r w:rsidR="00041382">
        <w:rPr>
          <w:rFonts w:ascii="Arial" w:hAnsi="Arial" w:cs="Arial"/>
          <w:sz w:val="24"/>
          <w:szCs w:val="24"/>
        </w:rPr>
        <w:t>to measure the salinity of seawater samples. This is vital for oceanographic research, environmental monitoring and various applications where precise salinity measurements are required.</w:t>
      </w:r>
      <w:r w:rsidRPr="00225EF0">
        <w:rPr>
          <w:rFonts w:ascii="Arial" w:hAnsi="Arial" w:cs="Arial"/>
          <w:sz w:val="24"/>
          <w:szCs w:val="24"/>
        </w:rPr>
        <w:t xml:space="preserve"> </w:t>
      </w:r>
    </w:p>
    <w:p w14:paraId="71A8FB59" w14:textId="77777777" w:rsidR="00AB4649" w:rsidRDefault="00AB4649" w:rsidP="00225EF0">
      <w:pPr>
        <w:rPr>
          <w:rFonts w:ascii="Arial" w:hAnsi="Arial" w:cs="Arial"/>
          <w:sz w:val="24"/>
          <w:szCs w:val="24"/>
        </w:rPr>
      </w:pPr>
    </w:p>
    <w:p w14:paraId="04A05D02" w14:textId="733D5E64" w:rsidR="00AB4649" w:rsidRDefault="00AB4649" w:rsidP="00225EF0">
      <w:pPr>
        <w:rPr>
          <w:rFonts w:ascii="Arial" w:hAnsi="Arial" w:cs="Arial"/>
          <w:sz w:val="24"/>
          <w:szCs w:val="24"/>
        </w:rPr>
      </w:pPr>
    </w:p>
    <w:p w14:paraId="02514A9F" w14:textId="170273F1" w:rsidR="001B0874" w:rsidRDefault="00225EF0" w:rsidP="00225EF0">
      <w:pPr>
        <w:rPr>
          <w:rFonts w:ascii="Arial" w:hAnsi="Arial" w:cs="Arial"/>
          <w:sz w:val="24"/>
          <w:szCs w:val="24"/>
        </w:rPr>
      </w:pPr>
      <w:r w:rsidRPr="00225EF0">
        <w:rPr>
          <w:rFonts w:ascii="Arial" w:hAnsi="Arial" w:cs="Arial"/>
          <w:sz w:val="24"/>
          <w:szCs w:val="24"/>
        </w:rPr>
        <w:t xml:space="preserve">The current </w:t>
      </w:r>
      <w:r w:rsidR="00041382">
        <w:rPr>
          <w:rFonts w:ascii="Arial" w:hAnsi="Arial" w:cs="Arial"/>
          <w:sz w:val="24"/>
          <w:szCs w:val="24"/>
        </w:rPr>
        <w:t xml:space="preserve">salinometer is </w:t>
      </w:r>
      <w:proofErr w:type="gramStart"/>
      <w:r w:rsidR="00041382">
        <w:rPr>
          <w:rFonts w:ascii="Arial" w:hAnsi="Arial" w:cs="Arial"/>
          <w:sz w:val="24"/>
          <w:szCs w:val="24"/>
        </w:rPr>
        <w:t xml:space="preserve">a  </w:t>
      </w:r>
      <w:proofErr w:type="spellStart"/>
      <w:r w:rsidR="00A3637D">
        <w:rPr>
          <w:rFonts w:ascii="Arial" w:hAnsi="Arial" w:cs="Arial"/>
          <w:sz w:val="24"/>
          <w:szCs w:val="24"/>
        </w:rPr>
        <w:t>P</w:t>
      </w:r>
      <w:r w:rsidR="00313967">
        <w:rPr>
          <w:rFonts w:ascii="Arial" w:hAnsi="Arial" w:cs="Arial"/>
          <w:sz w:val="24"/>
          <w:szCs w:val="24"/>
        </w:rPr>
        <w:t>orta</w:t>
      </w:r>
      <w:r w:rsidR="00A3637D">
        <w:rPr>
          <w:rFonts w:ascii="Arial" w:hAnsi="Arial" w:cs="Arial"/>
          <w:sz w:val="24"/>
          <w:szCs w:val="24"/>
        </w:rPr>
        <w:t>sal</w:t>
      </w:r>
      <w:proofErr w:type="spellEnd"/>
      <w:proofErr w:type="gramEnd"/>
      <w:r w:rsidR="00A3637D">
        <w:rPr>
          <w:rFonts w:ascii="Arial" w:hAnsi="Arial" w:cs="Arial"/>
          <w:sz w:val="24"/>
          <w:szCs w:val="24"/>
        </w:rPr>
        <w:t xml:space="preserve"> </w:t>
      </w:r>
      <w:r w:rsidR="00041382">
        <w:rPr>
          <w:rFonts w:ascii="Arial" w:hAnsi="Arial" w:cs="Arial"/>
          <w:sz w:val="24"/>
          <w:szCs w:val="24"/>
        </w:rPr>
        <w:t xml:space="preserve"> </w:t>
      </w:r>
      <w:r w:rsidR="00A3637D">
        <w:rPr>
          <w:rFonts w:ascii="Arial" w:hAnsi="Arial" w:cs="Arial"/>
          <w:sz w:val="24"/>
          <w:szCs w:val="24"/>
        </w:rPr>
        <w:t>8410A</w:t>
      </w:r>
      <w:r w:rsidR="006E4228">
        <w:rPr>
          <w:rFonts w:ascii="Arial" w:hAnsi="Arial" w:cs="Arial"/>
          <w:sz w:val="24"/>
          <w:szCs w:val="24"/>
        </w:rPr>
        <w:t xml:space="preserve">. </w:t>
      </w:r>
      <w:r w:rsidR="00674879">
        <w:rPr>
          <w:rFonts w:ascii="Arial" w:hAnsi="Arial" w:cs="Arial"/>
          <w:sz w:val="24"/>
          <w:szCs w:val="24"/>
        </w:rPr>
        <w:t xml:space="preserve"> The replacement analyser must </w:t>
      </w:r>
      <w:r w:rsidR="005D136E">
        <w:rPr>
          <w:rFonts w:ascii="Arial" w:hAnsi="Arial" w:cs="Arial"/>
          <w:sz w:val="24"/>
          <w:szCs w:val="24"/>
        </w:rPr>
        <w:t xml:space="preserve">use a similar </w:t>
      </w:r>
      <w:r w:rsidR="00674879">
        <w:rPr>
          <w:rFonts w:ascii="Arial" w:hAnsi="Arial" w:cs="Arial"/>
          <w:sz w:val="24"/>
          <w:szCs w:val="24"/>
        </w:rPr>
        <w:t>technique.</w:t>
      </w:r>
      <w:r w:rsidRPr="00225EF0">
        <w:rPr>
          <w:rFonts w:ascii="Arial" w:hAnsi="Arial" w:cs="Arial"/>
          <w:sz w:val="24"/>
          <w:szCs w:val="24"/>
        </w:rPr>
        <w:t xml:space="preserve"> </w:t>
      </w:r>
    </w:p>
    <w:p w14:paraId="6BD7BD7E" w14:textId="77777777" w:rsidR="001B0874" w:rsidRDefault="001B0874" w:rsidP="00225EF0">
      <w:pPr>
        <w:rPr>
          <w:rFonts w:ascii="Arial" w:hAnsi="Arial" w:cs="Arial"/>
          <w:sz w:val="24"/>
          <w:szCs w:val="24"/>
        </w:rPr>
      </w:pPr>
    </w:p>
    <w:p w14:paraId="1BD2A30D" w14:textId="77777777" w:rsidR="00C9498B" w:rsidRPr="00433D57" w:rsidRDefault="00C9498B" w:rsidP="00C9498B">
      <w:pPr>
        <w:pStyle w:val="Heading1"/>
        <w:numPr>
          <w:ilvl w:val="0"/>
          <w:numId w:val="0"/>
        </w:numPr>
        <w:rPr>
          <w:rFonts w:cs="Arial"/>
          <w:sz w:val="24"/>
          <w:szCs w:val="28"/>
        </w:rPr>
      </w:pPr>
      <w:r w:rsidRPr="00433D57">
        <w:rPr>
          <w:rFonts w:cs="Arial"/>
          <w:sz w:val="24"/>
          <w:szCs w:val="28"/>
        </w:rPr>
        <w:t xml:space="preserve">Technical Specification </w:t>
      </w:r>
    </w:p>
    <w:p w14:paraId="3B0CBA1F" w14:textId="77777777" w:rsidR="00C9498B" w:rsidRDefault="00C9498B" w:rsidP="00225EF0">
      <w:pPr>
        <w:rPr>
          <w:rFonts w:ascii="Arial" w:hAnsi="Arial" w:cs="Arial"/>
          <w:sz w:val="24"/>
          <w:szCs w:val="24"/>
        </w:rPr>
      </w:pPr>
    </w:p>
    <w:p w14:paraId="1139E842" w14:textId="77777777" w:rsidR="00C9498B" w:rsidRDefault="00C9498B" w:rsidP="00225EF0">
      <w:pPr>
        <w:rPr>
          <w:rFonts w:ascii="Arial" w:hAnsi="Arial" w:cs="Arial"/>
          <w:sz w:val="24"/>
          <w:szCs w:val="24"/>
        </w:rPr>
      </w:pPr>
    </w:p>
    <w:p w14:paraId="147A9BA3" w14:textId="2CB9BF65" w:rsidR="005D136E" w:rsidRDefault="005D136E" w:rsidP="00225EF0">
      <w:pPr>
        <w:rPr>
          <w:rFonts w:ascii="Arial" w:hAnsi="Arial" w:cs="Arial"/>
          <w:sz w:val="24"/>
          <w:szCs w:val="24"/>
        </w:rPr>
      </w:pPr>
      <w:r>
        <w:rPr>
          <w:rFonts w:ascii="Arial" w:hAnsi="Arial" w:cs="Arial"/>
          <w:sz w:val="24"/>
          <w:szCs w:val="24"/>
        </w:rPr>
        <w:t xml:space="preserve">The new system must be capable of providing the following limits of detection. </w:t>
      </w:r>
    </w:p>
    <w:p w14:paraId="3816AAF9" w14:textId="77777777" w:rsidR="005D136E" w:rsidRDefault="005D136E" w:rsidP="00225EF0">
      <w:pPr>
        <w:rPr>
          <w:rFonts w:ascii="Arial" w:hAnsi="Arial" w:cs="Arial"/>
          <w:sz w:val="24"/>
          <w:szCs w:val="24"/>
        </w:rPr>
      </w:pPr>
    </w:p>
    <w:p w14:paraId="7E4333D8" w14:textId="77777777" w:rsidR="001B0874" w:rsidRDefault="001B0874" w:rsidP="00225EF0">
      <w:pPr>
        <w:rPr>
          <w:rFonts w:ascii="Arial" w:hAnsi="Arial" w:cs="Arial"/>
          <w:sz w:val="24"/>
          <w:szCs w:val="24"/>
        </w:rPr>
      </w:pPr>
    </w:p>
    <w:p w14:paraId="7F446E33" w14:textId="77777777" w:rsidR="00041382" w:rsidRDefault="00041382" w:rsidP="00225EF0">
      <w:pPr>
        <w:rPr>
          <w:rFonts w:ascii="Arial" w:hAnsi="Arial" w:cs="Arial"/>
          <w:sz w:val="24"/>
          <w:szCs w:val="24"/>
        </w:rPr>
      </w:pPr>
    </w:p>
    <w:p w14:paraId="0B7E5E3E" w14:textId="34ECA5D8" w:rsidR="00041382" w:rsidRDefault="00041382" w:rsidP="00041382">
      <w:pPr>
        <w:rPr>
          <w:rFonts w:ascii="Arial" w:hAnsi="Arial" w:cs="Arial"/>
          <w:sz w:val="24"/>
          <w:szCs w:val="24"/>
        </w:rPr>
      </w:pPr>
      <w:r w:rsidRPr="00041382">
        <w:rPr>
          <w:rFonts w:ascii="Arial" w:hAnsi="Arial" w:cs="Arial"/>
          <w:b/>
          <w:bCs/>
          <w:sz w:val="24"/>
          <w:szCs w:val="24"/>
        </w:rPr>
        <w:t xml:space="preserve">Measurement Range: </w:t>
      </w:r>
      <w:r w:rsidRPr="00041382">
        <w:rPr>
          <w:rFonts w:ascii="Arial" w:hAnsi="Arial" w:cs="Arial"/>
          <w:sz w:val="24"/>
          <w:szCs w:val="24"/>
        </w:rPr>
        <w:t>0.0001:1.15 Conductivity Ratio</w:t>
      </w:r>
      <w:r>
        <w:rPr>
          <w:rFonts w:ascii="Arial" w:hAnsi="Arial" w:cs="Arial"/>
          <w:sz w:val="24"/>
          <w:szCs w:val="24"/>
        </w:rPr>
        <w:t xml:space="preserve"> </w:t>
      </w:r>
      <w:r w:rsidRPr="00041382">
        <w:rPr>
          <w:rFonts w:ascii="Arial" w:hAnsi="Arial" w:cs="Arial"/>
          <w:sz w:val="24"/>
          <w:szCs w:val="24"/>
        </w:rPr>
        <w:t>0.004 to 76mS/cm</w:t>
      </w:r>
      <w:r>
        <w:rPr>
          <w:rFonts w:ascii="Arial" w:hAnsi="Arial" w:cs="Arial"/>
          <w:sz w:val="24"/>
          <w:szCs w:val="24"/>
        </w:rPr>
        <w:t xml:space="preserve"> </w:t>
      </w:r>
      <w:r w:rsidRPr="00041382">
        <w:rPr>
          <w:rFonts w:ascii="Arial" w:hAnsi="Arial" w:cs="Arial"/>
          <w:sz w:val="24"/>
          <w:szCs w:val="24"/>
        </w:rPr>
        <w:t>2 to 42 Equivalent Practical Salinity Units (PSU)</w:t>
      </w:r>
    </w:p>
    <w:p w14:paraId="0BE8363E" w14:textId="77777777" w:rsidR="00041382" w:rsidRPr="00041382" w:rsidRDefault="00041382" w:rsidP="00041382">
      <w:pPr>
        <w:rPr>
          <w:rFonts w:ascii="Arial" w:hAnsi="Arial" w:cs="Arial"/>
          <w:sz w:val="24"/>
          <w:szCs w:val="24"/>
        </w:rPr>
      </w:pPr>
    </w:p>
    <w:p w14:paraId="297B8440" w14:textId="489281CF" w:rsidR="00041382" w:rsidRPr="00041382" w:rsidRDefault="00041382" w:rsidP="00041382">
      <w:pPr>
        <w:rPr>
          <w:rFonts w:ascii="Arial" w:hAnsi="Arial" w:cs="Arial"/>
          <w:sz w:val="24"/>
          <w:szCs w:val="24"/>
        </w:rPr>
      </w:pPr>
      <w:r w:rsidRPr="00041382">
        <w:rPr>
          <w:rFonts w:ascii="Arial" w:hAnsi="Arial" w:cs="Arial"/>
          <w:b/>
          <w:bCs/>
          <w:sz w:val="24"/>
          <w:szCs w:val="24"/>
        </w:rPr>
        <w:t xml:space="preserve">Accuracy: </w:t>
      </w:r>
      <w:r w:rsidRPr="00041382">
        <w:rPr>
          <w:rFonts w:ascii="Arial" w:hAnsi="Arial" w:cs="Arial"/>
          <w:sz w:val="24"/>
          <w:szCs w:val="24"/>
        </w:rPr>
        <w:t>&lt; ± 0.0001 Conductivity Ratio, @ same set point temperature as standardization</w:t>
      </w:r>
      <w:r>
        <w:rPr>
          <w:rFonts w:ascii="Arial" w:hAnsi="Arial" w:cs="Arial"/>
          <w:sz w:val="24"/>
          <w:szCs w:val="24"/>
        </w:rPr>
        <w:t xml:space="preserve"> </w:t>
      </w:r>
      <w:r w:rsidRPr="00041382">
        <w:rPr>
          <w:rFonts w:ascii="Arial" w:hAnsi="Arial" w:cs="Arial"/>
          <w:sz w:val="24"/>
          <w:szCs w:val="24"/>
        </w:rPr>
        <w:t>and within -2 0C and +4 0C of ambient.</w:t>
      </w:r>
    </w:p>
    <w:p w14:paraId="044F61D6" w14:textId="378ACC60" w:rsidR="00041382" w:rsidRDefault="00041382" w:rsidP="00041382">
      <w:pPr>
        <w:rPr>
          <w:rFonts w:ascii="Arial" w:hAnsi="Arial" w:cs="Arial"/>
          <w:sz w:val="24"/>
          <w:szCs w:val="24"/>
        </w:rPr>
      </w:pPr>
      <w:r w:rsidRPr="00041382">
        <w:rPr>
          <w:rFonts w:ascii="Arial" w:hAnsi="Arial" w:cs="Arial"/>
          <w:sz w:val="24"/>
          <w:szCs w:val="24"/>
        </w:rPr>
        <w:t xml:space="preserve">By calculation &amp; substitution in the Bennett equation or the UNESCO </w:t>
      </w:r>
      <w:proofErr w:type="gramStart"/>
      <w:r w:rsidRPr="00041382">
        <w:rPr>
          <w:rFonts w:ascii="Arial" w:hAnsi="Arial" w:cs="Arial"/>
          <w:sz w:val="24"/>
          <w:szCs w:val="24"/>
        </w:rPr>
        <w:t>tables,&lt;</w:t>
      </w:r>
      <w:proofErr w:type="gramEnd"/>
      <w:r w:rsidRPr="00041382">
        <w:rPr>
          <w:rFonts w:ascii="Arial" w:hAnsi="Arial" w:cs="Arial"/>
          <w:sz w:val="24"/>
          <w:szCs w:val="24"/>
        </w:rPr>
        <w:t xml:space="preserve"> ± 0.002 Equivalent PSU.</w:t>
      </w:r>
    </w:p>
    <w:p w14:paraId="4401BEE4" w14:textId="77777777" w:rsidR="00041382" w:rsidRPr="00041382" w:rsidRDefault="00041382" w:rsidP="00041382">
      <w:pPr>
        <w:rPr>
          <w:rFonts w:ascii="Arial" w:hAnsi="Arial" w:cs="Arial"/>
          <w:sz w:val="24"/>
          <w:szCs w:val="24"/>
        </w:rPr>
      </w:pPr>
    </w:p>
    <w:p w14:paraId="7468F3C2" w14:textId="77777777" w:rsidR="00041382" w:rsidRDefault="00041382" w:rsidP="00041382">
      <w:pPr>
        <w:rPr>
          <w:rFonts w:ascii="Arial" w:hAnsi="Arial" w:cs="Arial"/>
          <w:sz w:val="24"/>
          <w:szCs w:val="24"/>
        </w:rPr>
      </w:pPr>
      <w:r w:rsidRPr="00041382">
        <w:rPr>
          <w:rFonts w:ascii="Arial" w:hAnsi="Arial" w:cs="Arial"/>
          <w:b/>
          <w:bCs/>
          <w:sz w:val="24"/>
          <w:szCs w:val="24"/>
        </w:rPr>
        <w:t xml:space="preserve">Short Term Stability: </w:t>
      </w:r>
      <w:r w:rsidRPr="00041382">
        <w:rPr>
          <w:rFonts w:ascii="Arial" w:hAnsi="Arial" w:cs="Arial"/>
          <w:sz w:val="24"/>
          <w:szCs w:val="24"/>
        </w:rPr>
        <w:t>&lt; ± 0.00005 for 24 hours without re-standardization</w:t>
      </w:r>
    </w:p>
    <w:p w14:paraId="65773F4D" w14:textId="77777777" w:rsidR="00041382" w:rsidRPr="00041382" w:rsidRDefault="00041382" w:rsidP="00041382">
      <w:pPr>
        <w:rPr>
          <w:rFonts w:ascii="Arial" w:hAnsi="Arial" w:cs="Arial"/>
          <w:sz w:val="24"/>
          <w:szCs w:val="24"/>
        </w:rPr>
      </w:pPr>
    </w:p>
    <w:p w14:paraId="4E426A9F" w14:textId="3F8926A4" w:rsidR="00041382" w:rsidRDefault="00041382" w:rsidP="00041382">
      <w:pPr>
        <w:rPr>
          <w:rFonts w:ascii="Arial" w:hAnsi="Arial" w:cs="Arial"/>
          <w:sz w:val="24"/>
          <w:szCs w:val="24"/>
        </w:rPr>
      </w:pPr>
      <w:r w:rsidRPr="00041382">
        <w:rPr>
          <w:rFonts w:ascii="Arial" w:hAnsi="Arial" w:cs="Arial"/>
          <w:b/>
          <w:bCs/>
          <w:sz w:val="24"/>
          <w:szCs w:val="24"/>
        </w:rPr>
        <w:t xml:space="preserve">Maximum Resolution: </w:t>
      </w:r>
      <w:r w:rsidRPr="00041382">
        <w:rPr>
          <w:rFonts w:ascii="Arial" w:hAnsi="Arial" w:cs="Arial"/>
          <w:sz w:val="24"/>
          <w:szCs w:val="24"/>
        </w:rPr>
        <w:t>&lt; 0.00001 Conductivity Ratio</w:t>
      </w:r>
      <w:r>
        <w:rPr>
          <w:rFonts w:ascii="Arial" w:hAnsi="Arial" w:cs="Arial"/>
          <w:sz w:val="24"/>
          <w:szCs w:val="24"/>
        </w:rPr>
        <w:t xml:space="preserve"> </w:t>
      </w:r>
      <w:r w:rsidRPr="00041382">
        <w:rPr>
          <w:rFonts w:ascii="Arial" w:hAnsi="Arial" w:cs="Arial"/>
          <w:sz w:val="24"/>
          <w:szCs w:val="24"/>
        </w:rPr>
        <w:t>&lt; 0.0002 mS/cm @ 15 0C and 35 PSU</w:t>
      </w:r>
      <w:r>
        <w:rPr>
          <w:rFonts w:ascii="Arial" w:hAnsi="Arial" w:cs="Arial"/>
          <w:sz w:val="24"/>
          <w:szCs w:val="24"/>
        </w:rPr>
        <w:t xml:space="preserve"> </w:t>
      </w:r>
      <w:r w:rsidRPr="00041382">
        <w:rPr>
          <w:rFonts w:ascii="Arial" w:hAnsi="Arial" w:cs="Arial"/>
          <w:sz w:val="24"/>
          <w:szCs w:val="24"/>
        </w:rPr>
        <w:t>&lt; 0.0002 Equivalent PSU</w:t>
      </w:r>
    </w:p>
    <w:p w14:paraId="02B1B448" w14:textId="77777777" w:rsidR="00041382" w:rsidRPr="00041382" w:rsidRDefault="00041382" w:rsidP="00041382">
      <w:pPr>
        <w:rPr>
          <w:rFonts w:ascii="Arial" w:hAnsi="Arial" w:cs="Arial"/>
          <w:sz w:val="24"/>
          <w:szCs w:val="24"/>
        </w:rPr>
      </w:pPr>
    </w:p>
    <w:p w14:paraId="7ADC497C" w14:textId="0A18FBDE" w:rsidR="00041382" w:rsidRDefault="00041382" w:rsidP="00041382">
      <w:pPr>
        <w:rPr>
          <w:rFonts w:ascii="Arial" w:hAnsi="Arial" w:cs="Arial"/>
          <w:sz w:val="24"/>
          <w:szCs w:val="24"/>
        </w:rPr>
      </w:pPr>
      <w:r w:rsidRPr="00041382">
        <w:rPr>
          <w:rFonts w:ascii="Arial" w:hAnsi="Arial" w:cs="Arial"/>
          <w:b/>
          <w:bCs/>
          <w:sz w:val="24"/>
          <w:szCs w:val="24"/>
        </w:rPr>
        <w:t xml:space="preserve">Sample Volume: </w:t>
      </w:r>
      <w:r w:rsidRPr="00041382">
        <w:rPr>
          <w:rFonts w:ascii="Arial" w:hAnsi="Arial" w:cs="Arial"/>
          <w:sz w:val="24"/>
          <w:szCs w:val="24"/>
        </w:rPr>
        <w:t xml:space="preserve">Maximum required – 100 </w:t>
      </w:r>
      <w:proofErr w:type="spellStart"/>
      <w:r w:rsidRPr="00041382">
        <w:rPr>
          <w:rFonts w:ascii="Arial" w:hAnsi="Arial" w:cs="Arial"/>
          <w:sz w:val="24"/>
          <w:szCs w:val="24"/>
        </w:rPr>
        <w:t>milliliters</w:t>
      </w:r>
      <w:proofErr w:type="spellEnd"/>
      <w:r w:rsidRPr="00041382">
        <w:rPr>
          <w:rFonts w:ascii="Arial" w:hAnsi="Arial" w:cs="Arial"/>
          <w:sz w:val="24"/>
          <w:szCs w:val="24"/>
        </w:rPr>
        <w:t xml:space="preserve"> (starting from fresh water in the cell),</w:t>
      </w:r>
      <w:r>
        <w:rPr>
          <w:rFonts w:ascii="Arial" w:hAnsi="Arial" w:cs="Arial"/>
          <w:sz w:val="24"/>
          <w:szCs w:val="24"/>
        </w:rPr>
        <w:t xml:space="preserve"> </w:t>
      </w:r>
      <w:r w:rsidRPr="00041382">
        <w:rPr>
          <w:rFonts w:ascii="Arial" w:hAnsi="Arial" w:cs="Arial"/>
          <w:sz w:val="24"/>
          <w:szCs w:val="24"/>
        </w:rPr>
        <w:t xml:space="preserve">including flushing volume. About 50 </w:t>
      </w:r>
      <w:proofErr w:type="spellStart"/>
      <w:r w:rsidRPr="00041382">
        <w:rPr>
          <w:rFonts w:ascii="Arial" w:hAnsi="Arial" w:cs="Arial"/>
          <w:sz w:val="24"/>
          <w:szCs w:val="24"/>
        </w:rPr>
        <w:t>milliliters</w:t>
      </w:r>
      <w:proofErr w:type="spellEnd"/>
      <w:r w:rsidRPr="00041382">
        <w:rPr>
          <w:rFonts w:ascii="Arial" w:hAnsi="Arial" w:cs="Arial"/>
          <w:sz w:val="24"/>
          <w:szCs w:val="24"/>
        </w:rPr>
        <w:t xml:space="preserve"> for 3 Equivalent PSU difference in samples.</w:t>
      </w:r>
    </w:p>
    <w:p w14:paraId="70A6521F" w14:textId="77777777" w:rsidR="00041382" w:rsidRPr="00041382" w:rsidRDefault="00041382" w:rsidP="00041382">
      <w:pPr>
        <w:rPr>
          <w:rFonts w:ascii="Arial" w:hAnsi="Arial" w:cs="Arial"/>
          <w:sz w:val="24"/>
          <w:szCs w:val="24"/>
        </w:rPr>
      </w:pPr>
    </w:p>
    <w:p w14:paraId="3232217C" w14:textId="7B0BEFA1" w:rsidR="00041382" w:rsidRDefault="00041382" w:rsidP="00041382">
      <w:pPr>
        <w:rPr>
          <w:rFonts w:ascii="Arial" w:hAnsi="Arial" w:cs="Arial"/>
          <w:sz w:val="24"/>
          <w:szCs w:val="24"/>
        </w:rPr>
      </w:pPr>
      <w:r w:rsidRPr="00041382">
        <w:rPr>
          <w:rFonts w:ascii="Arial" w:hAnsi="Arial" w:cs="Arial"/>
          <w:b/>
          <w:bCs/>
          <w:sz w:val="24"/>
          <w:szCs w:val="24"/>
        </w:rPr>
        <w:t xml:space="preserve">Scale Suppression: </w:t>
      </w:r>
      <w:r w:rsidRPr="00041382">
        <w:rPr>
          <w:rFonts w:ascii="Arial" w:hAnsi="Arial" w:cs="Arial"/>
          <w:sz w:val="24"/>
          <w:szCs w:val="24"/>
        </w:rPr>
        <w:t>Linear scale of conductivity ratio having 22 steps from 0 to 2.2, where 2.0 corresponds to seawater of 35</w:t>
      </w:r>
      <w:r>
        <w:rPr>
          <w:rFonts w:ascii="Arial" w:hAnsi="Arial" w:cs="Arial"/>
          <w:sz w:val="24"/>
          <w:szCs w:val="24"/>
        </w:rPr>
        <w:t xml:space="preserve"> </w:t>
      </w:r>
      <w:r w:rsidRPr="00041382">
        <w:rPr>
          <w:rFonts w:ascii="Arial" w:hAnsi="Arial" w:cs="Arial"/>
          <w:sz w:val="24"/>
          <w:szCs w:val="24"/>
        </w:rPr>
        <w:t>Equivalent PSU. Maximum reading is 2.29999, corresponding to approximately 42 Equivalent PSU.</w:t>
      </w:r>
    </w:p>
    <w:p w14:paraId="34C5DB30" w14:textId="77777777" w:rsidR="00041382" w:rsidRPr="00041382" w:rsidRDefault="00041382" w:rsidP="00041382">
      <w:pPr>
        <w:rPr>
          <w:rFonts w:ascii="Arial" w:hAnsi="Arial" w:cs="Arial"/>
          <w:sz w:val="24"/>
          <w:szCs w:val="24"/>
        </w:rPr>
      </w:pPr>
    </w:p>
    <w:p w14:paraId="26626648" w14:textId="5B4E0875" w:rsidR="00041382" w:rsidRDefault="00041382" w:rsidP="00041382">
      <w:pPr>
        <w:rPr>
          <w:rFonts w:ascii="Arial" w:hAnsi="Arial" w:cs="Arial"/>
          <w:sz w:val="24"/>
          <w:szCs w:val="24"/>
        </w:rPr>
      </w:pPr>
      <w:r w:rsidRPr="00041382">
        <w:rPr>
          <w:rFonts w:ascii="Arial" w:hAnsi="Arial" w:cs="Arial"/>
          <w:b/>
          <w:bCs/>
          <w:sz w:val="24"/>
          <w:szCs w:val="24"/>
        </w:rPr>
        <w:t xml:space="preserve">Bath Temperature: </w:t>
      </w:r>
      <w:r w:rsidRPr="00041382">
        <w:rPr>
          <w:rFonts w:ascii="Arial" w:hAnsi="Arial" w:cs="Arial"/>
          <w:sz w:val="24"/>
          <w:szCs w:val="24"/>
        </w:rPr>
        <w:t>Selectable from 18 0C to 33 0C in 3 0C steps, accuracy ±0.02 0C, stability ± 0.0010C per day</w:t>
      </w:r>
      <w:r>
        <w:rPr>
          <w:rFonts w:ascii="Arial" w:hAnsi="Arial" w:cs="Arial"/>
          <w:sz w:val="24"/>
          <w:szCs w:val="24"/>
        </w:rPr>
        <w:t xml:space="preserve">. </w:t>
      </w:r>
      <w:r w:rsidRPr="00041382">
        <w:rPr>
          <w:rFonts w:ascii="Arial" w:hAnsi="Arial" w:cs="Arial"/>
          <w:sz w:val="24"/>
          <w:szCs w:val="24"/>
        </w:rPr>
        <w:t>Selected temperature should be within (ambient +4) 0C and (ambient -2) 0C.</w:t>
      </w:r>
    </w:p>
    <w:p w14:paraId="3CFB56B5" w14:textId="77777777" w:rsidR="00041382" w:rsidRPr="00041382" w:rsidRDefault="00041382" w:rsidP="00041382">
      <w:pPr>
        <w:rPr>
          <w:rFonts w:ascii="Arial" w:hAnsi="Arial" w:cs="Arial"/>
          <w:sz w:val="24"/>
          <w:szCs w:val="24"/>
        </w:rPr>
      </w:pPr>
    </w:p>
    <w:p w14:paraId="496809CF" w14:textId="77777777" w:rsidR="00041382" w:rsidRDefault="00041382" w:rsidP="00041382">
      <w:pPr>
        <w:rPr>
          <w:rFonts w:ascii="Arial" w:hAnsi="Arial" w:cs="Arial"/>
          <w:sz w:val="24"/>
          <w:szCs w:val="24"/>
        </w:rPr>
      </w:pPr>
      <w:r w:rsidRPr="00041382">
        <w:rPr>
          <w:rFonts w:ascii="Arial" w:hAnsi="Arial" w:cs="Arial"/>
          <w:b/>
          <w:bCs/>
          <w:sz w:val="24"/>
          <w:szCs w:val="24"/>
        </w:rPr>
        <w:t xml:space="preserve">Outputs: </w:t>
      </w:r>
      <w:r w:rsidRPr="00041382">
        <w:rPr>
          <w:rFonts w:ascii="Arial" w:hAnsi="Arial" w:cs="Arial"/>
          <w:sz w:val="24"/>
          <w:szCs w:val="24"/>
        </w:rPr>
        <w:t>TTL compatible BCD outputs of numerical display readings and thumbwheel switch bottle logger.</w:t>
      </w:r>
    </w:p>
    <w:p w14:paraId="02DDC399" w14:textId="77777777" w:rsidR="00041382" w:rsidRDefault="00041382" w:rsidP="00041382">
      <w:pPr>
        <w:rPr>
          <w:rFonts w:ascii="Arial" w:hAnsi="Arial" w:cs="Arial"/>
          <w:sz w:val="24"/>
          <w:szCs w:val="24"/>
        </w:rPr>
      </w:pPr>
    </w:p>
    <w:p w14:paraId="7E56653F" w14:textId="0A891E9C" w:rsidR="00041382" w:rsidRPr="00041382" w:rsidRDefault="00041382" w:rsidP="00041382">
      <w:pPr>
        <w:rPr>
          <w:rFonts w:ascii="Arial" w:hAnsi="Arial" w:cs="Arial"/>
          <w:sz w:val="24"/>
          <w:szCs w:val="24"/>
        </w:rPr>
      </w:pPr>
      <w:r w:rsidRPr="00041382">
        <w:rPr>
          <w:rFonts w:ascii="Arial" w:hAnsi="Arial" w:cs="Arial"/>
          <w:b/>
          <w:bCs/>
          <w:sz w:val="24"/>
          <w:szCs w:val="24"/>
        </w:rPr>
        <w:t xml:space="preserve">Temperature: </w:t>
      </w:r>
      <w:r w:rsidRPr="00041382">
        <w:rPr>
          <w:rFonts w:ascii="Arial" w:hAnsi="Arial" w:cs="Arial"/>
          <w:sz w:val="24"/>
          <w:szCs w:val="24"/>
        </w:rPr>
        <w:t>Operating: 16 0C to 37 0C Storage: -40 0C to 70 0C</w:t>
      </w:r>
    </w:p>
    <w:p w14:paraId="1BED20FF" w14:textId="77777777" w:rsidR="001478DF" w:rsidRDefault="001478DF" w:rsidP="00225EF0">
      <w:pPr>
        <w:rPr>
          <w:rFonts w:ascii="Arial" w:hAnsi="Arial" w:cs="Arial"/>
          <w:sz w:val="24"/>
          <w:szCs w:val="24"/>
        </w:rPr>
      </w:pPr>
    </w:p>
    <w:p w14:paraId="2B47968D" w14:textId="687A4B2D" w:rsidR="00F34DEE" w:rsidRDefault="00F34DEE" w:rsidP="00F34DEE">
      <w:pPr>
        <w:rPr>
          <w:rFonts w:ascii="Arial" w:hAnsi="Arial" w:cs="Arial"/>
          <w:sz w:val="24"/>
          <w:szCs w:val="24"/>
        </w:rPr>
      </w:pPr>
    </w:p>
    <w:p w14:paraId="5F05A820" w14:textId="77777777" w:rsidR="005D136E" w:rsidRDefault="005D136E" w:rsidP="00F34DEE">
      <w:pPr>
        <w:rPr>
          <w:rFonts w:ascii="Arial" w:hAnsi="Arial" w:cs="Arial"/>
          <w:sz w:val="24"/>
          <w:szCs w:val="24"/>
        </w:rPr>
      </w:pPr>
    </w:p>
    <w:p w14:paraId="15766A00" w14:textId="77777777" w:rsidR="00225EF0" w:rsidRDefault="00225EF0" w:rsidP="00F34DEE">
      <w:pPr>
        <w:rPr>
          <w:rFonts w:ascii="Arial" w:hAnsi="Arial" w:cs="Arial"/>
          <w:b/>
          <w:bCs/>
          <w:spacing w:val="-2"/>
          <w:sz w:val="22"/>
          <w:szCs w:val="22"/>
        </w:rPr>
      </w:pPr>
    </w:p>
    <w:p w14:paraId="047DE0C2" w14:textId="77777777" w:rsidR="009735EE" w:rsidRPr="00433D57" w:rsidRDefault="009735EE" w:rsidP="009735EE">
      <w:pPr>
        <w:widowControl w:val="0"/>
        <w:rPr>
          <w:rFonts w:ascii="Arial" w:hAnsi="Arial" w:cs="Arial"/>
          <w:b/>
          <w:sz w:val="24"/>
          <w:szCs w:val="24"/>
        </w:rPr>
      </w:pPr>
      <w:r w:rsidRPr="00433D57">
        <w:rPr>
          <w:rFonts w:ascii="Arial" w:hAnsi="Arial" w:cs="Arial"/>
          <w:b/>
          <w:sz w:val="24"/>
          <w:szCs w:val="24"/>
        </w:rPr>
        <w:t>Service and Maintenance</w:t>
      </w:r>
    </w:p>
    <w:p w14:paraId="1B84EC14" w14:textId="77777777" w:rsidR="000A6932" w:rsidRDefault="000A6932" w:rsidP="009735EE">
      <w:pPr>
        <w:pStyle w:val="BodyTextIndent2"/>
        <w:spacing w:line="240" w:lineRule="auto"/>
        <w:ind w:left="0"/>
        <w:rPr>
          <w:rFonts w:ascii="Arial" w:hAnsi="Arial" w:cs="Arial"/>
          <w:szCs w:val="24"/>
        </w:rPr>
      </w:pPr>
    </w:p>
    <w:p w14:paraId="43F02D9E" w14:textId="3FA430EB" w:rsidR="004540BB" w:rsidRDefault="004540BB" w:rsidP="004540BB">
      <w:pPr>
        <w:pStyle w:val="BodyTextIndent2"/>
        <w:spacing w:line="240" w:lineRule="auto"/>
        <w:ind w:left="0"/>
        <w:rPr>
          <w:rFonts w:ascii="Arial" w:hAnsi="Arial" w:cs="Arial"/>
          <w:szCs w:val="24"/>
        </w:rPr>
      </w:pPr>
      <w:r w:rsidRPr="00B23032">
        <w:rPr>
          <w:rFonts w:ascii="Arial" w:hAnsi="Arial" w:cs="Arial"/>
          <w:szCs w:val="24"/>
        </w:rPr>
        <w:t xml:space="preserve">The supplier must have the capability to carry out maintenance and or repair on site at </w:t>
      </w:r>
      <w:r w:rsidR="00C9498B">
        <w:rPr>
          <w:rFonts w:ascii="Arial" w:hAnsi="Arial" w:cs="Arial"/>
          <w:szCs w:val="24"/>
        </w:rPr>
        <w:t>Reading</w:t>
      </w:r>
      <w:r w:rsidRPr="00B23032">
        <w:rPr>
          <w:rFonts w:ascii="Arial" w:hAnsi="Arial" w:cs="Arial"/>
          <w:szCs w:val="24"/>
        </w:rPr>
        <w:t xml:space="preserve">. </w:t>
      </w:r>
      <w:r>
        <w:rPr>
          <w:rFonts w:ascii="Arial" w:hAnsi="Arial" w:cs="Arial"/>
          <w:szCs w:val="24"/>
        </w:rPr>
        <w:t>The supplier should be able to offer a range of maintenance options including preventative and reactive maintenance.</w:t>
      </w:r>
      <w:r w:rsidR="00225EF0">
        <w:rPr>
          <w:rFonts w:ascii="Arial" w:hAnsi="Arial" w:cs="Arial"/>
          <w:szCs w:val="24"/>
        </w:rPr>
        <w:t xml:space="preserve"> The Supplier must have suitably qualified and experienced </w:t>
      </w:r>
      <w:r w:rsidR="00254E00">
        <w:rPr>
          <w:rFonts w:ascii="Arial" w:hAnsi="Arial" w:cs="Arial"/>
          <w:szCs w:val="24"/>
        </w:rPr>
        <w:t>engineers’</w:t>
      </w:r>
      <w:r w:rsidR="00225EF0">
        <w:rPr>
          <w:rFonts w:ascii="Arial" w:hAnsi="Arial" w:cs="Arial"/>
          <w:szCs w:val="24"/>
        </w:rPr>
        <w:t xml:space="preserve"> resident in mainland UK. </w:t>
      </w:r>
      <w:r w:rsidR="00254E00">
        <w:rPr>
          <w:rFonts w:ascii="Arial" w:hAnsi="Arial" w:cs="Arial"/>
          <w:szCs w:val="24"/>
        </w:rPr>
        <w:t>Replacement parts are expected to be readily available in the UK</w:t>
      </w:r>
    </w:p>
    <w:p w14:paraId="498D973C" w14:textId="77777777" w:rsidR="00225EF0" w:rsidRDefault="00225EF0" w:rsidP="004540BB">
      <w:pPr>
        <w:pStyle w:val="BodyTextIndent2"/>
        <w:spacing w:line="240" w:lineRule="auto"/>
        <w:ind w:left="0"/>
        <w:rPr>
          <w:rFonts w:ascii="Arial" w:hAnsi="Arial" w:cs="Arial"/>
          <w:szCs w:val="24"/>
        </w:rPr>
      </w:pPr>
    </w:p>
    <w:p w14:paraId="6B8B476B" w14:textId="00FEE55D" w:rsidR="009735EE" w:rsidRDefault="009735EE" w:rsidP="009735EE">
      <w:pPr>
        <w:rPr>
          <w:rFonts w:ascii="Arial" w:hAnsi="Arial" w:cs="Arial"/>
          <w:b/>
        </w:rPr>
      </w:pPr>
    </w:p>
    <w:p w14:paraId="524D4945" w14:textId="77777777" w:rsidR="007253EA" w:rsidRPr="007253EA" w:rsidRDefault="007253EA" w:rsidP="007253EA">
      <w:pPr>
        <w:keepNext/>
        <w:keepLines/>
        <w:spacing w:after="240" w:line="276" w:lineRule="auto"/>
        <w:outlineLvl w:val="2"/>
        <w:rPr>
          <w:rFonts w:ascii="Arial" w:hAnsi="Arial"/>
          <w:b/>
          <w:iCs/>
          <w:sz w:val="26"/>
          <w:szCs w:val="24"/>
          <w:lang w:eastAsia="en-US"/>
        </w:rPr>
      </w:pPr>
      <w:r w:rsidRPr="007253EA">
        <w:rPr>
          <w:rFonts w:ascii="Arial" w:hAnsi="Arial"/>
          <w:b/>
          <w:iCs/>
          <w:sz w:val="26"/>
          <w:szCs w:val="24"/>
          <w:lang w:eastAsia="en-US"/>
        </w:rPr>
        <w:t xml:space="preserve">Sustainability </w:t>
      </w:r>
    </w:p>
    <w:p w14:paraId="7A00C0B1" w14:textId="2DF4B634"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s="Arial"/>
          <w:bCs/>
          <w:color w:val="000000" w:themeColor="text1"/>
          <w:sz w:val="24"/>
          <w:szCs w:val="24"/>
          <w:lang w:eastAsia="en-US"/>
        </w:rPr>
        <w:t>The Environment Ag</w:t>
      </w:r>
      <w:r>
        <w:rPr>
          <w:rFonts w:ascii="Arial" w:eastAsia="Calibri" w:hAnsi="Arial" w:cs="Arial"/>
          <w:bCs/>
          <w:color w:val="000000" w:themeColor="text1"/>
          <w:sz w:val="24"/>
          <w:szCs w:val="24"/>
          <w:lang w:eastAsia="en-US"/>
        </w:rPr>
        <w:t>ency</w:t>
      </w:r>
      <w:r w:rsidRPr="007253EA">
        <w:rPr>
          <w:rFonts w:ascii="Arial" w:eastAsia="Calibri" w:hAnsi="Arial" w:cs="Arial"/>
          <w:b/>
          <w:color w:val="000000" w:themeColor="text1"/>
          <w:sz w:val="24"/>
          <w:szCs w:val="24"/>
          <w:lang w:eastAsia="en-US"/>
        </w:rPr>
        <w:t xml:space="preserve"> </w:t>
      </w:r>
      <w:r w:rsidRPr="007253EA">
        <w:rPr>
          <w:rFonts w:ascii="Arial" w:eastAsia="Calibri" w:hAnsi="Arial"/>
          <w:color w:val="000000"/>
          <w:sz w:val="24"/>
          <w:szCs w:val="24"/>
          <w:lang w:eastAsia="en-US"/>
        </w:rPr>
        <w:t>protects and improves the environment and is committed to reducing the sustainability impacts of its activities directly and through its supply chains.  We expect the Contractor to share this commitment and adopt a sound, proactive sustainable approach in keeping with the 25yr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ED4455" w14:textId="195C3A4A"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Pr>
          <w:rFonts w:ascii="Arial" w:eastAsia="Calibri" w:hAnsi="Arial"/>
          <w:color w:val="000000"/>
          <w:sz w:val="24"/>
          <w:szCs w:val="24"/>
          <w:lang w:eastAsia="en-US"/>
        </w:rPr>
        <w:t>.</w:t>
      </w:r>
    </w:p>
    <w:p w14:paraId="7AE010B2" w14:textId="045550F9" w:rsidR="00CB209E" w:rsidRDefault="00CB209E"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Contract Management</w:t>
      </w:r>
    </w:p>
    <w:p w14:paraId="2226FAD5" w14:textId="2B37FD9D" w:rsidR="00CB209E" w:rsidRPr="00CB209E" w:rsidRDefault="00CB209E" w:rsidP="00CB209E">
      <w:pPr>
        <w:pStyle w:val="CcList"/>
        <w:rPr>
          <w:rFonts w:cs="Arial"/>
          <w:color w:val="FF0000"/>
          <w:sz w:val="24"/>
          <w:szCs w:val="24"/>
        </w:rPr>
      </w:pPr>
      <w:r w:rsidRPr="00CB209E">
        <w:rPr>
          <w:rFonts w:cs="Arial"/>
          <w:sz w:val="24"/>
          <w:szCs w:val="24"/>
        </w:rPr>
        <w:t>This contract shall be managed on behalf of the Agency by</w:t>
      </w:r>
      <w:r w:rsidRPr="00CB209E">
        <w:rPr>
          <w:rFonts w:cs="Arial"/>
          <w:b/>
          <w:sz w:val="24"/>
          <w:szCs w:val="24"/>
        </w:rPr>
        <w:t xml:space="preserve"> </w:t>
      </w:r>
      <w:r w:rsidR="00C9498B">
        <w:rPr>
          <w:rFonts w:cs="Arial"/>
          <w:sz w:val="24"/>
          <w:szCs w:val="24"/>
        </w:rPr>
        <w:t>Frances Houston</w:t>
      </w:r>
    </w:p>
    <w:p w14:paraId="4C719186" w14:textId="77777777" w:rsidR="00CB209E" w:rsidRPr="00CB209E" w:rsidRDefault="00CB209E" w:rsidP="00CB209E">
      <w:pPr>
        <w:rPr>
          <w:rFonts w:ascii="Arial" w:hAnsi="Arial" w:cs="Arial"/>
          <w:color w:val="FF0000"/>
          <w:sz w:val="24"/>
          <w:szCs w:val="24"/>
        </w:rPr>
      </w:pPr>
    </w:p>
    <w:p w14:paraId="3BE89AD8" w14:textId="2D85EF62" w:rsidR="00CB209E" w:rsidRPr="00CB209E" w:rsidRDefault="00CB209E" w:rsidP="00CB209E">
      <w:pPr>
        <w:rPr>
          <w:rFonts w:ascii="Arial" w:hAnsi="Arial" w:cs="Arial"/>
          <w:sz w:val="24"/>
          <w:szCs w:val="24"/>
        </w:rPr>
      </w:pPr>
      <w:r w:rsidRPr="00CB209E">
        <w:rPr>
          <w:rFonts w:ascii="Arial" w:hAnsi="Arial" w:cs="Arial"/>
          <w:sz w:val="24"/>
          <w:szCs w:val="24"/>
        </w:rPr>
        <w:t xml:space="preserve">We will raise purchase orders to cover the cost of the </w:t>
      </w:r>
      <w:r w:rsidR="00757025">
        <w:rPr>
          <w:rFonts w:ascii="Arial" w:hAnsi="Arial" w:cs="Arial"/>
          <w:sz w:val="24"/>
          <w:szCs w:val="24"/>
        </w:rPr>
        <w:t xml:space="preserve">goods </w:t>
      </w:r>
      <w:r w:rsidRPr="00CB209E">
        <w:rPr>
          <w:rFonts w:ascii="Arial" w:hAnsi="Arial" w:cs="Arial"/>
          <w:sz w:val="24"/>
          <w:szCs w:val="24"/>
        </w:rPr>
        <w:t xml:space="preserve">and will issue to the awarded supplier following contract award. </w:t>
      </w:r>
    </w:p>
    <w:p w14:paraId="2FE518F4" w14:textId="77777777" w:rsidR="00CB209E" w:rsidRDefault="00CB209E" w:rsidP="00433D57">
      <w:pPr>
        <w:spacing w:after="240" w:line="276" w:lineRule="auto"/>
        <w:rPr>
          <w:rFonts w:ascii="Arial" w:eastAsia="Calibri" w:hAnsi="Arial"/>
          <w:b/>
          <w:color w:val="000000"/>
          <w:sz w:val="26"/>
          <w:szCs w:val="26"/>
          <w:lang w:eastAsia="en-US"/>
        </w:rPr>
      </w:pPr>
    </w:p>
    <w:p w14:paraId="165F9D35" w14:textId="43FA9484" w:rsidR="00433D57" w:rsidRPr="00433D57" w:rsidRDefault="00433D57" w:rsidP="00433D57">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Payment</w:t>
      </w:r>
    </w:p>
    <w:p w14:paraId="6D1EA5C9" w14:textId="77777777"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lastRenderedPageBreak/>
        <w:t xml:space="preserve">The Authority will raise purchase orders to cover the cost of the services and will issue to the awarded supplier following contract award. </w:t>
      </w:r>
    </w:p>
    <w:p w14:paraId="4BCAFE50" w14:textId="20054904" w:rsidR="00433D57" w:rsidRPr="00B23032" w:rsidRDefault="00433D57" w:rsidP="00433D57">
      <w:pPr>
        <w:spacing w:after="240" w:line="259" w:lineRule="auto"/>
        <w:rPr>
          <w:rFonts w:ascii="Arial" w:eastAsia="Calibri" w:hAnsi="Arial" w:cs="Arial"/>
          <w:b/>
          <w:color w:val="D9262E"/>
          <w:sz w:val="24"/>
          <w:szCs w:val="24"/>
          <w:lang w:eastAsia="en-US"/>
        </w:rPr>
      </w:pPr>
      <w:r w:rsidRPr="00B23032">
        <w:rPr>
          <w:rFonts w:ascii="Arial" w:eastAsia="Calibri" w:hAnsi="Arial"/>
          <w:color w:val="000000"/>
          <w:sz w:val="24"/>
          <w:szCs w:val="24"/>
          <w:lang w:eastAsia="en-US"/>
        </w:rPr>
        <w:t xml:space="preserve">The Authority’s preference is for all invoices to be sent electronically, quoting a valid Purchase Order number.  </w:t>
      </w:r>
    </w:p>
    <w:p w14:paraId="7A95D0C0" w14:textId="4C8A6001" w:rsidR="00433D57" w:rsidRPr="00433D57" w:rsidRDefault="00433D57" w:rsidP="007253EA">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 xml:space="preserve">Evaluation Methodology  </w:t>
      </w:r>
    </w:p>
    <w:p w14:paraId="3FC5245E" w14:textId="77777777" w:rsidR="00433D57" w:rsidRPr="00B23032" w:rsidRDefault="00433D57" w:rsidP="007253EA">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29028B86" w:rsidR="00433D57" w:rsidRPr="00B23032" w:rsidRDefault="00433D57" w:rsidP="007253EA">
      <w:pPr>
        <w:rPr>
          <w:rFonts w:ascii="Arial" w:hAnsi="Arial" w:cs="Arial"/>
          <w:bCs/>
          <w:sz w:val="24"/>
          <w:szCs w:val="24"/>
        </w:rPr>
      </w:pPr>
      <w:r w:rsidRPr="00B23032">
        <w:rPr>
          <w:rFonts w:ascii="Arial" w:hAnsi="Arial" w:cs="Arial"/>
          <w:bCs/>
          <w:sz w:val="24"/>
          <w:szCs w:val="24"/>
        </w:rPr>
        <w:t>Technical –</w:t>
      </w:r>
      <w:r w:rsidR="008A78F5">
        <w:rPr>
          <w:rFonts w:ascii="Arial" w:hAnsi="Arial" w:cs="Arial"/>
          <w:bCs/>
          <w:sz w:val="24"/>
          <w:szCs w:val="24"/>
        </w:rPr>
        <w:t xml:space="preserve"> 60</w:t>
      </w:r>
      <w:r w:rsidRPr="00B23032">
        <w:rPr>
          <w:rFonts w:ascii="Arial" w:hAnsi="Arial" w:cs="Arial"/>
          <w:bCs/>
          <w:sz w:val="24"/>
          <w:szCs w:val="24"/>
        </w:rPr>
        <w:t>%</w:t>
      </w:r>
    </w:p>
    <w:p w14:paraId="6EDA2B3D" w14:textId="42B9BB58" w:rsidR="00433D57" w:rsidRPr="00B23032" w:rsidRDefault="00433D57" w:rsidP="007253EA">
      <w:pPr>
        <w:rPr>
          <w:rFonts w:ascii="Arial" w:hAnsi="Arial" w:cs="Arial"/>
          <w:bCs/>
          <w:sz w:val="24"/>
          <w:szCs w:val="24"/>
        </w:rPr>
      </w:pPr>
    </w:p>
    <w:p w14:paraId="6A55064B" w14:textId="7C8C8B2D" w:rsidR="00433D57" w:rsidRPr="00B23032" w:rsidRDefault="00433D57" w:rsidP="007253EA">
      <w:pPr>
        <w:rPr>
          <w:rFonts w:ascii="Arial" w:hAnsi="Arial" w:cs="Arial"/>
          <w:b/>
          <w:sz w:val="24"/>
          <w:szCs w:val="24"/>
        </w:rPr>
      </w:pPr>
      <w:r w:rsidRPr="00B23032">
        <w:rPr>
          <w:rFonts w:ascii="Arial" w:hAnsi="Arial" w:cs="Arial"/>
          <w:bCs/>
          <w:sz w:val="24"/>
          <w:szCs w:val="24"/>
        </w:rPr>
        <w:t xml:space="preserve">Commercial – </w:t>
      </w:r>
      <w:r w:rsidR="008A78F5">
        <w:rPr>
          <w:rFonts w:ascii="Arial" w:hAnsi="Arial" w:cs="Arial"/>
          <w:bCs/>
          <w:sz w:val="24"/>
          <w:szCs w:val="24"/>
        </w:rPr>
        <w:t>40</w:t>
      </w:r>
      <w:r w:rsidRPr="00B23032">
        <w:rPr>
          <w:rFonts w:ascii="Arial" w:hAnsi="Arial" w:cs="Arial"/>
          <w:bCs/>
          <w:sz w:val="24"/>
          <w:szCs w:val="24"/>
        </w:rPr>
        <w:t>%</w:t>
      </w:r>
    </w:p>
    <w:p w14:paraId="63592BEE" w14:textId="6EF74098" w:rsidR="00433D57" w:rsidRPr="00B23032" w:rsidRDefault="00433D57" w:rsidP="007253EA">
      <w:pPr>
        <w:rPr>
          <w:rFonts w:ascii="Arial" w:hAnsi="Arial" w:cs="Arial"/>
          <w:b/>
          <w:sz w:val="24"/>
          <w:szCs w:val="24"/>
        </w:rPr>
      </w:pPr>
    </w:p>
    <w:p w14:paraId="0BD6DD62" w14:textId="77777777" w:rsidR="00433D57" w:rsidRPr="00B23032" w:rsidRDefault="00433D57" w:rsidP="007253EA">
      <w:pPr>
        <w:spacing w:after="240" w:line="276" w:lineRule="auto"/>
        <w:rPr>
          <w:rFonts w:ascii="Arial" w:eastAsia="Calibri" w:hAnsi="Arial" w:cs="Arial"/>
          <w:color w:val="000000"/>
          <w:sz w:val="24"/>
          <w:szCs w:val="24"/>
          <w:lang w:eastAsia="en-US"/>
        </w:rPr>
      </w:pPr>
      <w:r w:rsidRPr="00B23032">
        <w:rPr>
          <w:rFonts w:ascii="Arial" w:eastAsia="Calibri" w:hAnsi="Arial" w:cs="Arial"/>
          <w:color w:val="000000"/>
          <w:sz w:val="24"/>
          <w:szCs w:val="24"/>
          <w:lang w:eastAsia="en-US"/>
        </w:rPr>
        <w:t>Evaluation criteria</w:t>
      </w:r>
    </w:p>
    <w:p w14:paraId="2447F2B3" w14:textId="33C6ACF8" w:rsidR="00B23032" w:rsidRDefault="00433D57" w:rsidP="007253EA">
      <w:pPr>
        <w:spacing w:after="240" w:line="276" w:lineRule="auto"/>
        <w:rPr>
          <w:rFonts w:ascii="Arial" w:eastAsia="Calibri" w:hAnsi="Arial"/>
          <w:b/>
          <w:color w:val="000000"/>
          <w:sz w:val="26"/>
          <w:szCs w:val="26"/>
          <w:lang w:eastAsia="en-US"/>
        </w:rPr>
      </w:pPr>
      <w:r w:rsidRPr="00B23032">
        <w:rPr>
          <w:rFonts w:ascii="Arial" w:eastAsia="Calibri" w:hAnsi="Arial"/>
          <w:color w:val="000000"/>
          <w:sz w:val="24"/>
          <w:szCs w:val="24"/>
          <w:lang w:eastAsia="en-US"/>
        </w:rPr>
        <w:t xml:space="preserve">Evaluation weightings are </w:t>
      </w:r>
      <w:r w:rsidR="008A78F5">
        <w:rPr>
          <w:rFonts w:ascii="Arial" w:eastAsia="Calibri" w:hAnsi="Arial"/>
          <w:color w:val="000000"/>
          <w:sz w:val="24"/>
          <w:szCs w:val="24"/>
          <w:lang w:eastAsia="en-US"/>
        </w:rPr>
        <w:t>6</w:t>
      </w:r>
      <w:r w:rsidR="00930DE5">
        <w:rPr>
          <w:rFonts w:ascii="Arial" w:eastAsia="Calibri" w:hAnsi="Arial"/>
          <w:color w:val="000000"/>
          <w:sz w:val="24"/>
          <w:szCs w:val="24"/>
          <w:lang w:eastAsia="en-US"/>
        </w:rPr>
        <w:t>0</w:t>
      </w:r>
      <w:r w:rsidRPr="00B23032">
        <w:rPr>
          <w:rFonts w:ascii="Arial" w:eastAsia="Calibri" w:hAnsi="Arial"/>
          <w:color w:val="000000"/>
          <w:sz w:val="24"/>
          <w:szCs w:val="24"/>
          <w:lang w:eastAsia="en-US"/>
        </w:rPr>
        <w:t xml:space="preserve">% technical and </w:t>
      </w:r>
      <w:r w:rsidR="008A78F5">
        <w:rPr>
          <w:rFonts w:ascii="Arial" w:eastAsia="Calibri" w:hAnsi="Arial"/>
          <w:color w:val="000000"/>
          <w:sz w:val="24"/>
          <w:szCs w:val="24"/>
          <w:lang w:eastAsia="en-US"/>
        </w:rPr>
        <w:t>4</w:t>
      </w:r>
      <w:r w:rsidR="00930DE5">
        <w:rPr>
          <w:rFonts w:ascii="Arial" w:eastAsia="Calibri" w:hAnsi="Arial"/>
          <w:color w:val="000000"/>
          <w:sz w:val="24"/>
          <w:szCs w:val="24"/>
          <w:lang w:eastAsia="en-US"/>
        </w:rPr>
        <w:t>0</w:t>
      </w:r>
      <w:r w:rsidRPr="00B23032">
        <w:rPr>
          <w:rFonts w:ascii="Arial" w:eastAsia="Calibri" w:hAnsi="Arial"/>
          <w:color w:val="000000"/>
          <w:sz w:val="24"/>
          <w:szCs w:val="24"/>
          <w:lang w:eastAsia="en-US"/>
        </w:rPr>
        <w:t xml:space="preserve">% </w:t>
      </w:r>
      <w:proofErr w:type="gramStart"/>
      <w:r w:rsidRPr="00B23032">
        <w:rPr>
          <w:rFonts w:ascii="Arial" w:eastAsia="Calibri" w:hAnsi="Arial"/>
          <w:color w:val="000000"/>
          <w:sz w:val="24"/>
          <w:szCs w:val="24"/>
          <w:lang w:eastAsia="en-US"/>
        </w:rPr>
        <w:t>commercial,</w:t>
      </w:r>
      <w:proofErr w:type="gramEnd"/>
      <w:r w:rsidRPr="00B23032">
        <w:rPr>
          <w:rFonts w:ascii="Arial" w:eastAsia="Calibri" w:hAnsi="Arial"/>
          <w:color w:val="000000"/>
          <w:sz w:val="24"/>
          <w:szCs w:val="24"/>
          <w:lang w:eastAsia="en-US"/>
        </w:rPr>
        <w:t xml:space="preserve"> the winning tenderer will be the highest scoring combined score.</w:t>
      </w:r>
      <w:r w:rsidR="00B23032" w:rsidRPr="00B23032">
        <w:rPr>
          <w:rFonts w:ascii="Arial" w:eastAsia="Calibri" w:hAnsi="Arial"/>
          <w:b/>
          <w:color w:val="000000"/>
          <w:sz w:val="26"/>
          <w:szCs w:val="26"/>
          <w:lang w:eastAsia="en-US"/>
        </w:rPr>
        <w:t xml:space="preserve"> </w:t>
      </w:r>
    </w:p>
    <w:p w14:paraId="4CF7ADA6" w14:textId="65B3CDE8" w:rsidR="00433D57" w:rsidRPr="00CB209E" w:rsidRDefault="00CB209E" w:rsidP="00B23032">
      <w:pPr>
        <w:spacing w:after="240" w:line="259" w:lineRule="auto"/>
        <w:rPr>
          <w:rFonts w:ascii="Arial" w:eastAsia="Calibri" w:hAnsi="Arial"/>
          <w:b/>
          <w:bCs/>
          <w:color w:val="000000"/>
          <w:sz w:val="24"/>
          <w:szCs w:val="24"/>
          <w:lang w:eastAsia="en-US"/>
        </w:rPr>
      </w:pPr>
      <w:r w:rsidRPr="00CB209E">
        <w:rPr>
          <w:rFonts w:ascii="Arial" w:eastAsia="Calibri" w:hAnsi="Arial"/>
          <w:b/>
          <w:bCs/>
          <w:color w:val="000000"/>
          <w:sz w:val="24"/>
          <w:szCs w:val="24"/>
          <w:lang w:eastAsia="en-US"/>
        </w:rPr>
        <w:t>Technical (</w:t>
      </w:r>
      <w:r w:rsidR="00D501BC">
        <w:rPr>
          <w:rFonts w:ascii="Arial" w:eastAsia="Calibri" w:hAnsi="Arial"/>
          <w:b/>
          <w:bCs/>
          <w:color w:val="000000"/>
          <w:sz w:val="24"/>
          <w:szCs w:val="24"/>
          <w:lang w:eastAsia="en-US"/>
        </w:rPr>
        <w:t>60</w:t>
      </w:r>
      <w:r w:rsidRPr="00CB209E">
        <w:rPr>
          <w:rFonts w:ascii="Arial" w:eastAsia="Calibri" w:hAnsi="Arial"/>
          <w:b/>
          <w:bCs/>
          <w:color w:val="000000"/>
          <w:sz w:val="24"/>
          <w:szCs w:val="24"/>
          <w:lang w:eastAsia="en-US"/>
        </w:rPr>
        <w:t>%)</w:t>
      </w:r>
    </w:p>
    <w:tbl>
      <w:tblPr>
        <w:tblStyle w:val="Table"/>
        <w:tblW w:w="10324" w:type="dxa"/>
        <w:tblLook w:val="04A0" w:firstRow="1" w:lastRow="0" w:firstColumn="1" w:lastColumn="0" w:noHBand="0" w:noVBand="1"/>
      </w:tblPr>
      <w:tblGrid>
        <w:gridCol w:w="1801"/>
        <w:gridCol w:w="1678"/>
        <w:gridCol w:w="2094"/>
        <w:gridCol w:w="2007"/>
        <w:gridCol w:w="2744"/>
      </w:tblGrid>
      <w:tr w:rsidR="00433D57" w:rsidRPr="00433D57"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433D57" w:rsidRDefault="00433D57" w:rsidP="00433D57">
            <w:pPr>
              <w:rPr>
                <w:rFonts w:eastAsia="Calibri"/>
                <w:color w:val="FFFFFF"/>
                <w:highlight w:val="black"/>
              </w:rPr>
            </w:pPr>
            <w:r w:rsidRPr="00433D57">
              <w:rPr>
                <w:rFonts w:eastAsia="Calibri"/>
                <w:color w:val="FFFFFF"/>
                <w:highlight w:val="black"/>
              </w:rPr>
              <w:t>Award Criteria</w:t>
            </w:r>
          </w:p>
        </w:tc>
        <w:tc>
          <w:tcPr>
            <w:tcW w:w="1701" w:type="dxa"/>
          </w:tcPr>
          <w:p w14:paraId="3BA6AB39" w14:textId="77777777" w:rsidR="00433D57" w:rsidRPr="00433D57" w:rsidRDefault="00433D57" w:rsidP="00433D57">
            <w:pPr>
              <w:rPr>
                <w:rFonts w:eastAsia="Calibri"/>
                <w:color w:val="FFFFFF"/>
                <w:highlight w:val="black"/>
              </w:rPr>
            </w:pPr>
            <w:r w:rsidRPr="00433D57">
              <w:rPr>
                <w:rFonts w:eastAsia="Calibri"/>
                <w:color w:val="FFFFFF"/>
                <w:highlight w:val="black"/>
              </w:rPr>
              <w:t>Weighting (%)</w:t>
            </w:r>
          </w:p>
        </w:tc>
        <w:tc>
          <w:tcPr>
            <w:tcW w:w="2126" w:type="dxa"/>
          </w:tcPr>
          <w:p w14:paraId="040384AD" w14:textId="77777777" w:rsidR="00433D57" w:rsidRPr="00433D57" w:rsidRDefault="00433D57" w:rsidP="00433D57">
            <w:pPr>
              <w:rPr>
                <w:rFonts w:eastAsia="Calibri"/>
                <w:color w:val="FFFFFF"/>
                <w:highlight w:val="black"/>
              </w:rPr>
            </w:pPr>
            <w:r w:rsidRPr="00433D57">
              <w:rPr>
                <w:rFonts w:eastAsia="Calibri"/>
                <w:color w:val="FFFFFF"/>
                <w:highlight w:val="black"/>
              </w:rPr>
              <w:t>Evaluation Topic &amp; Weighting</w:t>
            </w:r>
          </w:p>
        </w:tc>
        <w:tc>
          <w:tcPr>
            <w:tcW w:w="1843" w:type="dxa"/>
          </w:tcPr>
          <w:p w14:paraId="16058198" w14:textId="77777777" w:rsidR="00433D57" w:rsidRPr="00433D57" w:rsidRDefault="00433D57" w:rsidP="00433D57">
            <w:pPr>
              <w:rPr>
                <w:rFonts w:eastAsia="Calibri"/>
                <w:color w:val="FFFFFF"/>
                <w:highlight w:val="black"/>
              </w:rPr>
            </w:pPr>
            <w:r w:rsidRPr="00433D57">
              <w:rPr>
                <w:rFonts w:eastAsia="Calibri"/>
                <w:color w:val="FFFFFF"/>
                <w:highlight w:val="black"/>
              </w:rPr>
              <w:t>Sub-Criteria</w:t>
            </w:r>
          </w:p>
        </w:tc>
        <w:tc>
          <w:tcPr>
            <w:tcW w:w="2816" w:type="dxa"/>
          </w:tcPr>
          <w:p w14:paraId="6C496627" w14:textId="77777777" w:rsidR="00433D57" w:rsidRPr="00433D57" w:rsidRDefault="00433D57" w:rsidP="00433D57">
            <w:pPr>
              <w:rPr>
                <w:rFonts w:eastAsia="Calibri"/>
                <w:color w:val="FFFFFF"/>
                <w:highlight w:val="black"/>
              </w:rPr>
            </w:pPr>
            <w:r w:rsidRPr="00433D57">
              <w:rPr>
                <w:rFonts w:eastAsia="Calibri"/>
                <w:color w:val="FFFFFF"/>
                <w:highlight w:val="black"/>
              </w:rPr>
              <w:t>Weighted Question</w:t>
            </w:r>
          </w:p>
        </w:tc>
      </w:tr>
      <w:tr w:rsidR="00E34603" w:rsidRPr="00433D57" w14:paraId="19EAAB45" w14:textId="77777777" w:rsidTr="00126F5E">
        <w:trPr>
          <w:trHeight w:val="569"/>
        </w:trPr>
        <w:tc>
          <w:tcPr>
            <w:tcW w:w="1838" w:type="dxa"/>
          </w:tcPr>
          <w:p w14:paraId="0C0CA69C" w14:textId="77777777" w:rsidR="00E34603" w:rsidRPr="00433D57" w:rsidRDefault="00E34603" w:rsidP="00433D57">
            <w:pPr>
              <w:rPr>
                <w:rFonts w:eastAsia="Calibri" w:cs="Arial"/>
                <w:bCs/>
                <w:sz w:val="22"/>
                <w:szCs w:val="22"/>
              </w:rPr>
            </w:pPr>
            <w:r w:rsidRPr="00433D57">
              <w:rPr>
                <w:rFonts w:eastAsia="Calibri" w:cs="Arial"/>
                <w:bCs/>
                <w:sz w:val="22"/>
                <w:szCs w:val="22"/>
              </w:rPr>
              <w:t>Technical</w:t>
            </w:r>
          </w:p>
        </w:tc>
        <w:tc>
          <w:tcPr>
            <w:tcW w:w="1701" w:type="dxa"/>
          </w:tcPr>
          <w:p w14:paraId="5C605914" w14:textId="00646A32" w:rsidR="00E34603" w:rsidRPr="00433D57" w:rsidRDefault="000A6932" w:rsidP="00433D57">
            <w:pPr>
              <w:rPr>
                <w:rFonts w:eastAsia="Calibri" w:cs="Arial"/>
                <w:bCs/>
                <w:sz w:val="22"/>
                <w:szCs w:val="22"/>
              </w:rPr>
            </w:pPr>
            <w:r>
              <w:rPr>
                <w:rFonts w:eastAsia="Calibri" w:cs="Arial"/>
                <w:bCs/>
                <w:sz w:val="22"/>
                <w:szCs w:val="22"/>
              </w:rPr>
              <w:t>10</w:t>
            </w:r>
            <w:r w:rsidR="00E34603" w:rsidRPr="00842E87">
              <w:rPr>
                <w:rFonts w:eastAsia="Calibri" w:cs="Arial"/>
                <w:bCs/>
                <w:sz w:val="22"/>
                <w:szCs w:val="22"/>
              </w:rPr>
              <w:t>0</w:t>
            </w:r>
            <w:r w:rsidR="00E34603" w:rsidRPr="00433D57">
              <w:rPr>
                <w:rFonts w:eastAsia="Calibri" w:cs="Arial"/>
                <w:bCs/>
                <w:sz w:val="22"/>
                <w:szCs w:val="22"/>
              </w:rPr>
              <w:t>%</w:t>
            </w:r>
          </w:p>
        </w:tc>
        <w:tc>
          <w:tcPr>
            <w:tcW w:w="2126" w:type="dxa"/>
          </w:tcPr>
          <w:p w14:paraId="77464D1F" w14:textId="431983C4" w:rsidR="00E34603" w:rsidRPr="00433D57" w:rsidRDefault="00E34603" w:rsidP="00433D57">
            <w:pPr>
              <w:rPr>
                <w:rFonts w:eastAsia="Calibri" w:cs="Arial"/>
                <w:bCs/>
                <w:sz w:val="22"/>
                <w:szCs w:val="22"/>
              </w:rPr>
            </w:pPr>
            <w:r w:rsidRPr="00842E87">
              <w:rPr>
                <w:rFonts w:eastAsia="Calibri" w:cs="Arial"/>
                <w:bCs/>
                <w:sz w:val="22"/>
                <w:szCs w:val="22"/>
              </w:rPr>
              <w:t xml:space="preserve">Compliance and Conformance </w:t>
            </w:r>
          </w:p>
        </w:tc>
        <w:tc>
          <w:tcPr>
            <w:tcW w:w="1843" w:type="dxa"/>
          </w:tcPr>
          <w:p w14:paraId="5F099DF0" w14:textId="3153B72C" w:rsidR="00E34603" w:rsidRPr="000A6932" w:rsidRDefault="00E34603" w:rsidP="000A6932">
            <w:pPr>
              <w:pStyle w:val="ListParagraph"/>
              <w:numPr>
                <w:ilvl w:val="0"/>
                <w:numId w:val="34"/>
              </w:numPr>
              <w:rPr>
                <w:rFonts w:eastAsiaTheme="minorHAnsi" w:cs="Arial"/>
                <w:sz w:val="22"/>
              </w:rPr>
            </w:pPr>
            <w:r w:rsidRPr="000A6932">
              <w:rPr>
                <w:rFonts w:eastAsiaTheme="minorHAnsi" w:cs="Arial"/>
                <w:bCs/>
                <w:sz w:val="22"/>
              </w:rPr>
              <w:t>Capability</w:t>
            </w:r>
            <w:r w:rsidRPr="000A6932">
              <w:rPr>
                <w:rFonts w:eastAsiaTheme="minorHAnsi" w:cs="Arial"/>
                <w:sz w:val="22"/>
              </w:rPr>
              <w:t xml:space="preserve"> of proposed equipment to meet and exceed the required specification.</w:t>
            </w:r>
          </w:p>
        </w:tc>
        <w:tc>
          <w:tcPr>
            <w:tcW w:w="2816" w:type="dxa"/>
            <w:vMerge w:val="restart"/>
          </w:tcPr>
          <w:p w14:paraId="4E291A81" w14:textId="2EDC618E" w:rsidR="00E34603" w:rsidRPr="00433D57" w:rsidRDefault="00E34603" w:rsidP="00126F5E">
            <w:pPr>
              <w:rPr>
                <w:rFonts w:eastAsia="Calibri" w:cs="Arial"/>
                <w:b/>
                <w:color w:val="D9262E"/>
                <w:sz w:val="22"/>
                <w:szCs w:val="22"/>
              </w:rPr>
            </w:pPr>
            <w:r w:rsidRPr="000A6932">
              <w:rPr>
                <w:rFonts w:cs="Arial"/>
                <w:sz w:val="22"/>
                <w:szCs w:val="22"/>
              </w:rPr>
              <w:t xml:space="preserve">Provide </w:t>
            </w:r>
            <w:r w:rsidR="000A6932" w:rsidRPr="000A6932">
              <w:rPr>
                <w:rFonts w:cs="Arial"/>
                <w:sz w:val="22"/>
                <w:szCs w:val="22"/>
              </w:rPr>
              <w:t>f</w:t>
            </w:r>
            <w:r w:rsidRPr="000A6932">
              <w:rPr>
                <w:rFonts w:cs="Arial"/>
                <w:sz w:val="22"/>
                <w:szCs w:val="22"/>
              </w:rPr>
              <w:t>ull technical information on the equipment you are offering to comply with the technical specification</w:t>
            </w:r>
            <w:r w:rsidR="000A6932" w:rsidRPr="000A6932">
              <w:rPr>
                <w:rFonts w:cs="Arial"/>
                <w:sz w:val="22"/>
                <w:szCs w:val="22"/>
              </w:rPr>
              <w:t>.</w:t>
            </w:r>
          </w:p>
        </w:tc>
      </w:tr>
      <w:tr w:rsidR="00E34603" w:rsidRPr="00433D57" w14:paraId="3319EF80" w14:textId="77777777" w:rsidTr="00126F5E">
        <w:trPr>
          <w:trHeight w:val="569"/>
        </w:trPr>
        <w:tc>
          <w:tcPr>
            <w:tcW w:w="1838" w:type="dxa"/>
          </w:tcPr>
          <w:p w14:paraId="59784FDC" w14:textId="77777777" w:rsidR="00E34603" w:rsidRPr="00433D57" w:rsidRDefault="00E34603" w:rsidP="00433D57">
            <w:pPr>
              <w:rPr>
                <w:rFonts w:eastAsia="Calibri" w:cs="Arial"/>
                <w:bCs/>
                <w:sz w:val="22"/>
                <w:szCs w:val="22"/>
              </w:rPr>
            </w:pPr>
          </w:p>
        </w:tc>
        <w:tc>
          <w:tcPr>
            <w:tcW w:w="1701" w:type="dxa"/>
          </w:tcPr>
          <w:p w14:paraId="779C9CA9" w14:textId="5A45BDFA" w:rsidR="00E34603" w:rsidRPr="00842E87" w:rsidRDefault="00E34603" w:rsidP="00433D57">
            <w:pPr>
              <w:rPr>
                <w:rFonts w:eastAsia="Calibri" w:cs="Arial"/>
                <w:bCs/>
                <w:sz w:val="22"/>
                <w:szCs w:val="22"/>
              </w:rPr>
            </w:pPr>
          </w:p>
        </w:tc>
        <w:tc>
          <w:tcPr>
            <w:tcW w:w="2126" w:type="dxa"/>
          </w:tcPr>
          <w:p w14:paraId="4E32F542" w14:textId="77777777" w:rsidR="00E34603" w:rsidRPr="00842E87" w:rsidRDefault="00E34603" w:rsidP="00433D57">
            <w:pPr>
              <w:rPr>
                <w:rFonts w:eastAsia="Calibri" w:cs="Arial"/>
                <w:bCs/>
                <w:sz w:val="22"/>
                <w:szCs w:val="22"/>
              </w:rPr>
            </w:pPr>
          </w:p>
        </w:tc>
        <w:tc>
          <w:tcPr>
            <w:tcW w:w="1843" w:type="dxa"/>
          </w:tcPr>
          <w:p w14:paraId="13F7B42E" w14:textId="6C3CCD68" w:rsidR="00E34603" w:rsidRPr="000A6932" w:rsidRDefault="00E34603" w:rsidP="000A6932">
            <w:pPr>
              <w:pStyle w:val="ListParagraph"/>
              <w:numPr>
                <w:ilvl w:val="0"/>
                <w:numId w:val="34"/>
              </w:numPr>
              <w:rPr>
                <w:rFonts w:eastAsiaTheme="minorHAnsi" w:cs="Arial"/>
                <w:bCs/>
                <w:sz w:val="22"/>
              </w:rPr>
            </w:pPr>
            <w:r w:rsidRPr="000A6932">
              <w:rPr>
                <w:rFonts w:eastAsiaTheme="minorHAnsi" w:cs="Arial"/>
                <w:sz w:val="22"/>
              </w:rPr>
              <w:t xml:space="preserve">Capability of proposed equipment to integrate with existing </w:t>
            </w:r>
            <w:r w:rsidR="00C9498B">
              <w:rPr>
                <w:rFonts w:eastAsiaTheme="minorHAnsi" w:cs="Arial"/>
                <w:sz w:val="22"/>
              </w:rPr>
              <w:t xml:space="preserve">NWQIS </w:t>
            </w:r>
            <w:r w:rsidRPr="000A6932">
              <w:rPr>
                <w:rFonts w:eastAsiaTheme="minorHAnsi" w:cs="Arial"/>
                <w:sz w:val="22"/>
              </w:rPr>
              <w:t>practi</w:t>
            </w:r>
            <w:r w:rsidR="006F4704">
              <w:rPr>
                <w:rFonts w:eastAsiaTheme="minorHAnsi" w:cs="Arial"/>
                <w:sz w:val="22"/>
              </w:rPr>
              <w:t>c</w:t>
            </w:r>
            <w:r w:rsidRPr="000A6932">
              <w:rPr>
                <w:rFonts w:eastAsiaTheme="minorHAnsi" w:cs="Arial"/>
                <w:sz w:val="22"/>
              </w:rPr>
              <w:t>e and methodologies</w:t>
            </w:r>
          </w:p>
        </w:tc>
        <w:tc>
          <w:tcPr>
            <w:tcW w:w="2816" w:type="dxa"/>
            <w:vMerge/>
          </w:tcPr>
          <w:p w14:paraId="20C7FBF7" w14:textId="77777777" w:rsidR="00E34603" w:rsidRPr="00842E87" w:rsidRDefault="00E34603" w:rsidP="00126F5E">
            <w:pPr>
              <w:rPr>
                <w:rFonts w:eastAsia="Calibri" w:cs="Arial"/>
                <w:bCs/>
                <w:sz w:val="22"/>
                <w:szCs w:val="22"/>
              </w:rPr>
            </w:pPr>
          </w:p>
        </w:tc>
      </w:tr>
    </w:tbl>
    <w:p w14:paraId="3C1826C7" w14:textId="77777777" w:rsidR="00034746" w:rsidRDefault="00034746" w:rsidP="009735EE">
      <w:pPr>
        <w:rPr>
          <w:rFonts w:ascii="Arial" w:eastAsia="Calibri" w:hAnsi="Arial"/>
          <w:color w:val="000000"/>
          <w:sz w:val="22"/>
          <w:szCs w:val="22"/>
          <w:lang w:eastAsia="en-US"/>
        </w:rPr>
      </w:pPr>
    </w:p>
    <w:p w14:paraId="529D7341" w14:textId="196468E0" w:rsidR="00433D57" w:rsidRDefault="00B23032" w:rsidP="009735EE">
      <w:pPr>
        <w:rPr>
          <w:rFonts w:ascii="Arial" w:eastAsia="Calibri" w:hAnsi="Arial"/>
          <w:color w:val="000000"/>
          <w:sz w:val="22"/>
          <w:szCs w:val="22"/>
          <w:lang w:eastAsia="en-US"/>
        </w:rPr>
      </w:pPr>
      <w:r w:rsidRPr="00842E87">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842E87"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842E87" w:rsidRDefault="00842E87" w:rsidP="00842E87">
            <w:pPr>
              <w:rPr>
                <w:rFonts w:eastAsia="Calibri"/>
                <w:color w:val="FFFFFF"/>
                <w:highlight w:val="black"/>
              </w:rPr>
            </w:pPr>
            <w:r w:rsidRPr="00842E87">
              <w:rPr>
                <w:rFonts w:eastAsia="Calibri"/>
                <w:color w:val="FFFFFF"/>
                <w:highlight w:val="black"/>
              </w:rPr>
              <w:t>Description</w:t>
            </w:r>
          </w:p>
        </w:tc>
        <w:tc>
          <w:tcPr>
            <w:tcW w:w="3294" w:type="dxa"/>
          </w:tcPr>
          <w:p w14:paraId="7EAF2D8D" w14:textId="77777777" w:rsidR="00842E87" w:rsidRPr="00842E87" w:rsidRDefault="00842E87" w:rsidP="00842E87">
            <w:pPr>
              <w:rPr>
                <w:rFonts w:eastAsia="Calibri"/>
                <w:color w:val="FFFFFF"/>
                <w:highlight w:val="black"/>
              </w:rPr>
            </w:pPr>
            <w:r w:rsidRPr="00842E87">
              <w:rPr>
                <w:rFonts w:eastAsia="Calibri"/>
                <w:color w:val="FFFFFF"/>
                <w:highlight w:val="black"/>
              </w:rPr>
              <w:t xml:space="preserve">Score </w:t>
            </w:r>
          </w:p>
        </w:tc>
        <w:tc>
          <w:tcPr>
            <w:tcW w:w="5223" w:type="dxa"/>
          </w:tcPr>
          <w:p w14:paraId="217376FB" w14:textId="77777777" w:rsidR="00842E87" w:rsidRPr="00842E87" w:rsidRDefault="00842E87" w:rsidP="00842E87">
            <w:pPr>
              <w:rPr>
                <w:rFonts w:eastAsia="Calibri"/>
                <w:color w:val="FFFFFF"/>
                <w:highlight w:val="black"/>
              </w:rPr>
            </w:pPr>
            <w:r w:rsidRPr="00842E87">
              <w:rPr>
                <w:rFonts w:eastAsia="Calibri"/>
                <w:color w:val="FFFFFF"/>
                <w:highlight w:val="black"/>
              </w:rPr>
              <w:t>Definition</w:t>
            </w:r>
          </w:p>
        </w:tc>
      </w:tr>
      <w:tr w:rsidR="00842E87" w:rsidRPr="00842E87" w14:paraId="0A834098" w14:textId="77777777" w:rsidTr="00556756">
        <w:tc>
          <w:tcPr>
            <w:tcW w:w="1684" w:type="dxa"/>
          </w:tcPr>
          <w:p w14:paraId="0290FE5C" w14:textId="77777777" w:rsidR="00842E87" w:rsidRPr="00842E87" w:rsidRDefault="00842E87" w:rsidP="00842E87">
            <w:pPr>
              <w:rPr>
                <w:rFonts w:eastAsia="Calibri"/>
                <w:color w:val="000000"/>
              </w:rPr>
            </w:pPr>
            <w:r w:rsidRPr="00842E87">
              <w:rPr>
                <w:rFonts w:eastAsia="Calibri"/>
                <w:color w:val="000000"/>
              </w:rPr>
              <w:t xml:space="preserve">Very good </w:t>
            </w:r>
          </w:p>
        </w:tc>
        <w:tc>
          <w:tcPr>
            <w:tcW w:w="3294" w:type="dxa"/>
          </w:tcPr>
          <w:p w14:paraId="0F7AC84C" w14:textId="77777777" w:rsidR="00842E87" w:rsidRPr="00842E87" w:rsidRDefault="00842E87" w:rsidP="00842E87">
            <w:pPr>
              <w:rPr>
                <w:rFonts w:eastAsia="Calibri"/>
                <w:color w:val="000000"/>
              </w:rPr>
            </w:pPr>
            <w:r w:rsidRPr="00842E87">
              <w:rPr>
                <w:rFonts w:eastAsia="Calibri"/>
                <w:color w:val="000000"/>
              </w:rPr>
              <w:t>100</w:t>
            </w:r>
          </w:p>
        </w:tc>
        <w:tc>
          <w:tcPr>
            <w:tcW w:w="5223" w:type="dxa"/>
          </w:tcPr>
          <w:p w14:paraId="7462B9EA" w14:textId="77777777" w:rsidR="00842E87" w:rsidRPr="00842E87" w:rsidRDefault="00842E87" w:rsidP="00842E87">
            <w:pPr>
              <w:rPr>
                <w:rFonts w:eastAsia="Calibri"/>
                <w:color w:val="000000"/>
              </w:rPr>
            </w:pPr>
            <w:r w:rsidRPr="00842E87">
              <w:rPr>
                <w:rFonts w:eastAsia="Calibri"/>
                <w:color w:val="000000"/>
              </w:rPr>
              <w:t xml:space="preserve">Addresses all the Authority’s requirements with all the relevant supporting information set out in the RFQ. There are no weaknesses and </w:t>
            </w:r>
            <w:r w:rsidRPr="00842E87">
              <w:rPr>
                <w:rFonts w:eastAsia="Calibri"/>
                <w:color w:val="000000"/>
              </w:rPr>
              <w:lastRenderedPageBreak/>
              <w:t>therefore the tender response gives the Authority complete confidence that all the requirements will be met to a high standard. </w:t>
            </w:r>
          </w:p>
        </w:tc>
      </w:tr>
      <w:tr w:rsidR="00842E87" w:rsidRPr="00842E87" w14:paraId="0761421D" w14:textId="77777777" w:rsidTr="00556756">
        <w:tc>
          <w:tcPr>
            <w:tcW w:w="1684" w:type="dxa"/>
          </w:tcPr>
          <w:p w14:paraId="6851C0FD" w14:textId="77777777" w:rsidR="00842E87" w:rsidRPr="00842E87" w:rsidRDefault="00842E87" w:rsidP="00842E87">
            <w:pPr>
              <w:rPr>
                <w:rFonts w:eastAsia="Calibri"/>
                <w:color w:val="000000"/>
              </w:rPr>
            </w:pPr>
            <w:r w:rsidRPr="00842E87">
              <w:rPr>
                <w:rFonts w:eastAsia="Calibri"/>
                <w:color w:val="000000"/>
              </w:rPr>
              <w:lastRenderedPageBreak/>
              <w:t>Good</w:t>
            </w:r>
          </w:p>
        </w:tc>
        <w:tc>
          <w:tcPr>
            <w:tcW w:w="3294" w:type="dxa"/>
          </w:tcPr>
          <w:p w14:paraId="23658579" w14:textId="77777777" w:rsidR="00842E87" w:rsidRPr="00842E87" w:rsidRDefault="00842E87" w:rsidP="00842E87">
            <w:pPr>
              <w:rPr>
                <w:rFonts w:eastAsia="Calibri"/>
                <w:color w:val="000000"/>
              </w:rPr>
            </w:pPr>
            <w:r w:rsidRPr="00842E87">
              <w:rPr>
                <w:rFonts w:eastAsia="Calibri"/>
                <w:color w:val="000000"/>
              </w:rPr>
              <w:t>70</w:t>
            </w:r>
          </w:p>
        </w:tc>
        <w:tc>
          <w:tcPr>
            <w:tcW w:w="5223" w:type="dxa"/>
          </w:tcPr>
          <w:p w14:paraId="08BE4B73"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842E87" w14:paraId="1D66298D" w14:textId="77777777" w:rsidTr="00556756">
        <w:tc>
          <w:tcPr>
            <w:tcW w:w="1684" w:type="dxa"/>
          </w:tcPr>
          <w:p w14:paraId="39320304" w14:textId="77777777" w:rsidR="00842E87" w:rsidRPr="00842E87" w:rsidRDefault="00842E87" w:rsidP="00842E87">
            <w:pPr>
              <w:rPr>
                <w:rFonts w:eastAsia="Calibri"/>
                <w:color w:val="000000"/>
              </w:rPr>
            </w:pPr>
            <w:r w:rsidRPr="00842E87">
              <w:rPr>
                <w:rFonts w:eastAsia="Calibri"/>
                <w:color w:val="000000"/>
              </w:rPr>
              <w:t>Moderate</w:t>
            </w:r>
          </w:p>
        </w:tc>
        <w:tc>
          <w:tcPr>
            <w:tcW w:w="3294" w:type="dxa"/>
          </w:tcPr>
          <w:p w14:paraId="4EAA77EF" w14:textId="77777777" w:rsidR="00842E87" w:rsidRPr="00842E87" w:rsidRDefault="00842E87" w:rsidP="00842E87">
            <w:pPr>
              <w:rPr>
                <w:rFonts w:eastAsia="Calibri"/>
                <w:color w:val="000000"/>
              </w:rPr>
            </w:pPr>
            <w:r w:rsidRPr="00842E87">
              <w:rPr>
                <w:rFonts w:eastAsia="Calibri"/>
                <w:color w:val="000000"/>
              </w:rPr>
              <w:t>50</w:t>
            </w:r>
          </w:p>
        </w:tc>
        <w:tc>
          <w:tcPr>
            <w:tcW w:w="5223" w:type="dxa"/>
          </w:tcPr>
          <w:p w14:paraId="7CC7F099" w14:textId="77777777" w:rsidR="00842E87" w:rsidRPr="00842E87" w:rsidRDefault="00842E87" w:rsidP="00842E87">
            <w:pPr>
              <w:rPr>
                <w:rFonts w:eastAsia="Calibri"/>
                <w:color w:val="000000"/>
              </w:rPr>
            </w:pPr>
            <w:r w:rsidRPr="00842E87">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842E87" w14:paraId="3CF85378" w14:textId="77777777" w:rsidTr="00556756">
        <w:tc>
          <w:tcPr>
            <w:tcW w:w="1684" w:type="dxa"/>
          </w:tcPr>
          <w:p w14:paraId="7354C562" w14:textId="77777777" w:rsidR="00842E87" w:rsidRPr="00842E87" w:rsidRDefault="00842E87" w:rsidP="00842E87">
            <w:pPr>
              <w:rPr>
                <w:rFonts w:eastAsia="Calibri"/>
                <w:color w:val="000000"/>
              </w:rPr>
            </w:pPr>
            <w:r w:rsidRPr="00842E87">
              <w:rPr>
                <w:rFonts w:eastAsia="Calibri"/>
                <w:color w:val="000000"/>
              </w:rPr>
              <w:t xml:space="preserve">Weak </w:t>
            </w:r>
          </w:p>
        </w:tc>
        <w:tc>
          <w:tcPr>
            <w:tcW w:w="3294" w:type="dxa"/>
          </w:tcPr>
          <w:p w14:paraId="16254587" w14:textId="77777777" w:rsidR="00842E87" w:rsidRPr="00842E87" w:rsidRDefault="00842E87" w:rsidP="00842E87">
            <w:pPr>
              <w:rPr>
                <w:rFonts w:eastAsia="Calibri"/>
                <w:color w:val="000000"/>
              </w:rPr>
            </w:pPr>
            <w:r w:rsidRPr="00842E87">
              <w:rPr>
                <w:rFonts w:eastAsia="Calibri"/>
                <w:color w:val="000000"/>
              </w:rPr>
              <w:t>20</w:t>
            </w:r>
          </w:p>
        </w:tc>
        <w:tc>
          <w:tcPr>
            <w:tcW w:w="5223" w:type="dxa"/>
          </w:tcPr>
          <w:p w14:paraId="2EE90883" w14:textId="77777777" w:rsidR="00842E87" w:rsidRPr="00842E87" w:rsidRDefault="00842E87" w:rsidP="00842E87">
            <w:pPr>
              <w:rPr>
                <w:rFonts w:eastAsia="Calibri"/>
                <w:color w:val="000000"/>
              </w:rPr>
            </w:pPr>
            <w:r w:rsidRPr="00842E87">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842E87" w14:paraId="480B8BE8" w14:textId="77777777" w:rsidTr="00556756">
        <w:tc>
          <w:tcPr>
            <w:tcW w:w="1684" w:type="dxa"/>
          </w:tcPr>
          <w:p w14:paraId="1DA7002E" w14:textId="77777777" w:rsidR="00842E87" w:rsidRPr="00842E87" w:rsidRDefault="00842E87" w:rsidP="00842E87">
            <w:pPr>
              <w:rPr>
                <w:rFonts w:eastAsia="Calibri"/>
                <w:color w:val="000000"/>
              </w:rPr>
            </w:pPr>
            <w:r w:rsidRPr="00842E87">
              <w:rPr>
                <w:rFonts w:eastAsia="Calibri"/>
                <w:color w:val="000000"/>
              </w:rPr>
              <w:t>Unacceptable</w:t>
            </w:r>
          </w:p>
        </w:tc>
        <w:tc>
          <w:tcPr>
            <w:tcW w:w="3294" w:type="dxa"/>
          </w:tcPr>
          <w:p w14:paraId="2ABEB988" w14:textId="77777777" w:rsidR="00842E87" w:rsidRPr="00842E87" w:rsidRDefault="00842E87" w:rsidP="00842E87">
            <w:pPr>
              <w:rPr>
                <w:rFonts w:eastAsia="Calibri"/>
                <w:color w:val="000000"/>
              </w:rPr>
            </w:pPr>
            <w:r w:rsidRPr="00842E87">
              <w:rPr>
                <w:rFonts w:eastAsia="Calibri"/>
                <w:color w:val="000000"/>
              </w:rPr>
              <w:t>0</w:t>
            </w:r>
          </w:p>
        </w:tc>
        <w:tc>
          <w:tcPr>
            <w:tcW w:w="5223" w:type="dxa"/>
          </w:tcPr>
          <w:p w14:paraId="71E0618E" w14:textId="77777777" w:rsidR="00842E87" w:rsidRPr="00842E87" w:rsidRDefault="00842E87" w:rsidP="00842E87">
            <w:pPr>
              <w:rPr>
                <w:rFonts w:eastAsia="Calibri"/>
                <w:color w:val="000000"/>
              </w:rPr>
            </w:pPr>
            <w:r w:rsidRPr="00842E87">
              <w:rPr>
                <w:rFonts w:eastAsia="Calibri"/>
                <w:color w:val="000000"/>
              </w:rPr>
              <w:t>No response or provides a response that gives the Authority no confidence that the requirement will be met. </w:t>
            </w:r>
          </w:p>
        </w:tc>
      </w:tr>
    </w:tbl>
    <w:p w14:paraId="38E6AFE9" w14:textId="04F75EAE" w:rsidR="00433D57" w:rsidRDefault="00433D57" w:rsidP="009735EE">
      <w:pPr>
        <w:rPr>
          <w:rFonts w:ascii="Arial" w:hAnsi="Arial" w:cs="Arial"/>
          <w:b/>
        </w:rPr>
      </w:pPr>
    </w:p>
    <w:p w14:paraId="333819D2" w14:textId="77777777" w:rsidR="00433D57" w:rsidRDefault="00433D57" w:rsidP="009735EE">
      <w:pPr>
        <w:rPr>
          <w:rFonts w:ascii="Arial" w:hAnsi="Arial" w:cs="Arial"/>
          <w:b/>
        </w:rPr>
      </w:pPr>
    </w:p>
    <w:p w14:paraId="502FCE76"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14850929"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r w:rsidR="00757025">
        <w:rPr>
          <w:rFonts w:ascii="Arial" w:eastAsia="Calibri" w:hAnsi="Arial"/>
          <w:color w:val="000000"/>
          <w:sz w:val="24"/>
          <w:szCs w:val="24"/>
          <w:lang w:eastAsia="en-US"/>
        </w:rPr>
        <w:t xml:space="preserve"> Submissions scoring 20% or less </w:t>
      </w:r>
      <w:r w:rsidR="00930DE5">
        <w:rPr>
          <w:rFonts w:ascii="Arial" w:eastAsia="Calibri" w:hAnsi="Arial"/>
          <w:color w:val="000000"/>
          <w:sz w:val="24"/>
          <w:szCs w:val="24"/>
          <w:lang w:eastAsia="en-US"/>
        </w:rPr>
        <w:t>will not be</w:t>
      </w:r>
      <w:r w:rsidR="00757025">
        <w:rPr>
          <w:rFonts w:ascii="Arial" w:eastAsia="Calibri" w:hAnsi="Arial"/>
          <w:color w:val="000000"/>
          <w:sz w:val="24"/>
          <w:szCs w:val="24"/>
          <w:lang w:eastAsia="en-US"/>
        </w:rPr>
        <w:t xml:space="preserve"> considered for commercial evaluation.   </w:t>
      </w:r>
    </w:p>
    <w:p w14:paraId="28B72BD2" w14:textId="7B14E044" w:rsidR="00FF2D9D" w:rsidRPr="00FF2D9D" w:rsidRDefault="00FF2D9D" w:rsidP="00FF2D9D">
      <w:pPr>
        <w:pStyle w:val="NormalWeb"/>
        <w:rPr>
          <w:rFonts w:ascii="Arial" w:hAnsi="Arial" w:cs="Arial"/>
          <w:color w:val="000000"/>
          <w:sz w:val="27"/>
          <w:szCs w:val="27"/>
        </w:rPr>
      </w:pPr>
      <w:r w:rsidRPr="00FF2D9D">
        <w:rPr>
          <w:rFonts w:ascii="Arial" w:hAnsi="Arial" w:cs="Arial"/>
          <w:b/>
          <w:bCs/>
          <w:color w:val="000000"/>
          <w:sz w:val="26"/>
          <w:szCs w:val="26"/>
        </w:rPr>
        <w:t>Commercial (</w:t>
      </w:r>
      <w:r w:rsidR="008945C2">
        <w:rPr>
          <w:rFonts w:ascii="Arial" w:hAnsi="Arial" w:cs="Arial"/>
          <w:b/>
          <w:bCs/>
          <w:color w:val="000000"/>
          <w:sz w:val="26"/>
          <w:szCs w:val="26"/>
        </w:rPr>
        <w:t>4</w:t>
      </w:r>
      <w:r w:rsidRPr="00FF2D9D">
        <w:rPr>
          <w:rFonts w:ascii="Arial" w:hAnsi="Arial" w:cs="Arial"/>
          <w:b/>
          <w:bCs/>
          <w:color w:val="000000"/>
          <w:sz w:val="26"/>
          <w:szCs w:val="26"/>
        </w:rPr>
        <w:t>0%)</w:t>
      </w:r>
      <w:r w:rsidRPr="00FF2D9D">
        <w:rPr>
          <w:rFonts w:ascii="Arial" w:hAnsi="Arial" w:cs="Arial"/>
          <w:color w:val="000000"/>
          <w:sz w:val="27"/>
          <w:szCs w:val="27"/>
        </w:rPr>
        <w:t xml:space="preserve"> </w:t>
      </w:r>
    </w:p>
    <w:p w14:paraId="1618E358" w14:textId="5C30AFC2" w:rsidR="00FF2D9D" w:rsidRPr="00B23032" w:rsidRDefault="00FF2D9D" w:rsidP="00FF2D9D">
      <w:pPr>
        <w:pStyle w:val="NormalWeb"/>
        <w:rPr>
          <w:rFonts w:ascii="Arial" w:hAnsi="Arial" w:cs="Arial"/>
          <w:color w:val="000000"/>
        </w:rPr>
      </w:pPr>
      <w:r w:rsidRPr="00B23032">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B23032" w:rsidRDefault="00EC0F3C" w:rsidP="00296D92">
      <w:pPr>
        <w:ind w:right="-21"/>
        <w:rPr>
          <w:rFonts w:ascii="Arial" w:hAnsi="Arial" w:cs="Arial"/>
          <w:sz w:val="22"/>
          <w:szCs w:val="24"/>
        </w:rPr>
      </w:pPr>
    </w:p>
    <w:p w14:paraId="26252802" w14:textId="49B33FAF" w:rsidR="00296D92" w:rsidRPr="00B23032" w:rsidRDefault="00FF2D9D" w:rsidP="00296D92">
      <w:pPr>
        <w:rPr>
          <w:rFonts w:ascii="Arial" w:hAnsi="Arial" w:cs="Arial"/>
          <w:color w:val="FF0000"/>
          <w:sz w:val="18"/>
        </w:rPr>
      </w:pPr>
      <w:r w:rsidRPr="00B23032">
        <w:rPr>
          <w:rFonts w:ascii="Arial" w:hAnsi="Arial" w:cs="Arial"/>
          <w:color w:val="000000"/>
          <w:sz w:val="24"/>
          <w:szCs w:val="24"/>
        </w:rPr>
        <w:t xml:space="preserve">Suppliers are required to submit a total cost to provide the deliverables stated in the Specification of Requirements. </w:t>
      </w:r>
    </w:p>
    <w:p w14:paraId="7A7C9264" w14:textId="77777777" w:rsidR="00EC0F3C" w:rsidRPr="00B23032" w:rsidRDefault="00EC0F3C" w:rsidP="00296D92">
      <w:pPr>
        <w:rPr>
          <w:rFonts w:ascii="Arial" w:hAnsi="Arial" w:cs="Arial"/>
          <w:color w:val="FF0000"/>
          <w:sz w:val="22"/>
          <w:szCs w:val="24"/>
        </w:rPr>
      </w:pPr>
    </w:p>
    <w:p w14:paraId="42E45D6B"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Calculation Method</w:t>
      </w:r>
    </w:p>
    <w:p w14:paraId="4DE0A03F"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method for calculating the weighted scores is as follows: [Insert correct weightings below as appropriate]</w:t>
      </w:r>
    </w:p>
    <w:p w14:paraId="3D706A9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lastRenderedPageBreak/>
        <w:t>● Commercial</w:t>
      </w:r>
    </w:p>
    <w:p w14:paraId="1CB57381" w14:textId="63C7ED28"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(Lowest Quotation Price / Supplier’s Quotation </w:t>
      </w:r>
      <w:proofErr w:type="gramStart"/>
      <w:r w:rsidRPr="00B23032">
        <w:rPr>
          <w:rFonts w:ascii="Arial" w:hAnsi="Arial" w:cs="Arial"/>
          <w:color w:val="000000"/>
        </w:rPr>
        <w:t>Price )</w:t>
      </w:r>
      <w:proofErr w:type="gramEnd"/>
      <w:r w:rsidRPr="00B23032">
        <w:rPr>
          <w:rFonts w:ascii="Arial" w:hAnsi="Arial" w:cs="Arial"/>
          <w:color w:val="000000"/>
        </w:rPr>
        <w:t xml:space="preserve"> x </w:t>
      </w:r>
      <w:r w:rsidR="00365D98">
        <w:rPr>
          <w:rFonts w:ascii="Arial" w:hAnsi="Arial" w:cs="Arial"/>
          <w:color w:val="000000"/>
        </w:rPr>
        <w:t>4</w:t>
      </w:r>
      <w:r w:rsidRPr="00B23032">
        <w:rPr>
          <w:rFonts w:ascii="Arial" w:hAnsi="Arial" w:cs="Arial"/>
          <w:color w:val="000000"/>
        </w:rPr>
        <w:t>0% (Maximum available marks)</w:t>
      </w:r>
    </w:p>
    <w:p w14:paraId="781CD721"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Technical</w:t>
      </w:r>
    </w:p>
    <w:p w14:paraId="057600D5" w14:textId="07311EEC"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(Bidder’s Total Technical Score / Highest Technical Score) x </w:t>
      </w:r>
      <w:r w:rsidR="00365D98">
        <w:rPr>
          <w:rFonts w:ascii="Arial" w:hAnsi="Arial" w:cs="Arial"/>
          <w:color w:val="000000"/>
        </w:rPr>
        <w:t>6</w:t>
      </w:r>
      <w:r w:rsidRPr="00B23032">
        <w:rPr>
          <w:rFonts w:ascii="Arial" w:hAnsi="Arial" w:cs="Arial"/>
          <w:color w:val="000000"/>
        </w:rPr>
        <w:t>0% (Maximum available marks)</w:t>
      </w:r>
    </w:p>
    <w:p w14:paraId="1B0A97F7" w14:textId="7392498D" w:rsidR="00FF2D9D" w:rsidRDefault="00FF2D9D" w:rsidP="00FF2D9D">
      <w:pPr>
        <w:pStyle w:val="NormalWeb"/>
        <w:rPr>
          <w:rFonts w:ascii="Arial" w:hAnsi="Arial" w:cs="Arial"/>
          <w:color w:val="000000"/>
        </w:rPr>
      </w:pPr>
      <w:r w:rsidRPr="00B23032">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Information to be returned</w:t>
      </w:r>
    </w:p>
    <w:p w14:paraId="5D06B15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Please note, the following information requested must be provided. Incomplete tender submissions may be discounted.</w:t>
      </w:r>
    </w:p>
    <w:p w14:paraId="64CDD9E7" w14:textId="7B482175" w:rsidR="00FF2D9D" w:rsidRPr="00B23032" w:rsidRDefault="00FF2D9D" w:rsidP="00FF2D9D">
      <w:pPr>
        <w:pStyle w:val="NormalWeb"/>
        <w:rPr>
          <w:rFonts w:ascii="Arial" w:hAnsi="Arial" w:cs="Arial"/>
          <w:color w:val="000000"/>
        </w:rPr>
      </w:pPr>
      <w:r w:rsidRPr="00B23032">
        <w:rPr>
          <w:rFonts w:ascii="Arial" w:hAnsi="Arial" w:cs="Arial"/>
          <w:color w:val="000000"/>
        </w:rPr>
        <w:t>Please complete and return the following information:</w:t>
      </w:r>
    </w:p>
    <w:p w14:paraId="19388F13" w14:textId="370F1B35" w:rsidR="00B23032" w:rsidRPr="004B320A" w:rsidRDefault="00B23032" w:rsidP="00B23032">
      <w:pPr>
        <w:pStyle w:val="NormalWeb"/>
        <w:numPr>
          <w:ilvl w:val="0"/>
          <w:numId w:val="32"/>
        </w:numPr>
        <w:rPr>
          <w:rFonts w:ascii="Arial" w:hAnsi="Arial" w:cs="Arial"/>
          <w:color w:val="000000"/>
        </w:rPr>
      </w:pPr>
      <w:r w:rsidRPr="004B320A">
        <w:rPr>
          <w:rFonts w:ascii="Arial" w:hAnsi="Arial" w:cs="Arial"/>
        </w:rPr>
        <w:t xml:space="preserve">Provide Full technical information on the equipment you are offering to comply with the technical </w:t>
      </w:r>
      <w:r w:rsidR="000A6932" w:rsidRPr="004B320A">
        <w:rPr>
          <w:rFonts w:ascii="Arial" w:hAnsi="Arial" w:cs="Arial"/>
        </w:rPr>
        <w:t>specification.</w:t>
      </w:r>
    </w:p>
    <w:p w14:paraId="48F95D5F"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Details of all installation requirements including electrical supply and equipment footprint</w:t>
      </w:r>
    </w:p>
    <w:p w14:paraId="217FF382" w14:textId="77777777" w:rsidR="00FF2D9D" w:rsidRPr="00B23032" w:rsidRDefault="00FF2D9D" w:rsidP="00FF2D9D">
      <w:pPr>
        <w:ind w:left="720"/>
        <w:rPr>
          <w:rFonts w:ascii="Arial" w:hAnsi="Arial" w:cs="Arial"/>
          <w:sz w:val="24"/>
          <w:szCs w:val="24"/>
        </w:rPr>
      </w:pPr>
    </w:p>
    <w:p w14:paraId="44AD8E94"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Please provide an expected delivery time from receipt of order. Time will be of the essence in this purchase and prompt delivery as described in your response will be expected.</w:t>
      </w:r>
    </w:p>
    <w:p w14:paraId="482D4C75" w14:textId="37C052A1" w:rsidR="00FF2D9D" w:rsidRPr="00B23032" w:rsidRDefault="00FF2D9D" w:rsidP="00FF2D9D">
      <w:pPr>
        <w:pStyle w:val="NormalWeb"/>
        <w:rPr>
          <w:rFonts w:ascii="Arial" w:hAnsi="Arial" w:cs="Arial"/>
          <w:color w:val="000000"/>
        </w:rPr>
      </w:pPr>
      <w:proofErr w:type="gramStart"/>
      <w:r w:rsidRPr="00B23032">
        <w:rPr>
          <w:rFonts w:ascii="Arial" w:hAnsi="Arial" w:cs="Arial"/>
          <w:color w:val="000000"/>
        </w:rPr>
        <w:t xml:space="preserve">● </w:t>
      </w:r>
      <w:r w:rsidR="004B320A">
        <w:rPr>
          <w:rFonts w:ascii="Arial" w:hAnsi="Arial" w:cs="Arial"/>
          <w:color w:val="000000"/>
        </w:rPr>
        <w:t xml:space="preserve"> C</w:t>
      </w:r>
      <w:r w:rsidRPr="00B23032">
        <w:rPr>
          <w:rFonts w:ascii="Arial" w:hAnsi="Arial" w:cs="Arial"/>
          <w:color w:val="000000"/>
        </w:rPr>
        <w:t>ompleted</w:t>
      </w:r>
      <w:proofErr w:type="gramEnd"/>
      <w:r w:rsidRPr="00B23032">
        <w:rPr>
          <w:rFonts w:ascii="Arial" w:hAnsi="Arial" w:cs="Arial"/>
          <w:color w:val="000000"/>
        </w:rPr>
        <w:t xml:space="preserve"> Commercial Response template</w:t>
      </w:r>
    </w:p>
    <w:p w14:paraId="48B563A2" w14:textId="6811A872" w:rsidR="00FF2D9D" w:rsidRPr="00B23032" w:rsidRDefault="00FF2D9D" w:rsidP="00FF2D9D">
      <w:pPr>
        <w:pStyle w:val="NormalWeb"/>
        <w:rPr>
          <w:rFonts w:ascii="Arial" w:hAnsi="Arial" w:cs="Arial"/>
          <w:color w:val="000000"/>
        </w:rPr>
      </w:pPr>
      <w:proofErr w:type="gramStart"/>
      <w:r w:rsidRPr="00B23032">
        <w:rPr>
          <w:rFonts w:ascii="Arial" w:hAnsi="Arial" w:cs="Arial"/>
          <w:color w:val="000000"/>
        </w:rPr>
        <w:t xml:space="preserve">● </w:t>
      </w:r>
      <w:r w:rsidR="00757025">
        <w:rPr>
          <w:rFonts w:ascii="Arial" w:hAnsi="Arial" w:cs="Arial"/>
          <w:color w:val="000000"/>
        </w:rPr>
        <w:t xml:space="preserve"> C</w:t>
      </w:r>
      <w:r w:rsidRPr="00B23032">
        <w:rPr>
          <w:rFonts w:ascii="Arial" w:hAnsi="Arial" w:cs="Arial"/>
          <w:color w:val="000000"/>
        </w:rPr>
        <w:t>ompleted</w:t>
      </w:r>
      <w:proofErr w:type="gramEnd"/>
      <w:r w:rsidRPr="00B23032">
        <w:rPr>
          <w:rFonts w:ascii="Arial" w:hAnsi="Arial" w:cs="Arial"/>
          <w:color w:val="000000"/>
        </w:rPr>
        <w:t xml:space="preserve"> Mandatory Requirements (Annex 1)</w:t>
      </w:r>
    </w:p>
    <w:p w14:paraId="71BC0A93" w14:textId="08780BCA" w:rsidR="00FF2D9D" w:rsidRPr="00B23032" w:rsidRDefault="00FF2D9D" w:rsidP="00FF2D9D">
      <w:pPr>
        <w:pStyle w:val="NormalWeb"/>
        <w:rPr>
          <w:rFonts w:ascii="Arial" w:hAnsi="Arial" w:cs="Arial"/>
          <w:color w:val="000000"/>
        </w:rPr>
      </w:pPr>
      <w:proofErr w:type="gramStart"/>
      <w:r w:rsidRPr="00B23032">
        <w:rPr>
          <w:rFonts w:ascii="Arial" w:hAnsi="Arial" w:cs="Arial"/>
          <w:color w:val="000000"/>
        </w:rPr>
        <w:t xml:space="preserve">● </w:t>
      </w:r>
      <w:r w:rsidR="00757025">
        <w:rPr>
          <w:rFonts w:ascii="Arial" w:hAnsi="Arial" w:cs="Arial"/>
          <w:color w:val="000000"/>
        </w:rPr>
        <w:t xml:space="preserve"> C</w:t>
      </w:r>
      <w:r w:rsidRPr="00B23032">
        <w:rPr>
          <w:rFonts w:ascii="Arial" w:hAnsi="Arial" w:cs="Arial"/>
          <w:color w:val="000000"/>
        </w:rPr>
        <w:t>ompleted</w:t>
      </w:r>
      <w:proofErr w:type="gramEnd"/>
      <w:r w:rsidRPr="00B23032">
        <w:rPr>
          <w:rFonts w:ascii="Arial" w:hAnsi="Arial" w:cs="Arial"/>
          <w:color w:val="000000"/>
        </w:rPr>
        <w:t xml:space="preserve"> Acceptance of Terms and Conditions (Annex 2)</w:t>
      </w:r>
    </w:p>
    <w:p w14:paraId="0A817D1E" w14:textId="77777777" w:rsidR="00EE5C61" w:rsidRDefault="00EE5C61" w:rsidP="00FF2D9D">
      <w:pPr>
        <w:pStyle w:val="NormalWeb"/>
        <w:rPr>
          <w:rFonts w:ascii="Arial" w:hAnsi="Arial" w:cs="Arial"/>
          <w:b/>
          <w:bCs/>
          <w:color w:val="000000"/>
          <w:sz w:val="26"/>
          <w:szCs w:val="26"/>
        </w:rPr>
      </w:pPr>
    </w:p>
    <w:p w14:paraId="34E35E48" w14:textId="1FFEBC10"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Award</w:t>
      </w:r>
    </w:p>
    <w:p w14:paraId="1808F2FA" w14:textId="7188DF8A" w:rsidR="00EC0F3C" w:rsidRPr="00B23032" w:rsidRDefault="00FF2D9D" w:rsidP="00FF2D9D">
      <w:pPr>
        <w:pStyle w:val="NormalWeb"/>
        <w:rPr>
          <w:rFonts w:ascii="Arial" w:hAnsi="Arial" w:cs="Arial"/>
          <w:color w:val="000000"/>
        </w:rPr>
      </w:pPr>
      <w:r w:rsidRPr="00B23032">
        <w:rPr>
          <w:rFonts w:ascii="Arial" w:hAnsi="Arial" w:cs="Arial"/>
          <w:color w:val="000000"/>
        </w:rPr>
        <w:t>Once the evaluation of the Response(s) is complete all suppliers will be notified of the outcome via email.</w:t>
      </w:r>
    </w:p>
    <w:p w14:paraId="43AB5C6C"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successful supplier will be issues a contract incorporating their response for signature. The successful supplier will then be issued the contract via a purchase order.</w:t>
      </w:r>
    </w:p>
    <w:p w14:paraId="09109EB9" w14:textId="7E72440F" w:rsidR="00F92267" w:rsidRPr="00F92267" w:rsidRDefault="00F92267" w:rsidP="00F92267">
      <w:pPr>
        <w:pStyle w:val="NormalWeb"/>
        <w:rPr>
          <w:rFonts w:ascii="Arial" w:hAnsi="Arial" w:cs="Arial"/>
          <w:b/>
          <w:bCs/>
          <w:color w:val="000000"/>
          <w:sz w:val="26"/>
          <w:szCs w:val="26"/>
        </w:rPr>
      </w:pPr>
      <w:r w:rsidRPr="00F92267">
        <w:rPr>
          <w:rFonts w:ascii="Arial" w:hAnsi="Arial" w:cs="Arial"/>
          <w:b/>
          <w:bCs/>
          <w:color w:val="000000"/>
          <w:sz w:val="26"/>
          <w:szCs w:val="26"/>
        </w:rPr>
        <w:t>Commercial Re</w:t>
      </w:r>
      <w:r>
        <w:rPr>
          <w:rFonts w:ascii="Arial" w:hAnsi="Arial" w:cs="Arial"/>
          <w:b/>
          <w:bCs/>
          <w:color w:val="000000"/>
          <w:sz w:val="26"/>
          <w:szCs w:val="26"/>
        </w:rPr>
        <w:t>s</w:t>
      </w:r>
      <w:r w:rsidRPr="00F92267">
        <w:rPr>
          <w:rFonts w:ascii="Arial" w:hAnsi="Arial" w:cs="Arial"/>
          <w:b/>
          <w:bCs/>
          <w:color w:val="000000"/>
          <w:sz w:val="26"/>
          <w:szCs w:val="26"/>
        </w:rPr>
        <w:t>po</w:t>
      </w:r>
      <w:r>
        <w:rPr>
          <w:rFonts w:ascii="Arial" w:hAnsi="Arial" w:cs="Arial"/>
          <w:b/>
          <w:bCs/>
          <w:color w:val="000000"/>
          <w:sz w:val="26"/>
          <w:szCs w:val="26"/>
        </w:rPr>
        <w:t>nse</w:t>
      </w:r>
    </w:p>
    <w:p w14:paraId="18EAEF26" w14:textId="5DA5C9FD" w:rsidR="00F92267" w:rsidRPr="00F92267" w:rsidRDefault="00F92267" w:rsidP="00F92267">
      <w:pPr>
        <w:pStyle w:val="NormalWeb"/>
        <w:rPr>
          <w:rFonts w:ascii="Arial" w:hAnsi="Arial" w:cs="Arial"/>
          <w:color w:val="000000"/>
        </w:rPr>
      </w:pPr>
      <w:r w:rsidRPr="00F92267">
        <w:rPr>
          <w:rFonts w:ascii="Arial" w:hAnsi="Arial" w:cs="Arial"/>
          <w:color w:val="000000"/>
        </w:rPr>
        <w:t>Please complete Table 1, below, to show a breakdown of your cost per product or unit of time (i.e. ‘rates’) and the number of products or days / hours for each task, and total cost for each task required to deliver this requirement. You may insert additional task lines if required.</w:t>
      </w:r>
    </w:p>
    <w:p w14:paraId="07E54326" w14:textId="77777777" w:rsidR="00F92267" w:rsidRPr="00F92267" w:rsidRDefault="00F92267" w:rsidP="00F92267">
      <w:pPr>
        <w:pStyle w:val="NormalWeb"/>
        <w:rPr>
          <w:rFonts w:ascii="Arial" w:hAnsi="Arial" w:cs="Arial"/>
          <w:color w:val="000000"/>
        </w:rPr>
      </w:pPr>
      <w:r w:rsidRPr="00F92267">
        <w:rPr>
          <w:rFonts w:ascii="Arial" w:hAnsi="Arial" w:cs="Arial"/>
          <w:color w:val="000000"/>
        </w:rPr>
        <w:lastRenderedPageBreak/>
        <w:t>Please state the total overall cost for this requirement. Prices should exclude VAT.</w:t>
      </w:r>
    </w:p>
    <w:p w14:paraId="014DC114"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Table 1: Commercial Response (to be completed by Supplier)</w:t>
      </w:r>
    </w:p>
    <w:p w14:paraId="1EF4DF8E" w14:textId="224F18A2" w:rsidR="00F92267" w:rsidRDefault="00F92267" w:rsidP="00F92267">
      <w:pPr>
        <w:pStyle w:val="NormalWeb"/>
        <w:rPr>
          <w:rFonts w:ascii="Arial" w:hAnsi="Arial" w:cs="Arial"/>
          <w:color w:val="000000"/>
        </w:rPr>
      </w:pPr>
      <w:r w:rsidRPr="00F92267">
        <w:rPr>
          <w:rFonts w:ascii="Arial" w:hAnsi="Arial" w:cs="Arial"/>
          <w:color w:val="000000"/>
        </w:rPr>
        <w:t>Descriptions of Tasks and / or Products Cost per product / or Cost per Hour / Day (i.e. rate) No of products / Hours / Days Total Cos</w:t>
      </w:r>
      <w:r w:rsidR="000A6932">
        <w:rPr>
          <w:rFonts w:ascii="Arial" w:hAnsi="Arial" w:cs="Arial"/>
          <w:color w:val="000000"/>
        </w:rPr>
        <w:t>t</w:t>
      </w:r>
    </w:p>
    <w:tbl>
      <w:tblPr>
        <w:tblStyle w:val="Table"/>
        <w:tblW w:w="0" w:type="auto"/>
        <w:tblLook w:val="04A0" w:firstRow="1" w:lastRow="0" w:firstColumn="1" w:lastColumn="0" w:noHBand="0" w:noVBand="1"/>
      </w:tblPr>
      <w:tblGrid>
        <w:gridCol w:w="2443"/>
        <w:gridCol w:w="1998"/>
        <w:gridCol w:w="2031"/>
        <w:gridCol w:w="1824"/>
      </w:tblGrid>
      <w:tr w:rsidR="00F92267"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C60AB8" w:rsidRDefault="00F92267" w:rsidP="000548C5">
            <w:r w:rsidRPr="00C60AB8">
              <w:t>Descriptions of Tasks and / or Products </w:t>
            </w:r>
          </w:p>
          <w:p w14:paraId="3AC70503" w14:textId="77777777" w:rsidR="00F92267" w:rsidRPr="00C60AB8" w:rsidRDefault="00F92267" w:rsidP="000548C5">
            <w:r w:rsidRPr="00C60AB8">
              <w:t>  </w:t>
            </w:r>
          </w:p>
        </w:tc>
        <w:tc>
          <w:tcPr>
            <w:tcW w:w="1998" w:type="dxa"/>
          </w:tcPr>
          <w:p w14:paraId="001807C1" w14:textId="767B3C49" w:rsidR="00F92267" w:rsidRPr="00C60AB8" w:rsidRDefault="00F92267" w:rsidP="000548C5">
            <w:r w:rsidRPr="00C60AB8">
              <w:t xml:space="preserve">Cost per product  </w:t>
            </w:r>
          </w:p>
        </w:tc>
        <w:tc>
          <w:tcPr>
            <w:tcW w:w="2031" w:type="dxa"/>
          </w:tcPr>
          <w:p w14:paraId="34EE2B6A" w14:textId="77777777" w:rsidR="00F92267" w:rsidRPr="00C60AB8" w:rsidRDefault="00F92267" w:rsidP="000548C5">
            <w:r w:rsidRPr="00C60AB8">
              <w:t>No of products / Hours / Days </w:t>
            </w:r>
          </w:p>
        </w:tc>
        <w:tc>
          <w:tcPr>
            <w:tcW w:w="1824" w:type="dxa"/>
          </w:tcPr>
          <w:p w14:paraId="3004531B" w14:textId="77777777" w:rsidR="00F92267" w:rsidRPr="00C60AB8" w:rsidRDefault="00F92267" w:rsidP="000548C5">
            <w:r w:rsidRPr="00C60AB8">
              <w:t>Total Cost per Task </w:t>
            </w:r>
          </w:p>
        </w:tc>
      </w:tr>
      <w:tr w:rsidR="00F92267" w14:paraId="5D7E43EB" w14:textId="77777777" w:rsidTr="00F92267">
        <w:tc>
          <w:tcPr>
            <w:tcW w:w="2443" w:type="dxa"/>
          </w:tcPr>
          <w:p w14:paraId="44E1A33E" w14:textId="5BA80A34" w:rsidR="00F92267" w:rsidRPr="00C60AB8" w:rsidRDefault="00477570" w:rsidP="000548C5">
            <w:r>
              <w:t>Supply</w:t>
            </w:r>
            <w:r w:rsidR="005D136E">
              <w:t>, d</w:t>
            </w:r>
            <w:r>
              <w:t xml:space="preserve">elivery </w:t>
            </w:r>
            <w:r w:rsidR="005D136E">
              <w:t xml:space="preserve">and installation </w:t>
            </w:r>
            <w:r w:rsidR="00865CC8">
              <w:t xml:space="preserve">of 1 x </w:t>
            </w:r>
            <w:r w:rsidR="00C9498B">
              <w:t>Salinometer</w:t>
            </w:r>
            <w:r w:rsidR="00E538E9">
              <w:t xml:space="preserve"> </w:t>
            </w:r>
            <w:r w:rsidR="00865CC8">
              <w:t xml:space="preserve"> </w:t>
            </w:r>
          </w:p>
        </w:tc>
        <w:tc>
          <w:tcPr>
            <w:tcW w:w="1998" w:type="dxa"/>
          </w:tcPr>
          <w:p w14:paraId="1F405E23" w14:textId="41ABCA43" w:rsidR="00F92267" w:rsidRPr="00C60AB8" w:rsidRDefault="00F92267" w:rsidP="000548C5">
            <w:r>
              <w:t>N/A</w:t>
            </w:r>
          </w:p>
        </w:tc>
        <w:tc>
          <w:tcPr>
            <w:tcW w:w="2031" w:type="dxa"/>
          </w:tcPr>
          <w:p w14:paraId="03682BAD" w14:textId="5D5671B0" w:rsidR="00F92267" w:rsidRPr="00C60AB8" w:rsidRDefault="003E7F90" w:rsidP="000548C5">
            <w:r>
              <w:t>1</w:t>
            </w:r>
          </w:p>
        </w:tc>
        <w:tc>
          <w:tcPr>
            <w:tcW w:w="1824" w:type="dxa"/>
          </w:tcPr>
          <w:p w14:paraId="4E603FD9" w14:textId="77777777" w:rsidR="00F92267" w:rsidRPr="00C60AB8" w:rsidRDefault="00F92267" w:rsidP="000548C5">
            <w:r>
              <w:t>£</w:t>
            </w:r>
          </w:p>
        </w:tc>
      </w:tr>
      <w:tr w:rsidR="00F92267" w14:paraId="758ABDB0" w14:textId="77777777" w:rsidTr="00F92267">
        <w:tc>
          <w:tcPr>
            <w:tcW w:w="6472" w:type="dxa"/>
            <w:gridSpan w:val="3"/>
          </w:tcPr>
          <w:p w14:paraId="0257F589" w14:textId="77777777" w:rsidR="00F92267" w:rsidRPr="00C60AB8" w:rsidRDefault="00F92267" w:rsidP="000548C5">
            <w:r w:rsidRPr="00C60AB8">
              <w:t xml:space="preserve">Total Costs                 </w:t>
            </w:r>
          </w:p>
        </w:tc>
        <w:tc>
          <w:tcPr>
            <w:tcW w:w="1824" w:type="dxa"/>
          </w:tcPr>
          <w:p w14:paraId="0373337C" w14:textId="77777777" w:rsidR="00F92267" w:rsidRPr="00C60AB8" w:rsidRDefault="00F92267" w:rsidP="000548C5">
            <w:r w:rsidRPr="00C60AB8">
              <w:t>£</w:t>
            </w:r>
          </w:p>
        </w:tc>
      </w:tr>
      <w:tr w:rsidR="00F92267" w14:paraId="280B8218" w14:textId="77777777" w:rsidTr="00F92267">
        <w:tc>
          <w:tcPr>
            <w:tcW w:w="6472" w:type="dxa"/>
            <w:gridSpan w:val="3"/>
          </w:tcPr>
          <w:p w14:paraId="736511AE" w14:textId="77777777" w:rsidR="00F92267" w:rsidRPr="00C60AB8" w:rsidRDefault="00F92267" w:rsidP="000548C5">
            <w:r w:rsidRPr="00C60AB8">
              <w:t>Discounts applied (please detail)</w:t>
            </w:r>
          </w:p>
        </w:tc>
        <w:tc>
          <w:tcPr>
            <w:tcW w:w="1824" w:type="dxa"/>
          </w:tcPr>
          <w:p w14:paraId="076425D1" w14:textId="77777777" w:rsidR="00F92267" w:rsidRPr="00C60AB8" w:rsidRDefault="00F92267" w:rsidP="000548C5">
            <w:r w:rsidRPr="00C60AB8">
              <w:t>£</w:t>
            </w:r>
          </w:p>
        </w:tc>
      </w:tr>
      <w:tr w:rsidR="00F92267" w14:paraId="004CE33F" w14:textId="77777777" w:rsidTr="00F92267">
        <w:tc>
          <w:tcPr>
            <w:tcW w:w="6472" w:type="dxa"/>
            <w:gridSpan w:val="3"/>
          </w:tcPr>
          <w:p w14:paraId="5C8A8AEA" w14:textId="3BEB7110" w:rsidR="00F92267" w:rsidRPr="00061378" w:rsidRDefault="00F92267" w:rsidP="000548C5">
            <w:pPr>
              <w:rPr>
                <w:rStyle w:val="Boldtext"/>
              </w:rPr>
            </w:pPr>
            <w:r w:rsidRPr="00061378">
              <w:rPr>
                <w:rStyle w:val="Boldtext"/>
              </w:rPr>
              <w:t>Total Over</w:t>
            </w:r>
            <w:r>
              <w:rPr>
                <w:rStyle w:val="Boldtext"/>
              </w:rPr>
              <w:t>a</w:t>
            </w:r>
            <w:r w:rsidRPr="00061378">
              <w:rPr>
                <w:rStyle w:val="Boldtext"/>
              </w:rPr>
              <w:t xml:space="preserve">ll Cost  </w:t>
            </w:r>
          </w:p>
        </w:tc>
        <w:tc>
          <w:tcPr>
            <w:tcW w:w="1824" w:type="dxa"/>
          </w:tcPr>
          <w:p w14:paraId="4A0015B0" w14:textId="77777777" w:rsidR="00F92267" w:rsidRPr="00C60AB8" w:rsidRDefault="00F92267" w:rsidP="000548C5">
            <w:r w:rsidRPr="00C60AB8">
              <w:t>£</w:t>
            </w:r>
          </w:p>
        </w:tc>
      </w:tr>
    </w:tbl>
    <w:p w14:paraId="17DD1F48" w14:textId="77777777" w:rsidR="00F92267" w:rsidRPr="00F92267" w:rsidRDefault="00F92267" w:rsidP="00FF2D9D">
      <w:pPr>
        <w:keepNext/>
        <w:spacing w:after="240" w:line="276" w:lineRule="auto"/>
        <w:outlineLvl w:val="0"/>
        <w:rPr>
          <w:rFonts w:ascii="Arial" w:eastAsia="Calibri" w:hAnsi="Arial"/>
          <w:b/>
          <w:color w:val="000000"/>
          <w:sz w:val="24"/>
          <w:szCs w:val="24"/>
          <w:lang w:eastAsia="en-US"/>
        </w:rPr>
      </w:pPr>
    </w:p>
    <w:p w14:paraId="6C4921AC" w14:textId="3A5D9375" w:rsidR="00FF2D9D" w:rsidRPr="00FF2D9D" w:rsidRDefault="00FF2D9D" w:rsidP="00FF2D9D">
      <w:pPr>
        <w:keepNext/>
        <w:spacing w:after="240" w:line="276" w:lineRule="auto"/>
        <w:outlineLvl w:val="0"/>
        <w:rPr>
          <w:rFonts w:ascii="Arial" w:eastAsia="Calibri" w:hAnsi="Arial"/>
          <w:b/>
          <w:color w:val="000000"/>
          <w:sz w:val="36"/>
          <w:szCs w:val="32"/>
          <w:lang w:eastAsia="en-US"/>
        </w:rPr>
      </w:pPr>
      <w:r w:rsidRPr="00FF2D9D">
        <w:rPr>
          <w:rFonts w:ascii="Arial" w:eastAsia="Calibri" w:hAnsi="Arial"/>
          <w:b/>
          <w:color w:val="000000"/>
          <w:sz w:val="36"/>
          <w:szCs w:val="32"/>
          <w:lang w:eastAsia="en-US"/>
        </w:rPr>
        <w:t xml:space="preserve">Annex 1 Mandatory Requirements </w:t>
      </w:r>
    </w:p>
    <w:p w14:paraId="4C9DACAF" w14:textId="77777777" w:rsidR="00FF2D9D" w:rsidRPr="00FF2D9D" w:rsidRDefault="00FF2D9D" w:rsidP="00FF2D9D">
      <w:pPr>
        <w:numPr>
          <w:ilvl w:val="0"/>
          <w:numId w:val="31"/>
        </w:numPr>
        <w:spacing w:after="240" w:line="276" w:lineRule="auto"/>
        <w:rPr>
          <w:rFonts w:ascii="Arial" w:eastAsia="Calibri" w:hAnsi="Arial"/>
          <w:b/>
          <w:color w:val="000000"/>
          <w:sz w:val="26"/>
          <w:szCs w:val="26"/>
          <w:lang w:eastAsia="en-US"/>
        </w:rPr>
      </w:pPr>
      <w:r w:rsidRPr="00FF2D9D">
        <w:rPr>
          <w:rFonts w:ascii="Arial" w:eastAsia="Calibri" w:hAnsi="Arial"/>
          <w:b/>
          <w:color w:val="000000"/>
          <w:sz w:val="26"/>
          <w:szCs w:val="26"/>
          <w:lang w:eastAsia="en-US"/>
        </w:rPr>
        <w:t>Part 1 Potential Supplier Information</w:t>
      </w:r>
    </w:p>
    <w:p w14:paraId="57F69050"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FF2D9D"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FF2D9D" w:rsidRDefault="00FF2D9D" w:rsidP="00FF2D9D">
            <w:pPr>
              <w:rPr>
                <w:rFonts w:eastAsia="Calibri"/>
                <w:color w:val="FFFFFF"/>
              </w:rPr>
            </w:pPr>
            <w:r w:rsidRPr="00FF2D9D">
              <w:rPr>
                <w:rFonts w:eastAsia="Calibri"/>
                <w:color w:val="FFFFFF"/>
              </w:rPr>
              <w:t>Question no.</w:t>
            </w:r>
          </w:p>
        </w:tc>
        <w:tc>
          <w:tcPr>
            <w:tcW w:w="4062" w:type="dxa"/>
          </w:tcPr>
          <w:p w14:paraId="01FA9B1C" w14:textId="77777777" w:rsidR="00FF2D9D" w:rsidRPr="00FF2D9D" w:rsidRDefault="00FF2D9D" w:rsidP="00FF2D9D">
            <w:pPr>
              <w:rPr>
                <w:rFonts w:eastAsia="Calibri"/>
                <w:color w:val="FFFFFF"/>
              </w:rPr>
            </w:pPr>
            <w:r w:rsidRPr="00FF2D9D">
              <w:rPr>
                <w:rFonts w:eastAsia="Calibri"/>
                <w:color w:val="FFFFFF"/>
              </w:rPr>
              <w:t>Question</w:t>
            </w:r>
          </w:p>
        </w:tc>
        <w:tc>
          <w:tcPr>
            <w:tcW w:w="2879" w:type="dxa"/>
          </w:tcPr>
          <w:p w14:paraId="061D22AB" w14:textId="77777777" w:rsidR="00FF2D9D" w:rsidRPr="00FF2D9D" w:rsidRDefault="00FF2D9D" w:rsidP="00FF2D9D">
            <w:pPr>
              <w:rPr>
                <w:rFonts w:eastAsia="Calibri"/>
                <w:color w:val="FFFFFF"/>
              </w:rPr>
            </w:pPr>
            <w:r w:rsidRPr="00FF2D9D">
              <w:rPr>
                <w:rFonts w:eastAsia="Calibri"/>
                <w:color w:val="FFFFFF"/>
              </w:rPr>
              <w:t>Response</w:t>
            </w:r>
          </w:p>
        </w:tc>
      </w:tr>
      <w:tr w:rsidR="00FF2D9D" w:rsidRPr="00FF2D9D" w14:paraId="699267D3" w14:textId="77777777" w:rsidTr="000548C5">
        <w:tc>
          <w:tcPr>
            <w:tcW w:w="1696" w:type="dxa"/>
          </w:tcPr>
          <w:p w14:paraId="56784271" w14:textId="77777777" w:rsidR="00FF2D9D" w:rsidRPr="00FF2D9D" w:rsidRDefault="00FF2D9D" w:rsidP="00FF2D9D">
            <w:pPr>
              <w:rPr>
                <w:rFonts w:eastAsia="Calibri"/>
                <w:color w:val="000000"/>
              </w:rPr>
            </w:pPr>
            <w:r w:rsidRPr="00FF2D9D">
              <w:rPr>
                <w:rFonts w:eastAsia="Calibri"/>
                <w:color w:val="000000"/>
              </w:rPr>
              <w:t>1.1(a)</w:t>
            </w:r>
          </w:p>
        </w:tc>
        <w:tc>
          <w:tcPr>
            <w:tcW w:w="4062" w:type="dxa"/>
          </w:tcPr>
          <w:p w14:paraId="5E99DE80" w14:textId="77777777" w:rsidR="00FF2D9D" w:rsidRPr="00FF2D9D" w:rsidRDefault="00FF2D9D" w:rsidP="00FF2D9D">
            <w:pPr>
              <w:rPr>
                <w:rFonts w:eastAsia="Calibri"/>
                <w:color w:val="000000"/>
              </w:rPr>
            </w:pPr>
            <w:r w:rsidRPr="00FF2D9D">
              <w:rPr>
                <w:rFonts w:eastAsia="Calibri"/>
                <w:color w:val="000000"/>
              </w:rPr>
              <w:t>Full name of the potential supplier submitting the information</w:t>
            </w:r>
          </w:p>
          <w:p w14:paraId="4FF9B6CE" w14:textId="77777777" w:rsidR="00FF2D9D" w:rsidRPr="00FF2D9D" w:rsidRDefault="00FF2D9D" w:rsidP="00FF2D9D">
            <w:pPr>
              <w:rPr>
                <w:rFonts w:eastAsia="Calibri"/>
                <w:color w:val="000000"/>
              </w:rPr>
            </w:pPr>
          </w:p>
        </w:tc>
        <w:tc>
          <w:tcPr>
            <w:tcW w:w="2879" w:type="dxa"/>
          </w:tcPr>
          <w:p w14:paraId="39E6E2AA" w14:textId="77777777" w:rsidR="00FF2D9D" w:rsidRPr="00FF2D9D" w:rsidRDefault="00FF2D9D" w:rsidP="00FF2D9D">
            <w:pPr>
              <w:rPr>
                <w:rFonts w:eastAsia="Calibri"/>
                <w:color w:val="000000"/>
              </w:rPr>
            </w:pPr>
          </w:p>
        </w:tc>
      </w:tr>
      <w:tr w:rsidR="00FF2D9D" w:rsidRPr="00FF2D9D" w14:paraId="14379046" w14:textId="77777777" w:rsidTr="000548C5">
        <w:tc>
          <w:tcPr>
            <w:tcW w:w="1696" w:type="dxa"/>
          </w:tcPr>
          <w:p w14:paraId="30A60237" w14:textId="77777777" w:rsidR="00FF2D9D" w:rsidRPr="00FF2D9D" w:rsidRDefault="00FF2D9D" w:rsidP="00FF2D9D">
            <w:pPr>
              <w:rPr>
                <w:rFonts w:eastAsia="Calibri"/>
                <w:color w:val="000000"/>
              </w:rPr>
            </w:pPr>
            <w:r w:rsidRPr="00FF2D9D">
              <w:rPr>
                <w:rFonts w:eastAsia="Calibri"/>
                <w:color w:val="000000"/>
              </w:rPr>
              <w:t xml:space="preserve">1.1(b) </w:t>
            </w:r>
          </w:p>
        </w:tc>
        <w:tc>
          <w:tcPr>
            <w:tcW w:w="4062" w:type="dxa"/>
          </w:tcPr>
          <w:p w14:paraId="6BAFB56B" w14:textId="77777777" w:rsidR="00FF2D9D" w:rsidRPr="00FF2D9D" w:rsidRDefault="00FF2D9D" w:rsidP="00FF2D9D">
            <w:pPr>
              <w:rPr>
                <w:rFonts w:eastAsia="Calibri"/>
                <w:color w:val="000000"/>
              </w:rPr>
            </w:pPr>
            <w:r w:rsidRPr="00FF2D9D">
              <w:rPr>
                <w:rFonts w:eastAsia="Calibri"/>
                <w:color w:val="000000"/>
              </w:rPr>
              <w:t>Registered office address (if applicable)</w:t>
            </w:r>
          </w:p>
        </w:tc>
        <w:tc>
          <w:tcPr>
            <w:tcW w:w="2879" w:type="dxa"/>
          </w:tcPr>
          <w:p w14:paraId="4ECFC7FA" w14:textId="77777777" w:rsidR="00FF2D9D" w:rsidRPr="00FF2D9D" w:rsidRDefault="00FF2D9D" w:rsidP="00FF2D9D">
            <w:pPr>
              <w:rPr>
                <w:rFonts w:eastAsia="Calibri"/>
                <w:color w:val="000000"/>
              </w:rPr>
            </w:pPr>
          </w:p>
        </w:tc>
      </w:tr>
      <w:tr w:rsidR="00FF2D9D" w:rsidRPr="00FF2D9D" w14:paraId="337B8296" w14:textId="77777777" w:rsidTr="000548C5">
        <w:tc>
          <w:tcPr>
            <w:tcW w:w="1696" w:type="dxa"/>
          </w:tcPr>
          <w:p w14:paraId="32A687BA" w14:textId="77777777" w:rsidR="00FF2D9D" w:rsidRPr="00FF2D9D" w:rsidRDefault="00FF2D9D" w:rsidP="00FF2D9D">
            <w:pPr>
              <w:rPr>
                <w:rFonts w:eastAsia="Calibri"/>
                <w:color w:val="000000"/>
              </w:rPr>
            </w:pPr>
            <w:r w:rsidRPr="00FF2D9D">
              <w:rPr>
                <w:rFonts w:eastAsia="Calibri"/>
                <w:color w:val="000000"/>
              </w:rPr>
              <w:t>1.1(c)</w:t>
            </w:r>
          </w:p>
        </w:tc>
        <w:tc>
          <w:tcPr>
            <w:tcW w:w="4062" w:type="dxa"/>
          </w:tcPr>
          <w:p w14:paraId="39B1AA2F" w14:textId="77777777" w:rsidR="00FF2D9D" w:rsidRPr="00FF2D9D" w:rsidRDefault="00FF2D9D" w:rsidP="00FF2D9D">
            <w:pPr>
              <w:rPr>
                <w:rFonts w:eastAsia="Calibri"/>
                <w:color w:val="000000"/>
              </w:rPr>
            </w:pPr>
            <w:r w:rsidRPr="00FF2D9D">
              <w:rPr>
                <w:rFonts w:eastAsia="Calibri"/>
                <w:color w:val="000000"/>
              </w:rPr>
              <w:t>Company registration number (if applicable)</w:t>
            </w:r>
          </w:p>
        </w:tc>
        <w:tc>
          <w:tcPr>
            <w:tcW w:w="2879" w:type="dxa"/>
          </w:tcPr>
          <w:p w14:paraId="6FDAAF14" w14:textId="77777777" w:rsidR="00FF2D9D" w:rsidRPr="00FF2D9D" w:rsidRDefault="00FF2D9D" w:rsidP="00FF2D9D">
            <w:pPr>
              <w:rPr>
                <w:rFonts w:eastAsia="Calibri"/>
                <w:color w:val="000000"/>
              </w:rPr>
            </w:pPr>
          </w:p>
        </w:tc>
      </w:tr>
      <w:tr w:rsidR="00FF2D9D" w:rsidRPr="00FF2D9D" w14:paraId="313F20A5" w14:textId="77777777" w:rsidTr="000548C5">
        <w:tc>
          <w:tcPr>
            <w:tcW w:w="1696" w:type="dxa"/>
          </w:tcPr>
          <w:p w14:paraId="244D72C2" w14:textId="77777777" w:rsidR="00FF2D9D" w:rsidRPr="00FF2D9D" w:rsidRDefault="00FF2D9D" w:rsidP="00FF2D9D">
            <w:pPr>
              <w:rPr>
                <w:rFonts w:eastAsia="Calibri"/>
                <w:color w:val="000000"/>
              </w:rPr>
            </w:pPr>
            <w:r w:rsidRPr="00FF2D9D">
              <w:rPr>
                <w:rFonts w:eastAsia="Calibri"/>
                <w:color w:val="000000"/>
              </w:rPr>
              <w:t>1.1(d)</w:t>
            </w:r>
          </w:p>
        </w:tc>
        <w:tc>
          <w:tcPr>
            <w:tcW w:w="4062" w:type="dxa"/>
          </w:tcPr>
          <w:p w14:paraId="4A385424" w14:textId="77777777" w:rsidR="00FF2D9D" w:rsidRPr="00FF2D9D" w:rsidRDefault="00FF2D9D" w:rsidP="00FF2D9D">
            <w:pPr>
              <w:rPr>
                <w:rFonts w:eastAsia="Calibri"/>
                <w:color w:val="000000"/>
              </w:rPr>
            </w:pPr>
            <w:r w:rsidRPr="00FF2D9D">
              <w:rPr>
                <w:rFonts w:eastAsia="Calibri"/>
                <w:color w:val="000000"/>
              </w:rPr>
              <w:t>Charity registration number (if applicable)</w:t>
            </w:r>
          </w:p>
        </w:tc>
        <w:tc>
          <w:tcPr>
            <w:tcW w:w="2879" w:type="dxa"/>
          </w:tcPr>
          <w:p w14:paraId="6E00D6D8" w14:textId="77777777" w:rsidR="00FF2D9D" w:rsidRPr="00FF2D9D" w:rsidRDefault="00FF2D9D" w:rsidP="00FF2D9D">
            <w:pPr>
              <w:rPr>
                <w:rFonts w:eastAsia="Calibri"/>
                <w:color w:val="000000"/>
              </w:rPr>
            </w:pPr>
          </w:p>
        </w:tc>
      </w:tr>
      <w:tr w:rsidR="00FF2D9D" w:rsidRPr="00FF2D9D" w14:paraId="243081AE" w14:textId="77777777" w:rsidTr="000548C5">
        <w:tc>
          <w:tcPr>
            <w:tcW w:w="1696" w:type="dxa"/>
          </w:tcPr>
          <w:p w14:paraId="5DD41D4D" w14:textId="77777777" w:rsidR="00FF2D9D" w:rsidRPr="00FF2D9D" w:rsidRDefault="00FF2D9D" w:rsidP="00FF2D9D">
            <w:pPr>
              <w:rPr>
                <w:rFonts w:eastAsia="Calibri"/>
                <w:color w:val="000000"/>
              </w:rPr>
            </w:pPr>
            <w:r w:rsidRPr="00FF2D9D">
              <w:rPr>
                <w:rFonts w:eastAsia="Calibri"/>
                <w:color w:val="000000"/>
              </w:rPr>
              <w:t>1.1(e)</w:t>
            </w:r>
          </w:p>
        </w:tc>
        <w:tc>
          <w:tcPr>
            <w:tcW w:w="4062" w:type="dxa"/>
          </w:tcPr>
          <w:p w14:paraId="2D74F821" w14:textId="77777777" w:rsidR="00FF2D9D" w:rsidRPr="00FF2D9D" w:rsidRDefault="00FF2D9D" w:rsidP="00FF2D9D">
            <w:pPr>
              <w:rPr>
                <w:rFonts w:eastAsia="Calibri"/>
                <w:color w:val="000000"/>
              </w:rPr>
            </w:pPr>
            <w:r w:rsidRPr="00FF2D9D">
              <w:rPr>
                <w:rFonts w:eastAsia="Calibri"/>
                <w:color w:val="000000"/>
              </w:rPr>
              <w:t>Head office DUNS number (if applicable)</w:t>
            </w:r>
          </w:p>
        </w:tc>
        <w:tc>
          <w:tcPr>
            <w:tcW w:w="2879" w:type="dxa"/>
          </w:tcPr>
          <w:p w14:paraId="7B5FC5B4" w14:textId="77777777" w:rsidR="00FF2D9D" w:rsidRPr="00FF2D9D" w:rsidRDefault="00FF2D9D" w:rsidP="00FF2D9D">
            <w:pPr>
              <w:rPr>
                <w:rFonts w:eastAsia="Calibri"/>
                <w:color w:val="000000"/>
              </w:rPr>
            </w:pPr>
          </w:p>
        </w:tc>
      </w:tr>
      <w:tr w:rsidR="00FF2D9D" w:rsidRPr="00FF2D9D" w14:paraId="7DFA3F9E" w14:textId="77777777" w:rsidTr="000548C5">
        <w:tc>
          <w:tcPr>
            <w:tcW w:w="1696" w:type="dxa"/>
          </w:tcPr>
          <w:p w14:paraId="73EBAA47" w14:textId="77777777" w:rsidR="00FF2D9D" w:rsidRPr="00FF2D9D" w:rsidRDefault="00FF2D9D" w:rsidP="00FF2D9D">
            <w:pPr>
              <w:rPr>
                <w:rFonts w:eastAsia="Calibri"/>
                <w:color w:val="000000"/>
              </w:rPr>
            </w:pPr>
            <w:r w:rsidRPr="00FF2D9D">
              <w:rPr>
                <w:rFonts w:eastAsia="Calibri"/>
                <w:color w:val="000000"/>
              </w:rPr>
              <w:t>1.1(f)</w:t>
            </w:r>
          </w:p>
        </w:tc>
        <w:tc>
          <w:tcPr>
            <w:tcW w:w="4062" w:type="dxa"/>
          </w:tcPr>
          <w:p w14:paraId="32F05D3B" w14:textId="77777777" w:rsidR="00FF2D9D" w:rsidRPr="00FF2D9D" w:rsidRDefault="00FF2D9D" w:rsidP="00FF2D9D">
            <w:pPr>
              <w:rPr>
                <w:rFonts w:eastAsia="Calibri"/>
                <w:color w:val="000000"/>
              </w:rPr>
            </w:pPr>
            <w:r w:rsidRPr="00FF2D9D">
              <w:rPr>
                <w:rFonts w:eastAsia="Calibri"/>
                <w:color w:val="000000"/>
              </w:rPr>
              <w:t xml:space="preserve">Registered VAT number </w:t>
            </w:r>
          </w:p>
        </w:tc>
        <w:tc>
          <w:tcPr>
            <w:tcW w:w="2879" w:type="dxa"/>
          </w:tcPr>
          <w:p w14:paraId="4A356897" w14:textId="77777777" w:rsidR="00FF2D9D" w:rsidRPr="00FF2D9D" w:rsidRDefault="00FF2D9D" w:rsidP="00FF2D9D">
            <w:pPr>
              <w:rPr>
                <w:rFonts w:eastAsia="Calibri"/>
                <w:color w:val="000000"/>
              </w:rPr>
            </w:pPr>
          </w:p>
        </w:tc>
      </w:tr>
      <w:tr w:rsidR="00FF2D9D" w:rsidRPr="00FF2D9D" w14:paraId="683E4BC7" w14:textId="77777777" w:rsidTr="000548C5">
        <w:tc>
          <w:tcPr>
            <w:tcW w:w="1696" w:type="dxa"/>
          </w:tcPr>
          <w:p w14:paraId="04679DA4" w14:textId="77777777" w:rsidR="00FF2D9D" w:rsidRPr="00FF2D9D" w:rsidRDefault="00FF2D9D" w:rsidP="00FF2D9D">
            <w:pPr>
              <w:rPr>
                <w:rFonts w:eastAsia="Calibri"/>
                <w:color w:val="000000"/>
              </w:rPr>
            </w:pPr>
            <w:r w:rsidRPr="00FF2D9D">
              <w:rPr>
                <w:rFonts w:eastAsia="Calibri"/>
                <w:color w:val="000000"/>
              </w:rPr>
              <w:t>1.1(g)</w:t>
            </w:r>
          </w:p>
        </w:tc>
        <w:tc>
          <w:tcPr>
            <w:tcW w:w="4062" w:type="dxa"/>
          </w:tcPr>
          <w:p w14:paraId="16175F31" w14:textId="77777777" w:rsidR="00FF2D9D" w:rsidRPr="00FF2D9D" w:rsidRDefault="00FF2D9D" w:rsidP="00FF2D9D">
            <w:pPr>
              <w:rPr>
                <w:rFonts w:eastAsia="Calibri"/>
                <w:color w:val="000000"/>
              </w:rPr>
            </w:pPr>
            <w:r w:rsidRPr="00FF2D9D">
              <w:rPr>
                <w:rFonts w:eastAsia="Calibri"/>
                <w:color w:val="000000"/>
              </w:rPr>
              <w:t>Are you a Small, Medium or Micro Enterprise (SME)?</w:t>
            </w:r>
          </w:p>
        </w:tc>
        <w:tc>
          <w:tcPr>
            <w:tcW w:w="2879" w:type="dxa"/>
          </w:tcPr>
          <w:p w14:paraId="19ABA0A3" w14:textId="77777777" w:rsidR="00FF2D9D" w:rsidRPr="00FF2D9D" w:rsidRDefault="00FF2D9D" w:rsidP="00FF2D9D">
            <w:pPr>
              <w:rPr>
                <w:rFonts w:eastAsia="Calibri"/>
                <w:color w:val="000000"/>
              </w:rPr>
            </w:pPr>
            <w:r w:rsidRPr="00FF2D9D">
              <w:rPr>
                <w:rFonts w:eastAsia="Calibri"/>
                <w:color w:val="000000"/>
              </w:rPr>
              <w:t>(Yes / No)</w:t>
            </w:r>
          </w:p>
        </w:tc>
      </w:tr>
    </w:tbl>
    <w:p w14:paraId="38EE04D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Note: See EU definition of SME </w:t>
      </w:r>
      <w:hyperlink r:id="rId14" w:history="1">
        <w:r w:rsidRPr="00FF2D9D">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1.2 Contact details and declaration</w:t>
      </w:r>
    </w:p>
    <w:p w14:paraId="07F02512"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lastRenderedPageBreak/>
        <w:t xml:space="preserve">By submitting a quotation to this RFQ I declare that to the best of my knowledge the answers submitted and information contained in this document are correct and accurate. </w:t>
      </w:r>
    </w:p>
    <w:p w14:paraId="22CAD8D1"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9F2992" w:rsidRDefault="00FF2D9D" w:rsidP="000548C5">
            <w:r w:rsidRPr="00E30A4F">
              <w:t xml:space="preserve">Question no. </w:t>
            </w:r>
          </w:p>
        </w:tc>
        <w:tc>
          <w:tcPr>
            <w:tcW w:w="4062" w:type="dxa"/>
          </w:tcPr>
          <w:p w14:paraId="11DBC7EC" w14:textId="77777777" w:rsidR="00FF2D9D" w:rsidRPr="009F2992" w:rsidRDefault="00FF2D9D" w:rsidP="000548C5">
            <w:r w:rsidRPr="00E30A4F">
              <w:t>Question</w:t>
            </w:r>
          </w:p>
        </w:tc>
        <w:tc>
          <w:tcPr>
            <w:tcW w:w="2879" w:type="dxa"/>
          </w:tcPr>
          <w:p w14:paraId="37917217" w14:textId="77777777" w:rsidR="00FF2D9D" w:rsidRPr="009F2992" w:rsidRDefault="00FF2D9D" w:rsidP="000548C5">
            <w:r w:rsidRPr="00E30A4F">
              <w:t>Response</w:t>
            </w:r>
          </w:p>
        </w:tc>
      </w:tr>
      <w:tr w:rsidR="00FF2D9D" w14:paraId="05FE4BAE" w14:textId="77777777" w:rsidTr="000548C5">
        <w:tc>
          <w:tcPr>
            <w:tcW w:w="1696" w:type="dxa"/>
          </w:tcPr>
          <w:p w14:paraId="6AA49958" w14:textId="77777777" w:rsidR="00FF2D9D" w:rsidRPr="00CB209E" w:rsidRDefault="00FF2D9D" w:rsidP="000548C5">
            <w:r w:rsidRPr="00CB209E">
              <w:t>1.2(a)</w:t>
            </w:r>
          </w:p>
        </w:tc>
        <w:tc>
          <w:tcPr>
            <w:tcW w:w="4062" w:type="dxa"/>
          </w:tcPr>
          <w:p w14:paraId="479BB3DD" w14:textId="77777777" w:rsidR="00FF2D9D" w:rsidRPr="00CB209E" w:rsidRDefault="00FF2D9D" w:rsidP="000548C5">
            <w:r w:rsidRPr="00CB209E">
              <w:t>Contact name</w:t>
            </w:r>
          </w:p>
        </w:tc>
        <w:tc>
          <w:tcPr>
            <w:tcW w:w="2879" w:type="dxa"/>
          </w:tcPr>
          <w:p w14:paraId="3B4FF888" w14:textId="77777777" w:rsidR="00FF2D9D" w:rsidRPr="00CB209E" w:rsidRDefault="00FF2D9D" w:rsidP="000548C5"/>
        </w:tc>
      </w:tr>
      <w:tr w:rsidR="00FF2D9D" w14:paraId="2A5FA5DD" w14:textId="77777777" w:rsidTr="000548C5">
        <w:tc>
          <w:tcPr>
            <w:tcW w:w="1696" w:type="dxa"/>
          </w:tcPr>
          <w:p w14:paraId="07AA16A0" w14:textId="77777777" w:rsidR="00FF2D9D" w:rsidRPr="00CB209E" w:rsidRDefault="00FF2D9D" w:rsidP="000548C5">
            <w:r w:rsidRPr="00CB209E">
              <w:t>1.2(b)</w:t>
            </w:r>
          </w:p>
        </w:tc>
        <w:tc>
          <w:tcPr>
            <w:tcW w:w="4062" w:type="dxa"/>
          </w:tcPr>
          <w:p w14:paraId="2332A562" w14:textId="77777777" w:rsidR="00FF2D9D" w:rsidRPr="00CB209E" w:rsidRDefault="00FF2D9D" w:rsidP="000548C5">
            <w:r w:rsidRPr="00CB209E">
              <w:t>Name of organisation</w:t>
            </w:r>
          </w:p>
        </w:tc>
        <w:tc>
          <w:tcPr>
            <w:tcW w:w="2879" w:type="dxa"/>
          </w:tcPr>
          <w:p w14:paraId="68FF6F59" w14:textId="77777777" w:rsidR="00FF2D9D" w:rsidRPr="00CB209E" w:rsidRDefault="00FF2D9D" w:rsidP="000548C5"/>
        </w:tc>
      </w:tr>
      <w:tr w:rsidR="00FF2D9D" w14:paraId="3E7A9D77" w14:textId="77777777" w:rsidTr="000548C5">
        <w:tc>
          <w:tcPr>
            <w:tcW w:w="1696" w:type="dxa"/>
          </w:tcPr>
          <w:p w14:paraId="326AE4C8" w14:textId="77777777" w:rsidR="00FF2D9D" w:rsidRPr="00CB209E" w:rsidRDefault="00FF2D9D" w:rsidP="000548C5">
            <w:r w:rsidRPr="00CB209E">
              <w:t>1.2(c)</w:t>
            </w:r>
          </w:p>
        </w:tc>
        <w:tc>
          <w:tcPr>
            <w:tcW w:w="4062" w:type="dxa"/>
          </w:tcPr>
          <w:p w14:paraId="49D789CC" w14:textId="77777777" w:rsidR="00FF2D9D" w:rsidRPr="00CB209E" w:rsidRDefault="00FF2D9D" w:rsidP="000548C5">
            <w:r w:rsidRPr="00CB209E">
              <w:t>Role in organisation</w:t>
            </w:r>
          </w:p>
        </w:tc>
        <w:tc>
          <w:tcPr>
            <w:tcW w:w="2879" w:type="dxa"/>
          </w:tcPr>
          <w:p w14:paraId="6CCE3957" w14:textId="77777777" w:rsidR="00FF2D9D" w:rsidRPr="00CB209E" w:rsidRDefault="00FF2D9D" w:rsidP="000548C5"/>
        </w:tc>
      </w:tr>
      <w:tr w:rsidR="00FF2D9D" w14:paraId="2FB1AB5D" w14:textId="77777777" w:rsidTr="000548C5">
        <w:tc>
          <w:tcPr>
            <w:tcW w:w="1696" w:type="dxa"/>
          </w:tcPr>
          <w:p w14:paraId="00F7B693" w14:textId="77777777" w:rsidR="00FF2D9D" w:rsidRPr="00CB209E" w:rsidRDefault="00FF2D9D" w:rsidP="000548C5">
            <w:r w:rsidRPr="00CB209E">
              <w:t>1.2(d)</w:t>
            </w:r>
          </w:p>
        </w:tc>
        <w:tc>
          <w:tcPr>
            <w:tcW w:w="4062" w:type="dxa"/>
          </w:tcPr>
          <w:p w14:paraId="3A23DECC" w14:textId="77777777" w:rsidR="00FF2D9D" w:rsidRPr="00CB209E" w:rsidRDefault="00FF2D9D" w:rsidP="000548C5">
            <w:r w:rsidRPr="00CB209E">
              <w:t>Phone number</w:t>
            </w:r>
          </w:p>
        </w:tc>
        <w:tc>
          <w:tcPr>
            <w:tcW w:w="2879" w:type="dxa"/>
          </w:tcPr>
          <w:p w14:paraId="0D271733" w14:textId="77777777" w:rsidR="00FF2D9D" w:rsidRPr="00CB209E" w:rsidRDefault="00FF2D9D" w:rsidP="000548C5"/>
        </w:tc>
      </w:tr>
      <w:tr w:rsidR="00FF2D9D" w14:paraId="63F709E0" w14:textId="77777777" w:rsidTr="000548C5">
        <w:tc>
          <w:tcPr>
            <w:tcW w:w="1696" w:type="dxa"/>
          </w:tcPr>
          <w:p w14:paraId="4E07CC3A" w14:textId="77777777" w:rsidR="00FF2D9D" w:rsidRPr="00CB209E" w:rsidRDefault="00FF2D9D" w:rsidP="000548C5">
            <w:r w:rsidRPr="00CB209E">
              <w:t>1.2(e)</w:t>
            </w:r>
          </w:p>
        </w:tc>
        <w:tc>
          <w:tcPr>
            <w:tcW w:w="4062" w:type="dxa"/>
          </w:tcPr>
          <w:p w14:paraId="1C32A4D0" w14:textId="77777777" w:rsidR="00FF2D9D" w:rsidRPr="00CB209E" w:rsidRDefault="00FF2D9D" w:rsidP="000548C5">
            <w:r w:rsidRPr="00CB209E">
              <w:t xml:space="preserve">E-mail address </w:t>
            </w:r>
          </w:p>
        </w:tc>
        <w:tc>
          <w:tcPr>
            <w:tcW w:w="2879" w:type="dxa"/>
          </w:tcPr>
          <w:p w14:paraId="5DE98DF0" w14:textId="77777777" w:rsidR="00FF2D9D" w:rsidRPr="00CB209E" w:rsidRDefault="00FF2D9D" w:rsidP="000548C5"/>
        </w:tc>
      </w:tr>
      <w:tr w:rsidR="00FF2D9D" w14:paraId="012AA0D4" w14:textId="77777777" w:rsidTr="000548C5">
        <w:tc>
          <w:tcPr>
            <w:tcW w:w="1696" w:type="dxa"/>
          </w:tcPr>
          <w:p w14:paraId="1742C07A" w14:textId="77777777" w:rsidR="00FF2D9D" w:rsidRPr="00CB209E" w:rsidRDefault="00FF2D9D" w:rsidP="000548C5">
            <w:r w:rsidRPr="00CB209E">
              <w:t>1.2(f)</w:t>
            </w:r>
          </w:p>
        </w:tc>
        <w:tc>
          <w:tcPr>
            <w:tcW w:w="4062" w:type="dxa"/>
          </w:tcPr>
          <w:p w14:paraId="76DEC396" w14:textId="77777777" w:rsidR="00FF2D9D" w:rsidRPr="00CB209E" w:rsidRDefault="00FF2D9D" w:rsidP="000548C5">
            <w:r w:rsidRPr="00CB209E">
              <w:t>Postal address</w:t>
            </w:r>
          </w:p>
        </w:tc>
        <w:tc>
          <w:tcPr>
            <w:tcW w:w="2879" w:type="dxa"/>
          </w:tcPr>
          <w:p w14:paraId="5B024554" w14:textId="77777777" w:rsidR="00FF2D9D" w:rsidRPr="00CB209E" w:rsidRDefault="00FF2D9D" w:rsidP="000548C5"/>
        </w:tc>
      </w:tr>
      <w:tr w:rsidR="00FF2D9D" w14:paraId="708CAA2E" w14:textId="77777777" w:rsidTr="000548C5">
        <w:tc>
          <w:tcPr>
            <w:tcW w:w="1696" w:type="dxa"/>
          </w:tcPr>
          <w:p w14:paraId="5B689B6A" w14:textId="77777777" w:rsidR="00FF2D9D" w:rsidRPr="00CB209E" w:rsidRDefault="00FF2D9D" w:rsidP="000548C5">
            <w:r w:rsidRPr="00CB209E">
              <w:t>1.2(g)</w:t>
            </w:r>
          </w:p>
        </w:tc>
        <w:tc>
          <w:tcPr>
            <w:tcW w:w="4062" w:type="dxa"/>
          </w:tcPr>
          <w:p w14:paraId="571F0667" w14:textId="77777777" w:rsidR="00FF2D9D" w:rsidRPr="00CB209E" w:rsidRDefault="00FF2D9D" w:rsidP="000548C5">
            <w:r w:rsidRPr="00CB209E">
              <w:t>Signature (electronic is acceptable)</w:t>
            </w:r>
          </w:p>
        </w:tc>
        <w:tc>
          <w:tcPr>
            <w:tcW w:w="2879" w:type="dxa"/>
          </w:tcPr>
          <w:p w14:paraId="5C457B01" w14:textId="77777777" w:rsidR="00FF2D9D" w:rsidRPr="00CB209E" w:rsidRDefault="00FF2D9D" w:rsidP="000548C5"/>
        </w:tc>
      </w:tr>
      <w:tr w:rsidR="00FF2D9D" w14:paraId="305B5078" w14:textId="77777777" w:rsidTr="000548C5">
        <w:tc>
          <w:tcPr>
            <w:tcW w:w="1696" w:type="dxa"/>
          </w:tcPr>
          <w:p w14:paraId="5F69983A" w14:textId="77777777" w:rsidR="00FF2D9D" w:rsidRPr="00CB209E" w:rsidRDefault="00FF2D9D" w:rsidP="000548C5">
            <w:r w:rsidRPr="00CB209E">
              <w:t>1.2(h)</w:t>
            </w:r>
          </w:p>
        </w:tc>
        <w:tc>
          <w:tcPr>
            <w:tcW w:w="4062" w:type="dxa"/>
          </w:tcPr>
          <w:p w14:paraId="7101CA1A" w14:textId="77777777" w:rsidR="00FF2D9D" w:rsidRPr="00CB209E" w:rsidRDefault="00FF2D9D" w:rsidP="000548C5">
            <w:r w:rsidRPr="00CB209E">
              <w:t>Date</w:t>
            </w:r>
          </w:p>
        </w:tc>
        <w:tc>
          <w:tcPr>
            <w:tcW w:w="2879" w:type="dxa"/>
          </w:tcPr>
          <w:p w14:paraId="6CB329E6" w14:textId="77777777" w:rsidR="00FF2D9D" w:rsidRPr="00CB209E" w:rsidRDefault="00FF2D9D" w:rsidP="000548C5"/>
        </w:tc>
      </w:tr>
    </w:tbl>
    <w:p w14:paraId="741BFAEB" w14:textId="5CCB2694" w:rsidR="00FF2D9D" w:rsidRDefault="00FF2D9D" w:rsidP="00FF2D9D">
      <w:pPr>
        <w:pStyle w:val="NormalWeb"/>
        <w:rPr>
          <w:rFonts w:ascii="Arial" w:hAnsi="Arial" w:cs="Arial"/>
          <w:color w:val="000000"/>
          <w:sz w:val="22"/>
          <w:szCs w:val="22"/>
        </w:rPr>
      </w:pPr>
    </w:p>
    <w:p w14:paraId="5A5C8E25" w14:textId="77777777" w:rsidR="00FF2D9D" w:rsidRPr="00E30A4F" w:rsidRDefault="00FF2D9D" w:rsidP="00FF2D9D">
      <w:pPr>
        <w:pStyle w:val="Subheading"/>
      </w:pPr>
      <w:r w:rsidRPr="00E30A4F">
        <w:t xml:space="preserve">Part </w:t>
      </w:r>
      <w:r>
        <w:t>2</w:t>
      </w:r>
      <w:r w:rsidRPr="00E30A4F">
        <w:t xml:space="preserve"> </w:t>
      </w:r>
      <w:r>
        <w:t>Exclusion Grounds</w:t>
      </w:r>
    </w:p>
    <w:p w14:paraId="2BC5F9A2" w14:textId="77777777" w:rsidR="00FF2D9D" w:rsidRPr="00E30A4F" w:rsidRDefault="00FF2D9D" w:rsidP="00FF2D9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55"/>
        <w:gridCol w:w="3885"/>
        <w:gridCol w:w="2756"/>
      </w:tblGrid>
      <w:tr w:rsidR="00FF2D9D"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9F2992" w:rsidRDefault="00FF2D9D" w:rsidP="000548C5">
            <w:r w:rsidRPr="00E30A4F">
              <w:t xml:space="preserve">Question no. </w:t>
            </w:r>
          </w:p>
        </w:tc>
        <w:tc>
          <w:tcPr>
            <w:tcW w:w="4062" w:type="dxa"/>
          </w:tcPr>
          <w:p w14:paraId="4775E6CF" w14:textId="77777777" w:rsidR="00FF2D9D" w:rsidRPr="009F2992" w:rsidRDefault="00FF2D9D" w:rsidP="000548C5">
            <w:r w:rsidRPr="00E30A4F">
              <w:t>Question</w:t>
            </w:r>
          </w:p>
        </w:tc>
        <w:tc>
          <w:tcPr>
            <w:tcW w:w="2879" w:type="dxa"/>
          </w:tcPr>
          <w:p w14:paraId="11247F8C" w14:textId="77777777" w:rsidR="00FF2D9D" w:rsidRPr="009F2992" w:rsidRDefault="00FF2D9D" w:rsidP="000548C5">
            <w:r w:rsidRPr="00E30A4F">
              <w:t>Response</w:t>
            </w:r>
          </w:p>
        </w:tc>
      </w:tr>
      <w:tr w:rsidR="00FF2D9D" w14:paraId="42602601" w14:textId="77777777" w:rsidTr="000548C5">
        <w:tc>
          <w:tcPr>
            <w:tcW w:w="1696" w:type="dxa"/>
          </w:tcPr>
          <w:p w14:paraId="2254B6B9" w14:textId="77777777" w:rsidR="00FF2D9D" w:rsidRPr="00CB209E" w:rsidRDefault="00FF2D9D" w:rsidP="000548C5">
            <w:r w:rsidRPr="00CB209E">
              <w:t>2.1(a)</w:t>
            </w:r>
          </w:p>
        </w:tc>
        <w:tc>
          <w:tcPr>
            <w:tcW w:w="6941" w:type="dxa"/>
            <w:gridSpan w:val="2"/>
          </w:tcPr>
          <w:p w14:paraId="26F28EE1" w14:textId="77777777" w:rsidR="00FF2D9D" w:rsidRPr="00CB209E" w:rsidRDefault="00FF2D9D" w:rsidP="000548C5">
            <w:r w:rsidRPr="00CB209E">
              <w:t xml:space="preserve">Please indicate if, within the past five years you, your organisation or any other person who has powers of representation, decision or control in the organisation been convicted </w:t>
            </w:r>
            <w:r w:rsidRPr="00CB209E">
              <w:rPr>
                <w:highlight w:val="white"/>
              </w:rPr>
              <w:t xml:space="preserve">anywhere in the world </w:t>
            </w:r>
            <w:r w:rsidRPr="00CB209E">
              <w:t>of any of the offences within the summary below.</w:t>
            </w:r>
          </w:p>
        </w:tc>
      </w:tr>
      <w:tr w:rsidR="00FF2D9D" w14:paraId="77A5CBFB" w14:textId="77777777" w:rsidTr="000548C5">
        <w:tc>
          <w:tcPr>
            <w:tcW w:w="1696" w:type="dxa"/>
          </w:tcPr>
          <w:p w14:paraId="7D9ECD26" w14:textId="77777777" w:rsidR="00FF2D9D" w:rsidRPr="00CB209E" w:rsidRDefault="00FF2D9D" w:rsidP="000548C5"/>
        </w:tc>
        <w:tc>
          <w:tcPr>
            <w:tcW w:w="4062" w:type="dxa"/>
          </w:tcPr>
          <w:p w14:paraId="5031345F" w14:textId="77777777" w:rsidR="00FF2D9D" w:rsidRPr="00CB209E" w:rsidRDefault="00FF2D9D" w:rsidP="000548C5">
            <w:r w:rsidRPr="00CB209E">
              <w:t xml:space="preserve">Participation in a criminal organisation.  </w:t>
            </w:r>
          </w:p>
        </w:tc>
        <w:tc>
          <w:tcPr>
            <w:tcW w:w="2879" w:type="dxa"/>
          </w:tcPr>
          <w:p w14:paraId="0AB30D3C" w14:textId="77777777" w:rsidR="00FF2D9D" w:rsidRPr="00CB209E" w:rsidRDefault="00FF2D9D" w:rsidP="000548C5">
            <w:r w:rsidRPr="00CB209E">
              <w:t>(Yes / No)</w:t>
            </w:r>
          </w:p>
          <w:p w14:paraId="120F7FC8"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704EB57C" w14:textId="77777777" w:rsidTr="000548C5">
        <w:tc>
          <w:tcPr>
            <w:tcW w:w="1696" w:type="dxa"/>
          </w:tcPr>
          <w:p w14:paraId="2E8F6275" w14:textId="77777777" w:rsidR="00FF2D9D" w:rsidRPr="00CB209E" w:rsidRDefault="00FF2D9D" w:rsidP="000548C5"/>
        </w:tc>
        <w:tc>
          <w:tcPr>
            <w:tcW w:w="4062" w:type="dxa"/>
          </w:tcPr>
          <w:p w14:paraId="4DC0E929" w14:textId="77777777" w:rsidR="00FF2D9D" w:rsidRPr="00CB209E" w:rsidRDefault="00FF2D9D" w:rsidP="000548C5">
            <w:r w:rsidRPr="00CB209E">
              <w:t xml:space="preserve">Corruption.  </w:t>
            </w:r>
          </w:p>
        </w:tc>
        <w:tc>
          <w:tcPr>
            <w:tcW w:w="2879" w:type="dxa"/>
          </w:tcPr>
          <w:p w14:paraId="7CBDAEBF" w14:textId="77777777" w:rsidR="00FF2D9D" w:rsidRPr="00CB209E" w:rsidRDefault="00FF2D9D" w:rsidP="000548C5">
            <w:r w:rsidRPr="00CB209E">
              <w:t>((Yes / No)</w:t>
            </w:r>
          </w:p>
          <w:p w14:paraId="13E5C1F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7771EE2B" w14:textId="77777777" w:rsidTr="000548C5">
        <w:tc>
          <w:tcPr>
            <w:tcW w:w="1696" w:type="dxa"/>
          </w:tcPr>
          <w:p w14:paraId="16953BF4" w14:textId="77777777" w:rsidR="00FF2D9D" w:rsidRPr="00CB209E" w:rsidRDefault="00FF2D9D" w:rsidP="000548C5"/>
        </w:tc>
        <w:tc>
          <w:tcPr>
            <w:tcW w:w="4062" w:type="dxa"/>
          </w:tcPr>
          <w:p w14:paraId="7629B450" w14:textId="77777777" w:rsidR="00FF2D9D" w:rsidRPr="00CB209E" w:rsidRDefault="00FF2D9D" w:rsidP="000548C5">
            <w:r w:rsidRPr="00CB209E">
              <w:t xml:space="preserve">Fraud. </w:t>
            </w:r>
          </w:p>
        </w:tc>
        <w:tc>
          <w:tcPr>
            <w:tcW w:w="2879" w:type="dxa"/>
          </w:tcPr>
          <w:p w14:paraId="38F75580" w14:textId="77777777" w:rsidR="00FF2D9D" w:rsidRPr="00CB209E" w:rsidRDefault="00FF2D9D" w:rsidP="000548C5">
            <w:r w:rsidRPr="00CB209E">
              <w:t>(Yes / No)</w:t>
            </w:r>
          </w:p>
          <w:p w14:paraId="0397F3D5"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5417E791" w14:textId="77777777" w:rsidTr="000548C5">
        <w:tc>
          <w:tcPr>
            <w:tcW w:w="1696" w:type="dxa"/>
          </w:tcPr>
          <w:p w14:paraId="68CAE5E0" w14:textId="77777777" w:rsidR="00FF2D9D" w:rsidRPr="00CB209E" w:rsidRDefault="00FF2D9D" w:rsidP="000548C5"/>
        </w:tc>
        <w:tc>
          <w:tcPr>
            <w:tcW w:w="4062" w:type="dxa"/>
          </w:tcPr>
          <w:p w14:paraId="4AE19EC3" w14:textId="77777777" w:rsidR="00FF2D9D" w:rsidRPr="00CB209E" w:rsidRDefault="00FF2D9D" w:rsidP="000548C5">
            <w:r w:rsidRPr="00CB209E">
              <w:t>Terrorist offences or offences linked to terrorist activities</w:t>
            </w:r>
          </w:p>
        </w:tc>
        <w:tc>
          <w:tcPr>
            <w:tcW w:w="2879" w:type="dxa"/>
          </w:tcPr>
          <w:p w14:paraId="4C947741" w14:textId="77777777" w:rsidR="00FF2D9D" w:rsidRPr="00CB209E" w:rsidRDefault="00FF2D9D" w:rsidP="000548C5">
            <w:r w:rsidRPr="00CB209E">
              <w:t>(Yes / No)</w:t>
            </w:r>
          </w:p>
          <w:p w14:paraId="76AFDF56" w14:textId="77777777" w:rsidR="00FF2D9D" w:rsidRPr="00CB209E" w:rsidRDefault="00FF2D9D" w:rsidP="000548C5">
            <w:r w:rsidRPr="00CB209E">
              <w:lastRenderedPageBreak/>
              <w:t xml:space="preserve">If </w:t>
            </w:r>
            <w:proofErr w:type="gramStart"/>
            <w:r w:rsidRPr="00CB209E">
              <w:t>yes</w:t>
            </w:r>
            <w:proofErr w:type="gramEnd"/>
            <w:r w:rsidRPr="00CB209E">
              <w:t xml:space="preserve"> please provide details at 2.1 (b)</w:t>
            </w:r>
          </w:p>
        </w:tc>
      </w:tr>
      <w:tr w:rsidR="00FF2D9D" w14:paraId="23739EE1" w14:textId="77777777" w:rsidTr="000548C5">
        <w:tc>
          <w:tcPr>
            <w:tcW w:w="1696" w:type="dxa"/>
          </w:tcPr>
          <w:p w14:paraId="341B934C" w14:textId="77777777" w:rsidR="00FF2D9D" w:rsidRPr="00CB209E" w:rsidRDefault="00FF2D9D" w:rsidP="000548C5"/>
        </w:tc>
        <w:tc>
          <w:tcPr>
            <w:tcW w:w="4062" w:type="dxa"/>
          </w:tcPr>
          <w:p w14:paraId="20EE9A7C" w14:textId="77777777" w:rsidR="00FF2D9D" w:rsidRPr="00CB209E" w:rsidRDefault="00FF2D9D" w:rsidP="000548C5">
            <w:r w:rsidRPr="00CB209E">
              <w:t>Money laundering or terrorist financing</w:t>
            </w:r>
          </w:p>
        </w:tc>
        <w:tc>
          <w:tcPr>
            <w:tcW w:w="2879" w:type="dxa"/>
          </w:tcPr>
          <w:p w14:paraId="7CA952A5" w14:textId="77777777" w:rsidR="00FF2D9D" w:rsidRPr="00CB209E" w:rsidRDefault="00FF2D9D" w:rsidP="000548C5">
            <w:r w:rsidRPr="00CB209E">
              <w:t>(Yes / No)</w:t>
            </w:r>
          </w:p>
          <w:p w14:paraId="06D48EB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6F98D5A2" w14:textId="77777777" w:rsidTr="000548C5">
        <w:tc>
          <w:tcPr>
            <w:tcW w:w="1696" w:type="dxa"/>
          </w:tcPr>
          <w:p w14:paraId="25A2F183" w14:textId="77777777" w:rsidR="00FF2D9D" w:rsidRPr="00CB209E" w:rsidRDefault="00FF2D9D" w:rsidP="000548C5"/>
        </w:tc>
        <w:tc>
          <w:tcPr>
            <w:tcW w:w="4062" w:type="dxa"/>
          </w:tcPr>
          <w:p w14:paraId="7717E4E9" w14:textId="77777777" w:rsidR="00FF2D9D" w:rsidRPr="00CB209E" w:rsidRDefault="00FF2D9D" w:rsidP="000548C5">
            <w:r w:rsidRPr="00CB209E">
              <w:t>Child labour and other forms of trafficking in human beings</w:t>
            </w:r>
          </w:p>
        </w:tc>
        <w:tc>
          <w:tcPr>
            <w:tcW w:w="2879" w:type="dxa"/>
          </w:tcPr>
          <w:p w14:paraId="6AB5B2EE" w14:textId="77777777" w:rsidR="00FF2D9D" w:rsidRPr="00CB209E" w:rsidRDefault="00FF2D9D" w:rsidP="000548C5">
            <w:r w:rsidRPr="00CB209E">
              <w:t>(Yes / No)</w:t>
            </w:r>
          </w:p>
          <w:p w14:paraId="579E5111"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59F1368F" w14:textId="77777777" w:rsidTr="000548C5">
        <w:tc>
          <w:tcPr>
            <w:tcW w:w="1696" w:type="dxa"/>
          </w:tcPr>
          <w:p w14:paraId="5548AD99" w14:textId="77777777" w:rsidR="00FF2D9D" w:rsidRPr="00CB209E" w:rsidRDefault="00FF2D9D" w:rsidP="000548C5">
            <w:r w:rsidRPr="00CB209E">
              <w:t>2.1(b)</w:t>
            </w:r>
          </w:p>
        </w:tc>
        <w:tc>
          <w:tcPr>
            <w:tcW w:w="4062" w:type="dxa"/>
          </w:tcPr>
          <w:p w14:paraId="6038A943" w14:textId="77777777" w:rsidR="00FF2D9D" w:rsidRPr="00CB209E" w:rsidRDefault="00FF2D9D" w:rsidP="000548C5">
            <w:r w:rsidRPr="00CB209E">
              <w:t>If you have answered yes to question 2.1(a), please provide further details.</w:t>
            </w:r>
          </w:p>
          <w:p w14:paraId="78C251A5" w14:textId="77777777" w:rsidR="00FF2D9D" w:rsidRPr="00CB209E" w:rsidRDefault="00FF2D9D" w:rsidP="000548C5"/>
          <w:p w14:paraId="51C30CC5" w14:textId="77777777" w:rsidR="00FF2D9D" w:rsidRPr="00CB209E" w:rsidRDefault="00FF2D9D" w:rsidP="000548C5">
            <w:r w:rsidRPr="00CB209E">
              <w:t>Date of conviction, specify which of the grounds listed the conviction was for, and the reasons for conviction.</w:t>
            </w:r>
          </w:p>
          <w:p w14:paraId="42CDB5B6" w14:textId="77777777" w:rsidR="00FF2D9D" w:rsidRPr="00CB209E" w:rsidRDefault="00FF2D9D" w:rsidP="000548C5"/>
          <w:p w14:paraId="68C0E048" w14:textId="77777777" w:rsidR="00FF2D9D" w:rsidRPr="00CB209E" w:rsidRDefault="00FF2D9D" w:rsidP="000548C5">
            <w:r w:rsidRPr="00CB209E">
              <w:t>Identity of who has been convicted</w:t>
            </w:r>
          </w:p>
          <w:p w14:paraId="4A6909D7" w14:textId="77777777" w:rsidR="00FF2D9D" w:rsidRPr="00CB209E" w:rsidRDefault="00FF2D9D" w:rsidP="000548C5">
            <w:r w:rsidRPr="00CB209E">
              <w:t xml:space="preserve">If the relevant documentation is available </w:t>
            </w:r>
            <w:proofErr w:type="gramStart"/>
            <w:r w:rsidRPr="00CB209E">
              <w:t>electronically</w:t>
            </w:r>
            <w:proofErr w:type="gramEnd"/>
            <w:r w:rsidRPr="00CB209E">
              <w:t xml:space="preserve"> please provide the web address, issuing authority, precise reference of the documents.</w:t>
            </w:r>
          </w:p>
        </w:tc>
        <w:tc>
          <w:tcPr>
            <w:tcW w:w="2879" w:type="dxa"/>
          </w:tcPr>
          <w:p w14:paraId="3AAB5539" w14:textId="77777777" w:rsidR="00FF2D9D" w:rsidRPr="00CB209E" w:rsidRDefault="00FF2D9D" w:rsidP="000548C5"/>
        </w:tc>
      </w:tr>
      <w:tr w:rsidR="00FF2D9D" w14:paraId="120FE254" w14:textId="77777777" w:rsidTr="000548C5">
        <w:tc>
          <w:tcPr>
            <w:tcW w:w="1696" w:type="dxa"/>
          </w:tcPr>
          <w:p w14:paraId="15C6F766" w14:textId="77777777" w:rsidR="00FF2D9D" w:rsidRPr="00CB209E" w:rsidRDefault="00FF2D9D" w:rsidP="000548C5">
            <w:r w:rsidRPr="00CB209E">
              <w:t>2.1 (c)</w:t>
            </w:r>
          </w:p>
        </w:tc>
        <w:tc>
          <w:tcPr>
            <w:tcW w:w="4062" w:type="dxa"/>
          </w:tcPr>
          <w:p w14:paraId="0D0DC9AB" w14:textId="77777777" w:rsidR="00FF2D9D" w:rsidRPr="00CB209E" w:rsidRDefault="00FF2D9D" w:rsidP="000548C5">
            <w:r w:rsidRPr="00CB209E">
              <w:t>If you have answered Yes to any of the points above have measures been taken to demonstrate the reliability of the organisation despite the existence of a relevant ground for exclusion? (i.e. Self-Cleaning)</w:t>
            </w:r>
          </w:p>
        </w:tc>
        <w:tc>
          <w:tcPr>
            <w:tcW w:w="2879" w:type="dxa"/>
          </w:tcPr>
          <w:p w14:paraId="64FE4EC8" w14:textId="77777777" w:rsidR="00FF2D9D" w:rsidRPr="00CB209E" w:rsidRDefault="00FF2D9D" w:rsidP="000548C5">
            <w:r w:rsidRPr="00CB209E">
              <w:t>(Yes / No)</w:t>
            </w:r>
          </w:p>
          <w:p w14:paraId="0B212833" w14:textId="77777777" w:rsidR="00FF2D9D" w:rsidRPr="00CB209E" w:rsidRDefault="00FF2D9D" w:rsidP="000548C5"/>
        </w:tc>
      </w:tr>
      <w:tr w:rsidR="00FF2D9D" w14:paraId="049F2C09" w14:textId="77777777" w:rsidTr="000548C5">
        <w:tc>
          <w:tcPr>
            <w:tcW w:w="1696" w:type="dxa"/>
          </w:tcPr>
          <w:p w14:paraId="066A7408" w14:textId="77777777" w:rsidR="00FF2D9D" w:rsidRPr="00CB209E" w:rsidRDefault="00FF2D9D" w:rsidP="000548C5">
            <w:r w:rsidRPr="00CB209E">
              <w:t>2.1(d)</w:t>
            </w:r>
          </w:p>
        </w:tc>
        <w:tc>
          <w:tcPr>
            <w:tcW w:w="4062" w:type="dxa"/>
          </w:tcPr>
          <w:p w14:paraId="3CF1FD45" w14:textId="77777777" w:rsidR="00FF2D9D" w:rsidRPr="00CB209E" w:rsidRDefault="00FF2D9D" w:rsidP="000548C5">
            <w:r w:rsidRPr="00CB209E">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A8E19E8" w14:textId="77777777" w:rsidR="00FF2D9D" w:rsidRPr="00CB209E" w:rsidRDefault="00FF2D9D" w:rsidP="000548C5">
            <w:r w:rsidRPr="00CB209E">
              <w:t>(Yes / No)</w:t>
            </w:r>
          </w:p>
          <w:p w14:paraId="2884AAF4" w14:textId="77777777" w:rsidR="00FF2D9D" w:rsidRPr="00CB209E" w:rsidRDefault="00FF2D9D" w:rsidP="000548C5"/>
        </w:tc>
      </w:tr>
      <w:tr w:rsidR="00FF2D9D" w14:paraId="4D9CA52E" w14:textId="77777777" w:rsidTr="000548C5">
        <w:tc>
          <w:tcPr>
            <w:tcW w:w="1696" w:type="dxa"/>
          </w:tcPr>
          <w:p w14:paraId="6968FD21" w14:textId="77777777" w:rsidR="00FF2D9D" w:rsidRPr="00CB209E" w:rsidRDefault="00FF2D9D" w:rsidP="000548C5">
            <w:r w:rsidRPr="00CB209E">
              <w:t>2.1(e)</w:t>
            </w:r>
          </w:p>
        </w:tc>
        <w:tc>
          <w:tcPr>
            <w:tcW w:w="4062" w:type="dxa"/>
          </w:tcPr>
          <w:p w14:paraId="7BC3CD1A" w14:textId="77777777" w:rsidR="00FF2D9D" w:rsidRPr="00CB209E" w:rsidRDefault="00FF2D9D" w:rsidP="000548C5">
            <w:r w:rsidRPr="00CB209E">
              <w:t xml:space="preserve">If you have answered yes to question 2.3(a), please provide further details. Please also confirm you have paid or have </w:t>
            </w:r>
            <w:proofErr w:type="gramStart"/>
            <w:r w:rsidRPr="00CB209E">
              <w:lastRenderedPageBreak/>
              <w:t>entered into</w:t>
            </w:r>
            <w:proofErr w:type="gramEnd"/>
            <w:r w:rsidRPr="00CB209E">
              <w:t xml:space="preserve"> a binding arrangement with a view to paying, the outstanding sum including where applicable any accrued interest and/or fines.</w:t>
            </w:r>
          </w:p>
        </w:tc>
        <w:tc>
          <w:tcPr>
            <w:tcW w:w="2879" w:type="dxa"/>
          </w:tcPr>
          <w:p w14:paraId="21A050CA" w14:textId="77777777" w:rsidR="00FF2D9D" w:rsidRPr="00CB209E" w:rsidRDefault="00FF2D9D" w:rsidP="000548C5"/>
          <w:p w14:paraId="1E48100E" w14:textId="77777777" w:rsidR="00FF2D9D" w:rsidRPr="00CB209E" w:rsidRDefault="00FF2D9D" w:rsidP="000548C5"/>
        </w:tc>
      </w:tr>
    </w:tbl>
    <w:p w14:paraId="7893D4ED" w14:textId="77777777" w:rsidR="00FF2D9D" w:rsidRDefault="00FF2D9D" w:rsidP="00FF2D9D">
      <w:pPr>
        <w:pStyle w:val="NormalWeb"/>
        <w:rPr>
          <w:rFonts w:ascii="Arial" w:hAnsi="Arial" w:cs="Arial"/>
          <w:color w:val="000000"/>
          <w:sz w:val="22"/>
          <w:szCs w:val="22"/>
        </w:rPr>
      </w:pPr>
    </w:p>
    <w:p w14:paraId="075C1958" w14:textId="2C19ED7B" w:rsidR="00B23032" w:rsidRDefault="00FF2D9D" w:rsidP="00B23032">
      <w:pPr>
        <w:rPr>
          <w:rStyle w:val="Boldtext"/>
        </w:rPr>
      </w:pPr>
      <w:r>
        <w:rPr>
          <w:rFonts w:ascii="Arial" w:hAnsi="Arial" w:cs="Arial"/>
          <w:color w:val="000000"/>
          <w:sz w:val="22"/>
          <w:szCs w:val="22"/>
        </w:rPr>
        <w:t xml:space="preserve"> </w:t>
      </w:r>
      <w:r w:rsidR="00B23032" w:rsidRPr="00375246">
        <w:rPr>
          <w:rStyle w:val="Boldtext"/>
        </w:rPr>
        <w:t>Part 2.</w:t>
      </w:r>
      <w:r w:rsidR="00B23032">
        <w:rPr>
          <w:rStyle w:val="Boldtext"/>
        </w:rPr>
        <w:t>2</w:t>
      </w:r>
      <w:r w:rsidR="00B23032" w:rsidRPr="00375246">
        <w:rPr>
          <w:rStyle w:val="Boldtext"/>
        </w:rPr>
        <w:t xml:space="preserve"> Grounds for discretionary exclusion</w:t>
      </w:r>
    </w:p>
    <w:p w14:paraId="79B8439F" w14:textId="77777777" w:rsidR="00B23032" w:rsidRPr="00375246"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9F2992" w:rsidRDefault="00B23032" w:rsidP="000548C5">
            <w:r w:rsidRPr="00375246">
              <w:t xml:space="preserve">Question no. </w:t>
            </w:r>
          </w:p>
        </w:tc>
        <w:tc>
          <w:tcPr>
            <w:tcW w:w="4062" w:type="dxa"/>
          </w:tcPr>
          <w:p w14:paraId="35867B69" w14:textId="77777777" w:rsidR="00B23032" w:rsidRPr="009F2992" w:rsidRDefault="00B23032" w:rsidP="000548C5">
            <w:r w:rsidRPr="00375246">
              <w:t>Question</w:t>
            </w:r>
          </w:p>
        </w:tc>
        <w:tc>
          <w:tcPr>
            <w:tcW w:w="2879" w:type="dxa"/>
          </w:tcPr>
          <w:p w14:paraId="03393268" w14:textId="77777777" w:rsidR="00B23032" w:rsidRPr="009F2992" w:rsidRDefault="00B23032" w:rsidP="000548C5">
            <w:r w:rsidRPr="00375246">
              <w:t>Response</w:t>
            </w:r>
          </w:p>
        </w:tc>
      </w:tr>
      <w:tr w:rsidR="00B23032" w14:paraId="62B20DF0" w14:textId="77777777" w:rsidTr="000548C5">
        <w:tc>
          <w:tcPr>
            <w:tcW w:w="1696" w:type="dxa"/>
          </w:tcPr>
          <w:p w14:paraId="35872DDA" w14:textId="77777777" w:rsidR="00B23032" w:rsidRPr="00B23032" w:rsidRDefault="00B23032" w:rsidP="000548C5">
            <w:pPr>
              <w:rPr>
                <w:sz w:val="22"/>
                <w:szCs w:val="22"/>
              </w:rPr>
            </w:pPr>
            <w:r w:rsidRPr="00B23032">
              <w:rPr>
                <w:sz w:val="22"/>
                <w:szCs w:val="22"/>
              </w:rPr>
              <w:t>2.2(a)</w:t>
            </w:r>
          </w:p>
        </w:tc>
        <w:tc>
          <w:tcPr>
            <w:tcW w:w="6941" w:type="dxa"/>
            <w:gridSpan w:val="2"/>
          </w:tcPr>
          <w:p w14:paraId="1DF6D93E" w14:textId="77777777" w:rsidR="00B23032" w:rsidRPr="00CB209E" w:rsidRDefault="00B23032" w:rsidP="000548C5">
            <w:r w:rsidRPr="00CB209E">
              <w:t xml:space="preserve">The detailed grounds for discretionary exclusion of an organisation are set out on this </w:t>
            </w:r>
            <w:hyperlink r:id="rId15" w:history="1">
              <w:r w:rsidRPr="00CB209E">
                <w:rPr>
                  <w:rStyle w:val="Hyperlink"/>
                </w:rPr>
                <w:t>webpage</w:t>
              </w:r>
            </w:hyperlink>
            <w:r w:rsidRPr="00CB209E">
              <w:t xml:space="preserve">, which should be referred to before completing these questions. </w:t>
            </w:r>
          </w:p>
          <w:p w14:paraId="21F8D938" w14:textId="77777777" w:rsidR="00B23032" w:rsidRPr="00CB209E" w:rsidRDefault="00B23032" w:rsidP="000548C5">
            <w:r w:rsidRPr="00CB209E">
              <w:t>Please indicate if, within the past three years, anywhere in the world any of the following situations have applied to you, your organisation or any other person who has powers of representation, decision or control in the organisation</w:t>
            </w:r>
          </w:p>
        </w:tc>
      </w:tr>
      <w:tr w:rsidR="00B23032" w14:paraId="428E6CF8" w14:textId="77777777" w:rsidTr="000548C5">
        <w:tc>
          <w:tcPr>
            <w:tcW w:w="1696" w:type="dxa"/>
          </w:tcPr>
          <w:p w14:paraId="63CD8CCC" w14:textId="77777777" w:rsidR="00B23032" w:rsidRPr="00B23032" w:rsidRDefault="00B23032" w:rsidP="000548C5">
            <w:pPr>
              <w:rPr>
                <w:sz w:val="22"/>
                <w:szCs w:val="22"/>
              </w:rPr>
            </w:pPr>
            <w:r w:rsidRPr="00B23032">
              <w:rPr>
                <w:sz w:val="22"/>
                <w:szCs w:val="22"/>
              </w:rPr>
              <w:t>2.2(b)</w:t>
            </w:r>
          </w:p>
          <w:p w14:paraId="5F9F5B6E" w14:textId="77777777" w:rsidR="00B23032" w:rsidRPr="00B23032" w:rsidRDefault="00B23032" w:rsidP="000548C5">
            <w:pPr>
              <w:rPr>
                <w:sz w:val="22"/>
                <w:szCs w:val="22"/>
              </w:rPr>
            </w:pPr>
          </w:p>
        </w:tc>
        <w:tc>
          <w:tcPr>
            <w:tcW w:w="4062" w:type="dxa"/>
          </w:tcPr>
          <w:p w14:paraId="7F836552" w14:textId="77777777" w:rsidR="00B23032" w:rsidRPr="00CB209E" w:rsidRDefault="00B23032" w:rsidP="000548C5">
            <w:r w:rsidRPr="00CB209E">
              <w:t xml:space="preserve">Breach of environmental obligations? </w:t>
            </w:r>
          </w:p>
        </w:tc>
        <w:tc>
          <w:tcPr>
            <w:tcW w:w="2879" w:type="dxa"/>
          </w:tcPr>
          <w:p w14:paraId="6ED2FD3D" w14:textId="77777777" w:rsidR="00B23032" w:rsidRPr="00CB209E" w:rsidRDefault="00B23032" w:rsidP="000548C5">
            <w:r w:rsidRPr="00CB209E">
              <w:t>(Yes / No)</w:t>
            </w:r>
          </w:p>
          <w:p w14:paraId="2F49F024"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374AD6E3" w14:textId="77777777" w:rsidTr="000548C5">
        <w:tc>
          <w:tcPr>
            <w:tcW w:w="1696" w:type="dxa"/>
          </w:tcPr>
          <w:p w14:paraId="6CF74267" w14:textId="77777777" w:rsidR="00B23032" w:rsidRPr="00B23032" w:rsidRDefault="00B23032" w:rsidP="000548C5">
            <w:pPr>
              <w:rPr>
                <w:sz w:val="22"/>
                <w:szCs w:val="22"/>
              </w:rPr>
            </w:pPr>
            <w:r w:rsidRPr="00B23032">
              <w:rPr>
                <w:sz w:val="22"/>
                <w:szCs w:val="22"/>
              </w:rPr>
              <w:t>2.2(c)</w:t>
            </w:r>
          </w:p>
        </w:tc>
        <w:tc>
          <w:tcPr>
            <w:tcW w:w="4062" w:type="dxa"/>
          </w:tcPr>
          <w:p w14:paraId="64BB613A" w14:textId="77777777" w:rsidR="00B23032" w:rsidRPr="00CB209E" w:rsidRDefault="00B23032" w:rsidP="000548C5">
            <w:r w:rsidRPr="00CB209E">
              <w:t xml:space="preserve">Breach of social obligations?  </w:t>
            </w:r>
          </w:p>
        </w:tc>
        <w:tc>
          <w:tcPr>
            <w:tcW w:w="2879" w:type="dxa"/>
          </w:tcPr>
          <w:p w14:paraId="038DD8FF" w14:textId="77777777" w:rsidR="00B23032" w:rsidRPr="00CB209E" w:rsidRDefault="00B23032" w:rsidP="000548C5">
            <w:r w:rsidRPr="00CB209E">
              <w:t>(Yes / No)</w:t>
            </w:r>
          </w:p>
          <w:p w14:paraId="73CA69D4"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0B59545C" w14:textId="77777777" w:rsidTr="000548C5">
        <w:tc>
          <w:tcPr>
            <w:tcW w:w="1696" w:type="dxa"/>
          </w:tcPr>
          <w:p w14:paraId="4D229975" w14:textId="77777777" w:rsidR="00B23032" w:rsidRPr="00B23032" w:rsidRDefault="00B23032" w:rsidP="000548C5">
            <w:pPr>
              <w:rPr>
                <w:sz w:val="22"/>
                <w:szCs w:val="22"/>
              </w:rPr>
            </w:pPr>
            <w:r w:rsidRPr="00B23032">
              <w:rPr>
                <w:sz w:val="22"/>
                <w:szCs w:val="22"/>
              </w:rPr>
              <w:t>2.2(d)</w:t>
            </w:r>
          </w:p>
        </w:tc>
        <w:tc>
          <w:tcPr>
            <w:tcW w:w="4062" w:type="dxa"/>
          </w:tcPr>
          <w:p w14:paraId="4365F2EC" w14:textId="77777777" w:rsidR="00B23032" w:rsidRPr="00CB209E" w:rsidRDefault="00B23032" w:rsidP="000548C5">
            <w:r w:rsidRPr="00CB209E">
              <w:t xml:space="preserve">Breach of labour law obligations? </w:t>
            </w:r>
          </w:p>
        </w:tc>
        <w:tc>
          <w:tcPr>
            <w:tcW w:w="2879" w:type="dxa"/>
          </w:tcPr>
          <w:p w14:paraId="39252446" w14:textId="77777777" w:rsidR="00B23032" w:rsidRPr="00CB209E" w:rsidRDefault="00B23032" w:rsidP="000548C5">
            <w:r w:rsidRPr="00CB209E">
              <w:t>(Yes / No)</w:t>
            </w:r>
          </w:p>
          <w:p w14:paraId="60ED516B"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50530696" w14:textId="77777777" w:rsidTr="000548C5">
        <w:tc>
          <w:tcPr>
            <w:tcW w:w="1696" w:type="dxa"/>
          </w:tcPr>
          <w:p w14:paraId="7D0602C4" w14:textId="77777777" w:rsidR="00B23032" w:rsidRPr="00B23032" w:rsidRDefault="00B23032" w:rsidP="000548C5">
            <w:pPr>
              <w:rPr>
                <w:sz w:val="22"/>
                <w:szCs w:val="22"/>
              </w:rPr>
            </w:pPr>
            <w:r w:rsidRPr="00B23032">
              <w:rPr>
                <w:sz w:val="22"/>
                <w:szCs w:val="22"/>
              </w:rPr>
              <w:t>2.2(e)</w:t>
            </w:r>
          </w:p>
        </w:tc>
        <w:tc>
          <w:tcPr>
            <w:tcW w:w="4062" w:type="dxa"/>
          </w:tcPr>
          <w:p w14:paraId="6AA525FE" w14:textId="77777777" w:rsidR="00B23032" w:rsidRPr="00CB209E" w:rsidRDefault="00B23032" w:rsidP="000548C5">
            <w:r w:rsidRPr="00CB209E">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CAF66CD" w14:textId="77777777" w:rsidR="00B23032" w:rsidRPr="00CB209E" w:rsidRDefault="00B23032" w:rsidP="000548C5">
            <w:r w:rsidRPr="00CB209E">
              <w:t>(Yes / No)</w:t>
            </w:r>
          </w:p>
          <w:p w14:paraId="5007A508"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25B0962D" w14:textId="77777777" w:rsidTr="000548C5">
        <w:tc>
          <w:tcPr>
            <w:tcW w:w="1696" w:type="dxa"/>
          </w:tcPr>
          <w:p w14:paraId="1C308ACD" w14:textId="77777777" w:rsidR="00B23032" w:rsidRPr="00B23032" w:rsidRDefault="00B23032" w:rsidP="000548C5">
            <w:pPr>
              <w:rPr>
                <w:sz w:val="22"/>
                <w:szCs w:val="22"/>
              </w:rPr>
            </w:pPr>
            <w:r w:rsidRPr="00B23032">
              <w:rPr>
                <w:sz w:val="22"/>
                <w:szCs w:val="22"/>
              </w:rPr>
              <w:t>2.2 (f)</w:t>
            </w:r>
          </w:p>
        </w:tc>
        <w:tc>
          <w:tcPr>
            <w:tcW w:w="4062" w:type="dxa"/>
          </w:tcPr>
          <w:p w14:paraId="0D4999F1" w14:textId="77777777" w:rsidR="00B23032" w:rsidRPr="00CB209E" w:rsidRDefault="00B23032" w:rsidP="000548C5">
            <w:r w:rsidRPr="00CB209E">
              <w:t>If you have answered Yes to any of the above, explain what measures been taken to demonstrate the reliability of the organisation despite the existence of a relevant ground for exclusion? (</w:t>
            </w:r>
            <w:proofErr w:type="spellStart"/>
            <w:r w:rsidRPr="00CB209E">
              <w:t>Self Cleaning</w:t>
            </w:r>
            <w:proofErr w:type="spellEnd"/>
            <w:r w:rsidRPr="00CB209E">
              <w:t>)</w:t>
            </w:r>
          </w:p>
        </w:tc>
        <w:tc>
          <w:tcPr>
            <w:tcW w:w="2879" w:type="dxa"/>
          </w:tcPr>
          <w:p w14:paraId="5BA36041" w14:textId="77777777" w:rsidR="00B23032" w:rsidRPr="00CB209E" w:rsidRDefault="00B23032" w:rsidP="000548C5"/>
        </w:tc>
      </w:tr>
    </w:tbl>
    <w:p w14:paraId="027DF9CB" w14:textId="77777777" w:rsidR="00B23032" w:rsidRDefault="00B23032" w:rsidP="00B23032"/>
    <w:p w14:paraId="3BA23844" w14:textId="77777777" w:rsidR="00F92267" w:rsidRDefault="00F92267" w:rsidP="00B23032">
      <w:pPr>
        <w:keepNext/>
        <w:spacing w:after="240" w:line="276" w:lineRule="auto"/>
        <w:outlineLvl w:val="0"/>
        <w:rPr>
          <w:rFonts w:ascii="Arial" w:eastAsia="Calibri" w:hAnsi="Arial"/>
          <w:b/>
          <w:color w:val="000000"/>
          <w:sz w:val="36"/>
          <w:szCs w:val="32"/>
        </w:rPr>
      </w:pPr>
    </w:p>
    <w:p w14:paraId="31EA06D9" w14:textId="51D6E1D3" w:rsidR="00B23032" w:rsidRPr="00B23032" w:rsidRDefault="00B23032" w:rsidP="00B23032">
      <w:pPr>
        <w:keepNext/>
        <w:spacing w:after="240" w:line="276" w:lineRule="auto"/>
        <w:outlineLvl w:val="0"/>
        <w:rPr>
          <w:rFonts w:ascii="Arial" w:eastAsia="Calibri" w:hAnsi="Arial"/>
          <w:b/>
          <w:color w:val="000000"/>
          <w:sz w:val="36"/>
          <w:szCs w:val="32"/>
        </w:rPr>
      </w:pPr>
      <w:r w:rsidRPr="00B23032">
        <w:rPr>
          <w:rFonts w:ascii="Arial" w:eastAsia="Calibri" w:hAnsi="Arial"/>
          <w:b/>
          <w:color w:val="000000"/>
          <w:sz w:val="36"/>
          <w:szCs w:val="32"/>
        </w:rPr>
        <w:t>Annex 2 Acceptance of Terms and Conditions  </w:t>
      </w:r>
    </w:p>
    <w:p w14:paraId="7A15852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I/We accept in full the terms and conditions appended to this Request for Quote document. </w:t>
      </w:r>
    </w:p>
    <w:p w14:paraId="26A30117"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Company ____________________________________________________ </w:t>
      </w:r>
    </w:p>
    <w:p w14:paraId="566D9F01"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Signature ____________________________________________________ </w:t>
      </w:r>
    </w:p>
    <w:p w14:paraId="4679C66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Print Name ____________________________________________________ </w:t>
      </w:r>
    </w:p>
    <w:p w14:paraId="48BE0E00"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Position ____________________________________________________ </w:t>
      </w:r>
    </w:p>
    <w:p w14:paraId="3E2BFE00" w14:textId="77777777" w:rsidR="00B23032" w:rsidRPr="00B23032" w:rsidRDefault="00B23032" w:rsidP="00B23032">
      <w:pPr>
        <w:spacing w:after="240" w:line="259" w:lineRule="auto"/>
        <w:rPr>
          <w:rFonts w:ascii="Arial" w:eastAsia="Calibri" w:hAnsi="Arial"/>
          <w:color w:val="000000"/>
          <w:sz w:val="24"/>
          <w:szCs w:val="24"/>
        </w:rPr>
      </w:pPr>
      <w:r w:rsidRPr="00B23032">
        <w:rPr>
          <w:rFonts w:ascii="Arial" w:eastAsia="Calibri" w:hAnsi="Arial"/>
          <w:color w:val="000000"/>
          <w:sz w:val="22"/>
          <w:szCs w:val="22"/>
        </w:rPr>
        <w:t>Date ____________________________________________________</w:t>
      </w:r>
    </w:p>
    <w:p w14:paraId="2AF4A546" w14:textId="0666134C" w:rsidR="00FF2D9D" w:rsidRPr="00FF2D9D" w:rsidRDefault="00FF2D9D" w:rsidP="00FF2D9D">
      <w:pPr>
        <w:pStyle w:val="NormalWeb"/>
        <w:rPr>
          <w:rFonts w:ascii="Arial" w:hAnsi="Arial" w:cs="Arial"/>
          <w:color w:val="000000"/>
          <w:sz w:val="22"/>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36387798" w14:textId="77777777" w:rsidR="003A6912" w:rsidRDefault="003A6912" w:rsidP="00E65F5D">
      <w:pPr>
        <w:pStyle w:val="BodyText"/>
        <w:spacing w:after="0"/>
        <w:rPr>
          <w:rFonts w:ascii="Arial" w:hAnsi="Arial" w:cs="Arial"/>
          <w:b/>
          <w:sz w:val="22"/>
          <w:szCs w:val="22"/>
          <w:u w:val="single"/>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81AB7D5" w14:textId="77777777" w:rsidR="00E538E9" w:rsidRDefault="00E538E9" w:rsidP="00E65F5D">
      <w:pPr>
        <w:rPr>
          <w:rFonts w:ascii="Arial" w:hAnsi="Arial" w:cs="Arial"/>
          <w:sz w:val="22"/>
          <w:szCs w:val="22"/>
        </w:rPr>
      </w:pPr>
    </w:p>
    <w:p w14:paraId="1F29F054" w14:textId="77777777" w:rsidR="00E538E9" w:rsidRDefault="00E538E9" w:rsidP="00E65F5D">
      <w:pPr>
        <w:rPr>
          <w:rFonts w:ascii="Arial" w:hAnsi="Arial" w:cs="Arial"/>
          <w:sz w:val="22"/>
          <w:szCs w:val="22"/>
        </w:rPr>
      </w:pPr>
    </w:p>
    <w:p w14:paraId="33D7059E" w14:textId="77777777" w:rsidR="00E538E9" w:rsidRDefault="00E538E9" w:rsidP="00E65F5D">
      <w:pPr>
        <w:rPr>
          <w:rFonts w:ascii="Arial" w:hAnsi="Arial" w:cs="Arial"/>
          <w:sz w:val="22"/>
          <w:szCs w:val="22"/>
        </w:rPr>
      </w:pPr>
    </w:p>
    <w:p w14:paraId="0E9308BC" w14:textId="77777777" w:rsidR="00E538E9" w:rsidRDefault="00E538E9" w:rsidP="00E65F5D">
      <w:pPr>
        <w:rPr>
          <w:rFonts w:ascii="Arial" w:hAnsi="Arial" w:cs="Arial"/>
          <w:sz w:val="22"/>
          <w:szCs w:val="22"/>
        </w:rPr>
      </w:pPr>
    </w:p>
    <w:p w14:paraId="025F729F" w14:textId="77777777" w:rsidR="00E538E9" w:rsidRDefault="00E538E9" w:rsidP="00E65F5D">
      <w:pPr>
        <w:rPr>
          <w:rFonts w:ascii="Arial" w:hAnsi="Arial" w:cs="Arial"/>
          <w:sz w:val="22"/>
          <w:szCs w:val="22"/>
        </w:rPr>
      </w:pPr>
    </w:p>
    <w:p w14:paraId="43ED14F1" w14:textId="77777777" w:rsidR="00E538E9" w:rsidRDefault="00E538E9" w:rsidP="00E65F5D">
      <w:pPr>
        <w:rPr>
          <w:rFonts w:ascii="Arial" w:hAnsi="Arial" w:cs="Arial"/>
          <w:sz w:val="22"/>
          <w:szCs w:val="22"/>
        </w:rPr>
      </w:pPr>
    </w:p>
    <w:p w14:paraId="075335B4" w14:textId="77777777" w:rsidR="00E538E9" w:rsidRDefault="00E538E9" w:rsidP="00E65F5D">
      <w:pPr>
        <w:rPr>
          <w:rFonts w:ascii="Arial" w:hAnsi="Arial" w:cs="Arial"/>
          <w:sz w:val="22"/>
          <w:szCs w:val="22"/>
        </w:rPr>
      </w:pPr>
    </w:p>
    <w:p w14:paraId="18808DB3" w14:textId="77777777" w:rsidR="00E538E9" w:rsidRDefault="00E538E9" w:rsidP="00E65F5D">
      <w:pPr>
        <w:rPr>
          <w:rFonts w:ascii="Arial" w:hAnsi="Arial" w:cs="Arial"/>
          <w:sz w:val="22"/>
          <w:szCs w:val="22"/>
        </w:rPr>
      </w:pPr>
    </w:p>
    <w:p w14:paraId="2EBDC5A8" w14:textId="77777777" w:rsidR="00E538E9" w:rsidRDefault="00E538E9" w:rsidP="00E65F5D">
      <w:pPr>
        <w:rPr>
          <w:rFonts w:ascii="Arial" w:hAnsi="Arial" w:cs="Arial"/>
          <w:sz w:val="22"/>
          <w:szCs w:val="22"/>
        </w:rPr>
      </w:pPr>
    </w:p>
    <w:p w14:paraId="63FA2733" w14:textId="77777777" w:rsidR="00E538E9" w:rsidRDefault="00E538E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785A3D91" w14:textId="77777777" w:rsidR="0053253A" w:rsidRPr="0096507B" w:rsidRDefault="0053253A" w:rsidP="0053253A">
      <w:pPr>
        <w:rPr>
          <w:rFonts w:ascii="Arial" w:hAnsi="Arial" w:cs="Arial"/>
          <w:b/>
          <w:bCs/>
          <w:sz w:val="32"/>
          <w:szCs w:val="32"/>
        </w:rPr>
      </w:pPr>
      <w:r w:rsidRPr="0096507B">
        <w:rPr>
          <w:rFonts w:ascii="Arial" w:hAnsi="Arial" w:cs="Arial"/>
          <w:b/>
          <w:bCs/>
          <w:color w:val="00B050"/>
          <w:sz w:val="32"/>
          <w:szCs w:val="32"/>
        </w:rPr>
        <w:lastRenderedPageBreak/>
        <w:t>Standard Contract for Goods and/or Services - Order Form</w:t>
      </w:r>
    </w:p>
    <w:p w14:paraId="38F8DB43" w14:textId="77777777" w:rsidR="0053253A" w:rsidRPr="00CA4BA2" w:rsidRDefault="0053253A" w:rsidP="0053253A">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279"/>
        <w:gridCol w:w="4674"/>
      </w:tblGrid>
      <w:tr w:rsidR="0053253A" w:rsidRPr="00961A47" w14:paraId="483C6FAD" w14:textId="77777777" w:rsidTr="00D56DEC">
        <w:trPr>
          <w:trHeight w:val="341"/>
        </w:trPr>
        <w:tc>
          <w:tcPr>
            <w:tcW w:w="1413" w:type="pct"/>
          </w:tcPr>
          <w:p w14:paraId="3E006F48"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31BA041C" w14:textId="77777777" w:rsidR="0053253A" w:rsidRPr="00EA529F" w:rsidRDefault="0053253A" w:rsidP="00D56DEC">
            <w:pPr>
              <w:tabs>
                <w:tab w:val="left" w:pos="709"/>
              </w:tabs>
              <w:rPr>
                <w:rFonts w:ascii="Arial" w:hAnsi="Arial" w:cs="Arial"/>
                <w:iCs/>
                <w:sz w:val="18"/>
                <w:szCs w:val="18"/>
                <w:highlight w:val="yellow"/>
              </w:rPr>
            </w:pPr>
            <w:r w:rsidRPr="00D6682C">
              <w:rPr>
                <w:rFonts w:ascii="Arial" w:hAnsi="Arial" w:cs="Arial"/>
                <w:iCs/>
                <w:sz w:val="18"/>
                <w:szCs w:val="18"/>
              </w:rPr>
              <w:t xml:space="preserve">TBC </w:t>
            </w:r>
          </w:p>
        </w:tc>
      </w:tr>
      <w:tr w:rsidR="0053253A" w:rsidRPr="00961A47" w14:paraId="16229FB5" w14:textId="77777777" w:rsidTr="00D56DEC">
        <w:trPr>
          <w:trHeight w:val="611"/>
        </w:trPr>
        <w:tc>
          <w:tcPr>
            <w:tcW w:w="1413" w:type="pct"/>
          </w:tcPr>
          <w:p w14:paraId="519520F4"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611E1A10" w14:textId="77777777" w:rsidR="0053253A" w:rsidRDefault="0053253A" w:rsidP="00D56DEC">
            <w:pPr>
              <w:tabs>
                <w:tab w:val="left" w:pos="709"/>
              </w:tabs>
              <w:rPr>
                <w:rFonts w:ascii="Arial" w:hAnsi="Arial" w:cs="Arial"/>
                <w:iCs/>
                <w:sz w:val="18"/>
                <w:szCs w:val="18"/>
              </w:rPr>
            </w:pPr>
            <w:r w:rsidRPr="00D6682C">
              <w:rPr>
                <w:rFonts w:ascii="Arial" w:hAnsi="Arial" w:cs="Arial"/>
                <w:iCs/>
                <w:sz w:val="18"/>
                <w:szCs w:val="18"/>
              </w:rPr>
              <w:t>Environment Agency</w:t>
            </w:r>
          </w:p>
          <w:p w14:paraId="5ADAC774" w14:textId="414DD620" w:rsidR="0053253A" w:rsidRPr="00EA529F" w:rsidRDefault="00C9498B" w:rsidP="00D56DEC">
            <w:pPr>
              <w:tabs>
                <w:tab w:val="left" w:pos="709"/>
              </w:tabs>
              <w:rPr>
                <w:rFonts w:ascii="Arial" w:hAnsi="Arial" w:cs="Arial"/>
                <w:iCs/>
                <w:sz w:val="18"/>
                <w:szCs w:val="18"/>
                <w:highlight w:val="yellow"/>
              </w:rPr>
            </w:pPr>
            <w:r w:rsidRPr="00C9498B">
              <w:rPr>
                <w:rFonts w:ascii="Arial" w:hAnsi="Arial" w:cs="Arial"/>
                <w:iCs/>
                <w:sz w:val="18"/>
                <w:szCs w:val="18"/>
              </w:rPr>
              <w:t>National Water Quality Instrumentation Service</w:t>
            </w:r>
          </w:p>
        </w:tc>
      </w:tr>
      <w:tr w:rsidR="0053253A" w:rsidRPr="00961A47" w14:paraId="03E53E3F" w14:textId="77777777" w:rsidTr="00D56DEC">
        <w:trPr>
          <w:trHeight w:val="197"/>
        </w:trPr>
        <w:tc>
          <w:tcPr>
            <w:tcW w:w="1413" w:type="pct"/>
          </w:tcPr>
          <w:p w14:paraId="4955B22D"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77A156DD" w14:textId="77777777" w:rsidR="0053253A" w:rsidRDefault="0053253A" w:rsidP="00D56DEC">
            <w:pPr>
              <w:rPr>
                <w:rFonts w:ascii="Arial" w:hAnsi="Arial" w:cs="Arial"/>
                <w:sz w:val="18"/>
                <w:szCs w:val="18"/>
                <w:highlight w:val="yellow"/>
              </w:rPr>
            </w:pPr>
          </w:p>
          <w:p w14:paraId="038E596B" w14:textId="77777777" w:rsidR="0053253A" w:rsidRDefault="0053253A" w:rsidP="00D56DEC">
            <w:pPr>
              <w:rPr>
                <w:rFonts w:ascii="Arial" w:hAnsi="Arial" w:cs="Arial"/>
                <w:sz w:val="18"/>
                <w:szCs w:val="18"/>
                <w:highlight w:val="yellow"/>
              </w:rPr>
            </w:pPr>
          </w:p>
          <w:p w14:paraId="07091E8A" w14:textId="77777777" w:rsidR="0053253A" w:rsidRPr="00B46D37" w:rsidRDefault="0053253A" w:rsidP="00D56DEC">
            <w:pPr>
              <w:rPr>
                <w:rFonts w:ascii="Arial" w:hAnsi="Arial" w:cs="Arial"/>
                <w:sz w:val="18"/>
                <w:szCs w:val="18"/>
                <w:highlight w:val="yellow"/>
              </w:rPr>
            </w:pPr>
          </w:p>
        </w:tc>
      </w:tr>
      <w:tr w:rsidR="0053253A" w:rsidRPr="00961A47" w14:paraId="474F251F" w14:textId="77777777" w:rsidTr="00D56DEC">
        <w:trPr>
          <w:trHeight w:val="197"/>
        </w:trPr>
        <w:tc>
          <w:tcPr>
            <w:tcW w:w="1413" w:type="pct"/>
          </w:tcPr>
          <w:p w14:paraId="0C91AD83"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4BBA3E06" w14:textId="77777777" w:rsidR="0053253A" w:rsidRPr="00A14AE1" w:rsidRDefault="0053253A" w:rsidP="00D56DEC">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42EA584D" w14:textId="77777777" w:rsidR="0053253A" w:rsidRDefault="0053253A" w:rsidP="00D56DEC">
            <w:pPr>
              <w:tabs>
                <w:tab w:val="left" w:pos="709"/>
              </w:tabs>
              <w:rPr>
                <w:rFonts w:ascii="Arial" w:hAnsi="Arial" w:cs="Arial"/>
                <w:iCs/>
                <w:sz w:val="18"/>
                <w:szCs w:val="18"/>
              </w:rPr>
            </w:pPr>
          </w:p>
          <w:p w14:paraId="334A5FEF" w14:textId="77777777" w:rsidR="0053253A" w:rsidRPr="00B46D37" w:rsidRDefault="0053253A" w:rsidP="00D56DEC">
            <w:pPr>
              <w:tabs>
                <w:tab w:val="left" w:pos="709"/>
              </w:tabs>
              <w:rPr>
                <w:rFonts w:ascii="Arial" w:hAnsi="Arial" w:cs="Arial"/>
                <w:sz w:val="18"/>
                <w:szCs w:val="18"/>
                <w:highlight w:val="yellow"/>
              </w:rPr>
            </w:pPr>
            <w:r w:rsidRPr="00D6682C">
              <w:rPr>
                <w:rFonts w:ascii="Arial" w:hAnsi="Arial" w:cs="Arial"/>
                <w:iCs/>
                <w:sz w:val="18"/>
                <w:szCs w:val="18"/>
              </w:rPr>
              <w:t>Environ</w:t>
            </w:r>
            <w:r>
              <w:rPr>
                <w:rFonts w:ascii="Arial" w:hAnsi="Arial" w:cs="Arial"/>
                <w:iCs/>
                <w:sz w:val="18"/>
                <w:szCs w:val="18"/>
              </w:rPr>
              <w:t>m</w:t>
            </w:r>
            <w:r w:rsidRPr="00D6682C">
              <w:rPr>
                <w:rFonts w:ascii="Arial" w:hAnsi="Arial" w:cs="Arial"/>
                <w:iCs/>
                <w:sz w:val="18"/>
                <w:szCs w:val="18"/>
              </w:rPr>
              <w:t xml:space="preserve">ent Agency </w:t>
            </w:r>
          </w:p>
        </w:tc>
      </w:tr>
      <w:tr w:rsidR="0053253A" w:rsidRPr="00961A47" w14:paraId="639F8C1F" w14:textId="77777777" w:rsidTr="00D56DEC">
        <w:trPr>
          <w:trHeight w:val="197"/>
        </w:trPr>
        <w:tc>
          <w:tcPr>
            <w:tcW w:w="1413" w:type="pct"/>
          </w:tcPr>
          <w:p w14:paraId="424FF32C"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030C1D1" w14:textId="77777777" w:rsidR="0053253A" w:rsidRPr="00B46D37" w:rsidRDefault="0053253A" w:rsidP="00D56DEC">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and is subject to the terms and conditions referenced at Appendix 1 and shall come into effect on the Start Date.</w:t>
            </w:r>
          </w:p>
          <w:p w14:paraId="398838CE" w14:textId="77777777" w:rsidR="0053253A" w:rsidRPr="00B46D37" w:rsidRDefault="0053253A" w:rsidP="00D56DEC">
            <w:pPr>
              <w:tabs>
                <w:tab w:val="left" w:pos="709"/>
              </w:tabs>
              <w:rPr>
                <w:rFonts w:ascii="Arial" w:hAnsi="Arial" w:cs="Arial"/>
                <w:sz w:val="18"/>
                <w:szCs w:val="18"/>
              </w:rPr>
            </w:pPr>
          </w:p>
          <w:p w14:paraId="39F8146C" w14:textId="77777777" w:rsidR="0053253A" w:rsidRPr="00B46D37" w:rsidRDefault="0053253A" w:rsidP="00D56DEC">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D34480D" w14:textId="77777777" w:rsidR="0053253A" w:rsidRPr="00B46D37" w:rsidRDefault="0053253A" w:rsidP="00D56DEC">
            <w:pPr>
              <w:tabs>
                <w:tab w:val="left" w:pos="709"/>
              </w:tabs>
              <w:rPr>
                <w:rFonts w:ascii="Arial" w:hAnsi="Arial" w:cs="Arial"/>
                <w:sz w:val="18"/>
                <w:szCs w:val="18"/>
              </w:rPr>
            </w:pPr>
          </w:p>
          <w:p w14:paraId="59BD0C3D" w14:textId="77777777" w:rsidR="0053253A" w:rsidRPr="00B46D37" w:rsidRDefault="0053253A" w:rsidP="00D56DEC">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448B6131" w14:textId="77777777" w:rsidR="0053253A" w:rsidRPr="00AE364D" w:rsidRDefault="0053253A" w:rsidP="0053253A">
            <w:pPr>
              <w:numPr>
                <w:ilvl w:val="0"/>
                <w:numId w:val="36"/>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321C7742" w14:textId="77777777" w:rsidR="0053253A" w:rsidRPr="00AE364D" w:rsidRDefault="0053253A" w:rsidP="0053253A">
            <w:pPr>
              <w:numPr>
                <w:ilvl w:val="0"/>
                <w:numId w:val="36"/>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0917EC62" w14:textId="77777777" w:rsidR="0053253A" w:rsidRPr="00714685" w:rsidRDefault="0053253A" w:rsidP="0053253A">
            <w:pPr>
              <w:numPr>
                <w:ilvl w:val="0"/>
                <w:numId w:val="36"/>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75D41110" w14:textId="77777777" w:rsidR="0053253A" w:rsidRPr="00B46D37" w:rsidRDefault="0053253A" w:rsidP="00D56DEC">
            <w:pPr>
              <w:tabs>
                <w:tab w:val="left" w:pos="709"/>
              </w:tabs>
              <w:rPr>
                <w:rFonts w:ascii="Arial" w:hAnsi="Arial" w:cs="Arial"/>
                <w:sz w:val="18"/>
                <w:szCs w:val="18"/>
              </w:rPr>
            </w:pPr>
          </w:p>
        </w:tc>
      </w:tr>
      <w:tr w:rsidR="0053253A" w:rsidRPr="00961A47" w14:paraId="34A0A7F1" w14:textId="77777777" w:rsidTr="00D56DEC">
        <w:trPr>
          <w:trHeight w:val="966"/>
        </w:trPr>
        <w:tc>
          <w:tcPr>
            <w:tcW w:w="1413" w:type="pct"/>
            <w:vMerge w:val="restart"/>
          </w:tcPr>
          <w:p w14:paraId="7ACF5E18" w14:textId="77777777" w:rsidR="0053253A"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0059C0F3" w14:textId="77777777" w:rsidR="0053253A" w:rsidRPr="00B46D37" w:rsidRDefault="0053253A" w:rsidP="00D56DEC">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0E4BD211" w14:textId="77777777" w:rsidR="0053253A" w:rsidRPr="000E43D4" w:rsidRDefault="0053253A" w:rsidP="00D56DEC">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Content>
                <w:r>
                  <w:rPr>
                    <w:rFonts w:ascii="MS Gothic" w:eastAsia="MS Gothic" w:hAnsi="MS Gothic" w:cs="Arial" w:hint="eastAsia"/>
                    <w:sz w:val="18"/>
                    <w:szCs w:val="18"/>
                  </w:rPr>
                  <w:t>☒</w:t>
                </w:r>
              </w:sdtContent>
            </w:sdt>
          </w:p>
          <w:p w14:paraId="0DC69AF7" w14:textId="77777777" w:rsidR="0053253A" w:rsidRPr="000E43D4" w:rsidRDefault="0053253A" w:rsidP="00D56DEC">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733ADD6" w14:textId="77777777" w:rsidR="0053253A" w:rsidRPr="00B46D37" w:rsidRDefault="0053253A" w:rsidP="00D56DEC">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53253A" w:rsidRPr="00961A47" w14:paraId="704C5C28" w14:textId="77777777" w:rsidTr="00D56DEC">
        <w:trPr>
          <w:trHeight w:val="966"/>
        </w:trPr>
        <w:tc>
          <w:tcPr>
            <w:tcW w:w="1413" w:type="pct"/>
            <w:vMerge/>
          </w:tcPr>
          <w:p w14:paraId="1257933D"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44B84A2D" w14:textId="77777777" w:rsidR="0053253A" w:rsidRPr="00B46D37" w:rsidRDefault="0053253A" w:rsidP="00D56DEC">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6D0270F8" w14:textId="462CAE0C" w:rsidR="0053253A" w:rsidRPr="00DC754A" w:rsidRDefault="0053253A" w:rsidP="00D56DEC">
            <w:pPr>
              <w:tabs>
                <w:tab w:val="left" w:pos="709"/>
              </w:tabs>
              <w:rPr>
                <w:rFonts w:ascii="Arial" w:hAnsi="Arial" w:cs="Arial"/>
                <w:b/>
                <w:bCs/>
                <w:sz w:val="18"/>
                <w:szCs w:val="18"/>
              </w:rPr>
            </w:pPr>
            <w:r>
              <w:rPr>
                <w:rFonts w:ascii="Arial" w:hAnsi="Arial" w:cs="Arial"/>
                <w:b/>
                <w:sz w:val="18"/>
                <w:szCs w:val="18"/>
              </w:rPr>
              <w:t xml:space="preserve">Supply of </w:t>
            </w:r>
            <w:r w:rsidR="00EE593B">
              <w:rPr>
                <w:rFonts w:ascii="Arial" w:hAnsi="Arial" w:cs="Arial"/>
                <w:b/>
                <w:sz w:val="18"/>
                <w:szCs w:val="18"/>
              </w:rPr>
              <w:t>a Salinometer</w:t>
            </w:r>
          </w:p>
          <w:p w14:paraId="11B4C505" w14:textId="77777777" w:rsidR="0053253A" w:rsidRDefault="0053253A" w:rsidP="00D56DEC">
            <w:pPr>
              <w:tabs>
                <w:tab w:val="left" w:pos="709"/>
              </w:tabs>
              <w:rPr>
                <w:rFonts w:ascii="Arial" w:hAnsi="Arial" w:cs="Arial"/>
                <w:sz w:val="18"/>
                <w:szCs w:val="18"/>
              </w:rPr>
            </w:pPr>
          </w:p>
          <w:p w14:paraId="46977578" w14:textId="77777777" w:rsidR="0053253A" w:rsidRPr="00DC754A" w:rsidRDefault="0053253A" w:rsidP="00D56DEC">
            <w:pPr>
              <w:tabs>
                <w:tab w:val="left" w:pos="709"/>
              </w:tabs>
              <w:rPr>
                <w:rFonts w:ascii="Arial" w:hAnsi="Arial" w:cs="Arial"/>
                <w:sz w:val="18"/>
                <w:szCs w:val="18"/>
              </w:rPr>
            </w:pPr>
            <w:r w:rsidRPr="00DC754A">
              <w:rPr>
                <w:rFonts w:ascii="Arial" w:hAnsi="Arial" w:cs="Arial"/>
                <w:sz w:val="18"/>
                <w:szCs w:val="18"/>
              </w:rPr>
              <w:t>The Goods are to be Delivered in accordance with the following instructions:</w:t>
            </w:r>
          </w:p>
          <w:p w14:paraId="3B824F64" w14:textId="77777777" w:rsidR="0053253A" w:rsidRPr="00DC754A" w:rsidRDefault="0053253A" w:rsidP="00D56DEC">
            <w:pPr>
              <w:tabs>
                <w:tab w:val="left" w:pos="709"/>
              </w:tabs>
              <w:rPr>
                <w:rFonts w:ascii="Arial" w:hAnsi="Arial" w:cs="Arial"/>
                <w:sz w:val="18"/>
                <w:szCs w:val="18"/>
              </w:rPr>
            </w:pPr>
          </w:p>
          <w:p w14:paraId="112C7E28" w14:textId="28568733" w:rsidR="0053253A" w:rsidRPr="00DC754A" w:rsidRDefault="0053253A" w:rsidP="00D56DEC">
            <w:pPr>
              <w:tabs>
                <w:tab w:val="left" w:pos="709"/>
              </w:tabs>
              <w:rPr>
                <w:rFonts w:ascii="Arial" w:hAnsi="Arial" w:cs="Arial"/>
                <w:sz w:val="18"/>
                <w:szCs w:val="18"/>
              </w:rPr>
            </w:pPr>
            <w:bookmarkStart w:id="2" w:name="_DV_C146"/>
            <w:r w:rsidRPr="00DC754A">
              <w:rPr>
                <w:rFonts w:ascii="Arial" w:hAnsi="Arial" w:cs="Arial"/>
                <w:sz w:val="18"/>
                <w:szCs w:val="18"/>
              </w:rPr>
              <w:t>Delivery Address</w:t>
            </w:r>
            <w:bookmarkEnd w:id="2"/>
            <w:r w:rsidRPr="00DC754A">
              <w:rPr>
                <w:rFonts w:ascii="Arial" w:hAnsi="Arial" w:cs="Arial"/>
                <w:sz w:val="18"/>
                <w:szCs w:val="18"/>
              </w:rPr>
              <w:t xml:space="preserve">: Environment Agency, </w:t>
            </w:r>
            <w:r w:rsidR="00C9498B">
              <w:rPr>
                <w:rFonts w:ascii="Arial" w:hAnsi="Arial" w:cs="Arial"/>
                <w:sz w:val="18"/>
                <w:szCs w:val="18"/>
              </w:rPr>
              <w:t>Caversham Lakes, Henley Road, Reading, Berkshire, RG4 9RA</w:t>
            </w:r>
            <w:r w:rsidRPr="00DC754A">
              <w:rPr>
                <w:rFonts w:ascii="Arial" w:hAnsi="Arial" w:cs="Arial"/>
                <w:sz w:val="18"/>
                <w:szCs w:val="18"/>
              </w:rPr>
              <w:t xml:space="preserve"> </w:t>
            </w:r>
          </w:p>
          <w:p w14:paraId="72F07B4D" w14:textId="77777777" w:rsidR="0053253A" w:rsidRPr="00DC754A" w:rsidRDefault="0053253A" w:rsidP="00D56DEC">
            <w:pPr>
              <w:tabs>
                <w:tab w:val="left" w:pos="709"/>
              </w:tabs>
              <w:rPr>
                <w:rFonts w:ascii="Arial" w:hAnsi="Arial" w:cs="Arial"/>
                <w:sz w:val="18"/>
                <w:szCs w:val="18"/>
              </w:rPr>
            </w:pPr>
          </w:p>
          <w:p w14:paraId="0EB730B6" w14:textId="76BB5250" w:rsidR="0053253A" w:rsidRPr="00DC754A" w:rsidRDefault="0053253A" w:rsidP="00D56DEC">
            <w:pPr>
              <w:tabs>
                <w:tab w:val="left" w:pos="709"/>
              </w:tabs>
              <w:rPr>
                <w:rFonts w:ascii="Arial" w:hAnsi="Arial" w:cs="Arial"/>
                <w:sz w:val="18"/>
                <w:szCs w:val="18"/>
              </w:rPr>
            </w:pPr>
            <w:bookmarkStart w:id="3" w:name="_DV_C148"/>
            <w:r w:rsidRPr="00DC754A">
              <w:rPr>
                <w:rFonts w:ascii="Arial" w:hAnsi="Arial" w:cs="Arial"/>
                <w:sz w:val="18"/>
                <w:szCs w:val="18"/>
              </w:rPr>
              <w:t>Date of Delivery</w:t>
            </w:r>
            <w:bookmarkStart w:id="4" w:name="_DV_C149"/>
            <w:bookmarkEnd w:id="3"/>
            <w:r w:rsidRPr="00DC754A">
              <w:rPr>
                <w:rFonts w:ascii="Arial" w:hAnsi="Arial" w:cs="Arial"/>
                <w:sz w:val="18"/>
                <w:szCs w:val="18"/>
              </w:rPr>
              <w:t>:</w:t>
            </w:r>
            <w:r w:rsidR="00C9498B">
              <w:rPr>
                <w:rFonts w:ascii="Arial" w:hAnsi="Arial" w:cs="Arial"/>
                <w:sz w:val="18"/>
                <w:szCs w:val="18"/>
              </w:rPr>
              <w:t xml:space="preserve"> 23/03/2026</w:t>
            </w:r>
            <w:r w:rsidRPr="00DC754A">
              <w:rPr>
                <w:rFonts w:ascii="Arial" w:hAnsi="Arial" w:cs="Arial"/>
                <w:sz w:val="18"/>
                <w:szCs w:val="18"/>
              </w:rPr>
              <w:t xml:space="preserve"> </w:t>
            </w:r>
            <w:bookmarkEnd w:id="4"/>
            <w:r>
              <w:rPr>
                <w:rFonts w:ascii="Arial" w:hAnsi="Arial" w:cs="Arial"/>
                <w:sz w:val="18"/>
                <w:szCs w:val="18"/>
              </w:rPr>
              <w:t>Time is of the essence and delivery mus</w:t>
            </w:r>
            <w:r w:rsidR="00C9498B">
              <w:rPr>
                <w:rFonts w:ascii="Arial" w:hAnsi="Arial" w:cs="Arial"/>
                <w:sz w:val="18"/>
                <w:szCs w:val="18"/>
              </w:rPr>
              <w:t>t</w:t>
            </w:r>
            <w:r>
              <w:rPr>
                <w:rFonts w:ascii="Arial" w:hAnsi="Arial" w:cs="Arial"/>
                <w:sz w:val="18"/>
                <w:szCs w:val="18"/>
              </w:rPr>
              <w:t xml:space="preserve"> be made before this date.</w:t>
            </w:r>
          </w:p>
          <w:p w14:paraId="24D473C9" w14:textId="77777777" w:rsidR="0053253A" w:rsidRPr="00DC754A" w:rsidRDefault="0053253A" w:rsidP="00D56DEC">
            <w:pPr>
              <w:tabs>
                <w:tab w:val="left" w:pos="709"/>
              </w:tabs>
              <w:rPr>
                <w:rFonts w:ascii="Arial" w:hAnsi="Arial" w:cs="Arial"/>
                <w:sz w:val="18"/>
                <w:szCs w:val="18"/>
              </w:rPr>
            </w:pPr>
          </w:p>
          <w:p w14:paraId="056AAC4E" w14:textId="77777777" w:rsidR="0053253A" w:rsidRPr="00DC754A" w:rsidRDefault="0053253A" w:rsidP="00D56DEC">
            <w:pPr>
              <w:tabs>
                <w:tab w:val="left" w:pos="709"/>
              </w:tabs>
              <w:rPr>
                <w:rFonts w:ascii="Arial" w:hAnsi="Arial" w:cs="Arial"/>
                <w:sz w:val="18"/>
                <w:szCs w:val="18"/>
              </w:rPr>
            </w:pPr>
            <w:bookmarkStart w:id="5" w:name="_DV_C150"/>
            <w:r w:rsidRPr="00DC754A">
              <w:rPr>
                <w:rFonts w:ascii="Arial" w:hAnsi="Arial" w:cs="Arial"/>
                <w:sz w:val="18"/>
                <w:szCs w:val="18"/>
              </w:rPr>
              <w:t>Packaging Instructions:</w:t>
            </w:r>
            <w:bookmarkStart w:id="6" w:name="_DV_C151"/>
            <w:bookmarkEnd w:id="5"/>
            <w:r w:rsidRPr="00DC754A">
              <w:rPr>
                <w:rFonts w:ascii="Arial" w:hAnsi="Arial" w:cs="Arial"/>
                <w:sz w:val="18"/>
                <w:szCs w:val="18"/>
              </w:rPr>
              <w:t xml:space="preserve"> </w:t>
            </w:r>
            <w:bookmarkEnd w:id="6"/>
          </w:p>
          <w:p w14:paraId="6860EE58" w14:textId="77777777" w:rsidR="0053253A" w:rsidRPr="00DC754A" w:rsidRDefault="0053253A" w:rsidP="00D56DEC">
            <w:pPr>
              <w:tabs>
                <w:tab w:val="left" w:pos="709"/>
              </w:tabs>
              <w:rPr>
                <w:rFonts w:ascii="Arial" w:hAnsi="Arial" w:cs="Arial"/>
                <w:sz w:val="18"/>
                <w:szCs w:val="18"/>
              </w:rPr>
            </w:pPr>
          </w:p>
          <w:p w14:paraId="69A4A725" w14:textId="50539EB4" w:rsidR="0053253A" w:rsidRPr="00DC754A" w:rsidRDefault="0053253A" w:rsidP="00D56DEC">
            <w:pPr>
              <w:tabs>
                <w:tab w:val="left" w:pos="709"/>
              </w:tabs>
              <w:rPr>
                <w:rFonts w:ascii="Arial" w:hAnsi="Arial" w:cs="Arial"/>
                <w:i/>
                <w:sz w:val="18"/>
                <w:szCs w:val="18"/>
              </w:rPr>
            </w:pPr>
            <w:bookmarkStart w:id="7" w:name="_DV_C152"/>
            <w:r w:rsidRPr="00DC754A">
              <w:rPr>
                <w:rFonts w:ascii="Arial" w:hAnsi="Arial" w:cs="Arial"/>
                <w:sz w:val="18"/>
                <w:szCs w:val="18"/>
              </w:rPr>
              <w:t xml:space="preserve">Additional Delivery Instructions: A minimum of three working days notification must be given of delivery. Delivery will only </w:t>
            </w:r>
            <w:proofErr w:type="gramStart"/>
            <w:r w:rsidRPr="00DC754A">
              <w:rPr>
                <w:rFonts w:ascii="Arial" w:hAnsi="Arial" w:cs="Arial"/>
                <w:sz w:val="18"/>
                <w:szCs w:val="18"/>
              </w:rPr>
              <w:t>accepted</w:t>
            </w:r>
            <w:proofErr w:type="gramEnd"/>
            <w:r w:rsidRPr="00DC754A">
              <w:rPr>
                <w:rFonts w:ascii="Arial" w:hAnsi="Arial" w:cs="Arial"/>
                <w:sz w:val="18"/>
                <w:szCs w:val="18"/>
              </w:rPr>
              <w:t xml:space="preserve"> with prior notification and during normal working hours 0</w:t>
            </w:r>
            <w:r w:rsidR="00660411">
              <w:rPr>
                <w:rFonts w:ascii="Arial" w:hAnsi="Arial" w:cs="Arial"/>
                <w:sz w:val="18"/>
                <w:szCs w:val="18"/>
              </w:rPr>
              <w:t>7</w:t>
            </w:r>
            <w:r w:rsidRPr="00DC754A">
              <w:rPr>
                <w:rFonts w:ascii="Arial" w:hAnsi="Arial" w:cs="Arial"/>
                <w:sz w:val="18"/>
                <w:szCs w:val="18"/>
              </w:rPr>
              <w:t>:00 – 1</w:t>
            </w:r>
            <w:r w:rsidR="00660411">
              <w:rPr>
                <w:rFonts w:ascii="Arial" w:hAnsi="Arial" w:cs="Arial"/>
                <w:sz w:val="18"/>
                <w:szCs w:val="18"/>
              </w:rPr>
              <w:t>5</w:t>
            </w:r>
            <w:r w:rsidRPr="00DC754A">
              <w:rPr>
                <w:rFonts w:ascii="Arial" w:hAnsi="Arial" w:cs="Arial"/>
                <w:sz w:val="18"/>
                <w:szCs w:val="18"/>
              </w:rPr>
              <w:t xml:space="preserve">:00  </w:t>
            </w:r>
            <w:bookmarkEnd w:id="7"/>
          </w:p>
          <w:p w14:paraId="6CAD15F9" w14:textId="77777777" w:rsidR="0053253A" w:rsidRPr="00DC754A" w:rsidRDefault="0053253A" w:rsidP="00D56DEC">
            <w:pPr>
              <w:tabs>
                <w:tab w:val="left" w:pos="709"/>
              </w:tabs>
              <w:rPr>
                <w:rFonts w:ascii="Arial" w:hAnsi="Arial" w:cs="Arial"/>
                <w:i/>
                <w:sz w:val="18"/>
                <w:szCs w:val="18"/>
              </w:rPr>
            </w:pPr>
          </w:p>
          <w:p w14:paraId="4730E200" w14:textId="77777777" w:rsidR="0053253A" w:rsidRPr="00DC754A" w:rsidRDefault="0053253A" w:rsidP="00D56DEC">
            <w:pPr>
              <w:tabs>
                <w:tab w:val="left" w:pos="709"/>
              </w:tabs>
              <w:rPr>
                <w:rFonts w:ascii="Arial" w:hAnsi="Arial" w:cs="Arial"/>
                <w:b/>
                <w:i/>
                <w:sz w:val="18"/>
                <w:szCs w:val="18"/>
              </w:rPr>
            </w:pPr>
          </w:p>
          <w:p w14:paraId="395AED3F" w14:textId="77777777" w:rsidR="0053253A" w:rsidRPr="00DC754A" w:rsidRDefault="0053253A" w:rsidP="00D56DEC">
            <w:pPr>
              <w:tabs>
                <w:tab w:val="left" w:pos="709"/>
              </w:tabs>
              <w:rPr>
                <w:rFonts w:ascii="Arial" w:hAnsi="Arial" w:cs="Arial"/>
                <w:sz w:val="18"/>
                <w:szCs w:val="18"/>
              </w:rPr>
            </w:pPr>
            <w:r w:rsidRPr="00DC754A">
              <w:rPr>
                <w:rFonts w:ascii="Arial" w:hAnsi="Arial" w:cs="Arial"/>
                <w:bCs/>
                <w:iCs/>
                <w:sz w:val="18"/>
                <w:szCs w:val="18"/>
              </w:rPr>
              <w:t>Warranty Period:</w:t>
            </w:r>
            <w:r w:rsidRPr="00DC754A">
              <w:rPr>
                <w:rFonts w:ascii="Arial" w:hAnsi="Arial" w:cs="Arial"/>
                <w:b/>
                <w:iCs/>
                <w:sz w:val="18"/>
                <w:szCs w:val="18"/>
              </w:rPr>
              <w:t xml:space="preserve"> </w:t>
            </w:r>
            <w:r w:rsidRPr="00DC754A">
              <w:rPr>
                <w:rFonts w:ascii="Arial" w:hAnsi="Arial" w:cs="Arial"/>
                <w:bCs/>
                <w:iCs/>
                <w:sz w:val="18"/>
                <w:szCs w:val="18"/>
              </w:rPr>
              <w:t>12 months from Delivery</w:t>
            </w:r>
            <w:r w:rsidRPr="00DC754A">
              <w:rPr>
                <w:rFonts w:ascii="Arial" w:hAnsi="Arial" w:cs="Arial"/>
                <w:b/>
                <w:i/>
                <w:sz w:val="18"/>
                <w:szCs w:val="18"/>
              </w:rPr>
              <w:t xml:space="preserve"> </w:t>
            </w:r>
          </w:p>
        </w:tc>
      </w:tr>
      <w:tr w:rsidR="0053253A" w:rsidRPr="00961A47" w14:paraId="1FE3012C" w14:textId="77777777" w:rsidTr="00D56DEC">
        <w:trPr>
          <w:trHeight w:val="383"/>
        </w:trPr>
        <w:tc>
          <w:tcPr>
            <w:tcW w:w="1413" w:type="pct"/>
            <w:vMerge/>
          </w:tcPr>
          <w:p w14:paraId="3C78554E" w14:textId="77777777" w:rsidR="0053253A" w:rsidRPr="00B46D37" w:rsidRDefault="0053253A" w:rsidP="00D56DEC">
            <w:pPr>
              <w:tabs>
                <w:tab w:val="left" w:pos="457"/>
              </w:tabs>
              <w:ind w:left="454"/>
              <w:rPr>
                <w:rFonts w:ascii="Arial" w:hAnsi="Arial" w:cs="Arial"/>
                <w:b/>
                <w:sz w:val="18"/>
                <w:szCs w:val="18"/>
              </w:rPr>
            </w:pPr>
          </w:p>
        </w:tc>
        <w:tc>
          <w:tcPr>
            <w:tcW w:w="770" w:type="pct"/>
          </w:tcPr>
          <w:p w14:paraId="6F6D6507" w14:textId="77777777" w:rsidR="0053253A" w:rsidRPr="00177919" w:rsidRDefault="0053253A" w:rsidP="00D56DEC">
            <w:pPr>
              <w:tabs>
                <w:tab w:val="left" w:pos="709"/>
              </w:tabs>
              <w:rPr>
                <w:rFonts w:ascii="Arial" w:hAnsi="Arial" w:cs="Arial"/>
                <w:b/>
                <w:sz w:val="18"/>
                <w:szCs w:val="18"/>
              </w:rPr>
            </w:pPr>
            <w:r w:rsidRPr="00177919">
              <w:rPr>
                <w:rFonts w:ascii="Arial" w:hAnsi="Arial" w:cs="Arial"/>
                <w:b/>
                <w:sz w:val="18"/>
                <w:szCs w:val="18"/>
              </w:rPr>
              <w:t>Services</w:t>
            </w:r>
          </w:p>
        </w:tc>
        <w:tc>
          <w:tcPr>
            <w:tcW w:w="2817" w:type="pct"/>
          </w:tcPr>
          <w:p w14:paraId="52C9B9A0" w14:textId="77777777" w:rsidR="0053253A" w:rsidRPr="005159B9" w:rsidRDefault="0053253A" w:rsidP="00D56DEC">
            <w:pPr>
              <w:pStyle w:val="pf0"/>
              <w:rPr>
                <w:rFonts w:ascii="Arial" w:hAnsi="Arial" w:cs="Arial"/>
                <w:iCs/>
                <w:sz w:val="18"/>
                <w:szCs w:val="18"/>
              </w:rPr>
            </w:pPr>
            <w:r w:rsidRPr="005159B9">
              <w:rPr>
                <w:rFonts w:ascii="Arial" w:hAnsi="Arial" w:cs="Arial"/>
                <w:iCs/>
                <w:sz w:val="20"/>
                <w:szCs w:val="20"/>
              </w:rPr>
              <w:t>N/A</w:t>
            </w:r>
          </w:p>
        </w:tc>
      </w:tr>
      <w:tr w:rsidR="0053253A" w:rsidRPr="00961A47" w14:paraId="125282FA" w14:textId="77777777" w:rsidTr="00D56DEC">
        <w:trPr>
          <w:trHeight w:val="698"/>
        </w:trPr>
        <w:tc>
          <w:tcPr>
            <w:tcW w:w="1413" w:type="pct"/>
          </w:tcPr>
          <w:p w14:paraId="62B0CADA" w14:textId="753F290F" w:rsidR="0053253A" w:rsidRPr="006C1774" w:rsidRDefault="00660411"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23/03/2026</w:t>
            </w:r>
          </w:p>
        </w:tc>
        <w:tc>
          <w:tcPr>
            <w:tcW w:w="3587" w:type="pct"/>
            <w:gridSpan w:val="2"/>
          </w:tcPr>
          <w:p w14:paraId="3362ED2E" w14:textId="52FB48DA" w:rsidR="0053253A" w:rsidRPr="001541A3" w:rsidRDefault="00C9498B" w:rsidP="00D56DEC">
            <w:pPr>
              <w:tabs>
                <w:tab w:val="left" w:pos="709"/>
              </w:tabs>
              <w:rPr>
                <w:rFonts w:ascii="Arial" w:hAnsi="Arial" w:cs="Arial"/>
                <w:b/>
                <w:iCs/>
              </w:rPr>
            </w:pPr>
            <w:r>
              <w:rPr>
                <w:rFonts w:ascii="Arial" w:hAnsi="Arial" w:cs="Arial"/>
                <w:b/>
                <w:iCs/>
              </w:rPr>
              <w:t>09/01/2026</w:t>
            </w:r>
          </w:p>
          <w:p w14:paraId="7531CB55" w14:textId="77777777" w:rsidR="0053253A" w:rsidRPr="001541A3" w:rsidRDefault="0053253A" w:rsidP="00D56DEC">
            <w:pPr>
              <w:spacing w:before="120" w:after="120"/>
              <w:ind w:right="936"/>
              <w:rPr>
                <w:rFonts w:ascii="Arial" w:eastAsia="Arial" w:hAnsi="Arial" w:cs="Arial"/>
                <w:i/>
                <w:sz w:val="18"/>
                <w:szCs w:val="18"/>
              </w:rPr>
            </w:pPr>
          </w:p>
        </w:tc>
      </w:tr>
      <w:tr w:rsidR="0053253A" w:rsidRPr="00961A47" w14:paraId="2FD1DBFF" w14:textId="77777777" w:rsidTr="00D56DEC">
        <w:trPr>
          <w:trHeight w:val="383"/>
        </w:trPr>
        <w:tc>
          <w:tcPr>
            <w:tcW w:w="1413" w:type="pct"/>
          </w:tcPr>
          <w:p w14:paraId="0277777B" w14:textId="77777777" w:rsidR="0053253A" w:rsidRPr="006C1774" w:rsidDel="000738CA"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Expiry Date</w:t>
            </w:r>
          </w:p>
        </w:tc>
        <w:tc>
          <w:tcPr>
            <w:tcW w:w="3587" w:type="pct"/>
            <w:gridSpan w:val="2"/>
          </w:tcPr>
          <w:p w14:paraId="3C2F682D" w14:textId="76ACF174" w:rsidR="0053253A" w:rsidRPr="001541A3" w:rsidRDefault="00C9498B" w:rsidP="00D56DEC">
            <w:pPr>
              <w:spacing w:before="120" w:after="120"/>
              <w:ind w:right="936"/>
              <w:rPr>
                <w:rFonts w:ascii="Arial" w:eastAsia="Arial" w:hAnsi="Arial" w:cs="Arial"/>
                <w:iCs/>
                <w:sz w:val="18"/>
                <w:szCs w:val="18"/>
              </w:rPr>
            </w:pPr>
            <w:r>
              <w:rPr>
                <w:rFonts w:ascii="Arial" w:eastAsia="Arial" w:hAnsi="Arial" w:cs="Arial"/>
                <w:iCs/>
                <w:sz w:val="18"/>
                <w:szCs w:val="18"/>
              </w:rPr>
              <w:t>23/03/202</w:t>
            </w:r>
            <w:r w:rsidR="00660411">
              <w:rPr>
                <w:rFonts w:ascii="Arial" w:eastAsia="Arial" w:hAnsi="Arial" w:cs="Arial"/>
                <w:iCs/>
                <w:sz w:val="18"/>
                <w:szCs w:val="18"/>
              </w:rPr>
              <w:t>7</w:t>
            </w:r>
          </w:p>
          <w:p w14:paraId="01BC4C90" w14:textId="77777777" w:rsidR="0053253A" w:rsidRPr="001541A3" w:rsidRDefault="0053253A" w:rsidP="00D56DEC">
            <w:pPr>
              <w:pStyle w:val="Header"/>
              <w:tabs>
                <w:tab w:val="left" w:pos="709"/>
              </w:tabs>
              <w:ind w:right="3"/>
              <w:rPr>
                <w:rFonts w:ascii="Arial" w:hAnsi="Arial" w:cs="Arial"/>
                <w:sz w:val="18"/>
                <w:szCs w:val="18"/>
                <w:highlight w:val="yellow"/>
              </w:rPr>
            </w:pPr>
          </w:p>
        </w:tc>
      </w:tr>
      <w:tr w:rsidR="0053253A" w:rsidRPr="00961A47" w14:paraId="78AF0ABE" w14:textId="77777777" w:rsidTr="00D56DEC">
        <w:trPr>
          <w:trHeight w:val="383"/>
        </w:trPr>
        <w:tc>
          <w:tcPr>
            <w:tcW w:w="1413" w:type="pct"/>
          </w:tcPr>
          <w:p w14:paraId="20F19B82" w14:textId="77777777" w:rsidR="0053253A" w:rsidRPr="006C1774"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99635469"/>
            <w:bookmarkStart w:id="9" w:name="_Ref99635697"/>
            <w:bookmarkStart w:id="10" w:name="_Ref111474589"/>
            <w:r w:rsidRPr="006C1774">
              <w:rPr>
                <w:rFonts w:ascii="Arial" w:hAnsi="Arial" w:cs="Arial"/>
                <w:b/>
                <w:sz w:val="18"/>
                <w:szCs w:val="18"/>
              </w:rPr>
              <w:t>Charges</w:t>
            </w:r>
            <w:bookmarkEnd w:id="8"/>
          </w:p>
        </w:tc>
        <w:tc>
          <w:tcPr>
            <w:tcW w:w="3587" w:type="pct"/>
            <w:gridSpan w:val="2"/>
          </w:tcPr>
          <w:p w14:paraId="6FE79AD9" w14:textId="77777777" w:rsidR="0053253A" w:rsidRDefault="0053253A" w:rsidP="00D56DEC">
            <w:pPr>
              <w:pStyle w:val="Header"/>
              <w:tabs>
                <w:tab w:val="left" w:pos="709"/>
              </w:tabs>
              <w:ind w:right="3"/>
              <w:rPr>
                <w:rStyle w:val="DeltaViewInsertion"/>
                <w:rFonts w:ascii="Arial" w:hAnsi="Arial" w:cs="Arial"/>
                <w:sz w:val="18"/>
                <w:szCs w:val="18"/>
              </w:rPr>
            </w:pPr>
          </w:p>
          <w:p w14:paraId="232C61C2" w14:textId="77777777" w:rsidR="0053253A" w:rsidRPr="00B46D37" w:rsidRDefault="0053253A" w:rsidP="00D56DEC">
            <w:pPr>
              <w:pStyle w:val="Header"/>
              <w:tabs>
                <w:tab w:val="left" w:pos="709"/>
              </w:tabs>
              <w:ind w:right="3"/>
              <w:rPr>
                <w:rStyle w:val="DeltaViewInsertion"/>
                <w:rFonts w:ascii="Arial" w:hAnsi="Arial" w:cs="Arial"/>
                <w:sz w:val="18"/>
                <w:szCs w:val="18"/>
              </w:rPr>
            </w:pPr>
          </w:p>
        </w:tc>
      </w:tr>
      <w:tr w:rsidR="0053253A" w:rsidRPr="00961A47" w14:paraId="22093F46" w14:textId="77777777" w:rsidTr="00D56DEC">
        <w:trPr>
          <w:trHeight w:val="383"/>
        </w:trPr>
        <w:tc>
          <w:tcPr>
            <w:tcW w:w="1413" w:type="pct"/>
          </w:tcPr>
          <w:p w14:paraId="6E3C0EDC"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82"/>
            <w:r w:rsidRPr="00B46D37">
              <w:rPr>
                <w:rFonts w:ascii="Arial" w:hAnsi="Arial" w:cs="Arial"/>
                <w:b/>
                <w:sz w:val="18"/>
                <w:szCs w:val="18"/>
              </w:rPr>
              <w:t>Payment</w:t>
            </w:r>
            <w:bookmarkEnd w:id="11"/>
          </w:p>
        </w:tc>
        <w:tc>
          <w:tcPr>
            <w:tcW w:w="3587" w:type="pct"/>
            <w:gridSpan w:val="2"/>
          </w:tcPr>
          <w:p w14:paraId="1113073C" w14:textId="77777777" w:rsidR="0053253A" w:rsidRPr="00B46D37" w:rsidRDefault="0053253A" w:rsidP="00D56DEC">
            <w:pPr>
              <w:pStyle w:val="Header"/>
              <w:tabs>
                <w:tab w:val="left" w:pos="709"/>
              </w:tabs>
              <w:rPr>
                <w:rFonts w:ascii="Arial" w:hAnsi="Arial" w:cs="Arial"/>
                <w:sz w:val="18"/>
                <w:szCs w:val="18"/>
              </w:rPr>
            </w:pPr>
            <w:bookmarkStart w:id="12" w:name="_DV_M104"/>
            <w:bookmarkStart w:id="13" w:name="_DV_M110"/>
            <w:bookmarkEnd w:id="12"/>
            <w:bookmarkEnd w:id="13"/>
            <w:r w:rsidRPr="00B46D37">
              <w:rPr>
                <w:rFonts w:ascii="Arial" w:hAnsi="Arial" w:cs="Arial"/>
                <w:sz w:val="18"/>
                <w:szCs w:val="18"/>
              </w:rPr>
              <w:t xml:space="preserve">Payments will be made </w:t>
            </w:r>
            <w:r>
              <w:rPr>
                <w:rFonts w:ascii="Arial" w:hAnsi="Arial" w:cs="Arial"/>
                <w:sz w:val="18"/>
                <w:szCs w:val="18"/>
              </w:rPr>
              <w:t xml:space="preserve">by BACs to the supplier bank account upon delivery of the goods and receipt of a valid invoice </w:t>
            </w:r>
          </w:p>
        </w:tc>
      </w:tr>
      <w:tr w:rsidR="0053253A" w:rsidRPr="00961A47" w14:paraId="35BA9E11" w14:textId="77777777" w:rsidTr="00D56DEC">
        <w:trPr>
          <w:trHeight w:val="383"/>
        </w:trPr>
        <w:tc>
          <w:tcPr>
            <w:tcW w:w="1413" w:type="pct"/>
          </w:tcPr>
          <w:p w14:paraId="57CD15ED"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Liability Cap (Clause 13.2.1)</w:t>
            </w:r>
          </w:p>
        </w:tc>
        <w:tc>
          <w:tcPr>
            <w:tcW w:w="3587" w:type="pct"/>
            <w:gridSpan w:val="2"/>
          </w:tcPr>
          <w:p w14:paraId="71CF1975" w14:textId="77777777" w:rsidR="0053253A" w:rsidRDefault="0053253A" w:rsidP="00D56DEC">
            <w:pPr>
              <w:pStyle w:val="Header"/>
              <w:tabs>
                <w:tab w:val="left" w:pos="709"/>
              </w:tabs>
              <w:rPr>
                <w:rFonts w:ascii="Arial" w:hAnsi="Arial" w:cs="Arial"/>
                <w:sz w:val="18"/>
                <w:szCs w:val="18"/>
              </w:rPr>
            </w:pPr>
            <w:r w:rsidRPr="002A3A7D">
              <w:rPr>
                <w:rFonts w:ascii="Arial" w:hAnsi="Arial" w:cs="Arial"/>
                <w:sz w:val="18"/>
                <w:szCs w:val="18"/>
              </w:rPr>
              <w:t>A sum equal to £5,000,000</w:t>
            </w:r>
          </w:p>
          <w:p w14:paraId="3110A114" w14:textId="77777777" w:rsidR="0053253A" w:rsidRDefault="0053253A" w:rsidP="00D56DEC">
            <w:pPr>
              <w:pStyle w:val="BodyText3"/>
              <w:keepNext/>
              <w:tabs>
                <w:tab w:val="left" w:pos="709"/>
              </w:tabs>
              <w:spacing w:after="0"/>
              <w:rPr>
                <w:rFonts w:ascii="Arial" w:hAnsi="Arial" w:cs="Arial"/>
                <w:b/>
                <w:i/>
                <w:iCs/>
                <w:sz w:val="18"/>
                <w:szCs w:val="18"/>
                <w:highlight w:val="yellow"/>
              </w:rPr>
            </w:pPr>
          </w:p>
          <w:p w14:paraId="6600549B" w14:textId="77777777" w:rsidR="0053253A" w:rsidRPr="00B46D37" w:rsidRDefault="0053253A" w:rsidP="00D56DEC">
            <w:pPr>
              <w:pStyle w:val="BodyText3"/>
              <w:keepNext/>
              <w:tabs>
                <w:tab w:val="left" w:pos="709"/>
              </w:tabs>
              <w:spacing w:after="0"/>
              <w:rPr>
                <w:rFonts w:ascii="Arial" w:hAnsi="Arial" w:cs="Arial"/>
                <w:sz w:val="18"/>
                <w:szCs w:val="18"/>
              </w:rPr>
            </w:pPr>
          </w:p>
        </w:tc>
      </w:tr>
      <w:tr w:rsidR="0053253A" w:rsidRPr="00961A47" w14:paraId="4DA01823" w14:textId="77777777" w:rsidTr="00D56DEC">
        <w:trPr>
          <w:trHeight w:val="383"/>
        </w:trPr>
        <w:tc>
          <w:tcPr>
            <w:tcW w:w="1413" w:type="pct"/>
          </w:tcPr>
          <w:p w14:paraId="534ED142"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11BEBE13" w14:textId="77777777" w:rsidR="0053253A" w:rsidRPr="00B46D37" w:rsidRDefault="0053253A" w:rsidP="00D56DEC">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For general liaison your contact will continue to be </w:t>
            </w:r>
          </w:p>
          <w:p w14:paraId="5D8EA45C" w14:textId="77777777" w:rsidR="0053253A" w:rsidRPr="00B46D37" w:rsidRDefault="0053253A" w:rsidP="00D56DEC">
            <w:pPr>
              <w:pStyle w:val="BodyText3"/>
              <w:keepNext/>
              <w:tabs>
                <w:tab w:val="left" w:pos="709"/>
              </w:tabs>
              <w:spacing w:after="0"/>
              <w:rPr>
                <w:rFonts w:ascii="Arial" w:hAnsi="Arial" w:cs="Arial"/>
                <w:sz w:val="18"/>
                <w:szCs w:val="18"/>
              </w:rPr>
            </w:pPr>
          </w:p>
          <w:p w14:paraId="2A08BF73" w14:textId="69CF96ED" w:rsidR="0053253A" w:rsidRDefault="00C9498B" w:rsidP="00D56DEC">
            <w:pPr>
              <w:pStyle w:val="BodyText3"/>
              <w:keepNext/>
              <w:tabs>
                <w:tab w:val="left" w:pos="709"/>
              </w:tabs>
              <w:spacing w:after="0"/>
              <w:rPr>
                <w:rFonts w:ascii="Arial" w:hAnsi="Arial" w:cs="Arial"/>
                <w:sz w:val="18"/>
                <w:szCs w:val="18"/>
              </w:rPr>
            </w:pPr>
            <w:r>
              <w:rPr>
                <w:rFonts w:ascii="Arial" w:hAnsi="Arial" w:cs="Arial"/>
                <w:sz w:val="18"/>
                <w:szCs w:val="18"/>
              </w:rPr>
              <w:t>Frances Houston</w:t>
            </w:r>
          </w:p>
          <w:p w14:paraId="6F4A52CC" w14:textId="2DA36CC5" w:rsidR="00C9498B" w:rsidRPr="00B46D37" w:rsidRDefault="00C9498B" w:rsidP="00D56DEC">
            <w:pPr>
              <w:pStyle w:val="BodyText3"/>
              <w:keepNext/>
              <w:tabs>
                <w:tab w:val="left" w:pos="709"/>
              </w:tabs>
              <w:spacing w:after="0"/>
              <w:rPr>
                <w:rFonts w:ascii="Arial" w:hAnsi="Arial" w:cs="Arial"/>
                <w:sz w:val="18"/>
                <w:szCs w:val="18"/>
              </w:rPr>
            </w:pPr>
            <w:r>
              <w:rPr>
                <w:rFonts w:ascii="Arial" w:hAnsi="Arial" w:cs="Arial"/>
                <w:sz w:val="18"/>
                <w:szCs w:val="18"/>
              </w:rPr>
              <w:t>Frances.houston@environment-agency.gov.uk</w:t>
            </w:r>
          </w:p>
          <w:p w14:paraId="2CA56E5A" w14:textId="77777777" w:rsidR="0053253A" w:rsidRDefault="0053253A" w:rsidP="00D56DEC">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or, in their absence, </w:t>
            </w:r>
          </w:p>
          <w:p w14:paraId="618748C9" w14:textId="245D95F5" w:rsidR="0053253A" w:rsidRDefault="00C9498B" w:rsidP="00D56DEC">
            <w:pPr>
              <w:pStyle w:val="BodyText3"/>
              <w:keepNext/>
              <w:tabs>
                <w:tab w:val="left" w:pos="709"/>
              </w:tabs>
              <w:spacing w:after="0"/>
              <w:rPr>
                <w:rFonts w:ascii="Arial" w:hAnsi="Arial" w:cs="Arial"/>
                <w:sz w:val="18"/>
                <w:szCs w:val="18"/>
              </w:rPr>
            </w:pPr>
            <w:r>
              <w:rPr>
                <w:rFonts w:ascii="Arial" w:hAnsi="Arial" w:cs="Arial"/>
                <w:sz w:val="18"/>
                <w:szCs w:val="18"/>
              </w:rPr>
              <w:t>George McDonnel-Hood</w:t>
            </w:r>
          </w:p>
          <w:p w14:paraId="24C4D744" w14:textId="7BEAAC04" w:rsidR="00C9498B" w:rsidRDefault="00C9498B" w:rsidP="00D56DEC">
            <w:pPr>
              <w:pStyle w:val="BodyText3"/>
              <w:keepNext/>
              <w:tabs>
                <w:tab w:val="left" w:pos="709"/>
              </w:tabs>
              <w:spacing w:after="0"/>
              <w:rPr>
                <w:rFonts w:ascii="Arial" w:hAnsi="Arial" w:cs="Arial"/>
                <w:sz w:val="18"/>
                <w:szCs w:val="18"/>
              </w:rPr>
            </w:pPr>
            <w:r>
              <w:rPr>
                <w:rFonts w:ascii="Arial" w:hAnsi="Arial" w:cs="Arial"/>
                <w:sz w:val="18"/>
                <w:szCs w:val="18"/>
              </w:rPr>
              <w:t>Georgethomasmcdonnel-hood@environment-agency.gov.uk</w:t>
            </w:r>
          </w:p>
          <w:p w14:paraId="1E003BE9" w14:textId="7B15C612" w:rsidR="0053253A" w:rsidRPr="0053253A" w:rsidRDefault="0053253A" w:rsidP="00D56DEC">
            <w:pPr>
              <w:pStyle w:val="BodyText3"/>
              <w:keepNext/>
              <w:tabs>
                <w:tab w:val="left" w:pos="709"/>
              </w:tabs>
              <w:spacing w:after="0"/>
              <w:rPr>
                <w:rFonts w:ascii="Arial" w:hAnsi="Arial" w:cs="Arial"/>
                <w:sz w:val="18"/>
                <w:szCs w:val="18"/>
              </w:rPr>
            </w:pPr>
          </w:p>
          <w:p w14:paraId="0A071AE9" w14:textId="77777777" w:rsidR="0053253A" w:rsidRPr="00B46D37" w:rsidRDefault="0053253A" w:rsidP="00D56DEC">
            <w:pPr>
              <w:pStyle w:val="Header"/>
              <w:tabs>
                <w:tab w:val="left" w:pos="709"/>
              </w:tabs>
              <w:rPr>
                <w:rFonts w:ascii="Arial" w:hAnsi="Arial" w:cs="Arial"/>
                <w:sz w:val="18"/>
                <w:szCs w:val="18"/>
              </w:rPr>
            </w:pPr>
          </w:p>
        </w:tc>
      </w:tr>
      <w:tr w:rsidR="0053253A" w:rsidRPr="00961A47" w14:paraId="53551BCD" w14:textId="77777777" w:rsidTr="00D56DEC">
        <w:trPr>
          <w:trHeight w:val="383"/>
        </w:trPr>
        <w:tc>
          <w:tcPr>
            <w:tcW w:w="1413" w:type="pct"/>
          </w:tcPr>
          <w:p w14:paraId="11CAD919"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2DF75A84" w14:textId="77777777" w:rsidR="0053253A" w:rsidRPr="00B46D37" w:rsidRDefault="0053253A" w:rsidP="00D56DEC">
            <w:pPr>
              <w:pStyle w:val="BodyText3"/>
              <w:keepNext/>
              <w:tabs>
                <w:tab w:val="left" w:pos="709"/>
              </w:tabs>
              <w:spacing w:after="0"/>
              <w:rPr>
                <w:rFonts w:ascii="Arial" w:hAnsi="Arial" w:cs="Arial"/>
                <w:sz w:val="18"/>
                <w:szCs w:val="18"/>
              </w:rPr>
            </w:pPr>
          </w:p>
          <w:p w14:paraId="055849E8" w14:textId="77777777" w:rsidR="0053253A" w:rsidRPr="00B46D37" w:rsidRDefault="0053253A" w:rsidP="00D56DEC">
            <w:pPr>
              <w:pStyle w:val="BodyText3"/>
              <w:keepNext/>
              <w:tabs>
                <w:tab w:val="left" w:pos="709"/>
              </w:tabs>
              <w:spacing w:after="0"/>
              <w:rPr>
                <w:rFonts w:ascii="Arial" w:hAnsi="Arial" w:cs="Arial"/>
                <w:sz w:val="18"/>
                <w:szCs w:val="18"/>
              </w:rPr>
            </w:pPr>
          </w:p>
          <w:p w14:paraId="2717F57E" w14:textId="77777777" w:rsidR="0053253A" w:rsidRPr="00B46D37" w:rsidRDefault="0053253A" w:rsidP="00D56DEC">
            <w:pPr>
              <w:pStyle w:val="BodyText3"/>
              <w:keepNext/>
              <w:tabs>
                <w:tab w:val="left" w:pos="709"/>
              </w:tabs>
              <w:spacing w:after="0"/>
              <w:rPr>
                <w:rFonts w:ascii="Arial" w:hAnsi="Arial" w:cs="Arial"/>
                <w:sz w:val="18"/>
                <w:szCs w:val="18"/>
              </w:rPr>
            </w:pPr>
          </w:p>
          <w:p w14:paraId="5D319CB1" w14:textId="77777777" w:rsidR="0053253A" w:rsidRPr="00B46D37" w:rsidRDefault="0053253A" w:rsidP="00D56DEC">
            <w:pPr>
              <w:pStyle w:val="BodyText3"/>
              <w:keepNext/>
              <w:tabs>
                <w:tab w:val="left" w:pos="709"/>
              </w:tabs>
              <w:spacing w:after="0"/>
              <w:rPr>
                <w:rFonts w:ascii="Arial" w:hAnsi="Arial" w:cs="Arial"/>
                <w:sz w:val="18"/>
                <w:szCs w:val="18"/>
              </w:rPr>
            </w:pPr>
          </w:p>
        </w:tc>
      </w:tr>
      <w:tr w:rsidR="0053253A" w:rsidRPr="00961A47" w14:paraId="7B69BA13" w14:textId="77777777" w:rsidTr="00D56DEC">
        <w:trPr>
          <w:trHeight w:val="383"/>
        </w:trPr>
        <w:tc>
          <w:tcPr>
            <w:tcW w:w="1413" w:type="pct"/>
          </w:tcPr>
          <w:p w14:paraId="031857BA"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9"/>
            <w:r w:rsidRPr="006C1774">
              <w:rPr>
                <w:rFonts w:ascii="Arial" w:hAnsi="Arial" w:cs="Arial"/>
                <w:b/>
                <w:sz w:val="18"/>
                <w:szCs w:val="18"/>
              </w:rPr>
              <w:t xml:space="preserve"> (“IPR”) Clauses</w:t>
            </w:r>
            <w:bookmarkEnd w:id="10"/>
          </w:p>
        </w:tc>
        <w:tc>
          <w:tcPr>
            <w:tcW w:w="3587" w:type="pct"/>
            <w:gridSpan w:val="2"/>
          </w:tcPr>
          <w:p w14:paraId="4B4C12AF" w14:textId="0941369E" w:rsidR="0053253A" w:rsidRDefault="00732E32" w:rsidP="00D56DEC">
            <w:pPr>
              <w:pStyle w:val="Header"/>
              <w:tabs>
                <w:tab w:val="left" w:pos="709"/>
              </w:tabs>
              <w:ind w:right="3"/>
              <w:rPr>
                <w:rFonts w:ascii="Arial" w:hAnsi="Arial" w:cs="Arial"/>
                <w:b/>
                <w:i/>
                <w:sz w:val="18"/>
                <w:szCs w:val="18"/>
              </w:rPr>
            </w:pPr>
            <w:r>
              <w:rPr>
                <w:rFonts w:ascii="Arial" w:hAnsi="Arial" w:cs="Arial"/>
                <w:bCs/>
                <w:iCs/>
                <w:sz w:val="18"/>
                <w:szCs w:val="18"/>
              </w:rPr>
              <w:t>Not applicable</w:t>
            </w:r>
          </w:p>
          <w:p w14:paraId="40759F36" w14:textId="77777777" w:rsidR="0053253A" w:rsidRPr="00B46D37" w:rsidRDefault="0053253A" w:rsidP="00D56DEC">
            <w:pPr>
              <w:pStyle w:val="Header"/>
              <w:tabs>
                <w:tab w:val="left" w:pos="709"/>
              </w:tabs>
              <w:ind w:right="3"/>
              <w:rPr>
                <w:rFonts w:ascii="Arial" w:hAnsi="Arial" w:cs="Arial"/>
                <w:b/>
                <w:i/>
                <w:sz w:val="18"/>
                <w:szCs w:val="18"/>
                <w:highlight w:val="yellow"/>
              </w:rPr>
            </w:pPr>
          </w:p>
        </w:tc>
      </w:tr>
      <w:tr w:rsidR="0053253A" w:rsidRPr="00961A47" w14:paraId="5485E701" w14:textId="77777777" w:rsidTr="00D56DEC">
        <w:trPr>
          <w:trHeight w:val="383"/>
        </w:trPr>
        <w:tc>
          <w:tcPr>
            <w:tcW w:w="1413" w:type="pct"/>
          </w:tcPr>
          <w:p w14:paraId="2214547A"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74711"/>
            <w:r w:rsidRPr="00060369">
              <w:rPr>
                <w:rFonts w:ascii="Arial" w:eastAsia="Arial" w:hAnsi="Arial" w:cs="Arial"/>
                <w:b/>
                <w:color w:val="000000"/>
                <w:sz w:val="18"/>
                <w:szCs w:val="18"/>
              </w:rPr>
              <w:t>Progress Meetings and Progress Reports</w:t>
            </w:r>
            <w:bookmarkEnd w:id="14"/>
          </w:p>
        </w:tc>
        <w:tc>
          <w:tcPr>
            <w:tcW w:w="3587" w:type="pct"/>
            <w:gridSpan w:val="2"/>
          </w:tcPr>
          <w:p w14:paraId="00F9A39E" w14:textId="77777777" w:rsidR="0053253A" w:rsidRPr="00060369" w:rsidRDefault="0053253A" w:rsidP="00D56DEC">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040688F8" w14:textId="77777777" w:rsidR="0053253A" w:rsidRPr="00060369" w:rsidRDefault="0053253A" w:rsidP="00D56DEC">
            <w:pPr>
              <w:pStyle w:val="Header"/>
              <w:tabs>
                <w:tab w:val="left" w:pos="709"/>
              </w:tabs>
              <w:ind w:right="3"/>
              <w:rPr>
                <w:rFonts w:ascii="Arial" w:hAnsi="Arial" w:cs="Arial"/>
                <w:sz w:val="18"/>
                <w:szCs w:val="18"/>
              </w:rPr>
            </w:pPr>
          </w:p>
          <w:p w14:paraId="09C137CA" w14:textId="77777777" w:rsidR="0053253A" w:rsidRPr="00060369" w:rsidRDefault="0053253A" w:rsidP="00D56DEC">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53253A" w:rsidRPr="00961A47" w14:paraId="0711DDD2" w14:textId="77777777" w:rsidTr="00D56DEC">
        <w:trPr>
          <w:trHeight w:val="383"/>
        </w:trPr>
        <w:tc>
          <w:tcPr>
            <w:tcW w:w="1413" w:type="pct"/>
          </w:tcPr>
          <w:p w14:paraId="2FFBE8CA"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4104"/>
              <w:gridCol w:w="1633"/>
            </w:tblGrid>
            <w:tr w:rsidR="0053253A" w14:paraId="1436F24C" w14:textId="77777777" w:rsidTr="00D56DEC">
              <w:tc>
                <w:tcPr>
                  <w:tcW w:w="4531" w:type="dxa"/>
                </w:tcPr>
                <w:p w14:paraId="6E1E47C0" w14:textId="77777777" w:rsidR="0053253A" w:rsidRPr="00CA4BA2" w:rsidRDefault="0053253A" w:rsidP="00D56DEC">
                  <w:pPr>
                    <w:pStyle w:val="Header"/>
                    <w:tabs>
                      <w:tab w:val="left" w:pos="709"/>
                    </w:tabs>
                    <w:ind w:right="3"/>
                    <w:rPr>
                      <w:rFonts w:ascii="Arial" w:hAnsi="Arial" w:cs="Arial"/>
                      <w:b/>
                      <w:sz w:val="18"/>
                      <w:szCs w:val="18"/>
                    </w:rPr>
                  </w:pPr>
                  <w:r w:rsidRPr="00CA4BA2">
                    <w:rPr>
                      <w:rFonts w:ascii="Arial" w:hAnsi="Arial" w:cs="Arial"/>
                      <w:b/>
                      <w:sz w:val="18"/>
                      <w:szCs w:val="18"/>
                    </w:rPr>
                    <w:t>Customer:</w:t>
                  </w:r>
                </w:p>
                <w:p w14:paraId="1AB37DB3" w14:textId="77777777" w:rsidR="0053253A" w:rsidRPr="00CA4BA2" w:rsidRDefault="0053253A" w:rsidP="00D56DEC">
                  <w:pPr>
                    <w:pStyle w:val="Header"/>
                    <w:tabs>
                      <w:tab w:val="left" w:pos="709"/>
                    </w:tabs>
                    <w:ind w:right="3"/>
                    <w:rPr>
                      <w:rFonts w:ascii="Arial" w:hAnsi="Arial" w:cs="Arial"/>
                      <w:b/>
                      <w:sz w:val="18"/>
                      <w:szCs w:val="18"/>
                    </w:rPr>
                  </w:pPr>
                </w:p>
              </w:tc>
              <w:tc>
                <w:tcPr>
                  <w:tcW w:w="2534" w:type="dxa"/>
                  <w:hideMark/>
                </w:tcPr>
                <w:p w14:paraId="72E9F3B2" w14:textId="77777777" w:rsidR="0053253A" w:rsidRPr="00CA4BA2" w:rsidRDefault="0053253A" w:rsidP="00D56DEC">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53253A" w14:paraId="799E2DE0" w14:textId="77777777" w:rsidTr="00D56DEC">
              <w:tc>
                <w:tcPr>
                  <w:tcW w:w="4531" w:type="dxa"/>
                </w:tcPr>
                <w:p w14:paraId="1AFA0030" w14:textId="77777777" w:rsidR="0053253A" w:rsidRDefault="0053253A" w:rsidP="00D56DEC">
                  <w:pPr>
                    <w:pStyle w:val="Header"/>
                    <w:tabs>
                      <w:tab w:val="left" w:pos="709"/>
                    </w:tabs>
                    <w:ind w:right="3"/>
                    <w:rPr>
                      <w:rFonts w:ascii="Arial" w:hAnsi="Arial" w:cs="Arial"/>
                      <w:sz w:val="18"/>
                      <w:szCs w:val="18"/>
                    </w:rPr>
                  </w:pPr>
                  <w:r>
                    <w:rPr>
                      <w:rFonts w:ascii="Arial" w:hAnsi="Arial" w:cs="Arial"/>
                      <w:sz w:val="18"/>
                      <w:szCs w:val="18"/>
                    </w:rPr>
                    <w:t>Environment Agency</w:t>
                  </w:r>
                </w:p>
                <w:p w14:paraId="7376AE98" w14:textId="07BB224C" w:rsidR="0053253A" w:rsidRDefault="00C9498B" w:rsidP="00D56DEC">
                  <w:pPr>
                    <w:pStyle w:val="Header"/>
                    <w:tabs>
                      <w:tab w:val="left" w:pos="709"/>
                    </w:tabs>
                    <w:ind w:right="3"/>
                    <w:rPr>
                      <w:rFonts w:ascii="Arial" w:hAnsi="Arial" w:cs="Arial"/>
                      <w:sz w:val="18"/>
                      <w:szCs w:val="18"/>
                    </w:rPr>
                  </w:pPr>
                  <w:r>
                    <w:rPr>
                      <w:rFonts w:ascii="Arial" w:hAnsi="Arial" w:cs="Arial"/>
                      <w:sz w:val="18"/>
                      <w:szCs w:val="18"/>
                    </w:rPr>
                    <w:t>Caversham Lakes</w:t>
                  </w:r>
                </w:p>
                <w:p w14:paraId="1FCD68E2" w14:textId="550093EE" w:rsidR="00C9498B" w:rsidRDefault="00C9498B" w:rsidP="00D56DEC">
                  <w:pPr>
                    <w:pStyle w:val="Header"/>
                    <w:tabs>
                      <w:tab w:val="left" w:pos="709"/>
                    </w:tabs>
                    <w:ind w:right="3"/>
                    <w:rPr>
                      <w:rFonts w:ascii="Arial" w:hAnsi="Arial" w:cs="Arial"/>
                      <w:sz w:val="18"/>
                      <w:szCs w:val="18"/>
                    </w:rPr>
                  </w:pPr>
                  <w:r>
                    <w:rPr>
                      <w:rFonts w:ascii="Arial" w:hAnsi="Arial" w:cs="Arial"/>
                      <w:sz w:val="18"/>
                      <w:szCs w:val="18"/>
                    </w:rPr>
                    <w:t>Henley Road</w:t>
                  </w:r>
                </w:p>
                <w:p w14:paraId="07CEC930" w14:textId="0B80E68F" w:rsidR="00C9498B" w:rsidRDefault="00C9498B" w:rsidP="00D56DEC">
                  <w:pPr>
                    <w:pStyle w:val="Header"/>
                    <w:tabs>
                      <w:tab w:val="left" w:pos="709"/>
                    </w:tabs>
                    <w:ind w:right="3"/>
                    <w:rPr>
                      <w:rFonts w:ascii="Arial" w:hAnsi="Arial" w:cs="Arial"/>
                      <w:sz w:val="18"/>
                      <w:szCs w:val="18"/>
                    </w:rPr>
                  </w:pPr>
                  <w:r>
                    <w:rPr>
                      <w:rFonts w:ascii="Arial" w:hAnsi="Arial" w:cs="Arial"/>
                      <w:sz w:val="18"/>
                      <w:szCs w:val="18"/>
                    </w:rPr>
                    <w:t>Reading</w:t>
                  </w:r>
                </w:p>
                <w:p w14:paraId="56B8D43F" w14:textId="0CC73042" w:rsidR="00C9498B" w:rsidRDefault="00C9498B" w:rsidP="00D56DEC">
                  <w:pPr>
                    <w:pStyle w:val="Header"/>
                    <w:tabs>
                      <w:tab w:val="left" w:pos="709"/>
                    </w:tabs>
                    <w:ind w:right="3"/>
                    <w:rPr>
                      <w:rFonts w:ascii="Arial" w:hAnsi="Arial" w:cs="Arial"/>
                      <w:sz w:val="18"/>
                      <w:szCs w:val="18"/>
                    </w:rPr>
                  </w:pPr>
                  <w:r>
                    <w:rPr>
                      <w:rFonts w:ascii="Arial" w:hAnsi="Arial" w:cs="Arial"/>
                      <w:sz w:val="18"/>
                      <w:szCs w:val="18"/>
                    </w:rPr>
                    <w:t>Berkshire</w:t>
                  </w:r>
                </w:p>
                <w:p w14:paraId="36212154" w14:textId="0107C567" w:rsidR="00C9498B" w:rsidRPr="00CA4BA2" w:rsidRDefault="00C9498B" w:rsidP="00D56DEC">
                  <w:pPr>
                    <w:pStyle w:val="Header"/>
                    <w:tabs>
                      <w:tab w:val="left" w:pos="709"/>
                    </w:tabs>
                    <w:ind w:right="3"/>
                    <w:rPr>
                      <w:rFonts w:ascii="Arial" w:hAnsi="Arial" w:cs="Arial"/>
                      <w:sz w:val="18"/>
                      <w:szCs w:val="18"/>
                    </w:rPr>
                  </w:pPr>
                  <w:r>
                    <w:rPr>
                      <w:rFonts w:ascii="Arial" w:hAnsi="Arial" w:cs="Arial"/>
                      <w:sz w:val="18"/>
                      <w:szCs w:val="18"/>
                    </w:rPr>
                    <w:t>RG4 9RA</w:t>
                  </w:r>
                </w:p>
                <w:p w14:paraId="2B14F33B" w14:textId="77777777" w:rsidR="0053253A" w:rsidRPr="00CA4BA2" w:rsidRDefault="0053253A" w:rsidP="00D56DEC">
                  <w:pPr>
                    <w:pStyle w:val="Header"/>
                    <w:tabs>
                      <w:tab w:val="left" w:pos="709"/>
                    </w:tabs>
                    <w:ind w:right="3"/>
                    <w:rPr>
                      <w:rFonts w:ascii="Arial" w:hAnsi="Arial" w:cs="Arial"/>
                      <w:sz w:val="18"/>
                      <w:szCs w:val="18"/>
                    </w:rPr>
                  </w:pPr>
                </w:p>
                <w:p w14:paraId="5DC3FB91" w14:textId="39C7EF50" w:rsidR="0053253A" w:rsidRPr="00CA4BA2" w:rsidRDefault="0053253A" w:rsidP="00D56DEC">
                  <w:pPr>
                    <w:pStyle w:val="Header"/>
                    <w:tabs>
                      <w:tab w:val="left" w:pos="709"/>
                    </w:tabs>
                    <w:ind w:right="3"/>
                    <w:rPr>
                      <w:rFonts w:ascii="Arial" w:hAnsi="Arial" w:cs="Arial"/>
                      <w:sz w:val="18"/>
                      <w:szCs w:val="18"/>
                    </w:rPr>
                  </w:pPr>
                  <w:r w:rsidRPr="00CA4BA2">
                    <w:rPr>
                      <w:rFonts w:ascii="Arial" w:hAnsi="Arial" w:cs="Arial"/>
                      <w:sz w:val="18"/>
                      <w:szCs w:val="18"/>
                    </w:rPr>
                    <w:t>Attention:</w:t>
                  </w:r>
                  <w:r>
                    <w:rPr>
                      <w:rFonts w:ascii="Arial" w:hAnsi="Arial" w:cs="Arial"/>
                      <w:sz w:val="18"/>
                      <w:szCs w:val="18"/>
                    </w:rPr>
                    <w:t xml:space="preserve"> </w:t>
                  </w:r>
                  <w:r w:rsidR="00C9498B">
                    <w:rPr>
                      <w:rFonts w:ascii="Arial" w:hAnsi="Arial" w:cs="Arial"/>
                      <w:sz w:val="18"/>
                      <w:szCs w:val="18"/>
                    </w:rPr>
                    <w:t>Frances Houston</w:t>
                  </w:r>
                </w:p>
                <w:p w14:paraId="4296E169" w14:textId="77777777" w:rsidR="0053253A" w:rsidRPr="00CA4BA2" w:rsidRDefault="0053253A" w:rsidP="00D56DEC">
                  <w:pPr>
                    <w:pStyle w:val="Header"/>
                    <w:tabs>
                      <w:tab w:val="left" w:pos="709"/>
                    </w:tabs>
                    <w:ind w:right="3"/>
                    <w:rPr>
                      <w:rFonts w:ascii="Arial" w:hAnsi="Arial" w:cs="Arial"/>
                      <w:sz w:val="18"/>
                      <w:szCs w:val="18"/>
                    </w:rPr>
                  </w:pPr>
                </w:p>
                <w:p w14:paraId="31525D06" w14:textId="51582C95" w:rsidR="0053253A" w:rsidRDefault="0053253A" w:rsidP="00D56DEC">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C9498B">
                    <w:rPr>
                      <w:rFonts w:ascii="Arial" w:hAnsi="Arial" w:cs="Arial"/>
                      <w:sz w:val="18"/>
                      <w:szCs w:val="18"/>
                    </w:rPr>
                    <w:t>frances.houston@environment-agency.gov.uk</w:t>
                  </w:r>
                </w:p>
                <w:p w14:paraId="659B2E15" w14:textId="452CB6D1" w:rsidR="0053253A" w:rsidRPr="00CA4BA2" w:rsidRDefault="0053253A" w:rsidP="00D56DEC">
                  <w:pPr>
                    <w:pStyle w:val="Header"/>
                    <w:tabs>
                      <w:tab w:val="left" w:pos="709"/>
                    </w:tabs>
                    <w:ind w:right="3"/>
                    <w:rPr>
                      <w:rFonts w:ascii="Arial" w:hAnsi="Arial" w:cs="Arial"/>
                      <w:sz w:val="18"/>
                      <w:szCs w:val="18"/>
                    </w:rPr>
                  </w:pPr>
                </w:p>
              </w:tc>
              <w:tc>
                <w:tcPr>
                  <w:tcW w:w="2534" w:type="dxa"/>
                </w:tcPr>
                <w:p w14:paraId="0D43B5B2" w14:textId="77777777" w:rsidR="0053253A" w:rsidRPr="00CA4BA2" w:rsidRDefault="0053253A" w:rsidP="00D56DEC">
                  <w:pPr>
                    <w:pStyle w:val="Header"/>
                    <w:tabs>
                      <w:tab w:val="left" w:pos="709"/>
                    </w:tabs>
                    <w:ind w:right="3"/>
                    <w:rPr>
                      <w:rFonts w:ascii="Arial" w:hAnsi="Arial" w:cs="Arial"/>
                      <w:sz w:val="18"/>
                      <w:szCs w:val="18"/>
                    </w:rPr>
                  </w:pPr>
                </w:p>
              </w:tc>
            </w:tr>
            <w:tr w:rsidR="0053253A" w14:paraId="3A12778E" w14:textId="77777777" w:rsidTr="00D56DEC">
              <w:trPr>
                <w:gridAfter w:val="1"/>
                <w:wAfter w:w="2534" w:type="dxa"/>
              </w:trPr>
              <w:tc>
                <w:tcPr>
                  <w:tcW w:w="6943" w:type="dxa"/>
                </w:tcPr>
                <w:p w14:paraId="4452DDC4" w14:textId="77777777" w:rsidR="0053253A" w:rsidRPr="00CA4BA2" w:rsidRDefault="0053253A" w:rsidP="00D56DEC">
                  <w:pPr>
                    <w:pStyle w:val="Header"/>
                    <w:tabs>
                      <w:tab w:val="left" w:pos="709"/>
                    </w:tabs>
                    <w:ind w:right="3"/>
                    <w:rPr>
                      <w:rFonts w:ascii="Arial" w:hAnsi="Arial" w:cs="Arial"/>
                      <w:sz w:val="18"/>
                      <w:szCs w:val="18"/>
                    </w:rPr>
                  </w:pPr>
                </w:p>
              </w:tc>
            </w:tr>
          </w:tbl>
          <w:p w14:paraId="718143C5" w14:textId="77777777" w:rsidR="0053253A" w:rsidRPr="00060369" w:rsidRDefault="0053253A" w:rsidP="00D56DEC">
            <w:pPr>
              <w:pStyle w:val="Header"/>
              <w:tabs>
                <w:tab w:val="left" w:pos="709"/>
              </w:tabs>
              <w:ind w:right="3"/>
              <w:rPr>
                <w:rFonts w:ascii="Arial" w:eastAsia="Arial" w:hAnsi="Arial" w:cs="Arial"/>
                <w:i/>
                <w:sz w:val="18"/>
                <w:szCs w:val="18"/>
              </w:rPr>
            </w:pPr>
          </w:p>
        </w:tc>
      </w:tr>
      <w:tr w:rsidR="0053253A" w:rsidRPr="00961A47" w14:paraId="081D2FAB" w14:textId="77777777" w:rsidTr="00D56DEC">
        <w:trPr>
          <w:trHeight w:val="1750"/>
        </w:trPr>
        <w:tc>
          <w:tcPr>
            <w:tcW w:w="1413" w:type="pct"/>
          </w:tcPr>
          <w:p w14:paraId="53778180"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14"/>
            <w:r w:rsidRPr="006C1774">
              <w:rPr>
                <w:rFonts w:ascii="Arial" w:hAnsi="Arial" w:cs="Arial"/>
                <w:b/>
                <w:sz w:val="18"/>
                <w:szCs w:val="18"/>
              </w:rPr>
              <w:t xml:space="preserve">Key </w:t>
            </w:r>
            <w:bookmarkEnd w:id="15"/>
            <w:r w:rsidRPr="006C1774">
              <w:rPr>
                <w:rFonts w:ascii="Arial" w:hAnsi="Arial" w:cs="Arial"/>
                <w:b/>
                <w:sz w:val="18"/>
                <w:szCs w:val="18"/>
              </w:rPr>
              <w:t>Personnel</w:t>
            </w:r>
            <w:r>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003"/>
              <w:gridCol w:w="1812"/>
              <w:gridCol w:w="1922"/>
            </w:tblGrid>
            <w:tr w:rsidR="0053253A" w:rsidRPr="00060369" w14:paraId="11D36C8E" w14:textId="77777777" w:rsidTr="00D56DEC">
              <w:tc>
                <w:tcPr>
                  <w:tcW w:w="2315" w:type="dxa"/>
                  <w:tcBorders>
                    <w:top w:val="nil"/>
                    <w:left w:val="nil"/>
                    <w:bottom w:val="nil"/>
                    <w:right w:val="nil"/>
                  </w:tcBorders>
                </w:tcPr>
                <w:p w14:paraId="2AAFFEE4" w14:textId="77777777" w:rsidR="0053253A" w:rsidRPr="00060369" w:rsidRDefault="0053253A" w:rsidP="00D56DEC">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3CD2402D" w14:textId="77777777" w:rsidR="0053253A" w:rsidRPr="00060369" w:rsidRDefault="0053253A" w:rsidP="00D56DEC">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68F4E5E5" w14:textId="77777777" w:rsidR="0053253A" w:rsidRPr="00060369" w:rsidDel="006867E5" w:rsidRDefault="0053253A" w:rsidP="00D56DEC">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16248372" w14:textId="77777777" w:rsidR="0053253A" w:rsidRPr="00060369" w:rsidRDefault="0053253A" w:rsidP="00D56DEC">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53253A" w:rsidRPr="00060369" w14:paraId="682E40F0" w14:textId="77777777" w:rsidTr="00D56DEC">
              <w:tc>
                <w:tcPr>
                  <w:tcW w:w="2315" w:type="dxa"/>
                  <w:tcBorders>
                    <w:top w:val="nil"/>
                    <w:left w:val="nil"/>
                    <w:bottom w:val="nil"/>
                    <w:right w:val="nil"/>
                  </w:tcBorders>
                </w:tcPr>
                <w:p w14:paraId="76F849A4" w14:textId="77777777" w:rsidR="0053253A" w:rsidRPr="00060369" w:rsidRDefault="0053253A" w:rsidP="00D56DEC">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E2E126A" w14:textId="77777777" w:rsidR="0053253A" w:rsidRPr="00060369" w:rsidDel="006867E5" w:rsidRDefault="0053253A" w:rsidP="00D56DEC">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8852D79" w14:textId="77777777" w:rsidR="0053253A" w:rsidRPr="00060369" w:rsidRDefault="0053253A" w:rsidP="00D56DEC">
                  <w:pPr>
                    <w:pStyle w:val="Header"/>
                    <w:tabs>
                      <w:tab w:val="left" w:pos="709"/>
                    </w:tabs>
                    <w:ind w:right="3"/>
                    <w:rPr>
                      <w:rFonts w:ascii="Arial" w:hAnsi="Arial" w:cs="Arial"/>
                      <w:sz w:val="18"/>
                      <w:szCs w:val="18"/>
                    </w:rPr>
                  </w:pPr>
                </w:p>
              </w:tc>
            </w:tr>
            <w:tr w:rsidR="0053253A" w:rsidRPr="00060369" w14:paraId="70202004" w14:textId="77777777" w:rsidTr="00D56DEC">
              <w:tc>
                <w:tcPr>
                  <w:tcW w:w="6650" w:type="dxa"/>
                  <w:gridSpan w:val="3"/>
                  <w:tcBorders>
                    <w:top w:val="nil"/>
                    <w:left w:val="nil"/>
                    <w:bottom w:val="nil"/>
                    <w:right w:val="nil"/>
                  </w:tcBorders>
                </w:tcPr>
                <w:p w14:paraId="517E2A0D" w14:textId="77777777" w:rsidR="0053253A" w:rsidRPr="00060369" w:rsidDel="006867E5" w:rsidRDefault="0053253A" w:rsidP="00D56DEC">
                  <w:pPr>
                    <w:pStyle w:val="Header"/>
                    <w:tabs>
                      <w:tab w:val="left" w:pos="709"/>
                    </w:tabs>
                    <w:ind w:right="3"/>
                    <w:rPr>
                      <w:rFonts w:ascii="Arial" w:hAnsi="Arial" w:cs="Arial"/>
                      <w:b/>
                      <w:i/>
                      <w:sz w:val="18"/>
                      <w:szCs w:val="18"/>
                    </w:rPr>
                  </w:pPr>
                  <w:r>
                    <w:rPr>
                      <w:rFonts w:ascii="Arial" w:hAnsi="Arial" w:cs="Arial"/>
                      <w:b/>
                      <w:i/>
                      <w:sz w:val="18"/>
                      <w:szCs w:val="18"/>
                    </w:rPr>
                    <w:t>See 16.</w:t>
                  </w:r>
                </w:p>
              </w:tc>
            </w:tr>
            <w:tr w:rsidR="0053253A" w:rsidRPr="00060369" w14:paraId="21069121" w14:textId="77777777" w:rsidTr="00D56DEC">
              <w:tc>
                <w:tcPr>
                  <w:tcW w:w="2315" w:type="dxa"/>
                  <w:tcBorders>
                    <w:top w:val="nil"/>
                    <w:left w:val="nil"/>
                    <w:bottom w:val="nil"/>
                    <w:right w:val="nil"/>
                  </w:tcBorders>
                </w:tcPr>
                <w:p w14:paraId="1B793DDB" w14:textId="77777777" w:rsidR="0053253A" w:rsidRPr="00060369" w:rsidDel="006867E5" w:rsidRDefault="0053253A" w:rsidP="00D56DEC">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1546AC8A" w14:textId="77777777" w:rsidR="0053253A" w:rsidRPr="00060369" w:rsidDel="006867E5" w:rsidRDefault="0053253A" w:rsidP="00D56DEC">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355E387" w14:textId="77777777" w:rsidR="0053253A" w:rsidRPr="00060369" w:rsidDel="006867E5" w:rsidRDefault="0053253A" w:rsidP="00D56DEC">
                  <w:pPr>
                    <w:pStyle w:val="Header"/>
                    <w:tabs>
                      <w:tab w:val="left" w:pos="709"/>
                    </w:tabs>
                    <w:ind w:right="3"/>
                    <w:rPr>
                      <w:rFonts w:ascii="Arial" w:hAnsi="Arial" w:cs="Arial"/>
                      <w:sz w:val="18"/>
                      <w:szCs w:val="18"/>
                    </w:rPr>
                  </w:pPr>
                </w:p>
              </w:tc>
            </w:tr>
          </w:tbl>
          <w:p w14:paraId="13FA65B9" w14:textId="77777777" w:rsidR="0053253A" w:rsidRPr="00060369" w:rsidRDefault="0053253A" w:rsidP="00D56DEC">
            <w:pPr>
              <w:tabs>
                <w:tab w:val="left" w:pos="709"/>
              </w:tabs>
              <w:rPr>
                <w:rFonts w:ascii="Arial" w:hAnsi="Arial" w:cs="Arial"/>
                <w:sz w:val="18"/>
                <w:szCs w:val="18"/>
              </w:rPr>
            </w:pPr>
          </w:p>
        </w:tc>
      </w:tr>
      <w:tr w:rsidR="0053253A" w:rsidRPr="00961A47" w14:paraId="00B7B8B0" w14:textId="77777777" w:rsidTr="00D56DEC">
        <w:tc>
          <w:tcPr>
            <w:tcW w:w="1413" w:type="pct"/>
          </w:tcPr>
          <w:p w14:paraId="62BA7535"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23"/>
            <w:r w:rsidRPr="00060369">
              <w:rPr>
                <w:rFonts w:ascii="Arial" w:hAnsi="Arial" w:cs="Arial"/>
                <w:b/>
                <w:sz w:val="18"/>
                <w:szCs w:val="18"/>
              </w:rPr>
              <w:t>Procedures and Policies</w:t>
            </w:r>
            <w:bookmarkEnd w:id="16"/>
          </w:p>
        </w:tc>
        <w:tc>
          <w:tcPr>
            <w:tcW w:w="3587" w:type="pct"/>
            <w:gridSpan w:val="2"/>
          </w:tcPr>
          <w:p w14:paraId="262F540A" w14:textId="77777777" w:rsidR="0053253A" w:rsidRPr="00060369" w:rsidRDefault="0053253A" w:rsidP="00D56DEC">
            <w:pPr>
              <w:tabs>
                <w:tab w:val="left" w:pos="709"/>
              </w:tabs>
              <w:rPr>
                <w:rFonts w:ascii="Arial" w:hAnsi="Arial" w:cs="Arial"/>
                <w:sz w:val="18"/>
                <w:szCs w:val="18"/>
              </w:rPr>
            </w:pPr>
            <w:r w:rsidRPr="00060369">
              <w:rPr>
                <w:rFonts w:ascii="Arial" w:hAnsi="Arial" w:cs="Arial"/>
                <w:sz w:val="18"/>
                <w:szCs w:val="18"/>
              </w:rPr>
              <w:t xml:space="preserve">For the purposes of the Agreement: </w:t>
            </w:r>
            <w:r>
              <w:rPr>
                <w:rFonts w:ascii="Arial" w:hAnsi="Arial" w:cs="Arial"/>
                <w:sz w:val="18"/>
                <w:szCs w:val="18"/>
              </w:rPr>
              <w:t>N/A</w:t>
            </w:r>
          </w:p>
        </w:tc>
      </w:tr>
      <w:tr w:rsidR="0053253A" w:rsidRPr="00961A47" w14:paraId="62284EE8" w14:textId="77777777" w:rsidTr="00D56DEC">
        <w:tc>
          <w:tcPr>
            <w:tcW w:w="1413" w:type="pct"/>
          </w:tcPr>
          <w:p w14:paraId="2334DC21" w14:textId="77777777" w:rsidR="0053253A" w:rsidRPr="00607C0A"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56393"/>
            <w:r w:rsidRPr="00607C0A">
              <w:rPr>
                <w:rFonts w:ascii="Arial" w:hAnsi="Arial" w:cs="Arial"/>
                <w:b/>
                <w:sz w:val="18"/>
                <w:szCs w:val="18"/>
              </w:rPr>
              <w:t>Special Terms</w:t>
            </w:r>
            <w:bookmarkEnd w:id="17"/>
          </w:p>
        </w:tc>
        <w:tc>
          <w:tcPr>
            <w:tcW w:w="3587" w:type="pct"/>
            <w:gridSpan w:val="2"/>
          </w:tcPr>
          <w:p w14:paraId="3DEDAD90" w14:textId="77777777" w:rsidR="0053253A" w:rsidRPr="00607C0A" w:rsidRDefault="0053253A" w:rsidP="00D56DEC">
            <w:pPr>
              <w:spacing w:before="120" w:after="120"/>
              <w:rPr>
                <w:rFonts w:ascii="Arial" w:hAnsi="Arial" w:cs="Arial"/>
                <w:b/>
                <w:i/>
                <w:sz w:val="18"/>
                <w:szCs w:val="18"/>
              </w:rPr>
            </w:pPr>
            <w:r>
              <w:rPr>
                <w:rFonts w:ascii="Arial" w:eastAsia="Arial" w:hAnsi="Arial" w:cs="Arial"/>
                <w:sz w:val="18"/>
                <w:szCs w:val="18"/>
              </w:rPr>
              <w:t xml:space="preserve">N/A </w:t>
            </w:r>
          </w:p>
        </w:tc>
      </w:tr>
      <w:tr w:rsidR="0053253A" w:rsidRPr="00961A47" w14:paraId="7E2FB94A" w14:textId="77777777" w:rsidTr="00D56DEC">
        <w:tc>
          <w:tcPr>
            <w:tcW w:w="1413" w:type="pct"/>
          </w:tcPr>
          <w:p w14:paraId="3F67F77E"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28E751E" w14:textId="77777777" w:rsidR="0053253A" w:rsidRPr="00060369" w:rsidRDefault="0053253A" w:rsidP="00D56DEC">
            <w:pPr>
              <w:spacing w:before="120" w:after="120"/>
              <w:rPr>
                <w:rFonts w:ascii="Arial" w:eastAsia="Arial" w:hAnsi="Arial" w:cs="Arial"/>
                <w:sz w:val="18"/>
                <w:szCs w:val="18"/>
              </w:rPr>
            </w:pPr>
            <w:r w:rsidRPr="00702030">
              <w:rPr>
                <w:rFonts w:ascii="Arial" w:eastAsia="Arial" w:hAnsi="Arial" w:cs="Arial"/>
                <w:b/>
                <w:bCs/>
                <w:i/>
                <w:iCs/>
                <w:sz w:val="18"/>
                <w:szCs w:val="18"/>
              </w:rPr>
              <w:t>N/A</w:t>
            </w:r>
          </w:p>
        </w:tc>
      </w:tr>
      <w:tr w:rsidR="0053253A" w:rsidRPr="00961A47" w14:paraId="73249022" w14:textId="77777777" w:rsidTr="00D56DEC">
        <w:tc>
          <w:tcPr>
            <w:tcW w:w="1413" w:type="pct"/>
          </w:tcPr>
          <w:p w14:paraId="07E45155" w14:textId="77777777" w:rsidR="0053253A" w:rsidRPr="00280C7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D10F0AF" w14:textId="77777777" w:rsidR="0053253A" w:rsidRPr="00280C77" w:rsidRDefault="0053253A" w:rsidP="00D56DEC">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Pr>
                <w:rFonts w:ascii="Arial" w:eastAsia="Arial" w:hAnsi="Arial" w:cs="Arial"/>
                <w:iCs/>
                <w:sz w:val="18"/>
                <w:szCs w:val="18"/>
              </w:rPr>
              <w:t>within</w:t>
            </w:r>
            <w:r w:rsidRPr="00280C77">
              <w:rPr>
                <w:rFonts w:ascii="Arial" w:eastAsia="Arial" w:hAnsi="Arial" w:cs="Arial"/>
                <w:iCs/>
                <w:sz w:val="18"/>
                <w:szCs w:val="18"/>
              </w:rPr>
              <w:t xml:space="preserve"> </w:t>
            </w:r>
            <w:r>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6DEE5C5D" w14:textId="77777777" w:rsidR="0053253A" w:rsidRPr="00280C77" w:rsidRDefault="0053253A" w:rsidP="00D56DEC">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C5A401D" w14:textId="77777777" w:rsidR="0053253A" w:rsidRPr="00280C77" w:rsidRDefault="0053253A" w:rsidP="00D56DEC">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p>
          <w:p w14:paraId="5D5A7AC4" w14:textId="77777777" w:rsidR="0053253A" w:rsidRPr="00280C77" w:rsidRDefault="0053253A" w:rsidP="00D56DEC">
            <w:pPr>
              <w:spacing w:before="120" w:after="120"/>
              <w:rPr>
                <w:rFonts w:ascii="Arial" w:eastAsia="Arial" w:hAnsi="Arial" w:cs="Arial"/>
                <w:sz w:val="18"/>
                <w:szCs w:val="18"/>
                <w:highlight w:val="cyan"/>
              </w:rPr>
            </w:pPr>
          </w:p>
        </w:tc>
      </w:tr>
    </w:tbl>
    <w:p w14:paraId="5CBA6DDF" w14:textId="77777777" w:rsidR="0053253A" w:rsidRDefault="0053253A" w:rsidP="0053253A"/>
    <w:p w14:paraId="7715F839" w14:textId="77777777" w:rsidR="0053253A" w:rsidRDefault="0053253A" w:rsidP="0053253A">
      <w:pPr>
        <w:rPr>
          <w:rFonts w:ascii="Arial" w:hAnsi="Arial" w:cs="Arial"/>
          <w:b/>
          <w:i/>
          <w:sz w:val="18"/>
          <w:szCs w:val="18"/>
        </w:rPr>
      </w:pPr>
      <w:r w:rsidRPr="009D6BFB">
        <w:t xml:space="preserve"> </w:t>
      </w:r>
    </w:p>
    <w:p w14:paraId="20E09859" w14:textId="77777777" w:rsidR="0053253A" w:rsidRDefault="0053253A" w:rsidP="0053253A"/>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4692"/>
      </w:tblGrid>
      <w:tr w:rsidR="0053253A" w:rsidRPr="00961A47" w14:paraId="62E70F4C" w14:textId="77777777" w:rsidTr="00D56DEC">
        <w:trPr>
          <w:trHeight w:val="997"/>
        </w:trPr>
        <w:tc>
          <w:tcPr>
            <w:tcW w:w="5089" w:type="dxa"/>
            <w:shd w:val="clear" w:color="auto" w:fill="D5DCE4"/>
          </w:tcPr>
          <w:p w14:paraId="634148B3" w14:textId="77777777" w:rsidR="0053253A" w:rsidRPr="00961A47" w:rsidRDefault="0053253A" w:rsidP="00D56DEC">
            <w:pPr>
              <w:tabs>
                <w:tab w:val="left" w:pos="709"/>
              </w:tabs>
              <w:rPr>
                <w:rFonts w:ascii="Arial" w:hAnsi="Arial" w:cs="Arial"/>
                <w:szCs w:val="22"/>
              </w:rPr>
            </w:pPr>
            <w:r>
              <w:br w:type="page"/>
            </w:r>
            <w:r w:rsidRPr="00961A47">
              <w:rPr>
                <w:rFonts w:ascii="Arial" w:hAnsi="Arial" w:cs="Arial"/>
                <w:szCs w:val="22"/>
              </w:rPr>
              <w:t xml:space="preserve">Signed for and on behalf of the </w:t>
            </w:r>
            <w:r w:rsidRPr="009C2213">
              <w:rPr>
                <w:rFonts w:ascii="Arial" w:hAnsi="Arial" w:cs="Arial"/>
                <w:b/>
                <w:bCs/>
                <w:szCs w:val="22"/>
              </w:rPr>
              <w:t>Customer</w:t>
            </w:r>
          </w:p>
        </w:tc>
        <w:tc>
          <w:tcPr>
            <w:tcW w:w="4692" w:type="dxa"/>
            <w:shd w:val="clear" w:color="auto" w:fill="D5DCE4"/>
          </w:tcPr>
          <w:p w14:paraId="5A8EE7F9" w14:textId="77777777" w:rsidR="0053253A" w:rsidRPr="00961A47" w:rsidRDefault="0053253A" w:rsidP="00D56D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Pr>
                <w:rFonts w:cs="Arial"/>
                <w:b/>
                <w:bCs/>
                <w:sz w:val="22"/>
                <w:szCs w:val="22"/>
              </w:rPr>
              <w:t>Contractor</w:t>
            </w:r>
            <w:r w:rsidRPr="00D21BA4">
              <w:rPr>
                <w:rFonts w:cs="Arial"/>
                <w:b/>
                <w:bCs/>
                <w:szCs w:val="22"/>
              </w:rPr>
              <w:tab/>
            </w:r>
            <w:r w:rsidRPr="00961A47">
              <w:rPr>
                <w:rFonts w:cs="Arial"/>
                <w:szCs w:val="22"/>
              </w:rPr>
              <w:tab/>
              <w:t xml:space="preserve"> </w:t>
            </w:r>
          </w:p>
          <w:p w14:paraId="37661958" w14:textId="77777777" w:rsidR="0053253A" w:rsidRPr="00961A47" w:rsidRDefault="0053253A" w:rsidP="00D56DEC">
            <w:pPr>
              <w:tabs>
                <w:tab w:val="left" w:pos="709"/>
              </w:tabs>
              <w:rPr>
                <w:rFonts w:ascii="Arial" w:eastAsia="Arial" w:hAnsi="Arial" w:cs="Arial"/>
                <w:szCs w:val="22"/>
              </w:rPr>
            </w:pPr>
          </w:p>
        </w:tc>
      </w:tr>
      <w:tr w:rsidR="0053253A" w:rsidRPr="00961A47" w14:paraId="38B20667" w14:textId="77777777" w:rsidTr="00D56DEC">
        <w:trPr>
          <w:trHeight w:val="1630"/>
        </w:trPr>
        <w:tc>
          <w:tcPr>
            <w:tcW w:w="5089" w:type="dxa"/>
            <w:shd w:val="clear" w:color="auto" w:fill="D5DCE4"/>
          </w:tcPr>
          <w:p w14:paraId="5542B7A4" w14:textId="77777777" w:rsidR="0053253A" w:rsidRPr="00961A47" w:rsidRDefault="0053253A" w:rsidP="00D56DEC">
            <w:pPr>
              <w:tabs>
                <w:tab w:val="left" w:pos="709"/>
              </w:tabs>
              <w:rPr>
                <w:rFonts w:ascii="Arial" w:hAnsi="Arial" w:cs="Arial"/>
                <w:szCs w:val="22"/>
              </w:rPr>
            </w:pPr>
            <w:r w:rsidRPr="00961A47">
              <w:rPr>
                <w:rFonts w:ascii="Arial" w:hAnsi="Arial" w:cs="Arial"/>
                <w:szCs w:val="22"/>
              </w:rPr>
              <w:t xml:space="preserve">Name: </w:t>
            </w:r>
          </w:p>
          <w:p w14:paraId="7B8BF108" w14:textId="35A6D23C" w:rsidR="0053253A" w:rsidRPr="00961A47" w:rsidRDefault="00C9498B" w:rsidP="00D56DEC">
            <w:pPr>
              <w:tabs>
                <w:tab w:val="left" w:pos="709"/>
              </w:tabs>
              <w:rPr>
                <w:rFonts w:ascii="Arial" w:hAnsi="Arial" w:cs="Arial"/>
                <w:szCs w:val="22"/>
              </w:rPr>
            </w:pPr>
            <w:r>
              <w:rPr>
                <w:rFonts w:ascii="Arial" w:hAnsi="Arial" w:cs="Arial"/>
                <w:szCs w:val="22"/>
              </w:rPr>
              <w:t>Frances Houston</w:t>
            </w:r>
            <w:r w:rsidR="0053253A" w:rsidRPr="00961A47">
              <w:rPr>
                <w:rFonts w:ascii="Arial" w:hAnsi="Arial" w:cs="Arial"/>
                <w:szCs w:val="22"/>
              </w:rPr>
              <w:tab/>
            </w:r>
            <w:r w:rsidR="0053253A" w:rsidRPr="00961A47">
              <w:rPr>
                <w:rFonts w:ascii="Arial" w:hAnsi="Arial" w:cs="Arial"/>
                <w:szCs w:val="22"/>
              </w:rPr>
              <w:tab/>
            </w:r>
            <w:r w:rsidR="0053253A" w:rsidRPr="00961A47">
              <w:rPr>
                <w:rFonts w:ascii="Arial" w:hAnsi="Arial" w:cs="Arial"/>
                <w:szCs w:val="22"/>
              </w:rPr>
              <w:tab/>
            </w:r>
            <w:r w:rsidR="0053253A" w:rsidRPr="00961A47">
              <w:rPr>
                <w:rFonts w:ascii="Arial" w:hAnsi="Arial" w:cs="Arial"/>
                <w:szCs w:val="22"/>
              </w:rPr>
              <w:tab/>
            </w:r>
          </w:p>
          <w:p w14:paraId="42AAB3AC" w14:textId="77777777" w:rsidR="0053253A" w:rsidRPr="00961A47" w:rsidRDefault="0053253A" w:rsidP="00D56DEC">
            <w:pPr>
              <w:tabs>
                <w:tab w:val="left" w:pos="709"/>
              </w:tabs>
              <w:rPr>
                <w:rFonts w:ascii="Arial" w:hAnsi="Arial" w:cs="Arial"/>
                <w:szCs w:val="22"/>
              </w:rPr>
            </w:pPr>
          </w:p>
          <w:p w14:paraId="29BB9963" w14:textId="65E4CC34" w:rsidR="0053253A" w:rsidRPr="00961A47" w:rsidRDefault="00C9498B" w:rsidP="00D56DEC">
            <w:pPr>
              <w:tabs>
                <w:tab w:val="left" w:pos="709"/>
              </w:tabs>
              <w:rPr>
                <w:rFonts w:ascii="Arial" w:hAnsi="Arial" w:cs="Arial"/>
                <w:szCs w:val="22"/>
              </w:rPr>
            </w:pPr>
            <w:r>
              <w:rPr>
                <w:rFonts w:ascii="Arial" w:hAnsi="Arial" w:cs="Arial"/>
                <w:szCs w:val="22"/>
              </w:rPr>
              <w:t>Senior Team Leader</w:t>
            </w:r>
          </w:p>
          <w:p w14:paraId="1CF844E2" w14:textId="77777777" w:rsidR="0053253A" w:rsidRPr="00961A47" w:rsidRDefault="0053253A" w:rsidP="00D56DEC">
            <w:pPr>
              <w:tabs>
                <w:tab w:val="left" w:pos="709"/>
              </w:tabs>
              <w:rPr>
                <w:rFonts w:ascii="Arial" w:eastAsia="Arial" w:hAnsi="Arial" w:cs="Arial"/>
                <w:szCs w:val="22"/>
              </w:rPr>
            </w:pPr>
          </w:p>
        </w:tc>
        <w:tc>
          <w:tcPr>
            <w:tcW w:w="4692" w:type="dxa"/>
            <w:shd w:val="clear" w:color="auto" w:fill="D5DCE4"/>
          </w:tcPr>
          <w:p w14:paraId="7B774460" w14:textId="77777777" w:rsidR="0053253A" w:rsidRPr="00961A47" w:rsidRDefault="0053253A" w:rsidP="00D56DEC">
            <w:pPr>
              <w:tabs>
                <w:tab w:val="left" w:pos="709"/>
              </w:tabs>
              <w:rPr>
                <w:rFonts w:ascii="Arial" w:hAnsi="Arial" w:cs="Arial"/>
                <w:szCs w:val="22"/>
              </w:rPr>
            </w:pPr>
            <w:r w:rsidRPr="00961A47">
              <w:rPr>
                <w:rFonts w:ascii="Arial" w:hAnsi="Arial" w:cs="Arial"/>
                <w:szCs w:val="22"/>
              </w:rPr>
              <w:t xml:space="preserve">Name: </w:t>
            </w:r>
          </w:p>
          <w:p w14:paraId="29871282" w14:textId="77777777" w:rsidR="0053253A" w:rsidRPr="00961A47" w:rsidRDefault="0053253A" w:rsidP="00D56DEC">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3DDDD3FA" w14:textId="77777777" w:rsidR="0053253A" w:rsidRPr="00961A47" w:rsidRDefault="0053253A" w:rsidP="00D56DEC">
            <w:pPr>
              <w:tabs>
                <w:tab w:val="left" w:pos="709"/>
              </w:tabs>
              <w:rPr>
                <w:rFonts w:ascii="Arial" w:hAnsi="Arial" w:cs="Arial"/>
                <w:szCs w:val="22"/>
              </w:rPr>
            </w:pPr>
          </w:p>
          <w:p w14:paraId="0219F3FE" w14:textId="77777777" w:rsidR="0053253A" w:rsidRPr="00961A47" w:rsidRDefault="0053253A" w:rsidP="00D56DEC">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53253A" w:rsidRPr="00961A47" w14:paraId="0202867C" w14:textId="77777777" w:rsidTr="00D56DEC">
        <w:tc>
          <w:tcPr>
            <w:tcW w:w="5089" w:type="dxa"/>
            <w:shd w:val="clear" w:color="auto" w:fill="D5DCE4"/>
          </w:tcPr>
          <w:p w14:paraId="20AC80ED" w14:textId="07B91CA0" w:rsidR="0053253A" w:rsidRPr="00961A47" w:rsidRDefault="0053253A" w:rsidP="00D56DEC">
            <w:pPr>
              <w:tabs>
                <w:tab w:val="left" w:pos="709"/>
              </w:tabs>
              <w:rPr>
                <w:rFonts w:ascii="Arial" w:hAnsi="Arial" w:cs="Arial"/>
                <w:szCs w:val="22"/>
              </w:rPr>
            </w:pPr>
            <w:r w:rsidRPr="00961A47">
              <w:rPr>
                <w:rFonts w:ascii="Arial" w:hAnsi="Arial" w:cs="Arial"/>
                <w:szCs w:val="22"/>
              </w:rPr>
              <w:t xml:space="preserve">Date: </w:t>
            </w:r>
            <w:r w:rsidR="00C9498B">
              <w:rPr>
                <w:rFonts w:ascii="Arial" w:hAnsi="Arial" w:cs="Arial"/>
                <w:szCs w:val="22"/>
              </w:rPr>
              <w:t>09/01/2026</w:t>
            </w:r>
          </w:p>
          <w:p w14:paraId="14DAD6F9" w14:textId="77777777" w:rsidR="0053253A" w:rsidRPr="00961A47" w:rsidRDefault="0053253A" w:rsidP="00D56DEC">
            <w:pPr>
              <w:tabs>
                <w:tab w:val="left" w:pos="709"/>
              </w:tabs>
              <w:rPr>
                <w:rFonts w:ascii="Arial" w:eastAsia="Arial" w:hAnsi="Arial" w:cs="Arial"/>
                <w:szCs w:val="22"/>
              </w:rPr>
            </w:pPr>
          </w:p>
        </w:tc>
        <w:tc>
          <w:tcPr>
            <w:tcW w:w="4692" w:type="dxa"/>
            <w:shd w:val="clear" w:color="auto" w:fill="D5DCE4"/>
          </w:tcPr>
          <w:p w14:paraId="2A75BDE3" w14:textId="77777777" w:rsidR="0053253A" w:rsidRPr="00961A47" w:rsidRDefault="0053253A" w:rsidP="00D56DEC">
            <w:pPr>
              <w:tabs>
                <w:tab w:val="left" w:pos="709"/>
              </w:tabs>
              <w:rPr>
                <w:rFonts w:ascii="Arial" w:eastAsia="Arial" w:hAnsi="Arial" w:cs="Arial"/>
                <w:szCs w:val="22"/>
              </w:rPr>
            </w:pPr>
            <w:r w:rsidRPr="00961A47">
              <w:rPr>
                <w:rFonts w:ascii="Arial" w:hAnsi="Arial" w:cs="Arial"/>
                <w:szCs w:val="22"/>
              </w:rPr>
              <w:t>Date:</w:t>
            </w:r>
          </w:p>
        </w:tc>
      </w:tr>
      <w:tr w:rsidR="0053253A" w:rsidRPr="00961A47" w14:paraId="62F174E5" w14:textId="77777777" w:rsidTr="00D56DEC">
        <w:tc>
          <w:tcPr>
            <w:tcW w:w="5089" w:type="dxa"/>
            <w:shd w:val="clear" w:color="auto" w:fill="D5DCE4"/>
          </w:tcPr>
          <w:p w14:paraId="35EDEE6E" w14:textId="77777777" w:rsidR="0053253A" w:rsidRPr="00961A47" w:rsidRDefault="0053253A" w:rsidP="00D56DEC">
            <w:pPr>
              <w:tabs>
                <w:tab w:val="left" w:pos="709"/>
              </w:tabs>
              <w:rPr>
                <w:rFonts w:ascii="Arial" w:eastAsia="Arial" w:hAnsi="Arial" w:cs="Arial"/>
                <w:szCs w:val="22"/>
              </w:rPr>
            </w:pPr>
            <w:r w:rsidRPr="00961A47">
              <w:rPr>
                <w:rFonts w:ascii="Arial" w:hAnsi="Arial" w:cs="Arial"/>
                <w:szCs w:val="22"/>
              </w:rPr>
              <w:t>Signature:</w:t>
            </w:r>
          </w:p>
        </w:tc>
        <w:tc>
          <w:tcPr>
            <w:tcW w:w="4692" w:type="dxa"/>
            <w:shd w:val="clear" w:color="auto" w:fill="D5DCE4"/>
          </w:tcPr>
          <w:p w14:paraId="03E0D253" w14:textId="77777777" w:rsidR="0053253A" w:rsidRPr="00961A47" w:rsidRDefault="0053253A" w:rsidP="00D56DEC">
            <w:pPr>
              <w:tabs>
                <w:tab w:val="left" w:pos="709"/>
              </w:tabs>
              <w:rPr>
                <w:rFonts w:ascii="Arial" w:eastAsia="Arial" w:hAnsi="Arial" w:cs="Arial"/>
                <w:szCs w:val="22"/>
              </w:rPr>
            </w:pPr>
            <w:r w:rsidRPr="00961A47">
              <w:rPr>
                <w:rFonts w:ascii="Arial" w:hAnsi="Arial" w:cs="Arial"/>
                <w:szCs w:val="22"/>
              </w:rPr>
              <w:t>Signature:</w:t>
            </w:r>
          </w:p>
        </w:tc>
      </w:tr>
    </w:tbl>
    <w:p w14:paraId="641E5E9D" w14:textId="77777777" w:rsidR="0053253A" w:rsidRPr="00961A47" w:rsidRDefault="0053253A" w:rsidP="0053253A">
      <w:pPr>
        <w:pStyle w:val="GPSL2numberedclause"/>
        <w:numPr>
          <w:ilvl w:val="0"/>
          <w:numId w:val="0"/>
        </w:numPr>
        <w:ind w:left="360"/>
        <w:rPr>
          <w:b/>
          <w:i/>
          <w:sz w:val="22"/>
          <w:highlight w:val="yellow"/>
        </w:rPr>
      </w:pPr>
      <w:r w:rsidRPr="00961A47">
        <w:rPr>
          <w:b/>
          <w:i/>
          <w:sz w:val="22"/>
          <w:highlight w:val="yellow"/>
        </w:rPr>
        <w:br w:type="page"/>
      </w:r>
    </w:p>
    <w:p w14:paraId="7C209CAD" w14:textId="77777777" w:rsidR="0053253A" w:rsidRDefault="0053253A" w:rsidP="0053253A"/>
    <w:p w14:paraId="0A278B6B" w14:textId="77777777" w:rsidR="0053253A" w:rsidRPr="00271534" w:rsidRDefault="0053253A" w:rsidP="0053253A">
      <w:pPr>
        <w:jc w:val="center"/>
        <w:rPr>
          <w:rFonts w:ascii="Arial" w:hAnsi="Arial" w:cs="Arial"/>
          <w:b/>
          <w:bCs/>
          <w:sz w:val="24"/>
          <w:szCs w:val="24"/>
        </w:rPr>
      </w:pPr>
      <w:r w:rsidRPr="00271534">
        <w:rPr>
          <w:rFonts w:ascii="Arial" w:hAnsi="Arial" w:cs="Arial"/>
          <w:b/>
          <w:bCs/>
          <w:sz w:val="24"/>
          <w:szCs w:val="24"/>
        </w:rPr>
        <w:t>Appendix 1: Terms and Conditions</w:t>
      </w:r>
    </w:p>
    <w:p w14:paraId="2A1C3102" w14:textId="77777777" w:rsidR="0053253A" w:rsidRDefault="0053253A" w:rsidP="0053253A">
      <w:pPr>
        <w:rPr>
          <w:rFonts w:ascii="Arial" w:hAnsi="Arial" w:cs="Arial"/>
        </w:rPr>
      </w:pPr>
      <w:r w:rsidRPr="00F76444">
        <w:t xml:space="preserve"> </w:t>
      </w:r>
    </w:p>
    <w:p w14:paraId="1690E8DB" w14:textId="77777777" w:rsidR="0053253A" w:rsidRDefault="0053253A" w:rsidP="0053253A">
      <w:pPr>
        <w:rPr>
          <w:rStyle w:val="Important"/>
          <w:b w:val="0"/>
          <w:bCs/>
          <w:color w:val="auto"/>
        </w:rPr>
      </w:pPr>
      <w:r w:rsidRPr="00DA4777">
        <w:rPr>
          <w:rFonts w:ascii="Arial" w:hAnsi="Arial" w:cs="Arial"/>
          <w:sz w:val="22"/>
          <w:szCs w:val="22"/>
        </w:rPr>
        <w:t xml:space="preserve">The Customer’s Standard Good &amp; Services Terms and Conditions </w:t>
      </w:r>
      <w:r w:rsidRPr="00DA4777">
        <w:rPr>
          <w:rFonts w:ascii="Arial" w:hAnsi="Arial" w:cs="Arial"/>
          <w:b/>
          <w:bCs/>
          <w:sz w:val="22"/>
          <w:szCs w:val="22"/>
        </w:rPr>
        <w:t>which</w:t>
      </w:r>
      <w:r w:rsidRPr="00DA4777">
        <w:rPr>
          <w:rFonts w:ascii="Arial" w:hAnsi="Arial" w:cs="Arial"/>
          <w:sz w:val="22"/>
          <w:szCs w:val="22"/>
        </w:rPr>
        <w:t xml:space="preserve"> </w:t>
      </w:r>
      <w:r w:rsidRPr="00694132">
        <w:rPr>
          <w:rStyle w:val="Important"/>
          <w:color w:val="auto"/>
        </w:rPr>
        <w:t xml:space="preserve">can be located on the </w:t>
      </w:r>
      <w:hyperlink r:id="rId16" w:history="1">
        <w:r w:rsidRPr="000F4912">
          <w:rPr>
            <w:rStyle w:val="Hyperlink"/>
            <w:rFonts w:ascii="Arial" w:hAnsi="Arial" w:cs="Arial"/>
            <w:sz w:val="24"/>
            <w:szCs w:val="24"/>
          </w:rPr>
          <w:t>Environment Agency Website</w:t>
        </w:r>
      </w:hyperlink>
      <w:r>
        <w:rPr>
          <w:rStyle w:val="Important"/>
        </w:rPr>
        <w:t xml:space="preserve">  </w:t>
      </w:r>
      <w:r w:rsidRPr="00694132">
        <w:rPr>
          <w:rStyle w:val="Important"/>
          <w:color w:val="auto"/>
        </w:rPr>
        <w:t>and which are called ‘</w:t>
      </w:r>
      <w:hyperlink r:id="rId17" w:history="1">
        <w:r w:rsidRPr="000F4912">
          <w:rPr>
            <w:rStyle w:val="Hyperlink"/>
            <w:rFonts w:ascii="Arial" w:hAnsi="Arial" w:cs="Arial"/>
            <w:sz w:val="24"/>
          </w:rPr>
          <w:t>Standard Goods &amp; Services Terms and Conditions (EA)’</w:t>
        </w:r>
      </w:hyperlink>
    </w:p>
    <w:p w14:paraId="5041C5D7" w14:textId="77777777" w:rsidR="0053253A" w:rsidRDefault="0053253A" w:rsidP="0053253A">
      <w:pPr>
        <w:rPr>
          <w:rStyle w:val="Important"/>
          <w:b w:val="0"/>
          <w:bCs/>
          <w:color w:val="auto"/>
        </w:rPr>
      </w:pPr>
    </w:p>
    <w:p w14:paraId="064FB05C" w14:textId="77777777" w:rsidR="0053253A" w:rsidRDefault="0053253A" w:rsidP="0053253A">
      <w:pPr>
        <w:rPr>
          <w:rStyle w:val="Important"/>
          <w:b w:val="0"/>
          <w:bCs/>
          <w:color w:val="auto"/>
        </w:rPr>
      </w:pPr>
    </w:p>
    <w:p w14:paraId="3A2D7870" w14:textId="77777777" w:rsidR="0053253A" w:rsidRDefault="0053253A" w:rsidP="0053253A">
      <w:pPr>
        <w:rPr>
          <w:rStyle w:val="Important"/>
          <w:b w:val="0"/>
          <w:bCs/>
          <w:color w:val="auto"/>
        </w:rPr>
      </w:pPr>
    </w:p>
    <w:p w14:paraId="7D72314F" w14:textId="77777777" w:rsidR="0053253A" w:rsidRDefault="0053253A" w:rsidP="0053253A">
      <w:pPr>
        <w:rPr>
          <w:rStyle w:val="Important"/>
          <w:b w:val="0"/>
          <w:bCs/>
          <w:color w:val="auto"/>
        </w:rPr>
      </w:pPr>
    </w:p>
    <w:p w14:paraId="20DA8EA0" w14:textId="77777777" w:rsidR="0053253A" w:rsidRDefault="0053253A" w:rsidP="0053253A">
      <w:pPr>
        <w:rPr>
          <w:rStyle w:val="Important"/>
          <w:b w:val="0"/>
          <w:bCs/>
          <w:color w:val="auto"/>
        </w:rPr>
      </w:pPr>
    </w:p>
    <w:p w14:paraId="7B9E4B64" w14:textId="77777777" w:rsidR="0053253A" w:rsidRDefault="0053253A" w:rsidP="0053253A">
      <w:pPr>
        <w:rPr>
          <w:rStyle w:val="Important"/>
          <w:b w:val="0"/>
          <w:bCs/>
          <w:color w:val="auto"/>
        </w:rPr>
      </w:pPr>
    </w:p>
    <w:p w14:paraId="02BF2F2C" w14:textId="77777777" w:rsidR="0053253A" w:rsidRDefault="0053253A" w:rsidP="0053253A">
      <w:pPr>
        <w:rPr>
          <w:rStyle w:val="Important"/>
          <w:b w:val="0"/>
          <w:bCs/>
          <w:color w:val="auto"/>
        </w:rPr>
      </w:pPr>
    </w:p>
    <w:p w14:paraId="7B815790" w14:textId="77777777" w:rsidR="0053253A" w:rsidRDefault="0053253A" w:rsidP="0053253A">
      <w:pPr>
        <w:rPr>
          <w:rStyle w:val="Important"/>
          <w:b w:val="0"/>
          <w:bCs/>
          <w:color w:val="auto"/>
        </w:rPr>
      </w:pPr>
    </w:p>
    <w:p w14:paraId="2C093271" w14:textId="77777777" w:rsidR="0053253A" w:rsidRDefault="0053253A" w:rsidP="0053253A">
      <w:pPr>
        <w:rPr>
          <w:rStyle w:val="Important"/>
          <w:b w:val="0"/>
          <w:bCs/>
          <w:color w:val="auto"/>
        </w:rPr>
      </w:pPr>
    </w:p>
    <w:p w14:paraId="77E0DEA8" w14:textId="77777777" w:rsidR="0053253A" w:rsidRDefault="0053253A" w:rsidP="0053253A">
      <w:pPr>
        <w:rPr>
          <w:rStyle w:val="Important"/>
          <w:b w:val="0"/>
          <w:bCs/>
          <w:color w:val="auto"/>
        </w:rPr>
      </w:pPr>
    </w:p>
    <w:p w14:paraId="08CAC96C" w14:textId="77777777" w:rsidR="0053253A" w:rsidRDefault="0053253A" w:rsidP="0053253A">
      <w:pPr>
        <w:rPr>
          <w:rStyle w:val="Important"/>
          <w:b w:val="0"/>
          <w:bCs/>
          <w:color w:val="auto"/>
        </w:rPr>
      </w:pPr>
    </w:p>
    <w:p w14:paraId="669DE769" w14:textId="77777777" w:rsidR="0053253A" w:rsidRDefault="0053253A" w:rsidP="0053253A">
      <w:pPr>
        <w:rPr>
          <w:rStyle w:val="Important"/>
          <w:b w:val="0"/>
          <w:bCs/>
          <w:color w:val="auto"/>
        </w:rPr>
      </w:pPr>
    </w:p>
    <w:p w14:paraId="52C3834E" w14:textId="77777777" w:rsidR="0053253A" w:rsidRDefault="0053253A" w:rsidP="0053253A">
      <w:pPr>
        <w:rPr>
          <w:rStyle w:val="Important"/>
          <w:b w:val="0"/>
          <w:bCs/>
          <w:color w:val="auto"/>
        </w:rPr>
      </w:pPr>
    </w:p>
    <w:p w14:paraId="31913136" w14:textId="77777777" w:rsidR="0053253A" w:rsidRDefault="0053253A" w:rsidP="0053253A">
      <w:pPr>
        <w:rPr>
          <w:rStyle w:val="Important"/>
          <w:b w:val="0"/>
          <w:bCs/>
          <w:color w:val="auto"/>
        </w:rPr>
      </w:pPr>
    </w:p>
    <w:p w14:paraId="2A19B158" w14:textId="77777777" w:rsidR="0053253A" w:rsidRDefault="0053253A" w:rsidP="0053253A">
      <w:pPr>
        <w:rPr>
          <w:rStyle w:val="Important"/>
          <w:b w:val="0"/>
          <w:bCs/>
          <w:color w:val="auto"/>
        </w:rPr>
      </w:pPr>
    </w:p>
    <w:p w14:paraId="36B556CF" w14:textId="77777777" w:rsidR="0053253A" w:rsidRDefault="0053253A" w:rsidP="0053253A">
      <w:pPr>
        <w:rPr>
          <w:rStyle w:val="Important"/>
          <w:b w:val="0"/>
          <w:bCs/>
          <w:color w:val="auto"/>
        </w:rPr>
      </w:pPr>
    </w:p>
    <w:p w14:paraId="65D014DE" w14:textId="77777777" w:rsidR="0053253A" w:rsidRDefault="0053253A" w:rsidP="0053253A">
      <w:pPr>
        <w:rPr>
          <w:rStyle w:val="Important"/>
          <w:b w:val="0"/>
          <w:bCs/>
          <w:color w:val="auto"/>
        </w:rPr>
      </w:pPr>
    </w:p>
    <w:p w14:paraId="7ABD8866" w14:textId="77777777" w:rsidR="0053253A" w:rsidRDefault="0053253A" w:rsidP="0053253A">
      <w:pPr>
        <w:rPr>
          <w:rStyle w:val="Important"/>
          <w:b w:val="0"/>
          <w:bCs/>
          <w:color w:val="auto"/>
        </w:rPr>
      </w:pPr>
    </w:p>
    <w:p w14:paraId="5426A5A4" w14:textId="77777777" w:rsidR="0053253A" w:rsidRDefault="0053253A" w:rsidP="0053253A">
      <w:pPr>
        <w:rPr>
          <w:rStyle w:val="Important"/>
          <w:b w:val="0"/>
          <w:bCs/>
          <w:color w:val="auto"/>
        </w:rPr>
      </w:pPr>
    </w:p>
    <w:p w14:paraId="69AD76B1" w14:textId="77777777" w:rsidR="0053253A" w:rsidRDefault="0053253A" w:rsidP="0053253A">
      <w:pPr>
        <w:rPr>
          <w:rStyle w:val="Important"/>
          <w:b w:val="0"/>
          <w:bCs/>
          <w:color w:val="auto"/>
        </w:rPr>
      </w:pPr>
    </w:p>
    <w:p w14:paraId="3EAF56A4" w14:textId="77777777" w:rsidR="0053253A" w:rsidRDefault="0053253A" w:rsidP="0053253A">
      <w:pPr>
        <w:rPr>
          <w:rStyle w:val="Important"/>
          <w:b w:val="0"/>
          <w:bCs/>
          <w:color w:val="auto"/>
        </w:rPr>
      </w:pPr>
    </w:p>
    <w:p w14:paraId="679BB275" w14:textId="77777777" w:rsidR="0053253A" w:rsidRDefault="0053253A" w:rsidP="0053253A">
      <w:pPr>
        <w:rPr>
          <w:rStyle w:val="Important"/>
          <w:b w:val="0"/>
          <w:bCs/>
          <w:color w:val="auto"/>
        </w:rPr>
      </w:pPr>
    </w:p>
    <w:p w14:paraId="5B1A2D63" w14:textId="77777777" w:rsidR="0053253A" w:rsidRDefault="0053253A" w:rsidP="0053253A">
      <w:pPr>
        <w:rPr>
          <w:rStyle w:val="Important"/>
          <w:b w:val="0"/>
          <w:bCs/>
          <w:color w:val="auto"/>
        </w:rPr>
      </w:pPr>
    </w:p>
    <w:p w14:paraId="164C049C" w14:textId="77777777" w:rsidR="0053253A" w:rsidRDefault="0053253A" w:rsidP="0053253A">
      <w:pPr>
        <w:rPr>
          <w:rStyle w:val="Important"/>
          <w:b w:val="0"/>
          <w:bCs/>
          <w:color w:val="auto"/>
        </w:rPr>
      </w:pPr>
    </w:p>
    <w:p w14:paraId="7D599FBF" w14:textId="77777777" w:rsidR="0053253A" w:rsidRDefault="0053253A" w:rsidP="0053253A">
      <w:pPr>
        <w:rPr>
          <w:rStyle w:val="Important"/>
          <w:b w:val="0"/>
          <w:bCs/>
          <w:color w:val="auto"/>
        </w:rPr>
      </w:pPr>
    </w:p>
    <w:p w14:paraId="725262BC" w14:textId="77777777" w:rsidR="0053253A" w:rsidRDefault="0053253A" w:rsidP="0053253A">
      <w:pPr>
        <w:rPr>
          <w:rStyle w:val="Important"/>
          <w:b w:val="0"/>
          <w:bCs/>
          <w:color w:val="auto"/>
        </w:rPr>
      </w:pPr>
    </w:p>
    <w:p w14:paraId="5DA2CC58" w14:textId="77777777" w:rsidR="0053253A" w:rsidRDefault="0053253A" w:rsidP="0053253A">
      <w:pPr>
        <w:rPr>
          <w:rStyle w:val="Important"/>
          <w:b w:val="0"/>
          <w:bCs/>
          <w:color w:val="auto"/>
        </w:rPr>
      </w:pPr>
    </w:p>
    <w:p w14:paraId="49862429" w14:textId="77777777" w:rsidR="0053253A" w:rsidRDefault="0053253A" w:rsidP="0053253A">
      <w:pPr>
        <w:rPr>
          <w:rStyle w:val="Important"/>
          <w:b w:val="0"/>
          <w:bCs/>
          <w:color w:val="auto"/>
        </w:rPr>
      </w:pPr>
    </w:p>
    <w:p w14:paraId="3A260AB8" w14:textId="77777777" w:rsidR="0053253A" w:rsidRDefault="0053253A" w:rsidP="0053253A">
      <w:pPr>
        <w:rPr>
          <w:rStyle w:val="Important"/>
          <w:b w:val="0"/>
          <w:bCs/>
          <w:color w:val="auto"/>
        </w:rPr>
      </w:pPr>
    </w:p>
    <w:p w14:paraId="6075F5CE" w14:textId="77777777" w:rsidR="0053253A" w:rsidRDefault="0053253A" w:rsidP="0053253A">
      <w:pPr>
        <w:rPr>
          <w:rStyle w:val="Important"/>
          <w:b w:val="0"/>
          <w:bCs/>
          <w:color w:val="auto"/>
        </w:rPr>
      </w:pPr>
    </w:p>
    <w:p w14:paraId="2863CC2F" w14:textId="77777777" w:rsidR="0053253A" w:rsidRDefault="0053253A" w:rsidP="0053253A">
      <w:pPr>
        <w:rPr>
          <w:rStyle w:val="Important"/>
          <w:b w:val="0"/>
          <w:bCs/>
          <w:color w:val="auto"/>
        </w:rPr>
      </w:pPr>
    </w:p>
    <w:p w14:paraId="179CF394" w14:textId="77777777" w:rsidR="0053253A" w:rsidRDefault="0053253A" w:rsidP="0053253A">
      <w:pPr>
        <w:rPr>
          <w:rStyle w:val="Important"/>
          <w:b w:val="0"/>
          <w:bCs/>
          <w:color w:val="auto"/>
        </w:rPr>
      </w:pPr>
    </w:p>
    <w:p w14:paraId="7B3939B2" w14:textId="77777777" w:rsidR="0053253A" w:rsidRDefault="0053253A" w:rsidP="0053253A">
      <w:pPr>
        <w:rPr>
          <w:rStyle w:val="Important"/>
          <w:b w:val="0"/>
          <w:bCs/>
          <w:color w:val="auto"/>
        </w:rPr>
      </w:pPr>
    </w:p>
    <w:p w14:paraId="5D676610" w14:textId="77777777" w:rsidR="0053253A" w:rsidRDefault="0053253A" w:rsidP="0053253A">
      <w:pPr>
        <w:rPr>
          <w:rStyle w:val="Important"/>
          <w:b w:val="0"/>
          <w:bCs/>
          <w:color w:val="auto"/>
        </w:rPr>
      </w:pPr>
    </w:p>
    <w:p w14:paraId="62C34C27" w14:textId="77777777" w:rsidR="0053253A" w:rsidRDefault="0053253A" w:rsidP="0053253A">
      <w:pPr>
        <w:rPr>
          <w:rStyle w:val="Important"/>
          <w:b w:val="0"/>
          <w:bCs/>
          <w:color w:val="auto"/>
        </w:rPr>
      </w:pPr>
    </w:p>
    <w:p w14:paraId="794D53EC" w14:textId="77777777" w:rsidR="0053253A" w:rsidRDefault="0053253A" w:rsidP="0053253A">
      <w:pPr>
        <w:rPr>
          <w:rStyle w:val="Important"/>
          <w:b w:val="0"/>
          <w:bCs/>
          <w:color w:val="auto"/>
        </w:rPr>
      </w:pPr>
    </w:p>
    <w:p w14:paraId="26998A2F" w14:textId="77777777" w:rsidR="0053253A" w:rsidRDefault="0053253A" w:rsidP="0053253A">
      <w:pPr>
        <w:rPr>
          <w:rStyle w:val="Important"/>
          <w:b w:val="0"/>
          <w:bCs/>
          <w:color w:val="auto"/>
        </w:rPr>
      </w:pPr>
    </w:p>
    <w:p w14:paraId="6B56F3E1" w14:textId="77777777" w:rsidR="0053253A" w:rsidRDefault="0053253A" w:rsidP="0053253A">
      <w:pPr>
        <w:rPr>
          <w:rStyle w:val="Important"/>
          <w:b w:val="0"/>
          <w:bCs/>
          <w:color w:val="auto"/>
        </w:rPr>
      </w:pPr>
    </w:p>
    <w:p w14:paraId="01D6F188" w14:textId="77777777" w:rsidR="0053253A" w:rsidRDefault="0053253A" w:rsidP="0053253A">
      <w:pPr>
        <w:rPr>
          <w:rStyle w:val="Important"/>
          <w:b w:val="0"/>
          <w:bCs/>
          <w:color w:val="auto"/>
        </w:rPr>
      </w:pPr>
    </w:p>
    <w:p w14:paraId="2DFCAC60" w14:textId="77777777" w:rsidR="0053253A" w:rsidRDefault="0053253A" w:rsidP="0053253A">
      <w:pPr>
        <w:rPr>
          <w:rStyle w:val="Important"/>
          <w:b w:val="0"/>
          <w:bCs/>
          <w:color w:val="auto"/>
        </w:rPr>
      </w:pPr>
    </w:p>
    <w:p w14:paraId="516D9AAB" w14:textId="77777777" w:rsidR="0053253A" w:rsidRDefault="0053253A" w:rsidP="0053253A">
      <w:pPr>
        <w:rPr>
          <w:rStyle w:val="Important"/>
          <w:b w:val="0"/>
          <w:bCs/>
          <w:color w:val="auto"/>
        </w:rPr>
      </w:pPr>
    </w:p>
    <w:p w14:paraId="74D38103" w14:textId="77777777" w:rsidR="0053253A" w:rsidRDefault="0053253A" w:rsidP="0053253A">
      <w:pPr>
        <w:rPr>
          <w:rStyle w:val="Important"/>
          <w:b w:val="0"/>
          <w:bCs/>
          <w:color w:val="auto"/>
        </w:rPr>
      </w:pPr>
    </w:p>
    <w:p w14:paraId="710949B2" w14:textId="77777777" w:rsidR="0053253A" w:rsidRDefault="0053253A" w:rsidP="0053253A">
      <w:pPr>
        <w:rPr>
          <w:rStyle w:val="Important"/>
          <w:b w:val="0"/>
          <w:bCs/>
          <w:color w:val="auto"/>
        </w:rPr>
      </w:pPr>
    </w:p>
    <w:p w14:paraId="0C5D2A61" w14:textId="77777777" w:rsidR="0053253A" w:rsidRDefault="0053253A" w:rsidP="0053253A">
      <w:pPr>
        <w:rPr>
          <w:rStyle w:val="Important"/>
          <w:b w:val="0"/>
          <w:bCs/>
          <w:color w:val="auto"/>
        </w:rPr>
      </w:pPr>
    </w:p>
    <w:p w14:paraId="6D2F7053" w14:textId="77777777" w:rsidR="0053253A" w:rsidRDefault="0053253A" w:rsidP="0053253A">
      <w:pPr>
        <w:rPr>
          <w:rStyle w:val="Important"/>
          <w:b w:val="0"/>
          <w:bCs/>
          <w:color w:val="auto"/>
        </w:rPr>
      </w:pPr>
    </w:p>
    <w:p w14:paraId="4FF51CFB" w14:textId="77777777" w:rsidR="0053253A" w:rsidRDefault="0053253A" w:rsidP="0053253A">
      <w:pPr>
        <w:rPr>
          <w:rStyle w:val="Important"/>
          <w:b w:val="0"/>
          <w:bCs/>
          <w:color w:val="auto"/>
        </w:rPr>
      </w:pPr>
    </w:p>
    <w:p w14:paraId="0965BAB4" w14:textId="77777777" w:rsidR="0053253A" w:rsidRDefault="0053253A" w:rsidP="0053253A">
      <w:pPr>
        <w:rPr>
          <w:rStyle w:val="Important"/>
          <w:b w:val="0"/>
          <w:bCs/>
          <w:color w:val="auto"/>
        </w:rPr>
      </w:pPr>
    </w:p>
    <w:p w14:paraId="24817F02" w14:textId="77777777" w:rsidR="0097284D" w:rsidRDefault="0097284D"/>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8041" w14:textId="77777777" w:rsidR="00E337AD" w:rsidRDefault="00E337AD" w:rsidP="00E05C7B">
      <w:r>
        <w:separator/>
      </w:r>
    </w:p>
  </w:endnote>
  <w:endnote w:type="continuationSeparator" w:id="0">
    <w:p w14:paraId="2B3F082A" w14:textId="77777777" w:rsidR="00E337AD" w:rsidRDefault="00E337AD"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7344" w14:textId="77777777" w:rsidR="00E337AD" w:rsidRDefault="00E337AD" w:rsidP="00E05C7B">
      <w:r>
        <w:separator/>
      </w:r>
    </w:p>
  </w:footnote>
  <w:footnote w:type="continuationSeparator" w:id="0">
    <w:p w14:paraId="2304D774" w14:textId="77777777" w:rsidR="00E337AD" w:rsidRDefault="00E337AD"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42555A1"/>
    <w:multiLevelType w:val="hybridMultilevel"/>
    <w:tmpl w:val="F18C3ACE"/>
    <w:lvl w:ilvl="0" w:tplc="ABD488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7"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D352518"/>
    <w:multiLevelType w:val="hybridMultilevel"/>
    <w:tmpl w:val="77E8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1"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4" w15:restartNumberingAfterBreak="0">
    <w:nsid w:val="55BF546D"/>
    <w:multiLevelType w:val="hybridMultilevel"/>
    <w:tmpl w:val="24CE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6"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76711D"/>
    <w:multiLevelType w:val="hybridMultilevel"/>
    <w:tmpl w:val="250A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37"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4"/>
  </w:num>
  <w:num w:numId="2" w16cid:durableId="734089227">
    <w:abstractNumId w:val="23"/>
  </w:num>
  <w:num w:numId="3" w16cid:durableId="414672790">
    <w:abstractNumId w:val="5"/>
  </w:num>
  <w:num w:numId="4" w16cid:durableId="340204109">
    <w:abstractNumId w:val="33"/>
  </w:num>
  <w:num w:numId="5" w16cid:durableId="1411191988">
    <w:abstractNumId w:val="8"/>
  </w:num>
  <w:num w:numId="6" w16cid:durableId="1034696922">
    <w:abstractNumId w:val="28"/>
  </w:num>
  <w:num w:numId="7" w16cid:durableId="1236284397">
    <w:abstractNumId w:val="15"/>
  </w:num>
  <w:num w:numId="8" w16cid:durableId="1373462587">
    <w:abstractNumId w:val="14"/>
  </w:num>
  <w:num w:numId="9" w16cid:durableId="26843677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37"/>
  </w:num>
  <w:num w:numId="11" w16cid:durableId="1388920197">
    <w:abstractNumId w:val="25"/>
  </w:num>
  <w:num w:numId="12" w16cid:durableId="1304581747">
    <w:abstractNumId w:val="20"/>
  </w:num>
  <w:num w:numId="13" w16cid:durableId="1554849945">
    <w:abstractNumId w:val="9"/>
  </w:num>
  <w:num w:numId="14" w16cid:durableId="293298262">
    <w:abstractNumId w:val="1"/>
  </w:num>
  <w:num w:numId="15" w16cid:durableId="1803183137">
    <w:abstractNumId w:val="26"/>
  </w:num>
  <w:num w:numId="16" w16cid:durableId="1940524017">
    <w:abstractNumId w:val="29"/>
  </w:num>
  <w:num w:numId="17" w16cid:durableId="215436064">
    <w:abstractNumId w:val="38"/>
  </w:num>
  <w:num w:numId="18" w16cid:durableId="1324506734">
    <w:abstractNumId w:val="12"/>
  </w:num>
  <w:num w:numId="19" w16cid:durableId="1943878754">
    <w:abstractNumId w:val="19"/>
  </w:num>
  <w:num w:numId="20" w16cid:durableId="191960904">
    <w:abstractNumId w:val="31"/>
  </w:num>
  <w:num w:numId="21" w16cid:durableId="82261630">
    <w:abstractNumId w:val="6"/>
  </w:num>
  <w:num w:numId="22" w16cid:durableId="1526288338">
    <w:abstractNumId w:val="3"/>
  </w:num>
  <w:num w:numId="23" w16cid:durableId="948051543">
    <w:abstractNumId w:val="36"/>
  </w:num>
  <w:num w:numId="24" w16cid:durableId="1806852134">
    <w:abstractNumId w:val="10"/>
  </w:num>
  <w:num w:numId="25" w16cid:durableId="2015062305">
    <w:abstractNumId w:val="17"/>
  </w:num>
  <w:num w:numId="26" w16cid:durableId="2114209278">
    <w:abstractNumId w:val="16"/>
  </w:num>
  <w:num w:numId="27" w16cid:durableId="52628938">
    <w:abstractNumId w:val="2"/>
  </w:num>
  <w:num w:numId="28" w16cid:durableId="163860497">
    <w:abstractNumId w:val="27"/>
  </w:num>
  <w:num w:numId="29" w16cid:durableId="897010915">
    <w:abstractNumId w:val="11"/>
  </w:num>
  <w:num w:numId="30" w16cid:durableId="1345473024">
    <w:abstractNumId w:val="32"/>
  </w:num>
  <w:num w:numId="31" w16cid:durableId="716049978">
    <w:abstractNumId w:val="22"/>
  </w:num>
  <w:num w:numId="32" w16cid:durableId="1951206515">
    <w:abstractNumId w:val="21"/>
  </w:num>
  <w:num w:numId="33" w16cid:durableId="1624530850">
    <w:abstractNumId w:val="24"/>
  </w:num>
  <w:num w:numId="34" w16cid:durableId="355429509">
    <w:abstractNumId w:val="34"/>
  </w:num>
  <w:num w:numId="35" w16cid:durableId="1817600806">
    <w:abstractNumId w:val="13"/>
  </w:num>
  <w:num w:numId="36" w16cid:durableId="57559465">
    <w:abstractNumId w:val="30"/>
  </w:num>
  <w:num w:numId="37" w16cid:durableId="385764938">
    <w:abstractNumId w:val="0"/>
  </w:num>
  <w:num w:numId="38" w16cid:durableId="1917786695">
    <w:abstractNumId w:val="35"/>
  </w:num>
  <w:num w:numId="39" w16cid:durableId="1446198217">
    <w:abstractNumId w:val="7"/>
  </w:num>
  <w:num w:numId="40" w16cid:durableId="53053307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1490C"/>
    <w:rsid w:val="0002389D"/>
    <w:rsid w:val="00031189"/>
    <w:rsid w:val="00034746"/>
    <w:rsid w:val="00041382"/>
    <w:rsid w:val="000422B9"/>
    <w:rsid w:val="00044F35"/>
    <w:rsid w:val="00050B8F"/>
    <w:rsid w:val="00050E06"/>
    <w:rsid w:val="000549F7"/>
    <w:rsid w:val="00065A58"/>
    <w:rsid w:val="00074067"/>
    <w:rsid w:val="00075F7F"/>
    <w:rsid w:val="000878DD"/>
    <w:rsid w:val="00093BC4"/>
    <w:rsid w:val="00095509"/>
    <w:rsid w:val="00097CC0"/>
    <w:rsid w:val="000A352F"/>
    <w:rsid w:val="000A6932"/>
    <w:rsid w:val="000B5C91"/>
    <w:rsid w:val="000C7E72"/>
    <w:rsid w:val="000D1CA8"/>
    <w:rsid w:val="000D2F4D"/>
    <w:rsid w:val="000E0DBA"/>
    <w:rsid w:val="000E2DE0"/>
    <w:rsid w:val="000E59C1"/>
    <w:rsid w:val="000E6B62"/>
    <w:rsid w:val="00103932"/>
    <w:rsid w:val="00110822"/>
    <w:rsid w:val="001143AE"/>
    <w:rsid w:val="00122B02"/>
    <w:rsid w:val="00126F5E"/>
    <w:rsid w:val="0012714A"/>
    <w:rsid w:val="00137C20"/>
    <w:rsid w:val="00137E82"/>
    <w:rsid w:val="001478DF"/>
    <w:rsid w:val="00162C2A"/>
    <w:rsid w:val="00163CED"/>
    <w:rsid w:val="0016585A"/>
    <w:rsid w:val="00172B15"/>
    <w:rsid w:val="00180764"/>
    <w:rsid w:val="001839AA"/>
    <w:rsid w:val="001948DB"/>
    <w:rsid w:val="001A0950"/>
    <w:rsid w:val="001A18FB"/>
    <w:rsid w:val="001A3679"/>
    <w:rsid w:val="001A553D"/>
    <w:rsid w:val="001A6E50"/>
    <w:rsid w:val="001B0874"/>
    <w:rsid w:val="001C31F6"/>
    <w:rsid w:val="001C5EE8"/>
    <w:rsid w:val="001D0C5F"/>
    <w:rsid w:val="001D50C6"/>
    <w:rsid w:val="001E01EA"/>
    <w:rsid w:val="001F2201"/>
    <w:rsid w:val="001F22CB"/>
    <w:rsid w:val="00205372"/>
    <w:rsid w:val="002170E6"/>
    <w:rsid w:val="00220F2E"/>
    <w:rsid w:val="00222854"/>
    <w:rsid w:val="00222DA0"/>
    <w:rsid w:val="00225EF0"/>
    <w:rsid w:val="00231C2F"/>
    <w:rsid w:val="00231EA6"/>
    <w:rsid w:val="00234812"/>
    <w:rsid w:val="0023711F"/>
    <w:rsid w:val="00242637"/>
    <w:rsid w:val="002474EA"/>
    <w:rsid w:val="00254E00"/>
    <w:rsid w:val="002643DD"/>
    <w:rsid w:val="00266298"/>
    <w:rsid w:val="00271534"/>
    <w:rsid w:val="00284355"/>
    <w:rsid w:val="002877CB"/>
    <w:rsid w:val="00287B17"/>
    <w:rsid w:val="00295E51"/>
    <w:rsid w:val="00296D92"/>
    <w:rsid w:val="002A69DB"/>
    <w:rsid w:val="002B4CC9"/>
    <w:rsid w:val="002C1E6C"/>
    <w:rsid w:val="002C2146"/>
    <w:rsid w:val="002C3339"/>
    <w:rsid w:val="002E5FCC"/>
    <w:rsid w:val="002F4C87"/>
    <w:rsid w:val="002F5AC6"/>
    <w:rsid w:val="002F666C"/>
    <w:rsid w:val="002F7873"/>
    <w:rsid w:val="003014F2"/>
    <w:rsid w:val="00303DF5"/>
    <w:rsid w:val="00310A48"/>
    <w:rsid w:val="00313967"/>
    <w:rsid w:val="003318A9"/>
    <w:rsid w:val="00334A8C"/>
    <w:rsid w:val="0034416E"/>
    <w:rsid w:val="003518C6"/>
    <w:rsid w:val="00365D98"/>
    <w:rsid w:val="00375CE2"/>
    <w:rsid w:val="0038340B"/>
    <w:rsid w:val="00395856"/>
    <w:rsid w:val="003A4B68"/>
    <w:rsid w:val="003A6912"/>
    <w:rsid w:val="003B2D83"/>
    <w:rsid w:val="003B578A"/>
    <w:rsid w:val="003B7417"/>
    <w:rsid w:val="003B7515"/>
    <w:rsid w:val="003C1C3E"/>
    <w:rsid w:val="003C74EF"/>
    <w:rsid w:val="003E54AA"/>
    <w:rsid w:val="003E7F90"/>
    <w:rsid w:val="0040481A"/>
    <w:rsid w:val="00411E0E"/>
    <w:rsid w:val="00412D8A"/>
    <w:rsid w:val="00414056"/>
    <w:rsid w:val="0041594C"/>
    <w:rsid w:val="00426B85"/>
    <w:rsid w:val="00431A8E"/>
    <w:rsid w:val="0043258D"/>
    <w:rsid w:val="00433D57"/>
    <w:rsid w:val="00434DDD"/>
    <w:rsid w:val="00443444"/>
    <w:rsid w:val="004540BB"/>
    <w:rsid w:val="00460AF2"/>
    <w:rsid w:val="00467724"/>
    <w:rsid w:val="00477570"/>
    <w:rsid w:val="004837DE"/>
    <w:rsid w:val="00491B79"/>
    <w:rsid w:val="004979D1"/>
    <w:rsid w:val="004A539E"/>
    <w:rsid w:val="004B320A"/>
    <w:rsid w:val="004B4C4C"/>
    <w:rsid w:val="004B5DA7"/>
    <w:rsid w:val="004B7EC2"/>
    <w:rsid w:val="004C13AC"/>
    <w:rsid w:val="004C2BB0"/>
    <w:rsid w:val="004C2D37"/>
    <w:rsid w:val="004C7FC4"/>
    <w:rsid w:val="004D776D"/>
    <w:rsid w:val="004F2DDC"/>
    <w:rsid w:val="004F51A0"/>
    <w:rsid w:val="004F5E11"/>
    <w:rsid w:val="00502E9B"/>
    <w:rsid w:val="005141BA"/>
    <w:rsid w:val="005250C5"/>
    <w:rsid w:val="0053253A"/>
    <w:rsid w:val="00536906"/>
    <w:rsid w:val="00537927"/>
    <w:rsid w:val="0053797A"/>
    <w:rsid w:val="00540449"/>
    <w:rsid w:val="00544F4A"/>
    <w:rsid w:val="005628EA"/>
    <w:rsid w:val="00567108"/>
    <w:rsid w:val="005700D8"/>
    <w:rsid w:val="00573949"/>
    <w:rsid w:val="00575D5D"/>
    <w:rsid w:val="005767D9"/>
    <w:rsid w:val="00582130"/>
    <w:rsid w:val="00585C79"/>
    <w:rsid w:val="005A10FA"/>
    <w:rsid w:val="005B69BD"/>
    <w:rsid w:val="005B7D4D"/>
    <w:rsid w:val="005C2524"/>
    <w:rsid w:val="005D042C"/>
    <w:rsid w:val="005D136E"/>
    <w:rsid w:val="005D63B0"/>
    <w:rsid w:val="005D77C0"/>
    <w:rsid w:val="005E6A86"/>
    <w:rsid w:val="005F4C38"/>
    <w:rsid w:val="005F5BD2"/>
    <w:rsid w:val="005F66C4"/>
    <w:rsid w:val="006126D0"/>
    <w:rsid w:val="0061427E"/>
    <w:rsid w:val="00614833"/>
    <w:rsid w:val="006201E0"/>
    <w:rsid w:val="006277E6"/>
    <w:rsid w:val="00632EF2"/>
    <w:rsid w:val="00634961"/>
    <w:rsid w:val="006378A0"/>
    <w:rsid w:val="00641E56"/>
    <w:rsid w:val="00645D06"/>
    <w:rsid w:val="00645EC8"/>
    <w:rsid w:val="00646663"/>
    <w:rsid w:val="006515A9"/>
    <w:rsid w:val="00655B4F"/>
    <w:rsid w:val="00656053"/>
    <w:rsid w:val="00660411"/>
    <w:rsid w:val="00664FF6"/>
    <w:rsid w:val="00667364"/>
    <w:rsid w:val="00670F1E"/>
    <w:rsid w:val="006739AF"/>
    <w:rsid w:val="00674879"/>
    <w:rsid w:val="00680D18"/>
    <w:rsid w:val="00687D74"/>
    <w:rsid w:val="006A3118"/>
    <w:rsid w:val="006B2A00"/>
    <w:rsid w:val="006C3EEF"/>
    <w:rsid w:val="006C70CA"/>
    <w:rsid w:val="006D1577"/>
    <w:rsid w:val="006D38D0"/>
    <w:rsid w:val="006D6FE0"/>
    <w:rsid w:val="006E0165"/>
    <w:rsid w:val="006E4228"/>
    <w:rsid w:val="006E4951"/>
    <w:rsid w:val="006F4704"/>
    <w:rsid w:val="00702558"/>
    <w:rsid w:val="00703BAC"/>
    <w:rsid w:val="00710211"/>
    <w:rsid w:val="007253EA"/>
    <w:rsid w:val="00732E32"/>
    <w:rsid w:val="00734DA1"/>
    <w:rsid w:val="00740868"/>
    <w:rsid w:val="0074406A"/>
    <w:rsid w:val="00750582"/>
    <w:rsid w:val="00751216"/>
    <w:rsid w:val="007534C5"/>
    <w:rsid w:val="00757025"/>
    <w:rsid w:val="00761896"/>
    <w:rsid w:val="0076219C"/>
    <w:rsid w:val="007634BA"/>
    <w:rsid w:val="007652CF"/>
    <w:rsid w:val="00766C82"/>
    <w:rsid w:val="007700D5"/>
    <w:rsid w:val="0077327A"/>
    <w:rsid w:val="00775063"/>
    <w:rsid w:val="00776705"/>
    <w:rsid w:val="00777EF1"/>
    <w:rsid w:val="0078322A"/>
    <w:rsid w:val="007931F6"/>
    <w:rsid w:val="007B1112"/>
    <w:rsid w:val="007C058A"/>
    <w:rsid w:val="007C5BBB"/>
    <w:rsid w:val="007C6439"/>
    <w:rsid w:val="007D1C0E"/>
    <w:rsid w:val="007D26AD"/>
    <w:rsid w:val="007D26D8"/>
    <w:rsid w:val="007D2B49"/>
    <w:rsid w:val="007E3780"/>
    <w:rsid w:val="007E6031"/>
    <w:rsid w:val="007E6CA2"/>
    <w:rsid w:val="008018C6"/>
    <w:rsid w:val="00801D1C"/>
    <w:rsid w:val="00805A5B"/>
    <w:rsid w:val="00810644"/>
    <w:rsid w:val="008113C3"/>
    <w:rsid w:val="00824D7B"/>
    <w:rsid w:val="00825B21"/>
    <w:rsid w:val="00837491"/>
    <w:rsid w:val="00841632"/>
    <w:rsid w:val="00842E87"/>
    <w:rsid w:val="00844E6F"/>
    <w:rsid w:val="0085254A"/>
    <w:rsid w:val="00856212"/>
    <w:rsid w:val="00865CC8"/>
    <w:rsid w:val="0086736A"/>
    <w:rsid w:val="008811D3"/>
    <w:rsid w:val="008945C2"/>
    <w:rsid w:val="00895C87"/>
    <w:rsid w:val="008973AA"/>
    <w:rsid w:val="008A17D2"/>
    <w:rsid w:val="008A5299"/>
    <w:rsid w:val="008A5A07"/>
    <w:rsid w:val="008A6BF9"/>
    <w:rsid w:val="008A74A9"/>
    <w:rsid w:val="008A77A8"/>
    <w:rsid w:val="008A78F5"/>
    <w:rsid w:val="008B6595"/>
    <w:rsid w:val="008C4BA6"/>
    <w:rsid w:val="008D60AB"/>
    <w:rsid w:val="008D621A"/>
    <w:rsid w:val="008D6FB9"/>
    <w:rsid w:val="008D7A7D"/>
    <w:rsid w:val="00921556"/>
    <w:rsid w:val="00930DE5"/>
    <w:rsid w:val="0093252F"/>
    <w:rsid w:val="00932EA0"/>
    <w:rsid w:val="0093723A"/>
    <w:rsid w:val="00941D4B"/>
    <w:rsid w:val="009451EB"/>
    <w:rsid w:val="00945230"/>
    <w:rsid w:val="0095254E"/>
    <w:rsid w:val="00953F90"/>
    <w:rsid w:val="009715FD"/>
    <w:rsid w:val="0097284D"/>
    <w:rsid w:val="009735EE"/>
    <w:rsid w:val="00981F09"/>
    <w:rsid w:val="0098516F"/>
    <w:rsid w:val="00996F23"/>
    <w:rsid w:val="009A55DF"/>
    <w:rsid w:val="009A5B61"/>
    <w:rsid w:val="009B1617"/>
    <w:rsid w:val="009B4EC1"/>
    <w:rsid w:val="009C0CF9"/>
    <w:rsid w:val="009C2291"/>
    <w:rsid w:val="009E0923"/>
    <w:rsid w:val="009E6480"/>
    <w:rsid w:val="009E7268"/>
    <w:rsid w:val="009E79DE"/>
    <w:rsid w:val="009E7B02"/>
    <w:rsid w:val="009E7CC3"/>
    <w:rsid w:val="009F257C"/>
    <w:rsid w:val="009F31E2"/>
    <w:rsid w:val="009F5493"/>
    <w:rsid w:val="00A043D8"/>
    <w:rsid w:val="00A04C4F"/>
    <w:rsid w:val="00A060A8"/>
    <w:rsid w:val="00A10B57"/>
    <w:rsid w:val="00A262A5"/>
    <w:rsid w:val="00A2754C"/>
    <w:rsid w:val="00A30CB2"/>
    <w:rsid w:val="00A323E2"/>
    <w:rsid w:val="00A3637D"/>
    <w:rsid w:val="00A5269C"/>
    <w:rsid w:val="00A53D8C"/>
    <w:rsid w:val="00A61C4E"/>
    <w:rsid w:val="00A6368F"/>
    <w:rsid w:val="00A73AF8"/>
    <w:rsid w:val="00A778A4"/>
    <w:rsid w:val="00A84E32"/>
    <w:rsid w:val="00A946D1"/>
    <w:rsid w:val="00AA16DD"/>
    <w:rsid w:val="00AA18E7"/>
    <w:rsid w:val="00AB1159"/>
    <w:rsid w:val="00AB4649"/>
    <w:rsid w:val="00AB6556"/>
    <w:rsid w:val="00AC10E9"/>
    <w:rsid w:val="00AC23BE"/>
    <w:rsid w:val="00AC670A"/>
    <w:rsid w:val="00AD691D"/>
    <w:rsid w:val="00AD6E26"/>
    <w:rsid w:val="00AD6F35"/>
    <w:rsid w:val="00AE2331"/>
    <w:rsid w:val="00B02E2A"/>
    <w:rsid w:val="00B05F93"/>
    <w:rsid w:val="00B131B6"/>
    <w:rsid w:val="00B151D0"/>
    <w:rsid w:val="00B15C67"/>
    <w:rsid w:val="00B161B6"/>
    <w:rsid w:val="00B23032"/>
    <w:rsid w:val="00B23DBE"/>
    <w:rsid w:val="00B30644"/>
    <w:rsid w:val="00B326B6"/>
    <w:rsid w:val="00B411CA"/>
    <w:rsid w:val="00B44583"/>
    <w:rsid w:val="00B46DFC"/>
    <w:rsid w:val="00B507DB"/>
    <w:rsid w:val="00B52535"/>
    <w:rsid w:val="00B52604"/>
    <w:rsid w:val="00B533C0"/>
    <w:rsid w:val="00B54C10"/>
    <w:rsid w:val="00B66B70"/>
    <w:rsid w:val="00B731F4"/>
    <w:rsid w:val="00B7658E"/>
    <w:rsid w:val="00B86D78"/>
    <w:rsid w:val="00B94CDD"/>
    <w:rsid w:val="00BA14BA"/>
    <w:rsid w:val="00BC1AF9"/>
    <w:rsid w:val="00BC26AA"/>
    <w:rsid w:val="00BC2742"/>
    <w:rsid w:val="00BC49A1"/>
    <w:rsid w:val="00BD41F0"/>
    <w:rsid w:val="00BD60D4"/>
    <w:rsid w:val="00BD6C51"/>
    <w:rsid w:val="00BD70FF"/>
    <w:rsid w:val="00BE3CF5"/>
    <w:rsid w:val="00BF126A"/>
    <w:rsid w:val="00BF3654"/>
    <w:rsid w:val="00BF435F"/>
    <w:rsid w:val="00C05016"/>
    <w:rsid w:val="00C11EBA"/>
    <w:rsid w:val="00C13910"/>
    <w:rsid w:val="00C24614"/>
    <w:rsid w:val="00C2768F"/>
    <w:rsid w:val="00C33F87"/>
    <w:rsid w:val="00C401D9"/>
    <w:rsid w:val="00C40F42"/>
    <w:rsid w:val="00C5235A"/>
    <w:rsid w:val="00C56BE7"/>
    <w:rsid w:val="00C669C7"/>
    <w:rsid w:val="00C755E9"/>
    <w:rsid w:val="00C80E47"/>
    <w:rsid w:val="00C82830"/>
    <w:rsid w:val="00C87218"/>
    <w:rsid w:val="00C92A37"/>
    <w:rsid w:val="00C9498B"/>
    <w:rsid w:val="00CA7693"/>
    <w:rsid w:val="00CB0838"/>
    <w:rsid w:val="00CB209E"/>
    <w:rsid w:val="00CD4A79"/>
    <w:rsid w:val="00CE58EF"/>
    <w:rsid w:val="00CE79BB"/>
    <w:rsid w:val="00CF49E9"/>
    <w:rsid w:val="00D2044C"/>
    <w:rsid w:val="00D333F1"/>
    <w:rsid w:val="00D34214"/>
    <w:rsid w:val="00D501BC"/>
    <w:rsid w:val="00D520CC"/>
    <w:rsid w:val="00D557F7"/>
    <w:rsid w:val="00D74A3C"/>
    <w:rsid w:val="00D75420"/>
    <w:rsid w:val="00D768C4"/>
    <w:rsid w:val="00D777EF"/>
    <w:rsid w:val="00D77EC7"/>
    <w:rsid w:val="00D80B44"/>
    <w:rsid w:val="00D85F07"/>
    <w:rsid w:val="00D92EC1"/>
    <w:rsid w:val="00DA0AC0"/>
    <w:rsid w:val="00DB36AB"/>
    <w:rsid w:val="00DB50BC"/>
    <w:rsid w:val="00DB70FE"/>
    <w:rsid w:val="00DB79E4"/>
    <w:rsid w:val="00DC0949"/>
    <w:rsid w:val="00DC6C71"/>
    <w:rsid w:val="00DC7AB9"/>
    <w:rsid w:val="00DE0A48"/>
    <w:rsid w:val="00E00656"/>
    <w:rsid w:val="00E03CEA"/>
    <w:rsid w:val="00E05C7B"/>
    <w:rsid w:val="00E06974"/>
    <w:rsid w:val="00E06F31"/>
    <w:rsid w:val="00E21861"/>
    <w:rsid w:val="00E337AD"/>
    <w:rsid w:val="00E34603"/>
    <w:rsid w:val="00E538E9"/>
    <w:rsid w:val="00E60F04"/>
    <w:rsid w:val="00E61396"/>
    <w:rsid w:val="00E62EE7"/>
    <w:rsid w:val="00E65F5D"/>
    <w:rsid w:val="00E71837"/>
    <w:rsid w:val="00E7448D"/>
    <w:rsid w:val="00E76B25"/>
    <w:rsid w:val="00E7766E"/>
    <w:rsid w:val="00E80ACF"/>
    <w:rsid w:val="00E828AF"/>
    <w:rsid w:val="00E82DE7"/>
    <w:rsid w:val="00E84EE9"/>
    <w:rsid w:val="00EA4062"/>
    <w:rsid w:val="00EA6FE1"/>
    <w:rsid w:val="00EA7EFD"/>
    <w:rsid w:val="00EA7F77"/>
    <w:rsid w:val="00EC01CF"/>
    <w:rsid w:val="00EC0F3C"/>
    <w:rsid w:val="00ED13DE"/>
    <w:rsid w:val="00ED2E3C"/>
    <w:rsid w:val="00ED68F5"/>
    <w:rsid w:val="00EE4C72"/>
    <w:rsid w:val="00EE593B"/>
    <w:rsid w:val="00EE5C61"/>
    <w:rsid w:val="00EF022C"/>
    <w:rsid w:val="00EF19D8"/>
    <w:rsid w:val="00F1537C"/>
    <w:rsid w:val="00F154A4"/>
    <w:rsid w:val="00F175BF"/>
    <w:rsid w:val="00F178D2"/>
    <w:rsid w:val="00F21516"/>
    <w:rsid w:val="00F250D6"/>
    <w:rsid w:val="00F34DEE"/>
    <w:rsid w:val="00F35228"/>
    <w:rsid w:val="00F57290"/>
    <w:rsid w:val="00F60126"/>
    <w:rsid w:val="00F603F8"/>
    <w:rsid w:val="00F635CF"/>
    <w:rsid w:val="00F65E20"/>
    <w:rsid w:val="00F7147C"/>
    <w:rsid w:val="00F739D9"/>
    <w:rsid w:val="00F8097F"/>
    <w:rsid w:val="00F870AC"/>
    <w:rsid w:val="00F91F7C"/>
    <w:rsid w:val="00F92267"/>
    <w:rsid w:val="00FA1F8B"/>
    <w:rsid w:val="00FA6061"/>
    <w:rsid w:val="00FB03C6"/>
    <w:rsid w:val="00FB55C7"/>
    <w:rsid w:val="00FC795C"/>
    <w:rsid w:val="00FD0289"/>
    <w:rsid w:val="00FD3AD3"/>
    <w:rsid w:val="00FD6518"/>
    <w:rsid w:val="00FE037E"/>
    <w:rsid w:val="00FE42D1"/>
    <w:rsid w:val="00FF086D"/>
    <w:rsid w:val="00FF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link w:val="BodyText3Char"/>
    <w:uiPriority w:val="99"/>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 w:type="character" w:customStyle="1" w:styleId="HeaderChar">
    <w:name w:val="Header Char"/>
    <w:basedOn w:val="DefaultParagraphFont"/>
    <w:link w:val="Header"/>
    <w:uiPriority w:val="99"/>
    <w:rsid w:val="0053253A"/>
  </w:style>
  <w:style w:type="character" w:customStyle="1" w:styleId="BodyText3Char">
    <w:name w:val="Body Text 3 Char"/>
    <w:basedOn w:val="DefaultParagraphFont"/>
    <w:link w:val="BodyText3"/>
    <w:uiPriority w:val="99"/>
    <w:rsid w:val="0053253A"/>
    <w:rPr>
      <w:sz w:val="16"/>
      <w:szCs w:val="16"/>
    </w:rPr>
  </w:style>
  <w:style w:type="character" w:customStyle="1" w:styleId="DeltaViewInsertion">
    <w:name w:val="DeltaView Insertion"/>
    <w:uiPriority w:val="99"/>
    <w:rsid w:val="0053253A"/>
    <w:rPr>
      <w:color w:val="0000FF"/>
      <w:u w:val="double"/>
    </w:rPr>
  </w:style>
  <w:style w:type="paragraph" w:customStyle="1" w:styleId="Numpara">
    <w:name w:val="Numpara"/>
    <w:basedOn w:val="Normal"/>
    <w:rsid w:val="0053253A"/>
    <w:pPr>
      <w:numPr>
        <w:numId w:val="37"/>
      </w:numPr>
      <w:tabs>
        <w:tab w:val="clear" w:pos="360"/>
        <w:tab w:val="num" w:pos="926"/>
      </w:tabs>
      <w:autoSpaceDE w:val="0"/>
      <w:autoSpaceDN w:val="0"/>
      <w:adjustRightInd w:val="0"/>
      <w:spacing w:before="40" w:after="120"/>
      <w:ind w:left="340" w:hanging="360"/>
    </w:pPr>
    <w:rPr>
      <w:rFonts w:ascii="Arial" w:hAnsi="Arial"/>
      <w:sz w:val="24"/>
      <w:szCs w:val="24"/>
    </w:rPr>
  </w:style>
  <w:style w:type="paragraph" w:customStyle="1" w:styleId="GPSL1CLAUSEHEADING">
    <w:name w:val="GPS L1 CLAUSE HEADING"/>
    <w:basedOn w:val="Normal"/>
    <w:next w:val="Normal"/>
    <w:qFormat/>
    <w:rsid w:val="0053253A"/>
    <w:pPr>
      <w:keepNext/>
      <w:numPr>
        <w:numId w:val="38"/>
      </w:numPr>
      <w:tabs>
        <w:tab w:val="left" w:pos="0"/>
      </w:tabs>
      <w:adjustRightInd w:val="0"/>
      <w:spacing w:before="120" w:after="240"/>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53253A"/>
    <w:pPr>
      <w:numPr>
        <w:ilvl w:val="1"/>
        <w:numId w:val="38"/>
      </w:numPr>
      <w:adjustRightInd w:val="0"/>
      <w:spacing w:before="120" w:after="120"/>
    </w:pPr>
    <w:rPr>
      <w:rFonts w:ascii="Arial" w:hAnsi="Arial" w:cs="Arial"/>
      <w:sz w:val="24"/>
      <w:szCs w:val="22"/>
      <w:lang w:eastAsia="zh-CN"/>
    </w:rPr>
  </w:style>
  <w:style w:type="paragraph" w:customStyle="1" w:styleId="GPSL3numberedclause">
    <w:name w:val="GPS L3 numbered clause"/>
    <w:basedOn w:val="GPSL2numberedclause"/>
    <w:qFormat/>
    <w:rsid w:val="0053253A"/>
    <w:pPr>
      <w:numPr>
        <w:ilvl w:val="2"/>
      </w:numPr>
      <w:tabs>
        <w:tab w:val="left" w:pos="1985"/>
        <w:tab w:val="left" w:pos="2127"/>
      </w:tabs>
    </w:pPr>
  </w:style>
  <w:style w:type="paragraph" w:customStyle="1" w:styleId="GPSL4numberedclause">
    <w:name w:val="GPS L4 numbered clause"/>
    <w:basedOn w:val="GPSL3numberedclause"/>
    <w:qFormat/>
    <w:rsid w:val="0053253A"/>
    <w:pPr>
      <w:numPr>
        <w:ilvl w:val="3"/>
      </w:numPr>
      <w:tabs>
        <w:tab w:val="clear" w:pos="2127"/>
      </w:tabs>
    </w:pPr>
    <w:rPr>
      <w:szCs w:val="20"/>
    </w:rPr>
  </w:style>
  <w:style w:type="paragraph" w:customStyle="1" w:styleId="GPSL5numberedclause">
    <w:name w:val="GPS L5 numbered clause"/>
    <w:basedOn w:val="GPSL4numberedclause"/>
    <w:qFormat/>
    <w:rsid w:val="0053253A"/>
    <w:pPr>
      <w:numPr>
        <w:ilvl w:val="4"/>
      </w:numPr>
      <w:tabs>
        <w:tab w:val="left" w:pos="3402"/>
      </w:tabs>
    </w:pPr>
  </w:style>
  <w:style w:type="paragraph" w:customStyle="1" w:styleId="GPSL6numbered">
    <w:name w:val="GPS L6 numbered"/>
    <w:basedOn w:val="GPSL5numberedclause"/>
    <w:qFormat/>
    <w:rsid w:val="0053253A"/>
    <w:pPr>
      <w:numPr>
        <w:ilvl w:val="5"/>
      </w:numPr>
      <w:tabs>
        <w:tab w:val="num" w:pos="2880"/>
        <w:tab w:val="left" w:pos="4253"/>
      </w:tabs>
      <w:ind w:left="2880" w:hanging="720"/>
    </w:pPr>
  </w:style>
  <w:style w:type="paragraph" w:customStyle="1" w:styleId="pf0">
    <w:name w:val="pf0"/>
    <w:basedOn w:val="Normal"/>
    <w:rsid w:val="0053253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environment-agency/about" TargetMode="External"/><Relationship Id="rId17" Type="http://schemas.openxmlformats.org/officeDocument/2006/relationships/hyperlink" Target="https://www.gov.uk/government/publications/environment-agency-terms-and-conditions-for-goods-and-services/standard-goods-and-services-terms-and-conditions-10000-to-50000" TargetMode="External"/><Relationship Id="rId2" Type="http://schemas.openxmlformats.org/officeDocument/2006/relationships/numbering" Target="numbering.xml"/><Relationship Id="rId16"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pplier-code-of-conduct"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rances.houston@environment-agency.gov.uk" TargetMode="External"/><Relationship Id="rId14"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5282</Words>
  <Characters>29598</Characters>
  <Application>Microsoft Office Word</Application>
  <DocSecurity>0</DocSecurity>
  <Lines>1172</Lines>
  <Paragraphs>460</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34619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James Crawford</cp:lastModifiedBy>
  <cp:revision>3</cp:revision>
  <cp:lastPrinted>2023-08-03T07:19:00Z</cp:lastPrinted>
  <dcterms:created xsi:type="dcterms:W3CDTF">2026-01-20T12:15:00Z</dcterms:created>
  <dcterms:modified xsi:type="dcterms:W3CDTF">2026-01-20T12:37:00Z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