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747144" w:rsidRDefault="00FD07CA" w:rsidP="00FD07CA">
      <w:pPr>
        <w:jc w:val="center"/>
        <w:rPr>
          <w:b/>
          <w:bCs/>
          <w:sz w:val="28"/>
          <w:szCs w:val="28"/>
          <w:u w:val="single"/>
        </w:rPr>
      </w:pPr>
      <w:r w:rsidRPr="00747144">
        <w:rPr>
          <w:b/>
          <w:bCs/>
          <w:sz w:val="28"/>
          <w:szCs w:val="28"/>
          <w:u w:val="single"/>
        </w:rPr>
        <w:t>Clarifications to Bidder’s Questions:</w:t>
      </w:r>
    </w:p>
    <w:p w14:paraId="2EDE26B3" w14:textId="77777777" w:rsidR="008A68C0" w:rsidRPr="008A68C0" w:rsidRDefault="008A68C0" w:rsidP="008A68C0">
      <w:pPr>
        <w:jc w:val="center"/>
        <w:rPr>
          <w:b/>
          <w:bCs/>
          <w:sz w:val="28"/>
          <w:szCs w:val="28"/>
          <w:u w:val="single"/>
        </w:rPr>
      </w:pPr>
      <w:r w:rsidRPr="008A68C0">
        <w:rPr>
          <w:b/>
          <w:bCs/>
          <w:sz w:val="28"/>
          <w:szCs w:val="28"/>
          <w:u w:val="single"/>
        </w:rPr>
        <w:t>Pagham Lagoon Water Quality Investigations</w:t>
      </w:r>
    </w:p>
    <w:p w14:paraId="2DC13147" w14:textId="77777777" w:rsidR="00AD3D85" w:rsidRPr="00E55056" w:rsidRDefault="00AD3D85"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4007BF" w14:paraId="70646DBB" w14:textId="77777777" w:rsidTr="00E55056">
        <w:tc>
          <w:tcPr>
            <w:tcW w:w="562" w:type="dxa"/>
          </w:tcPr>
          <w:p w14:paraId="1C04E5AF" w14:textId="77777777" w:rsidR="004007BF" w:rsidRPr="006026CA" w:rsidRDefault="004007BF" w:rsidP="00FD07CA">
            <w:pPr>
              <w:rPr>
                <w:sz w:val="24"/>
                <w:szCs w:val="24"/>
              </w:rPr>
            </w:pPr>
          </w:p>
        </w:tc>
        <w:tc>
          <w:tcPr>
            <w:tcW w:w="4111" w:type="dxa"/>
          </w:tcPr>
          <w:p w14:paraId="02EC301D" w14:textId="66FCB39F" w:rsidR="004007BF" w:rsidRPr="004007BF" w:rsidRDefault="004007BF" w:rsidP="00661F2F">
            <w:pPr>
              <w:rPr>
                <w:b/>
                <w:bCs/>
                <w:sz w:val="24"/>
                <w:szCs w:val="24"/>
              </w:rPr>
            </w:pPr>
            <w:r w:rsidRPr="004007BF">
              <w:rPr>
                <w:b/>
                <w:bCs/>
                <w:sz w:val="24"/>
                <w:szCs w:val="24"/>
              </w:rPr>
              <w:t>Questions</w:t>
            </w:r>
          </w:p>
        </w:tc>
        <w:tc>
          <w:tcPr>
            <w:tcW w:w="4343" w:type="dxa"/>
          </w:tcPr>
          <w:p w14:paraId="39FE6B3A" w14:textId="7860F370" w:rsidR="004007BF" w:rsidRPr="004007BF" w:rsidRDefault="004007BF" w:rsidP="003D0E0D">
            <w:pPr>
              <w:rPr>
                <w:b/>
                <w:bCs/>
                <w:sz w:val="24"/>
                <w:szCs w:val="24"/>
              </w:rPr>
            </w:pPr>
            <w:r w:rsidRPr="004007BF">
              <w:rPr>
                <w:b/>
                <w:bCs/>
                <w:sz w:val="24"/>
                <w:szCs w:val="24"/>
              </w:rPr>
              <w:t>Answers</w:t>
            </w:r>
          </w:p>
        </w:tc>
      </w:tr>
      <w:tr w:rsidR="00E55056" w:rsidRPr="00F257C6" w14:paraId="56086904" w14:textId="77777777" w:rsidTr="00E55056">
        <w:tc>
          <w:tcPr>
            <w:tcW w:w="562" w:type="dxa"/>
          </w:tcPr>
          <w:p w14:paraId="7FA2D508" w14:textId="2FFE2308" w:rsidR="00E55056" w:rsidRPr="00F257C6" w:rsidRDefault="00E55056" w:rsidP="00FD07CA">
            <w:pPr>
              <w:rPr>
                <w:sz w:val="24"/>
                <w:szCs w:val="24"/>
              </w:rPr>
            </w:pPr>
            <w:r w:rsidRPr="00F257C6">
              <w:rPr>
                <w:sz w:val="24"/>
                <w:szCs w:val="24"/>
              </w:rPr>
              <w:t>1</w:t>
            </w:r>
          </w:p>
        </w:tc>
        <w:tc>
          <w:tcPr>
            <w:tcW w:w="4111" w:type="dxa"/>
          </w:tcPr>
          <w:p w14:paraId="289D4252" w14:textId="77777777" w:rsidR="00C669BD" w:rsidRPr="00C669BD" w:rsidRDefault="00C669BD" w:rsidP="00C669BD">
            <w:pPr>
              <w:rPr>
                <w:rFonts w:cstheme="minorHAnsi"/>
                <w:sz w:val="24"/>
                <w:szCs w:val="24"/>
              </w:rPr>
            </w:pPr>
            <w:r w:rsidRPr="00C669BD">
              <w:rPr>
                <w:rFonts w:cstheme="minorHAnsi"/>
                <w:sz w:val="24"/>
                <w:szCs w:val="24"/>
              </w:rPr>
              <w:t>Please could we ask whether you currently have a site boundary plan or a maximum survey extent for mapping the drainage system, as this will help with pulling together an accurate cost.</w:t>
            </w:r>
          </w:p>
          <w:p w14:paraId="24D38E57" w14:textId="5E9289CA" w:rsidR="00E55056" w:rsidRPr="00BB7847" w:rsidRDefault="00E55056" w:rsidP="00661F2F">
            <w:pPr>
              <w:rPr>
                <w:rFonts w:cstheme="minorHAnsi"/>
                <w:sz w:val="24"/>
                <w:szCs w:val="24"/>
              </w:rPr>
            </w:pPr>
          </w:p>
        </w:tc>
        <w:tc>
          <w:tcPr>
            <w:tcW w:w="4343" w:type="dxa"/>
          </w:tcPr>
          <w:p w14:paraId="75BD47A0" w14:textId="77777777" w:rsidR="00725019" w:rsidRPr="00725019" w:rsidRDefault="00725019" w:rsidP="00725019">
            <w:pPr>
              <w:rPr>
                <w:rFonts w:cstheme="minorHAnsi"/>
                <w:sz w:val="24"/>
                <w:szCs w:val="24"/>
              </w:rPr>
            </w:pPr>
            <w:r w:rsidRPr="00725019">
              <w:rPr>
                <w:rFonts w:cstheme="minorHAnsi"/>
                <w:sz w:val="24"/>
                <w:szCs w:val="24"/>
              </w:rPr>
              <w:t>We don’t have a formal site boundary plan. The expectation is that mapping will show the likely pathways by which pollutants enter and move through the lagoon. These are likely to include surface-water inflows but may also involve internal lagoon processes or inundation from flooding, whether from freshwater sources or from the coast or harbour. Where possible, potential sources of contamination should also be identified.  Any relevant existing modelling and water-quality data may also be used to inform this work.</w:t>
            </w:r>
          </w:p>
          <w:p w14:paraId="630871F3" w14:textId="264FCDAF" w:rsidR="00E55056" w:rsidRPr="00BB7847" w:rsidRDefault="00E55056" w:rsidP="003D0E0D">
            <w:pPr>
              <w:rPr>
                <w:rFonts w:cstheme="minorHAnsi"/>
                <w:sz w:val="24"/>
                <w:szCs w:val="24"/>
              </w:rPr>
            </w:pPr>
          </w:p>
        </w:tc>
      </w:tr>
      <w:tr w:rsidR="00404502" w:rsidRPr="00F257C6" w14:paraId="5AB363FD" w14:textId="77777777" w:rsidTr="00E55056">
        <w:tc>
          <w:tcPr>
            <w:tcW w:w="562" w:type="dxa"/>
          </w:tcPr>
          <w:p w14:paraId="54C70F48" w14:textId="27948B8A" w:rsidR="00404502" w:rsidRPr="00F257C6" w:rsidRDefault="004007BF" w:rsidP="00FD07CA">
            <w:pPr>
              <w:rPr>
                <w:sz w:val="24"/>
                <w:szCs w:val="24"/>
              </w:rPr>
            </w:pPr>
            <w:r w:rsidRPr="00F257C6">
              <w:rPr>
                <w:sz w:val="24"/>
                <w:szCs w:val="24"/>
              </w:rPr>
              <w:t>2</w:t>
            </w:r>
          </w:p>
        </w:tc>
        <w:tc>
          <w:tcPr>
            <w:tcW w:w="4111" w:type="dxa"/>
          </w:tcPr>
          <w:p w14:paraId="2D816429" w14:textId="4B9CE981" w:rsidR="00804158" w:rsidRPr="00804158" w:rsidRDefault="00804158" w:rsidP="00804158">
            <w:pPr>
              <w:rPr>
                <w:rFonts w:cstheme="minorHAnsi"/>
                <w:sz w:val="24"/>
                <w:szCs w:val="24"/>
              </w:rPr>
            </w:pPr>
            <w:r w:rsidRPr="00804158">
              <w:rPr>
                <w:rFonts w:cstheme="minorHAnsi"/>
                <w:sz w:val="24"/>
                <w:szCs w:val="24"/>
              </w:rPr>
              <w:t>Does Natural England require sampling from along the banks of the lagoon, or within the lagoon itself? </w:t>
            </w:r>
          </w:p>
          <w:p w14:paraId="73A2145F" w14:textId="0A0493EE" w:rsidR="00404502" w:rsidRPr="00BB7847" w:rsidRDefault="00404502" w:rsidP="00661F2F">
            <w:pPr>
              <w:rPr>
                <w:rFonts w:cstheme="minorHAnsi"/>
                <w:sz w:val="24"/>
                <w:szCs w:val="24"/>
              </w:rPr>
            </w:pPr>
          </w:p>
        </w:tc>
        <w:tc>
          <w:tcPr>
            <w:tcW w:w="4343" w:type="dxa"/>
          </w:tcPr>
          <w:p w14:paraId="2BF46AD6" w14:textId="61B8EC38" w:rsidR="00404502" w:rsidRPr="00BB7847" w:rsidRDefault="00804158" w:rsidP="003D0E0D">
            <w:pPr>
              <w:rPr>
                <w:rFonts w:cstheme="minorHAnsi"/>
                <w:sz w:val="24"/>
                <w:szCs w:val="24"/>
              </w:rPr>
            </w:pPr>
            <w:r w:rsidRPr="00BB7847">
              <w:rPr>
                <w:rFonts w:cstheme="minorHAnsi"/>
                <w:sz w:val="24"/>
                <w:szCs w:val="24"/>
              </w:rPr>
              <w:t>Due to boat access and time constraints, it is acknowledged that sampling may need to be undertaken from the lagoon margins rather than within the waterbody. However, in-lagoon testing is preferable due to the improved accuracy and representativeness of the results. The feasibility of in-lagoon sampling can be discussed at the inception meeting with the successful bidder, and quotations may include both margin- and in-lagoon sampling options if desired.</w:t>
            </w:r>
          </w:p>
        </w:tc>
      </w:tr>
      <w:tr w:rsidR="00404502" w:rsidRPr="00F257C6" w14:paraId="3769305E" w14:textId="77777777" w:rsidTr="00E55056">
        <w:tc>
          <w:tcPr>
            <w:tcW w:w="562" w:type="dxa"/>
          </w:tcPr>
          <w:p w14:paraId="029C091D" w14:textId="61A3FD7A" w:rsidR="00404502" w:rsidRPr="00F257C6" w:rsidRDefault="004007BF" w:rsidP="00FD07CA">
            <w:pPr>
              <w:rPr>
                <w:sz w:val="24"/>
                <w:szCs w:val="24"/>
              </w:rPr>
            </w:pPr>
            <w:r w:rsidRPr="00F257C6">
              <w:rPr>
                <w:sz w:val="24"/>
                <w:szCs w:val="24"/>
              </w:rPr>
              <w:t>3</w:t>
            </w:r>
          </w:p>
        </w:tc>
        <w:tc>
          <w:tcPr>
            <w:tcW w:w="4111" w:type="dxa"/>
          </w:tcPr>
          <w:p w14:paraId="41DCD316" w14:textId="148C7140" w:rsidR="00E24FDC" w:rsidRPr="00E24FDC" w:rsidRDefault="00E24FDC" w:rsidP="00E24FDC">
            <w:pPr>
              <w:rPr>
                <w:rFonts w:eastAsia="Aptos" w:cstheme="minorHAnsi"/>
                <w:sz w:val="24"/>
                <w:szCs w:val="24"/>
                <w14:ligatures w14:val="standardContextual"/>
              </w:rPr>
            </w:pPr>
            <w:r w:rsidRPr="00E24FDC">
              <w:rPr>
                <w:rFonts w:eastAsia="Aptos" w:cstheme="minorHAnsi"/>
                <w:sz w:val="24"/>
                <w:szCs w:val="24"/>
                <w14:ligatures w14:val="standardContextual"/>
              </w:rPr>
              <w:t>We note that there are listed parameters for the water testing. Would it be possible for you to provide some further details on the required nutrient analysis of the sediment?</w:t>
            </w:r>
          </w:p>
          <w:p w14:paraId="37165FFF" w14:textId="16BA2553" w:rsidR="00404502" w:rsidRPr="00BB7847" w:rsidRDefault="00404502" w:rsidP="00661F2F">
            <w:pPr>
              <w:rPr>
                <w:rFonts w:cstheme="minorHAnsi"/>
                <w:sz w:val="24"/>
                <w:szCs w:val="24"/>
              </w:rPr>
            </w:pPr>
          </w:p>
        </w:tc>
        <w:tc>
          <w:tcPr>
            <w:tcW w:w="4343" w:type="dxa"/>
          </w:tcPr>
          <w:p w14:paraId="10167812" w14:textId="77777777" w:rsidR="00626469" w:rsidRPr="00626469" w:rsidRDefault="00626469" w:rsidP="00626469">
            <w:pPr>
              <w:rPr>
                <w:rFonts w:eastAsia="Aptos" w:cstheme="minorHAnsi"/>
                <w:sz w:val="24"/>
                <w:szCs w:val="24"/>
                <w14:ligatures w14:val="standardContextual"/>
              </w:rPr>
            </w:pPr>
            <w:r w:rsidRPr="00626469">
              <w:rPr>
                <w:rFonts w:eastAsia="Aptos" w:cstheme="minorHAnsi"/>
                <w:sz w:val="24"/>
                <w:szCs w:val="24"/>
                <w14:ligatures w14:val="standardContextual"/>
              </w:rPr>
              <w:t>At present, no specific sediment nutrient parameters have been defined. However, the parameter suite is expected to broadly align with the water quality parameters to enable integration of sediment–water nutrient dynamics. Please include in the quotation the cost for what you consider to be an appropriate number of sediment samples; this can be finalised at the inception meeting with the successful contractor               </w:t>
            </w:r>
          </w:p>
          <w:p w14:paraId="4908FA7E" w14:textId="77777777" w:rsidR="00626469" w:rsidRPr="00626469" w:rsidRDefault="00626469" w:rsidP="00626469">
            <w:pPr>
              <w:rPr>
                <w:rFonts w:eastAsia="Aptos" w:cstheme="minorHAnsi"/>
                <w:sz w:val="24"/>
                <w:szCs w:val="24"/>
                <w14:ligatures w14:val="standardContextual"/>
              </w:rPr>
            </w:pPr>
            <w:r w:rsidRPr="00626469">
              <w:rPr>
                <w:rFonts w:eastAsia="Aptos" w:cstheme="minorHAnsi"/>
                <w:sz w:val="24"/>
                <w:szCs w:val="24"/>
                <w14:ligatures w14:val="standardContextual"/>
              </w:rPr>
              <w:t> </w:t>
            </w:r>
          </w:p>
          <w:p w14:paraId="787E9733" w14:textId="77777777" w:rsidR="00626469" w:rsidRPr="00626469" w:rsidRDefault="00626469" w:rsidP="00626469">
            <w:pPr>
              <w:rPr>
                <w:rFonts w:eastAsia="Aptos" w:cstheme="minorHAnsi"/>
                <w:sz w:val="24"/>
                <w:szCs w:val="24"/>
                <w14:ligatures w14:val="standardContextual"/>
              </w:rPr>
            </w:pPr>
            <w:r w:rsidRPr="00626469">
              <w:rPr>
                <w:rFonts w:eastAsia="Aptos" w:cstheme="minorHAnsi"/>
                <w:sz w:val="24"/>
                <w:szCs w:val="24"/>
                <w14:ligatures w14:val="standardContextual"/>
              </w:rPr>
              <w:lastRenderedPageBreak/>
              <w:t>Core sampling of sediment would be required to allow for understanding of legacy impact on water quality. Grab sampling may be used in combination at selected locations if deemed sufficient to meet project objectives or to address logistical constraints. Contractors are asked to quote accordingly. </w:t>
            </w:r>
          </w:p>
          <w:p w14:paraId="706D97E5" w14:textId="6CABD292" w:rsidR="00404502" w:rsidRPr="00BB7847" w:rsidRDefault="00404502" w:rsidP="003D0E0D">
            <w:pPr>
              <w:rPr>
                <w:rFonts w:cstheme="minorHAnsi"/>
                <w:sz w:val="24"/>
                <w:szCs w:val="24"/>
              </w:rPr>
            </w:pPr>
          </w:p>
        </w:tc>
      </w:tr>
      <w:tr w:rsidR="00404502" w:rsidRPr="00F257C6" w14:paraId="4402C99E" w14:textId="77777777" w:rsidTr="00E55056">
        <w:tc>
          <w:tcPr>
            <w:tcW w:w="562" w:type="dxa"/>
          </w:tcPr>
          <w:p w14:paraId="447AC6B6" w14:textId="5BA7DEFC" w:rsidR="00404502" w:rsidRPr="00F257C6" w:rsidRDefault="004007BF" w:rsidP="00FD07CA">
            <w:pPr>
              <w:rPr>
                <w:sz w:val="24"/>
                <w:szCs w:val="24"/>
              </w:rPr>
            </w:pPr>
            <w:r w:rsidRPr="00F257C6">
              <w:rPr>
                <w:sz w:val="24"/>
                <w:szCs w:val="24"/>
              </w:rPr>
              <w:lastRenderedPageBreak/>
              <w:t>4</w:t>
            </w:r>
          </w:p>
        </w:tc>
        <w:tc>
          <w:tcPr>
            <w:tcW w:w="4111" w:type="dxa"/>
          </w:tcPr>
          <w:p w14:paraId="3526148D" w14:textId="2A6824A5" w:rsidR="00404502" w:rsidRPr="00BB7847" w:rsidRDefault="00C81EB3" w:rsidP="00661F2F">
            <w:pPr>
              <w:rPr>
                <w:rFonts w:cstheme="minorHAnsi"/>
                <w:sz w:val="24"/>
                <w:szCs w:val="24"/>
              </w:rPr>
            </w:pPr>
            <w:r w:rsidRPr="00BB7847">
              <w:rPr>
                <w:rFonts w:eastAsia="Aptos" w:cstheme="minorHAnsi"/>
                <w:sz w:val="24"/>
                <w:szCs w:val="24"/>
              </w:rPr>
              <w:t>Water quality monitoring – do you anticipate that water quality monitoring will be undertaken from the banks adjacent to inflows and outflows, or from a boat within the lagoon? Either of these could be delivered, however the second may pose implications on the project delivery timescale.</w:t>
            </w:r>
          </w:p>
        </w:tc>
        <w:tc>
          <w:tcPr>
            <w:tcW w:w="4343" w:type="dxa"/>
          </w:tcPr>
          <w:p w14:paraId="0830D4B9" w14:textId="77777777" w:rsidR="00C81EB3" w:rsidRPr="00C81EB3" w:rsidRDefault="00C81EB3" w:rsidP="00C81EB3">
            <w:pPr>
              <w:rPr>
                <w:rFonts w:cstheme="minorHAnsi"/>
                <w:sz w:val="24"/>
                <w:szCs w:val="24"/>
              </w:rPr>
            </w:pPr>
            <w:r w:rsidRPr="00C81EB3">
              <w:rPr>
                <w:rFonts w:cstheme="minorHAnsi"/>
                <w:sz w:val="24"/>
                <w:szCs w:val="24"/>
              </w:rPr>
              <w:t>Due to boat access and time constraints, it is acknowledged that sampling may need to be undertaken from the lagoon margins rather than within the waterbody. However, in-lagoon testing is preferable due to the improved accuracy and representativeness of the results. The feasibility of in-lagoon sampling can be discussed at the inception meeting with the successful bidder, and quotations may include both margin- and in-lagoon sampling options if desired.</w:t>
            </w:r>
          </w:p>
          <w:p w14:paraId="10EF364C" w14:textId="78634F68" w:rsidR="00404502" w:rsidRPr="00BB7847" w:rsidRDefault="00404502" w:rsidP="003D0E0D">
            <w:pPr>
              <w:rPr>
                <w:rFonts w:cstheme="minorHAnsi"/>
                <w:sz w:val="24"/>
                <w:szCs w:val="24"/>
              </w:rPr>
            </w:pPr>
          </w:p>
        </w:tc>
      </w:tr>
      <w:tr w:rsidR="004007BF" w:rsidRPr="00F257C6" w14:paraId="3C67DDD6" w14:textId="77777777" w:rsidTr="00E55056">
        <w:tc>
          <w:tcPr>
            <w:tcW w:w="562" w:type="dxa"/>
          </w:tcPr>
          <w:p w14:paraId="7A3DE5B7" w14:textId="52224F13" w:rsidR="004007BF" w:rsidRPr="00F257C6" w:rsidRDefault="004007BF" w:rsidP="00FD07CA">
            <w:pPr>
              <w:rPr>
                <w:sz w:val="24"/>
                <w:szCs w:val="24"/>
              </w:rPr>
            </w:pPr>
            <w:r w:rsidRPr="00F257C6">
              <w:rPr>
                <w:sz w:val="24"/>
                <w:szCs w:val="24"/>
              </w:rPr>
              <w:t>5</w:t>
            </w:r>
          </w:p>
        </w:tc>
        <w:tc>
          <w:tcPr>
            <w:tcW w:w="4111" w:type="dxa"/>
          </w:tcPr>
          <w:p w14:paraId="33A2A361" w14:textId="4B247BB0" w:rsidR="004007BF" w:rsidRPr="00BB7847" w:rsidRDefault="000E68F5" w:rsidP="00661F2F">
            <w:pPr>
              <w:rPr>
                <w:rFonts w:cstheme="minorHAnsi"/>
                <w:sz w:val="24"/>
                <w:szCs w:val="24"/>
              </w:rPr>
            </w:pPr>
            <w:r w:rsidRPr="00BB7847">
              <w:rPr>
                <w:rFonts w:eastAsia="Aptos" w:cstheme="minorHAnsi"/>
                <w:sz w:val="24"/>
                <w:szCs w:val="24"/>
              </w:rPr>
              <w:t>Sediment sampling – as above, do you anticipate sediment sampling to occur in the centre of the lagoon, or from a suitable bankside location? Do you also have any specification for number of samples, or whether you require core sampling (rather than grab samples).</w:t>
            </w:r>
          </w:p>
        </w:tc>
        <w:tc>
          <w:tcPr>
            <w:tcW w:w="4343" w:type="dxa"/>
          </w:tcPr>
          <w:p w14:paraId="455991BA" w14:textId="77777777" w:rsidR="000E68F5" w:rsidRPr="000E68F5" w:rsidRDefault="000E68F5" w:rsidP="000E68F5">
            <w:pPr>
              <w:rPr>
                <w:rFonts w:cstheme="minorHAnsi"/>
                <w:sz w:val="24"/>
                <w:szCs w:val="24"/>
              </w:rPr>
            </w:pPr>
            <w:r w:rsidRPr="000E68F5">
              <w:rPr>
                <w:rFonts w:cstheme="minorHAnsi"/>
                <w:sz w:val="24"/>
                <w:szCs w:val="24"/>
              </w:rPr>
              <w:t>As above, In-lagoon testing is our preferred approach; however, it is acknowledged that sampling may need to be undertaken from the lagoon margins rather than within the waterbody. Two separate quotations—one for each option—would be acceptable to enable comparison</w:t>
            </w:r>
          </w:p>
          <w:p w14:paraId="18387014" w14:textId="77777777" w:rsidR="000E68F5" w:rsidRPr="000E68F5" w:rsidRDefault="000E68F5" w:rsidP="000E68F5">
            <w:pPr>
              <w:rPr>
                <w:rFonts w:cstheme="minorHAnsi"/>
                <w:sz w:val="24"/>
                <w:szCs w:val="24"/>
              </w:rPr>
            </w:pPr>
          </w:p>
          <w:p w14:paraId="48306B22" w14:textId="77777777" w:rsidR="000E68F5" w:rsidRPr="000E68F5" w:rsidRDefault="000E68F5" w:rsidP="000E68F5">
            <w:pPr>
              <w:rPr>
                <w:rFonts w:cstheme="minorHAnsi"/>
                <w:sz w:val="24"/>
                <w:szCs w:val="24"/>
              </w:rPr>
            </w:pPr>
            <w:r w:rsidRPr="000E68F5">
              <w:rPr>
                <w:rFonts w:cstheme="minorHAnsi"/>
                <w:sz w:val="24"/>
                <w:szCs w:val="24"/>
              </w:rPr>
              <w:t>The parameter suite is expected to broadly align with the water quality parameters to enable integration of sediment–water nutrient dynamics. Please include in the quotation the cost for what you consider to be an appropriate number of sediment samples; this can be finalised at the inception meeting with the successful bidder.</w:t>
            </w:r>
          </w:p>
          <w:p w14:paraId="048AD637" w14:textId="77777777" w:rsidR="000E68F5" w:rsidRPr="000E68F5" w:rsidRDefault="000E68F5" w:rsidP="000E68F5">
            <w:pPr>
              <w:rPr>
                <w:rFonts w:cstheme="minorHAnsi"/>
                <w:sz w:val="24"/>
                <w:szCs w:val="24"/>
              </w:rPr>
            </w:pPr>
          </w:p>
          <w:p w14:paraId="5D48ADCE" w14:textId="77777777" w:rsidR="000E68F5" w:rsidRPr="000E68F5" w:rsidRDefault="000E68F5" w:rsidP="000E68F5">
            <w:pPr>
              <w:rPr>
                <w:rFonts w:cstheme="minorHAnsi"/>
                <w:b/>
                <w:bCs/>
                <w:sz w:val="24"/>
                <w:szCs w:val="24"/>
              </w:rPr>
            </w:pPr>
            <w:r w:rsidRPr="000E68F5">
              <w:rPr>
                <w:rFonts w:cstheme="minorHAnsi"/>
                <w:sz w:val="24"/>
                <w:szCs w:val="24"/>
              </w:rPr>
              <w:t xml:space="preserve">Core sampling of sediment would be required to allow for understanding of legacy impact on water quality. Grab sampling may be used in combination at selected locations if deemed sufficient to meet project objectives or to address </w:t>
            </w:r>
            <w:r w:rsidRPr="000E68F5">
              <w:rPr>
                <w:rFonts w:cstheme="minorHAnsi"/>
                <w:sz w:val="24"/>
                <w:szCs w:val="24"/>
              </w:rPr>
              <w:lastRenderedPageBreak/>
              <w:t>logistical constraints. Contractors are asked to quote accordingly.</w:t>
            </w:r>
            <w:r w:rsidRPr="000E68F5">
              <w:rPr>
                <w:rFonts w:cstheme="minorHAnsi"/>
                <w:b/>
                <w:bCs/>
                <w:sz w:val="24"/>
                <w:szCs w:val="24"/>
              </w:rPr>
              <w:t xml:space="preserve"> </w:t>
            </w:r>
          </w:p>
          <w:p w14:paraId="01628A7F" w14:textId="7C045199" w:rsidR="004007BF" w:rsidRPr="00BB7847" w:rsidRDefault="004007BF" w:rsidP="003D0E0D">
            <w:pPr>
              <w:rPr>
                <w:rFonts w:cstheme="minorHAnsi"/>
                <w:sz w:val="24"/>
                <w:szCs w:val="24"/>
              </w:rPr>
            </w:pPr>
          </w:p>
        </w:tc>
      </w:tr>
      <w:tr w:rsidR="004007BF" w:rsidRPr="00F257C6" w14:paraId="7C4988FA" w14:textId="77777777" w:rsidTr="00E55056">
        <w:tc>
          <w:tcPr>
            <w:tcW w:w="562" w:type="dxa"/>
          </w:tcPr>
          <w:p w14:paraId="7165161F" w14:textId="09406A77" w:rsidR="004007BF" w:rsidRPr="00F257C6" w:rsidRDefault="004007BF" w:rsidP="00FD07CA">
            <w:pPr>
              <w:rPr>
                <w:sz w:val="24"/>
                <w:szCs w:val="24"/>
              </w:rPr>
            </w:pPr>
            <w:r w:rsidRPr="00F257C6">
              <w:rPr>
                <w:sz w:val="24"/>
                <w:szCs w:val="24"/>
              </w:rPr>
              <w:lastRenderedPageBreak/>
              <w:t>6</w:t>
            </w:r>
          </w:p>
        </w:tc>
        <w:tc>
          <w:tcPr>
            <w:tcW w:w="4111" w:type="dxa"/>
          </w:tcPr>
          <w:p w14:paraId="4E0E8CFC" w14:textId="28346179" w:rsidR="004007BF" w:rsidRPr="00BB7847" w:rsidRDefault="00CB79A8" w:rsidP="00661F2F">
            <w:pPr>
              <w:rPr>
                <w:rFonts w:cstheme="minorHAnsi"/>
                <w:sz w:val="24"/>
                <w:szCs w:val="24"/>
              </w:rPr>
            </w:pPr>
            <w:r w:rsidRPr="00BB7847">
              <w:rPr>
                <w:rFonts w:cstheme="minorHAnsi"/>
                <w:sz w:val="24"/>
                <w:szCs w:val="24"/>
              </w:rPr>
              <w:t>If boat sampling is expected, does Natural England have a boat that could be used?</w:t>
            </w:r>
          </w:p>
        </w:tc>
        <w:tc>
          <w:tcPr>
            <w:tcW w:w="4343" w:type="dxa"/>
          </w:tcPr>
          <w:p w14:paraId="1F4384C7" w14:textId="71A59C54" w:rsidR="004007BF" w:rsidRPr="00BB7847" w:rsidRDefault="00CB79A8" w:rsidP="003D0E0D">
            <w:pPr>
              <w:rPr>
                <w:rFonts w:cstheme="minorHAnsi"/>
                <w:sz w:val="24"/>
                <w:szCs w:val="24"/>
              </w:rPr>
            </w:pPr>
            <w:r w:rsidRPr="00BB7847">
              <w:rPr>
                <w:rFonts w:eastAsia="Aptos" w:cstheme="minorHAnsi"/>
                <w:sz w:val="24"/>
                <w:szCs w:val="24"/>
              </w:rPr>
              <w:t>Natural England does not have a boat available</w:t>
            </w:r>
            <w:r w:rsidR="004A32BA" w:rsidRPr="00BB7847">
              <w:rPr>
                <w:rFonts w:eastAsia="Aptos" w:cstheme="minorHAnsi"/>
                <w:sz w:val="24"/>
                <w:szCs w:val="24"/>
              </w:rPr>
              <w:t>.</w:t>
            </w:r>
          </w:p>
        </w:tc>
      </w:tr>
      <w:tr w:rsidR="004007BF" w:rsidRPr="00F257C6" w14:paraId="2E90AA87" w14:textId="77777777" w:rsidTr="00E55056">
        <w:tc>
          <w:tcPr>
            <w:tcW w:w="562" w:type="dxa"/>
          </w:tcPr>
          <w:p w14:paraId="6AF34FA7" w14:textId="0741138D" w:rsidR="004007BF" w:rsidRPr="00F257C6" w:rsidRDefault="004007BF" w:rsidP="00FD07CA">
            <w:pPr>
              <w:rPr>
                <w:sz w:val="24"/>
                <w:szCs w:val="24"/>
              </w:rPr>
            </w:pPr>
            <w:r w:rsidRPr="00F257C6">
              <w:rPr>
                <w:sz w:val="24"/>
                <w:szCs w:val="24"/>
              </w:rPr>
              <w:t>7</w:t>
            </w:r>
          </w:p>
        </w:tc>
        <w:tc>
          <w:tcPr>
            <w:tcW w:w="4111" w:type="dxa"/>
          </w:tcPr>
          <w:p w14:paraId="13439E13" w14:textId="32AB9F16" w:rsidR="004007BF" w:rsidRPr="00BB7847" w:rsidRDefault="004A32BA" w:rsidP="00661F2F">
            <w:pPr>
              <w:rPr>
                <w:rFonts w:cstheme="minorHAnsi"/>
                <w:sz w:val="24"/>
                <w:szCs w:val="24"/>
              </w:rPr>
            </w:pPr>
            <w:r w:rsidRPr="00BB7847">
              <w:rPr>
                <w:rFonts w:cstheme="minorHAnsi"/>
                <w:sz w:val="24"/>
                <w:szCs w:val="24"/>
              </w:rPr>
              <w:t>Could you provide information on the depth of the lagoon</w:t>
            </w:r>
          </w:p>
        </w:tc>
        <w:tc>
          <w:tcPr>
            <w:tcW w:w="4343" w:type="dxa"/>
          </w:tcPr>
          <w:p w14:paraId="241401AA" w14:textId="783A618C" w:rsidR="004007BF" w:rsidRPr="00BB7847" w:rsidRDefault="004A32BA" w:rsidP="003D0E0D">
            <w:pPr>
              <w:rPr>
                <w:rFonts w:cstheme="minorHAnsi"/>
                <w:sz w:val="24"/>
                <w:szCs w:val="24"/>
              </w:rPr>
            </w:pPr>
            <w:r w:rsidRPr="00BB7847">
              <w:rPr>
                <w:rFonts w:cstheme="minorHAnsi"/>
                <w:sz w:val="24"/>
                <w:szCs w:val="24"/>
              </w:rPr>
              <w:t>Depths are understood to be mostly less than 0.5 m around the margins and up to approximately 4 m in the central basin. This is based on a recent report on the lagoon, which will be provided to the successful contractor.</w:t>
            </w:r>
          </w:p>
        </w:tc>
      </w:tr>
      <w:tr w:rsidR="004007BF" w:rsidRPr="00F257C6" w14:paraId="76623789" w14:textId="77777777" w:rsidTr="00E55056">
        <w:tc>
          <w:tcPr>
            <w:tcW w:w="562" w:type="dxa"/>
          </w:tcPr>
          <w:p w14:paraId="2C6BFDBF" w14:textId="6697C42A" w:rsidR="004007BF" w:rsidRPr="00F257C6" w:rsidRDefault="004007BF" w:rsidP="00FD07CA">
            <w:pPr>
              <w:rPr>
                <w:sz w:val="24"/>
                <w:szCs w:val="24"/>
              </w:rPr>
            </w:pPr>
            <w:r w:rsidRPr="00F257C6">
              <w:rPr>
                <w:sz w:val="24"/>
                <w:szCs w:val="24"/>
              </w:rPr>
              <w:t>8</w:t>
            </w:r>
          </w:p>
        </w:tc>
        <w:tc>
          <w:tcPr>
            <w:tcW w:w="4111" w:type="dxa"/>
          </w:tcPr>
          <w:p w14:paraId="45F241EE" w14:textId="57D9AB81" w:rsidR="004007BF" w:rsidRPr="00BB7847" w:rsidRDefault="0070396B" w:rsidP="00661F2F">
            <w:pPr>
              <w:rPr>
                <w:rFonts w:cstheme="minorHAnsi"/>
                <w:sz w:val="24"/>
                <w:szCs w:val="24"/>
              </w:rPr>
            </w:pPr>
            <w:r w:rsidRPr="00BB7847">
              <w:rPr>
                <w:rFonts w:cstheme="minorHAnsi"/>
                <w:sz w:val="24"/>
                <w:szCs w:val="24"/>
              </w:rPr>
              <w:t>Do you hold the information on location of septic tanks?</w:t>
            </w:r>
          </w:p>
        </w:tc>
        <w:tc>
          <w:tcPr>
            <w:tcW w:w="4343" w:type="dxa"/>
          </w:tcPr>
          <w:p w14:paraId="425D19E9" w14:textId="77777777" w:rsidR="0070396B" w:rsidRPr="0070396B" w:rsidRDefault="0070396B" w:rsidP="0070396B">
            <w:pPr>
              <w:rPr>
                <w:rFonts w:eastAsia="Aptos" w:cstheme="minorHAnsi"/>
                <w:sz w:val="24"/>
                <w:szCs w:val="24"/>
                <w14:ligatures w14:val="standardContextual"/>
              </w:rPr>
            </w:pPr>
            <w:r w:rsidRPr="0070396B">
              <w:rPr>
                <w:rFonts w:eastAsia="Aptos" w:cstheme="minorHAnsi"/>
                <w:sz w:val="24"/>
                <w:szCs w:val="24"/>
                <w14:ligatures w14:val="standardContextual"/>
              </w:rPr>
              <w:t>We hold some information on outfalls within the vicinity of the site which will be shared with the successful contractor. However, the locations of any private septic tanks are not currently known and would need to be investigated as part of the project.</w:t>
            </w:r>
          </w:p>
          <w:p w14:paraId="79D8347A" w14:textId="69AB9520" w:rsidR="004007BF" w:rsidRPr="00BB7847" w:rsidRDefault="004007BF" w:rsidP="003D0E0D">
            <w:pPr>
              <w:rPr>
                <w:rFonts w:cstheme="minorHAnsi"/>
                <w:sz w:val="24"/>
                <w:szCs w:val="24"/>
              </w:rPr>
            </w:pPr>
          </w:p>
        </w:tc>
      </w:tr>
      <w:tr w:rsidR="004007BF" w:rsidRPr="00F257C6" w14:paraId="73E99D87" w14:textId="77777777" w:rsidTr="00E55056">
        <w:tc>
          <w:tcPr>
            <w:tcW w:w="562" w:type="dxa"/>
          </w:tcPr>
          <w:p w14:paraId="6D5F47C8" w14:textId="674D6515" w:rsidR="004007BF" w:rsidRPr="00F257C6" w:rsidRDefault="004007BF" w:rsidP="00FD07CA">
            <w:pPr>
              <w:rPr>
                <w:sz w:val="24"/>
                <w:szCs w:val="24"/>
              </w:rPr>
            </w:pPr>
            <w:r w:rsidRPr="00F257C6">
              <w:rPr>
                <w:sz w:val="24"/>
                <w:szCs w:val="24"/>
              </w:rPr>
              <w:t>9</w:t>
            </w:r>
          </w:p>
        </w:tc>
        <w:tc>
          <w:tcPr>
            <w:tcW w:w="4111" w:type="dxa"/>
          </w:tcPr>
          <w:p w14:paraId="7B51BEFC" w14:textId="1ABA04A1" w:rsidR="004007BF" w:rsidRPr="00BB7847" w:rsidRDefault="004007BF" w:rsidP="00661F2F">
            <w:pPr>
              <w:rPr>
                <w:rFonts w:cstheme="minorHAnsi"/>
                <w:sz w:val="24"/>
                <w:szCs w:val="24"/>
              </w:rPr>
            </w:pPr>
          </w:p>
        </w:tc>
        <w:tc>
          <w:tcPr>
            <w:tcW w:w="4343" w:type="dxa"/>
          </w:tcPr>
          <w:p w14:paraId="0A18C927" w14:textId="61B292E3" w:rsidR="004007BF" w:rsidRPr="00BB7847" w:rsidRDefault="004007BF" w:rsidP="003D0E0D">
            <w:pPr>
              <w:rPr>
                <w:rFonts w:cstheme="minorHAnsi"/>
                <w:sz w:val="24"/>
                <w:szCs w:val="24"/>
              </w:rPr>
            </w:pPr>
          </w:p>
        </w:tc>
      </w:tr>
      <w:tr w:rsidR="004007BF" w:rsidRPr="00F257C6" w14:paraId="26A49467" w14:textId="77777777" w:rsidTr="00E55056">
        <w:tc>
          <w:tcPr>
            <w:tcW w:w="562" w:type="dxa"/>
          </w:tcPr>
          <w:p w14:paraId="2811EFAC" w14:textId="6F002502" w:rsidR="004007BF" w:rsidRPr="00F257C6" w:rsidRDefault="004007BF" w:rsidP="00FD07CA">
            <w:pPr>
              <w:rPr>
                <w:sz w:val="24"/>
                <w:szCs w:val="24"/>
              </w:rPr>
            </w:pPr>
            <w:r w:rsidRPr="00F257C6">
              <w:rPr>
                <w:sz w:val="24"/>
                <w:szCs w:val="24"/>
              </w:rPr>
              <w:t>10</w:t>
            </w:r>
          </w:p>
        </w:tc>
        <w:tc>
          <w:tcPr>
            <w:tcW w:w="4111" w:type="dxa"/>
          </w:tcPr>
          <w:p w14:paraId="53247472" w14:textId="77777777" w:rsidR="004007BF" w:rsidRPr="00BB7847" w:rsidRDefault="004007BF" w:rsidP="00661F2F">
            <w:pPr>
              <w:rPr>
                <w:rFonts w:cstheme="minorHAnsi"/>
                <w:sz w:val="24"/>
                <w:szCs w:val="24"/>
              </w:rPr>
            </w:pPr>
          </w:p>
        </w:tc>
        <w:tc>
          <w:tcPr>
            <w:tcW w:w="4343" w:type="dxa"/>
          </w:tcPr>
          <w:p w14:paraId="389426E3" w14:textId="77777777" w:rsidR="004007BF" w:rsidRPr="00BB7847" w:rsidRDefault="004007BF" w:rsidP="003D0E0D">
            <w:pPr>
              <w:rPr>
                <w:rFonts w:cstheme="minorHAnsi"/>
                <w:sz w:val="24"/>
                <w:szCs w:val="24"/>
              </w:rPr>
            </w:pPr>
          </w:p>
        </w:tc>
      </w:tr>
    </w:tbl>
    <w:p w14:paraId="4989ADEA" w14:textId="77777777" w:rsidR="00956707" w:rsidRPr="00F257C6" w:rsidRDefault="00956707" w:rsidP="00FD07CA">
      <w:pPr>
        <w:rPr>
          <w:sz w:val="24"/>
          <w:szCs w:val="24"/>
        </w:rPr>
      </w:pPr>
    </w:p>
    <w:sectPr w:rsidR="00956707" w:rsidRPr="00F25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55AD6"/>
    <w:rsid w:val="00056DD8"/>
    <w:rsid w:val="00072210"/>
    <w:rsid w:val="00092879"/>
    <w:rsid w:val="000A622F"/>
    <w:rsid w:val="000C12DA"/>
    <w:rsid w:val="000E68F5"/>
    <w:rsid w:val="001100C0"/>
    <w:rsid w:val="001302EF"/>
    <w:rsid w:val="001B0322"/>
    <w:rsid w:val="001C0599"/>
    <w:rsid w:val="002010A8"/>
    <w:rsid w:val="00261C81"/>
    <w:rsid w:val="002B194C"/>
    <w:rsid w:val="00361333"/>
    <w:rsid w:val="003918FC"/>
    <w:rsid w:val="003D0E0D"/>
    <w:rsid w:val="003E30E8"/>
    <w:rsid w:val="004007BF"/>
    <w:rsid w:val="00404502"/>
    <w:rsid w:val="0041092D"/>
    <w:rsid w:val="004218E0"/>
    <w:rsid w:val="00436E9C"/>
    <w:rsid w:val="004A32BA"/>
    <w:rsid w:val="004C4C5C"/>
    <w:rsid w:val="005015DC"/>
    <w:rsid w:val="0059789C"/>
    <w:rsid w:val="006026CA"/>
    <w:rsid w:val="00626469"/>
    <w:rsid w:val="006418D6"/>
    <w:rsid w:val="0066183F"/>
    <w:rsid w:val="00661F2F"/>
    <w:rsid w:val="00690FBA"/>
    <w:rsid w:val="006A6AE2"/>
    <w:rsid w:val="006B0C14"/>
    <w:rsid w:val="006E0E54"/>
    <w:rsid w:val="0070396B"/>
    <w:rsid w:val="007156BB"/>
    <w:rsid w:val="00725019"/>
    <w:rsid w:val="00747144"/>
    <w:rsid w:val="007D74F6"/>
    <w:rsid w:val="007E2C5C"/>
    <w:rsid w:val="00804158"/>
    <w:rsid w:val="00805E9D"/>
    <w:rsid w:val="0085573B"/>
    <w:rsid w:val="008A68C0"/>
    <w:rsid w:val="00916671"/>
    <w:rsid w:val="00923397"/>
    <w:rsid w:val="00956707"/>
    <w:rsid w:val="009D169A"/>
    <w:rsid w:val="00A01672"/>
    <w:rsid w:val="00A26976"/>
    <w:rsid w:val="00A41198"/>
    <w:rsid w:val="00A43B34"/>
    <w:rsid w:val="00A50378"/>
    <w:rsid w:val="00A9343F"/>
    <w:rsid w:val="00AC4555"/>
    <w:rsid w:val="00AD3D85"/>
    <w:rsid w:val="00B048F5"/>
    <w:rsid w:val="00B321E0"/>
    <w:rsid w:val="00BB1C7C"/>
    <w:rsid w:val="00BB7847"/>
    <w:rsid w:val="00BE7267"/>
    <w:rsid w:val="00BF17D6"/>
    <w:rsid w:val="00C001F5"/>
    <w:rsid w:val="00C20682"/>
    <w:rsid w:val="00C669BD"/>
    <w:rsid w:val="00C81EB3"/>
    <w:rsid w:val="00CA4DAF"/>
    <w:rsid w:val="00CB6EC4"/>
    <w:rsid w:val="00CB79A8"/>
    <w:rsid w:val="00D22702"/>
    <w:rsid w:val="00D45763"/>
    <w:rsid w:val="00D72543"/>
    <w:rsid w:val="00D82DC8"/>
    <w:rsid w:val="00DA25DD"/>
    <w:rsid w:val="00DB15D0"/>
    <w:rsid w:val="00DD3013"/>
    <w:rsid w:val="00E24FDC"/>
    <w:rsid w:val="00E36B4B"/>
    <w:rsid w:val="00E55056"/>
    <w:rsid w:val="00E91ECF"/>
    <w:rsid w:val="00E9515D"/>
    <w:rsid w:val="00ED0C22"/>
    <w:rsid w:val="00F257C6"/>
    <w:rsid w:val="00F55C5D"/>
    <w:rsid w:val="00F73A5F"/>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Pippa Mundell</cp:lastModifiedBy>
  <cp:revision>13</cp:revision>
  <dcterms:created xsi:type="dcterms:W3CDTF">2026-01-16T09:27:00Z</dcterms:created>
  <dcterms:modified xsi:type="dcterms:W3CDTF">2026-01-16T09:59:00Z</dcterms:modified>
</cp:coreProperties>
</file>