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EBBD7" w14:textId="4C418E2D" w:rsidR="004E3CFA" w:rsidRPr="00BE50BB" w:rsidRDefault="004E3CFA" w:rsidP="0061682A">
      <w:pPr>
        <w:spacing w:after="0"/>
        <w:rPr>
          <w:rFonts w:ascii="P22 Underground DemiBold" w:hAnsi="P22 Underground DemiBold"/>
          <w:sz w:val="40"/>
          <w:szCs w:val="40"/>
        </w:rPr>
      </w:pPr>
      <w:r w:rsidRPr="00BE50BB">
        <w:rPr>
          <w:rFonts w:ascii="P22 Underground DemiBold" w:hAnsi="P22 Underground DemiBold"/>
          <w:sz w:val="40"/>
          <w:szCs w:val="40"/>
        </w:rPr>
        <w:t>London-wide citizen behavioural track</w:t>
      </w:r>
      <w:r w:rsidR="0098421B">
        <w:rPr>
          <w:rFonts w:ascii="P22 Underground DemiBold" w:hAnsi="P22 Underground DemiBold"/>
          <w:sz w:val="40"/>
          <w:szCs w:val="40"/>
        </w:rPr>
        <w:t>er</w:t>
      </w:r>
    </w:p>
    <w:p w14:paraId="56E0E726" w14:textId="39D2DC7E" w:rsidR="004E3CFA" w:rsidRPr="00B43C00" w:rsidRDefault="004E3CFA" w:rsidP="0061682A">
      <w:pPr>
        <w:spacing w:after="0"/>
        <w:rPr>
          <w:rFonts w:ascii="P22 Underground Book" w:hAnsi="P22 Underground Book"/>
          <w:sz w:val="36"/>
          <w:szCs w:val="36"/>
        </w:rPr>
      </w:pPr>
      <w:r w:rsidRPr="00B43C00">
        <w:rPr>
          <w:rFonts w:ascii="P22 Underground Book" w:hAnsi="P22 Underground Book"/>
          <w:sz w:val="36"/>
          <w:szCs w:val="36"/>
        </w:rPr>
        <w:t>Invitation to tender</w:t>
      </w:r>
      <w:r w:rsidR="005D405F">
        <w:rPr>
          <w:rFonts w:ascii="P22 Underground Book" w:hAnsi="P22 Underground Book"/>
          <w:sz w:val="36"/>
          <w:szCs w:val="36"/>
        </w:rPr>
        <w:t xml:space="preserve"> – </w:t>
      </w:r>
      <w:r w:rsidR="00AF0911">
        <w:rPr>
          <w:rFonts w:ascii="P22 Underground Book" w:hAnsi="P22 Underground Book"/>
          <w:sz w:val="36"/>
          <w:szCs w:val="36"/>
        </w:rPr>
        <w:t>ref. 2025/26-04 – January 2026</w:t>
      </w:r>
    </w:p>
    <w:p w14:paraId="359CDCF8" w14:textId="77777777" w:rsidR="004E3CFA" w:rsidRDefault="004E3CFA" w:rsidP="0061682A">
      <w:pPr>
        <w:spacing w:after="0"/>
        <w:rPr>
          <w:rFonts w:ascii="P22 Underground Book" w:hAnsi="P22 Underground Book"/>
        </w:rPr>
      </w:pPr>
    </w:p>
    <w:p w14:paraId="78B43997" w14:textId="77777777" w:rsidR="00BA5894" w:rsidRDefault="00740AC0" w:rsidP="0061682A">
      <w:pPr>
        <w:spacing w:after="0"/>
        <w:rPr>
          <w:rFonts w:ascii="P22 Underground Book" w:hAnsi="P22 Underground Book"/>
          <w:sz w:val="28"/>
          <w:szCs w:val="28"/>
        </w:rPr>
      </w:pPr>
      <w:r w:rsidRPr="00BE50BB">
        <w:rPr>
          <w:rFonts w:ascii="P22 Underground Book" w:hAnsi="P22 Underground Book"/>
          <w:sz w:val="28"/>
          <w:szCs w:val="28"/>
        </w:rPr>
        <w:t xml:space="preserve">This invitation to tender is </w:t>
      </w:r>
      <w:r w:rsidR="005671CD" w:rsidRPr="00BE50BB">
        <w:rPr>
          <w:rFonts w:ascii="P22 Underground Book" w:hAnsi="P22 Underground Book"/>
          <w:sz w:val="28"/>
          <w:szCs w:val="28"/>
        </w:rPr>
        <w:t xml:space="preserve">for </w:t>
      </w:r>
      <w:r w:rsidR="00BA5894">
        <w:rPr>
          <w:rFonts w:ascii="P22 Underground Book" w:hAnsi="P22 Underground Book"/>
          <w:sz w:val="28"/>
          <w:szCs w:val="28"/>
        </w:rPr>
        <w:t xml:space="preserve">longitudinal </w:t>
      </w:r>
      <w:r w:rsidR="005671CD" w:rsidRPr="00BE50BB">
        <w:rPr>
          <w:rFonts w:ascii="P22 Underground Book" w:hAnsi="P22 Underground Book"/>
          <w:sz w:val="28"/>
          <w:szCs w:val="28"/>
        </w:rPr>
        <w:t>research into awareness, attitudes</w:t>
      </w:r>
      <w:r w:rsidR="00E90617">
        <w:rPr>
          <w:rFonts w:ascii="P22 Underground Book" w:hAnsi="P22 Underground Book"/>
          <w:sz w:val="28"/>
          <w:szCs w:val="28"/>
        </w:rPr>
        <w:t xml:space="preserve">, motivations </w:t>
      </w:r>
      <w:r w:rsidR="005671CD" w:rsidRPr="00BE50BB">
        <w:rPr>
          <w:rFonts w:ascii="P22 Underground Book" w:hAnsi="P22 Underground Book"/>
          <w:sz w:val="28"/>
          <w:szCs w:val="28"/>
        </w:rPr>
        <w:t xml:space="preserve">and claimed behaviours around various circular </w:t>
      </w:r>
      <w:r w:rsidR="005671CD" w:rsidRPr="00EE1AEC">
        <w:rPr>
          <w:rFonts w:ascii="P22 Underground Book" w:hAnsi="P22 Underground Book"/>
          <w:sz w:val="28"/>
          <w:szCs w:val="28"/>
        </w:rPr>
        <w:t>behaviours</w:t>
      </w:r>
      <w:r w:rsidR="005671CD" w:rsidRPr="00BE50BB">
        <w:rPr>
          <w:rFonts w:ascii="P22 Underground Book" w:hAnsi="P22 Underground Book"/>
          <w:sz w:val="28"/>
          <w:szCs w:val="28"/>
        </w:rPr>
        <w:t xml:space="preserve"> and lifestyles</w:t>
      </w:r>
      <w:r w:rsidR="007C0974" w:rsidRPr="00BE50BB">
        <w:rPr>
          <w:rFonts w:ascii="P22 Underground Book" w:hAnsi="P22 Underground Book"/>
          <w:sz w:val="28"/>
          <w:szCs w:val="28"/>
        </w:rPr>
        <w:t xml:space="preserve"> amongst a representative sample of Londoners</w:t>
      </w:r>
      <w:r w:rsidR="00787A3B">
        <w:rPr>
          <w:rFonts w:ascii="P22 Underground Book" w:hAnsi="P22 Underground Book"/>
          <w:sz w:val="28"/>
          <w:szCs w:val="28"/>
        </w:rPr>
        <w:t xml:space="preserve"> (referred to as ‘citizens’ throughout the following document)</w:t>
      </w:r>
      <w:r w:rsidR="007C0974" w:rsidRPr="00BE50BB">
        <w:rPr>
          <w:rFonts w:ascii="P22 Underground Book" w:hAnsi="P22 Underground Book"/>
          <w:sz w:val="28"/>
          <w:szCs w:val="28"/>
        </w:rPr>
        <w:t>.</w:t>
      </w:r>
    </w:p>
    <w:p w14:paraId="180CB6C6" w14:textId="77777777" w:rsidR="00BA5894" w:rsidRPr="00BA5894" w:rsidRDefault="00BA5894" w:rsidP="0061682A">
      <w:pPr>
        <w:spacing w:after="0"/>
        <w:rPr>
          <w:rFonts w:ascii="P22 Underground Book" w:hAnsi="P22 Underground Book"/>
        </w:rPr>
      </w:pPr>
    </w:p>
    <w:p w14:paraId="7165AC62" w14:textId="0A76E48A" w:rsidR="004E3CFA" w:rsidRPr="00BA5894" w:rsidRDefault="00C420F5" w:rsidP="0061682A">
      <w:pPr>
        <w:spacing w:after="0"/>
        <w:rPr>
          <w:rFonts w:ascii="P22 Underground Book" w:hAnsi="P22 Underground Book"/>
        </w:rPr>
      </w:pPr>
      <w:r w:rsidRPr="00BA5894">
        <w:rPr>
          <w:rFonts w:ascii="P22 Underground Book" w:hAnsi="P22 Underground Book"/>
        </w:rPr>
        <w:t xml:space="preserve">Our research purpose is to track shifts over time, identifying opportunities and challenges for ReLondon and </w:t>
      </w:r>
      <w:r w:rsidR="00D20A6E" w:rsidRPr="00BA5894">
        <w:rPr>
          <w:rFonts w:ascii="P22 Underground Book" w:hAnsi="P22 Underground Book"/>
        </w:rPr>
        <w:t xml:space="preserve">its stakeholders as </w:t>
      </w:r>
      <w:r w:rsidR="00BA5894">
        <w:rPr>
          <w:rFonts w:ascii="P22 Underground Book" w:hAnsi="P22 Underground Book"/>
        </w:rPr>
        <w:t>we</w:t>
      </w:r>
      <w:r w:rsidR="00D20A6E" w:rsidRPr="00BA5894">
        <w:rPr>
          <w:rFonts w:ascii="P22 Underground Book" w:hAnsi="P22 Underground Book"/>
        </w:rPr>
        <w:t xml:space="preserve"> develop, deliver and evaluate the impact of </w:t>
      </w:r>
      <w:r w:rsidR="00BA5894">
        <w:rPr>
          <w:rFonts w:ascii="P22 Underground Book" w:hAnsi="P22 Underground Book"/>
        </w:rPr>
        <w:t>our</w:t>
      </w:r>
      <w:r w:rsidR="00D20A6E" w:rsidRPr="00BA5894">
        <w:rPr>
          <w:rFonts w:ascii="P22 Underground Book" w:hAnsi="P22 Underground Book"/>
        </w:rPr>
        <w:t xml:space="preserve"> circular strategies and action</w:t>
      </w:r>
      <w:r w:rsidR="002D57EE" w:rsidRPr="00BA5894">
        <w:rPr>
          <w:rFonts w:ascii="P22 Underground Book" w:hAnsi="P22 Underground Book"/>
        </w:rPr>
        <w:t>s</w:t>
      </w:r>
      <w:r w:rsidR="00D20A6E" w:rsidRPr="00BA5894">
        <w:rPr>
          <w:rFonts w:ascii="P22 Underground Book" w:hAnsi="P22 Underground Book"/>
        </w:rPr>
        <w:t>.</w:t>
      </w:r>
    </w:p>
    <w:p w14:paraId="130C43F2" w14:textId="77777777" w:rsidR="002D57EE" w:rsidRDefault="002D57EE" w:rsidP="0061682A">
      <w:pPr>
        <w:spacing w:after="0"/>
        <w:rPr>
          <w:rFonts w:ascii="P22 Underground Book" w:hAnsi="P22 Underground Book"/>
        </w:rPr>
      </w:pPr>
    </w:p>
    <w:p w14:paraId="3E4593E8" w14:textId="58A647C8" w:rsidR="002D57EE" w:rsidRDefault="59B246AA" w:rsidP="0061682A">
      <w:pPr>
        <w:spacing w:after="0"/>
        <w:rPr>
          <w:rFonts w:ascii="P22 Underground Book" w:hAnsi="P22 Underground Book"/>
        </w:rPr>
      </w:pPr>
      <w:r w:rsidRPr="54547100">
        <w:rPr>
          <w:rFonts w:ascii="P22 Underground Book" w:hAnsi="P22 Underground Book"/>
        </w:rPr>
        <w:t xml:space="preserve">While this brief is primarily for the design, set-up and delivery of year one’s baseline-setting research, it includes a requirement </w:t>
      </w:r>
      <w:r w:rsidR="7F6C6BA4" w:rsidRPr="54547100">
        <w:rPr>
          <w:rFonts w:ascii="P22 Underground Book" w:hAnsi="P22 Underground Book"/>
        </w:rPr>
        <w:t xml:space="preserve">to provide recommendations and costings for subsequent years so that resources to support our longitudinal approach are clear and </w:t>
      </w:r>
      <w:r w:rsidR="4EE8A2D4" w:rsidRPr="54547100">
        <w:rPr>
          <w:rFonts w:ascii="P22 Underground Book" w:hAnsi="P22 Underground Book"/>
        </w:rPr>
        <w:t xml:space="preserve">able to be </w:t>
      </w:r>
      <w:r w:rsidR="7F6C6BA4" w:rsidRPr="54547100">
        <w:rPr>
          <w:rFonts w:ascii="P22 Underground Book" w:hAnsi="P22 Underground Book"/>
        </w:rPr>
        <w:t>planned for.</w:t>
      </w:r>
    </w:p>
    <w:p w14:paraId="5915F4FB" w14:textId="77777777" w:rsidR="00435ACE" w:rsidRDefault="00435ACE" w:rsidP="0061682A">
      <w:pPr>
        <w:spacing w:after="0"/>
        <w:rPr>
          <w:rFonts w:ascii="P22 Underground Book" w:hAnsi="P22 Underground Book"/>
        </w:rPr>
      </w:pPr>
    </w:p>
    <w:p w14:paraId="2ED7B68F" w14:textId="7403CF19" w:rsidR="00435ACE" w:rsidRDefault="717D601A" w:rsidP="0061682A">
      <w:pPr>
        <w:spacing w:after="0"/>
        <w:rPr>
          <w:rFonts w:ascii="P22 Underground Book" w:hAnsi="P22 Underground Book"/>
        </w:rPr>
      </w:pPr>
      <w:r w:rsidRPr="2C3D5003">
        <w:rPr>
          <w:rFonts w:ascii="P22 Underground Book" w:hAnsi="P22 Underground Book"/>
        </w:rPr>
        <w:t>The budget for this piece of work is £30,000 plus VAT</w:t>
      </w:r>
      <w:r w:rsidR="5611BFFA" w:rsidRPr="2C3D5003">
        <w:rPr>
          <w:rFonts w:ascii="P22 Underground Book" w:hAnsi="P22 Underground Book"/>
        </w:rPr>
        <w:t xml:space="preserve">. The work will be awarded </w:t>
      </w:r>
      <w:r w:rsidR="19E61934" w:rsidRPr="2C3D5003">
        <w:rPr>
          <w:rFonts w:ascii="P22 Underground Book" w:hAnsi="P22 Underground Book"/>
        </w:rPr>
        <w:t xml:space="preserve">as a fixed-term </w:t>
      </w:r>
      <w:r w:rsidR="37F55249" w:rsidRPr="2C3D5003">
        <w:rPr>
          <w:rFonts w:ascii="P22 Underground Book" w:hAnsi="P22 Underground Book"/>
        </w:rPr>
        <w:t>contract</w:t>
      </w:r>
      <w:r w:rsidR="19E61934" w:rsidRPr="2C3D5003">
        <w:rPr>
          <w:rFonts w:ascii="P22 Underground Book" w:hAnsi="P22 Underground Book"/>
        </w:rPr>
        <w:t xml:space="preserve"> </w:t>
      </w:r>
      <w:r w:rsidR="01EA244E" w:rsidRPr="2C3D5003">
        <w:rPr>
          <w:rFonts w:ascii="P22 Underground Book" w:hAnsi="P22 Underground Book"/>
        </w:rPr>
        <w:t>subject to ReLondon’s standard terms and conditions (available on request).</w:t>
      </w:r>
    </w:p>
    <w:p w14:paraId="0EA7F5B4" w14:textId="77777777" w:rsidR="002D57EE" w:rsidRDefault="002D57EE" w:rsidP="0061682A">
      <w:pPr>
        <w:spacing w:after="0"/>
        <w:rPr>
          <w:rFonts w:ascii="P22 Underground Book" w:hAnsi="P22 Underground Book"/>
        </w:rPr>
      </w:pPr>
    </w:p>
    <w:p w14:paraId="2744E1D1" w14:textId="77777777" w:rsidR="002D57EE" w:rsidRPr="00B43C00" w:rsidRDefault="002D57EE" w:rsidP="0061682A">
      <w:pPr>
        <w:spacing w:after="0"/>
        <w:rPr>
          <w:rFonts w:ascii="P22 Underground Book" w:hAnsi="P22 Underground Book"/>
        </w:rPr>
      </w:pPr>
    </w:p>
    <w:p w14:paraId="2D14D195" w14:textId="77777777" w:rsidR="00923F6D" w:rsidRPr="00B43C00" w:rsidRDefault="00923F6D" w:rsidP="0061682A">
      <w:pPr>
        <w:pStyle w:val="Bodycopy"/>
        <w:numPr>
          <w:ilvl w:val="0"/>
          <w:numId w:val="6"/>
        </w:numPr>
        <w:spacing w:before="0" w:after="0"/>
        <w:rPr>
          <w:rFonts w:ascii="P22 Underground DemiBold" w:hAnsi="P22 Underground DemiBold"/>
          <w:noProof/>
          <w:color w:val="auto"/>
          <w:sz w:val="32"/>
          <w:szCs w:val="36"/>
        </w:rPr>
      </w:pPr>
      <w:r w:rsidRPr="00B43C00">
        <w:rPr>
          <w:rFonts w:ascii="P22 Underground DemiBold" w:hAnsi="P22 Underground DemiBold"/>
          <w:noProof/>
          <w:color w:val="auto"/>
          <w:sz w:val="32"/>
          <w:szCs w:val="36"/>
        </w:rPr>
        <w:t>Background</w:t>
      </w:r>
    </w:p>
    <w:p w14:paraId="2D2A19C9" w14:textId="77777777" w:rsidR="00923F6D" w:rsidRPr="00B43C00" w:rsidRDefault="00923F6D" w:rsidP="0061682A">
      <w:pPr>
        <w:pStyle w:val="Bodycopy"/>
        <w:spacing w:before="0" w:after="0"/>
        <w:rPr>
          <w:noProof/>
          <w:color w:val="auto"/>
        </w:rPr>
      </w:pPr>
    </w:p>
    <w:p w14:paraId="5C633F3D" w14:textId="45308164" w:rsidR="004E3CFA" w:rsidRDefault="004E3CFA" w:rsidP="0061682A">
      <w:pPr>
        <w:pStyle w:val="Bodycopy"/>
        <w:spacing w:before="0" w:after="0"/>
        <w:rPr>
          <w:noProof/>
          <w:color w:val="auto"/>
        </w:rPr>
      </w:pPr>
      <w:r w:rsidRPr="00B43C00">
        <w:rPr>
          <w:noProof/>
          <w:color w:val="auto"/>
        </w:rPr>
        <w:t>ReLondon is a partnership of the Mayor of London and London’s boroughs to improve waste and resource management in the capital and accelerate our transition to a low carbon circular city. Our mission is to make London a global leader in sustainable ways to live, work and prosper by revolutionising our relationship with stuff and helping London waste less and reuse, repair, share and recycle more.</w:t>
      </w:r>
    </w:p>
    <w:p w14:paraId="793793EB" w14:textId="77777777" w:rsidR="00BF75AA" w:rsidRDefault="00BF75AA" w:rsidP="0061682A">
      <w:pPr>
        <w:pStyle w:val="Bodycopy"/>
        <w:spacing w:before="0" w:after="0"/>
        <w:rPr>
          <w:noProof/>
          <w:color w:val="auto"/>
        </w:rPr>
      </w:pPr>
    </w:p>
    <w:p w14:paraId="01906678" w14:textId="09F8AA91" w:rsidR="00BF75AA" w:rsidRPr="00B43C00" w:rsidRDefault="00BF75AA" w:rsidP="0061682A">
      <w:pPr>
        <w:pStyle w:val="Bodycopy"/>
        <w:spacing w:before="0" w:after="0"/>
        <w:rPr>
          <w:noProof/>
          <w:color w:val="auto"/>
        </w:rPr>
      </w:pPr>
      <w:r>
        <w:rPr>
          <w:noProof/>
          <w:color w:val="auto"/>
        </w:rPr>
        <w:t xml:space="preserve">More on ReLondon can be found on our </w:t>
      </w:r>
      <w:hyperlink r:id="rId11" w:history="1">
        <w:r w:rsidRPr="0057089A">
          <w:rPr>
            <w:rStyle w:val="Hyperlink"/>
            <w:noProof/>
          </w:rPr>
          <w:t>website</w:t>
        </w:r>
      </w:hyperlink>
      <w:r>
        <w:rPr>
          <w:noProof/>
          <w:color w:val="auto"/>
        </w:rPr>
        <w:t>.</w:t>
      </w:r>
    </w:p>
    <w:p w14:paraId="4DB60EE9" w14:textId="77777777" w:rsidR="00923F6D" w:rsidRPr="00B43C00" w:rsidRDefault="00923F6D" w:rsidP="0061682A">
      <w:pPr>
        <w:pStyle w:val="Bodycopy"/>
        <w:spacing w:before="0" w:after="0"/>
        <w:rPr>
          <w:noProof/>
          <w:color w:val="auto"/>
        </w:rPr>
      </w:pPr>
    </w:p>
    <w:p w14:paraId="667DEFFC" w14:textId="3B735F64" w:rsidR="004E3CFA" w:rsidRPr="00B43C00" w:rsidRDefault="00923F6D" w:rsidP="00630C27">
      <w:pPr>
        <w:pStyle w:val="Bodycopy"/>
        <w:spacing w:before="0" w:after="0"/>
        <w:rPr>
          <w:noProof/>
          <w:color w:val="auto"/>
          <w:sz w:val="24"/>
          <w:szCs w:val="28"/>
        </w:rPr>
      </w:pPr>
      <w:r w:rsidRPr="00B43C00">
        <w:rPr>
          <w:b/>
          <w:bCs/>
          <w:noProof/>
          <w:color w:val="auto"/>
          <w:sz w:val="24"/>
          <w:szCs w:val="28"/>
        </w:rPr>
        <w:t>Citizen-facing work:</w:t>
      </w:r>
    </w:p>
    <w:p w14:paraId="3D890E6C" w14:textId="4E9F51CD" w:rsidR="00923F6D" w:rsidRPr="00B43C00" w:rsidRDefault="00923F6D" w:rsidP="0061682A">
      <w:pPr>
        <w:pStyle w:val="Bodycopy"/>
        <w:spacing w:before="0" w:after="0"/>
        <w:rPr>
          <w:noProof/>
          <w:color w:val="auto"/>
        </w:rPr>
      </w:pPr>
      <w:r w:rsidRPr="00B43C00">
        <w:rPr>
          <w:noProof/>
          <w:color w:val="auto"/>
        </w:rPr>
        <w:t>ReLondon runs campaigns direct-to-citizens on behalf of the Mayor and the London boroughs, and collaborates with partners to deliver localised circular neighbourhood and recycling pilot projects. The campaigns currently run by ReLondon are:</w:t>
      </w:r>
    </w:p>
    <w:p w14:paraId="0A4122FC" w14:textId="77777777" w:rsidR="00923F6D" w:rsidRPr="00B43C00" w:rsidRDefault="00923F6D" w:rsidP="0061682A">
      <w:pPr>
        <w:pStyle w:val="Bodycopy"/>
        <w:spacing w:before="0" w:after="0"/>
        <w:rPr>
          <w:noProof/>
          <w:color w:val="auto"/>
        </w:rPr>
      </w:pPr>
    </w:p>
    <w:p w14:paraId="086C74CF" w14:textId="77777777" w:rsidR="004E3CFA" w:rsidRPr="00B43C00" w:rsidRDefault="004E3CFA" w:rsidP="0061682A">
      <w:pPr>
        <w:pStyle w:val="Bodycopy"/>
        <w:spacing w:before="0" w:after="0"/>
        <w:ind w:left="360"/>
        <w:rPr>
          <w:b/>
          <w:bCs/>
          <w:noProof/>
          <w:color w:val="auto"/>
        </w:rPr>
      </w:pPr>
      <w:r w:rsidRPr="00B43C00">
        <w:rPr>
          <w:b/>
          <w:bCs/>
          <w:noProof/>
          <w:color w:val="auto"/>
        </w:rPr>
        <w:t xml:space="preserve">London Recycles </w:t>
      </w:r>
    </w:p>
    <w:p w14:paraId="43C9F002" w14:textId="77777777" w:rsidR="004E3CFA" w:rsidRPr="00B43C00" w:rsidRDefault="004E3CFA" w:rsidP="0061682A">
      <w:pPr>
        <w:pStyle w:val="Bodycopy"/>
        <w:numPr>
          <w:ilvl w:val="0"/>
          <w:numId w:val="2"/>
        </w:numPr>
        <w:spacing w:before="0" w:after="0"/>
        <w:rPr>
          <w:noProof/>
          <w:color w:val="auto"/>
        </w:rPr>
      </w:pPr>
      <w:r w:rsidRPr="00B43C00">
        <w:rPr>
          <w:noProof/>
          <w:color w:val="auto"/>
        </w:rPr>
        <w:t>Educates Londoners on what can and can’t be recycled in their boroughs </w:t>
      </w:r>
    </w:p>
    <w:p w14:paraId="35094928" w14:textId="429B140E" w:rsidR="004E3CFA" w:rsidRPr="00B43C00" w:rsidRDefault="00923F6D" w:rsidP="0061682A">
      <w:pPr>
        <w:pStyle w:val="Bodycopy"/>
        <w:numPr>
          <w:ilvl w:val="0"/>
          <w:numId w:val="2"/>
        </w:numPr>
        <w:spacing w:before="0" w:after="0"/>
        <w:rPr>
          <w:noProof/>
          <w:color w:val="auto"/>
        </w:rPr>
      </w:pPr>
      <w:r w:rsidRPr="00B43C00">
        <w:rPr>
          <w:noProof/>
          <w:color w:val="auto"/>
        </w:rPr>
        <w:t>Provides t</w:t>
      </w:r>
      <w:r w:rsidR="004E3CFA" w:rsidRPr="00B43C00">
        <w:rPr>
          <w:noProof/>
          <w:color w:val="auto"/>
        </w:rPr>
        <w:t>ips and hints on reducing waste and materials use generally</w:t>
      </w:r>
    </w:p>
    <w:p w14:paraId="4048417F" w14:textId="63DD85D4" w:rsidR="004E3CFA" w:rsidRPr="00B43C00" w:rsidRDefault="004E3CFA" w:rsidP="0061682A">
      <w:pPr>
        <w:pStyle w:val="Bodycopy"/>
        <w:numPr>
          <w:ilvl w:val="0"/>
          <w:numId w:val="2"/>
        </w:numPr>
        <w:spacing w:before="0" w:after="0"/>
        <w:rPr>
          <w:noProof/>
          <w:color w:val="auto"/>
        </w:rPr>
      </w:pPr>
      <w:r w:rsidRPr="00B43C00">
        <w:rPr>
          <w:noProof/>
          <w:color w:val="auto"/>
        </w:rPr>
        <w:t>Hosts London Repair Week </w:t>
      </w:r>
      <w:r w:rsidR="008F5DBE">
        <w:rPr>
          <w:noProof/>
          <w:color w:val="auto"/>
        </w:rPr>
        <w:t>(and supports UK-wide Repair Weeks in other cities)</w:t>
      </w:r>
    </w:p>
    <w:p w14:paraId="2F05874B" w14:textId="4AD0F61E" w:rsidR="004E3CFA" w:rsidRPr="00B43C00" w:rsidRDefault="00923F6D" w:rsidP="0061682A">
      <w:pPr>
        <w:pStyle w:val="Bodycopy"/>
        <w:numPr>
          <w:ilvl w:val="0"/>
          <w:numId w:val="2"/>
        </w:numPr>
        <w:spacing w:before="0" w:after="0"/>
        <w:rPr>
          <w:noProof/>
          <w:color w:val="auto"/>
        </w:rPr>
      </w:pPr>
      <w:r w:rsidRPr="00B43C00">
        <w:rPr>
          <w:noProof/>
          <w:color w:val="auto"/>
        </w:rPr>
        <w:t>Creates l</w:t>
      </w:r>
      <w:r w:rsidR="004E3CFA" w:rsidRPr="00B43C00">
        <w:rPr>
          <w:noProof/>
          <w:color w:val="auto"/>
        </w:rPr>
        <w:t xml:space="preserve">ocal authority toolkits for waste </w:t>
      </w:r>
      <w:r w:rsidR="00DD702E">
        <w:rPr>
          <w:noProof/>
          <w:color w:val="auto"/>
        </w:rPr>
        <w:t>and recycling communications</w:t>
      </w:r>
    </w:p>
    <w:p w14:paraId="33D96CFC" w14:textId="77777777" w:rsidR="00923F6D" w:rsidRPr="00B43C00" w:rsidRDefault="00923F6D" w:rsidP="0061682A">
      <w:pPr>
        <w:pStyle w:val="Bodycopy"/>
        <w:spacing w:before="0" w:after="0"/>
        <w:rPr>
          <w:noProof/>
          <w:color w:val="auto"/>
        </w:rPr>
      </w:pPr>
    </w:p>
    <w:p w14:paraId="3FBDFD41" w14:textId="77777777" w:rsidR="00CF0D94" w:rsidRDefault="00CF0D94">
      <w:pPr>
        <w:rPr>
          <w:rFonts w:ascii="P22 Underground Book" w:hAnsi="P22 Underground Book"/>
          <w:b/>
          <w:bCs/>
          <w:kern w:val="0"/>
          <w:szCs w:val="24"/>
          <w14:ligatures w14:val="none"/>
        </w:rPr>
      </w:pPr>
      <w:r>
        <w:rPr>
          <w:b/>
          <w:bCs/>
        </w:rPr>
        <w:br w:type="page"/>
      </w:r>
    </w:p>
    <w:p w14:paraId="02242024" w14:textId="7EDB57A3" w:rsidR="004E3CFA" w:rsidRPr="00B43C00" w:rsidRDefault="004E3CFA" w:rsidP="0061682A">
      <w:pPr>
        <w:pStyle w:val="Bodycopy"/>
        <w:spacing w:before="0" w:after="0"/>
        <w:ind w:left="360"/>
        <w:rPr>
          <w:b/>
          <w:bCs/>
          <w:noProof/>
          <w:color w:val="auto"/>
        </w:rPr>
      </w:pPr>
      <w:r w:rsidRPr="00B43C00">
        <w:rPr>
          <w:b/>
          <w:bCs/>
          <w:noProof/>
          <w:color w:val="auto"/>
        </w:rPr>
        <w:lastRenderedPageBreak/>
        <w:t xml:space="preserve">Love Not Landfill </w:t>
      </w:r>
    </w:p>
    <w:p w14:paraId="3EF1BB07" w14:textId="1C4D3233" w:rsidR="004E3CFA" w:rsidRPr="00B43C00" w:rsidRDefault="004E3CFA" w:rsidP="0061682A">
      <w:pPr>
        <w:pStyle w:val="Bodycopy"/>
        <w:numPr>
          <w:ilvl w:val="0"/>
          <w:numId w:val="3"/>
        </w:numPr>
        <w:spacing w:before="0" w:after="0"/>
        <w:rPr>
          <w:noProof/>
          <w:color w:val="auto"/>
        </w:rPr>
      </w:pPr>
      <w:r w:rsidRPr="00B43C00">
        <w:rPr>
          <w:noProof/>
          <w:color w:val="auto"/>
        </w:rPr>
        <w:t>Encourages 16-24-year-old Londoners never to throw an unwanted item of clothing in the bin</w:t>
      </w:r>
    </w:p>
    <w:p w14:paraId="5AA0CCFE" w14:textId="0C53FCB5" w:rsidR="004E3CFA" w:rsidRPr="00B43C00" w:rsidRDefault="004E3CFA" w:rsidP="0061682A">
      <w:pPr>
        <w:pStyle w:val="Bodycopy"/>
        <w:numPr>
          <w:ilvl w:val="0"/>
          <w:numId w:val="3"/>
        </w:numPr>
        <w:spacing w:before="0" w:after="0"/>
        <w:rPr>
          <w:noProof/>
          <w:color w:val="auto"/>
        </w:rPr>
      </w:pPr>
      <w:r w:rsidRPr="00B43C00">
        <w:rPr>
          <w:noProof/>
          <w:color w:val="auto"/>
        </w:rPr>
        <w:t>Encourages fast fashion fans to buy second-hand, swap, share and give to charity</w:t>
      </w:r>
      <w:r w:rsidR="00DD702E">
        <w:rPr>
          <w:noProof/>
          <w:color w:val="auto"/>
        </w:rPr>
        <w:t xml:space="preserve"> through </w:t>
      </w:r>
      <w:r w:rsidR="00AE6006">
        <w:rPr>
          <w:noProof/>
          <w:color w:val="auto"/>
        </w:rPr>
        <w:t xml:space="preserve">clothing </w:t>
      </w:r>
      <w:r w:rsidR="00DD702E">
        <w:rPr>
          <w:noProof/>
          <w:color w:val="auto"/>
        </w:rPr>
        <w:t xml:space="preserve">swaps, </w:t>
      </w:r>
      <w:r w:rsidR="00AE6006">
        <w:rPr>
          <w:noProof/>
          <w:color w:val="auto"/>
        </w:rPr>
        <w:t>second-hand pop-ups and social media</w:t>
      </w:r>
    </w:p>
    <w:p w14:paraId="65E507C2" w14:textId="77777777" w:rsidR="004E3CFA" w:rsidRPr="00B43C00" w:rsidRDefault="004E3CFA" w:rsidP="0061682A">
      <w:pPr>
        <w:pStyle w:val="Bodycopy"/>
        <w:numPr>
          <w:ilvl w:val="0"/>
          <w:numId w:val="3"/>
        </w:numPr>
        <w:spacing w:before="0" w:after="0"/>
        <w:rPr>
          <w:noProof/>
          <w:color w:val="auto"/>
        </w:rPr>
      </w:pPr>
      <w:r w:rsidRPr="00B43C00">
        <w:rPr>
          <w:noProof/>
          <w:color w:val="auto"/>
        </w:rPr>
        <w:t>Advises on what to do with clothes when they can’t be worn any longer</w:t>
      </w:r>
    </w:p>
    <w:p w14:paraId="1E67955D" w14:textId="77777777" w:rsidR="004E3CFA" w:rsidRPr="00B43C00" w:rsidRDefault="004E3CFA" w:rsidP="0061682A">
      <w:pPr>
        <w:pStyle w:val="Bodycopy"/>
        <w:spacing w:before="0" w:after="0"/>
        <w:rPr>
          <w:noProof/>
          <w:color w:val="auto"/>
        </w:rPr>
      </w:pPr>
    </w:p>
    <w:p w14:paraId="0B1F8DFA" w14:textId="16006F92" w:rsidR="00923F6D" w:rsidRPr="00BF5E9E" w:rsidRDefault="004E3CFA" w:rsidP="0061682A">
      <w:pPr>
        <w:pStyle w:val="Bodycopy"/>
        <w:spacing w:before="0" w:after="0"/>
        <w:ind w:left="360"/>
        <w:rPr>
          <w:b/>
          <w:bCs/>
          <w:noProof/>
          <w:color w:val="auto"/>
        </w:rPr>
      </w:pPr>
      <w:r w:rsidRPr="00BF5E9E">
        <w:rPr>
          <w:b/>
          <w:bCs/>
          <w:noProof/>
          <w:color w:val="auto"/>
        </w:rPr>
        <w:t xml:space="preserve">Eat like a Londoner </w:t>
      </w:r>
      <w:r w:rsidR="00317DA2" w:rsidRPr="00BF5E9E">
        <w:rPr>
          <w:b/>
          <w:bCs/>
          <w:noProof/>
          <w:color w:val="auto"/>
        </w:rPr>
        <w:t>(now</w:t>
      </w:r>
      <w:r w:rsidR="00BF5E9E" w:rsidRPr="00BF5E9E">
        <w:rPr>
          <w:b/>
          <w:bCs/>
          <w:noProof/>
          <w:color w:val="auto"/>
        </w:rPr>
        <w:t xml:space="preserve"> concluded pending a new food waste campaign</w:t>
      </w:r>
      <w:r w:rsidR="00BF5E9E">
        <w:rPr>
          <w:b/>
          <w:bCs/>
          <w:noProof/>
          <w:color w:val="auto"/>
        </w:rPr>
        <w:t xml:space="preserve"> in 2026</w:t>
      </w:r>
      <w:r w:rsidR="00BF5E9E" w:rsidRPr="00BF5E9E">
        <w:rPr>
          <w:b/>
          <w:bCs/>
          <w:noProof/>
          <w:color w:val="auto"/>
        </w:rPr>
        <w:t>)</w:t>
      </w:r>
    </w:p>
    <w:p w14:paraId="6EE2E6A0" w14:textId="7F95D4A1" w:rsidR="004E3CFA" w:rsidRPr="00B43C00" w:rsidRDefault="00923F6D" w:rsidP="0061682A">
      <w:pPr>
        <w:pStyle w:val="Bodycopy"/>
        <w:numPr>
          <w:ilvl w:val="0"/>
          <w:numId w:val="4"/>
        </w:numPr>
        <w:spacing w:before="0" w:after="0"/>
        <w:rPr>
          <w:noProof/>
          <w:color w:val="auto"/>
        </w:rPr>
      </w:pPr>
      <w:r w:rsidRPr="00B43C00">
        <w:rPr>
          <w:noProof/>
          <w:color w:val="auto"/>
        </w:rPr>
        <w:t xml:space="preserve">Run on behalf of </w:t>
      </w:r>
      <w:r w:rsidR="004E3CFA" w:rsidRPr="00B43C00">
        <w:rPr>
          <w:noProof/>
          <w:color w:val="auto"/>
        </w:rPr>
        <w:t>London boroughs</w:t>
      </w:r>
    </w:p>
    <w:p w14:paraId="11B6797F" w14:textId="43BABA36" w:rsidR="004E3CFA" w:rsidRPr="00B43C00" w:rsidRDefault="00923F6D" w:rsidP="0061682A">
      <w:pPr>
        <w:pStyle w:val="Bodycopy"/>
        <w:numPr>
          <w:ilvl w:val="0"/>
          <w:numId w:val="4"/>
        </w:numPr>
        <w:spacing w:before="0" w:after="0"/>
        <w:rPr>
          <w:noProof/>
          <w:color w:val="auto"/>
        </w:rPr>
      </w:pPr>
      <w:r w:rsidRPr="00B43C00">
        <w:rPr>
          <w:noProof/>
          <w:color w:val="auto"/>
        </w:rPr>
        <w:t>Help</w:t>
      </w:r>
      <w:r w:rsidR="00FF0843">
        <w:rPr>
          <w:noProof/>
          <w:color w:val="auto"/>
        </w:rPr>
        <w:t>ed</w:t>
      </w:r>
      <w:r w:rsidRPr="00B43C00">
        <w:rPr>
          <w:noProof/>
          <w:color w:val="auto"/>
        </w:rPr>
        <w:t xml:space="preserve"> families and young people reduce </w:t>
      </w:r>
      <w:r w:rsidR="004E3CFA" w:rsidRPr="00B43C00">
        <w:rPr>
          <w:noProof/>
          <w:color w:val="auto"/>
        </w:rPr>
        <w:t>food waste at home</w:t>
      </w:r>
    </w:p>
    <w:p w14:paraId="205FA9DF" w14:textId="2F50B11A" w:rsidR="004E3CFA" w:rsidRPr="00B43C00" w:rsidRDefault="607B659B" w:rsidP="0061682A">
      <w:pPr>
        <w:pStyle w:val="Bodycopy"/>
        <w:numPr>
          <w:ilvl w:val="0"/>
          <w:numId w:val="4"/>
        </w:numPr>
        <w:spacing w:before="0" w:after="0"/>
        <w:rPr>
          <w:noProof/>
          <w:color w:val="auto"/>
        </w:rPr>
      </w:pPr>
      <w:r w:rsidRPr="2C3D5003">
        <w:rPr>
          <w:noProof/>
          <w:color w:val="auto"/>
        </w:rPr>
        <w:t>Encourage</w:t>
      </w:r>
      <w:r w:rsidR="423AE20E" w:rsidRPr="2C3D5003">
        <w:rPr>
          <w:noProof/>
          <w:color w:val="auto"/>
        </w:rPr>
        <w:t>d</w:t>
      </w:r>
      <w:r w:rsidRPr="2C3D5003">
        <w:rPr>
          <w:noProof/>
          <w:color w:val="auto"/>
        </w:rPr>
        <w:t xml:space="preserve"> </w:t>
      </w:r>
      <w:r w:rsidR="00067A5F">
        <w:rPr>
          <w:noProof/>
          <w:color w:val="auto"/>
        </w:rPr>
        <w:t>sustainable diets</w:t>
      </w:r>
    </w:p>
    <w:p w14:paraId="11049459" w14:textId="1ABAF7E0" w:rsidR="004E3CFA" w:rsidRPr="00B43C00" w:rsidRDefault="00923F6D" w:rsidP="0061682A">
      <w:pPr>
        <w:pStyle w:val="Bodycopy"/>
        <w:numPr>
          <w:ilvl w:val="0"/>
          <w:numId w:val="4"/>
        </w:numPr>
        <w:spacing w:before="0" w:after="0"/>
        <w:rPr>
          <w:noProof/>
          <w:color w:val="auto"/>
        </w:rPr>
      </w:pPr>
      <w:r w:rsidRPr="00B43C00">
        <w:rPr>
          <w:noProof/>
          <w:color w:val="auto"/>
        </w:rPr>
        <w:t>Provide</w:t>
      </w:r>
      <w:r w:rsidR="00FF0843">
        <w:rPr>
          <w:noProof/>
          <w:color w:val="auto"/>
        </w:rPr>
        <w:t>d</w:t>
      </w:r>
      <w:r w:rsidRPr="00B43C00">
        <w:rPr>
          <w:noProof/>
          <w:color w:val="auto"/>
        </w:rPr>
        <w:t xml:space="preserve"> p</w:t>
      </w:r>
      <w:r w:rsidR="004E3CFA" w:rsidRPr="00B43C00">
        <w:rPr>
          <w:noProof/>
          <w:color w:val="auto"/>
        </w:rPr>
        <w:t>lanning, shopping, storing, cooking and eating</w:t>
      </w:r>
      <w:r w:rsidRPr="00B43C00">
        <w:rPr>
          <w:noProof/>
          <w:color w:val="auto"/>
        </w:rPr>
        <w:t xml:space="preserve"> tips</w:t>
      </w:r>
    </w:p>
    <w:p w14:paraId="77BBE6FB" w14:textId="77777777" w:rsidR="004E3CFA" w:rsidRPr="00B43C00" w:rsidRDefault="004E3CFA" w:rsidP="0061682A">
      <w:pPr>
        <w:pStyle w:val="Bodycopy"/>
        <w:spacing w:before="0" w:after="0"/>
        <w:rPr>
          <w:noProof/>
          <w:color w:val="auto"/>
        </w:rPr>
      </w:pPr>
    </w:p>
    <w:p w14:paraId="344ABC17" w14:textId="77777777" w:rsidR="005F1309" w:rsidRPr="005F1309" w:rsidRDefault="00FF0843" w:rsidP="0061682A">
      <w:pPr>
        <w:pStyle w:val="Bodycopy"/>
        <w:spacing w:before="0" w:after="0"/>
        <w:rPr>
          <w:i/>
          <w:iCs/>
          <w:noProof/>
          <w:color w:val="auto"/>
        </w:rPr>
      </w:pPr>
      <w:r w:rsidRPr="005F1309">
        <w:rPr>
          <w:i/>
          <w:iCs/>
          <w:noProof/>
          <w:color w:val="auto"/>
        </w:rPr>
        <w:t xml:space="preserve">NB: a new food campaign is in development focusing on recycling and waste prevention. </w:t>
      </w:r>
      <w:r w:rsidR="005F1309" w:rsidRPr="005F1309">
        <w:rPr>
          <w:i/>
          <w:iCs/>
          <w:noProof/>
          <w:color w:val="auto"/>
        </w:rPr>
        <w:t>It will be live by summer 2026.</w:t>
      </w:r>
    </w:p>
    <w:p w14:paraId="58322552" w14:textId="77777777" w:rsidR="005F1309" w:rsidRDefault="005F1309" w:rsidP="0061682A">
      <w:pPr>
        <w:pStyle w:val="Bodycopy"/>
        <w:spacing w:before="0" w:after="0"/>
        <w:rPr>
          <w:noProof/>
          <w:color w:val="auto"/>
        </w:rPr>
      </w:pPr>
    </w:p>
    <w:p w14:paraId="7E99246A" w14:textId="33A5A4FE" w:rsidR="004E3CFA" w:rsidRPr="00B43C00" w:rsidRDefault="004E3CFA" w:rsidP="0061682A">
      <w:pPr>
        <w:pStyle w:val="Bodycopy"/>
        <w:spacing w:before="0" w:after="0"/>
        <w:rPr>
          <w:noProof/>
          <w:color w:val="auto"/>
        </w:rPr>
      </w:pPr>
      <w:r w:rsidRPr="00B43C00">
        <w:rPr>
          <w:noProof/>
          <w:color w:val="auto"/>
        </w:rPr>
        <w:t xml:space="preserve">Local pilots </w:t>
      </w:r>
      <w:r w:rsidR="0028288E">
        <w:rPr>
          <w:noProof/>
          <w:color w:val="auto"/>
        </w:rPr>
        <w:t xml:space="preserve">over the past two years have </w:t>
      </w:r>
      <w:r w:rsidR="00923F6D" w:rsidRPr="00B43C00">
        <w:rPr>
          <w:noProof/>
          <w:color w:val="auto"/>
        </w:rPr>
        <w:t>include</w:t>
      </w:r>
      <w:r w:rsidR="0028288E">
        <w:rPr>
          <w:noProof/>
          <w:color w:val="auto"/>
        </w:rPr>
        <w:t>d</w:t>
      </w:r>
      <w:r w:rsidR="00923F6D" w:rsidRPr="00B43C00">
        <w:rPr>
          <w:noProof/>
          <w:color w:val="auto"/>
        </w:rPr>
        <w:t xml:space="preserve"> </w:t>
      </w:r>
      <w:hyperlink r:id="rId12" w:history="1">
        <w:r w:rsidR="00923F6D" w:rsidRPr="003309EA">
          <w:rPr>
            <w:rStyle w:val="Hyperlink"/>
            <w:noProof/>
          </w:rPr>
          <w:t>flats recycling</w:t>
        </w:r>
      </w:hyperlink>
      <w:r w:rsidR="00923F6D" w:rsidRPr="00B43C00">
        <w:rPr>
          <w:noProof/>
          <w:color w:val="auto"/>
        </w:rPr>
        <w:t xml:space="preserve"> and </w:t>
      </w:r>
      <w:hyperlink r:id="rId13" w:history="1">
        <w:r w:rsidR="00923F6D" w:rsidRPr="002A4DE5">
          <w:rPr>
            <w:rStyle w:val="Hyperlink"/>
            <w:noProof/>
          </w:rPr>
          <w:t>flats above shops</w:t>
        </w:r>
      </w:hyperlink>
      <w:r w:rsidR="00923F6D" w:rsidRPr="00B43C00">
        <w:rPr>
          <w:noProof/>
          <w:color w:val="auto"/>
        </w:rPr>
        <w:t xml:space="preserve"> research projects; circular neighbourhood projects </w:t>
      </w:r>
      <w:r w:rsidRPr="00B43C00">
        <w:rPr>
          <w:noProof/>
          <w:color w:val="auto"/>
        </w:rPr>
        <w:t xml:space="preserve">e.g. </w:t>
      </w:r>
      <w:hyperlink r:id="rId14" w:history="1">
        <w:r w:rsidRPr="00BE1A8A">
          <w:rPr>
            <w:rStyle w:val="Hyperlink"/>
            <w:noProof/>
          </w:rPr>
          <w:t>Heston in the loop</w:t>
        </w:r>
      </w:hyperlink>
      <w:r w:rsidR="007F1119">
        <w:rPr>
          <w:noProof/>
          <w:color w:val="auto"/>
        </w:rPr>
        <w:t>;</w:t>
      </w:r>
      <w:r w:rsidR="00923F6D" w:rsidRPr="00B43C00">
        <w:rPr>
          <w:b/>
          <w:bCs/>
          <w:noProof/>
          <w:color w:val="auto"/>
        </w:rPr>
        <w:t xml:space="preserve"> </w:t>
      </w:r>
      <w:r w:rsidR="00DB5BF5" w:rsidRPr="00DB5BF5">
        <w:rPr>
          <w:noProof/>
          <w:color w:val="auto"/>
        </w:rPr>
        <w:t>deep</w:t>
      </w:r>
      <w:r w:rsidR="00DB5BF5">
        <w:rPr>
          <w:b/>
          <w:bCs/>
          <w:noProof/>
          <w:color w:val="auto"/>
        </w:rPr>
        <w:t xml:space="preserve"> </w:t>
      </w:r>
      <w:r w:rsidR="00DB5BF5">
        <w:rPr>
          <w:noProof/>
          <w:color w:val="auto"/>
        </w:rPr>
        <w:t xml:space="preserve">engagement </w:t>
      </w:r>
      <w:r w:rsidR="0028288E">
        <w:rPr>
          <w:noProof/>
          <w:color w:val="auto"/>
        </w:rPr>
        <w:t xml:space="preserve">on recycling participation </w:t>
      </w:r>
      <w:r w:rsidR="00DB5BF5">
        <w:rPr>
          <w:noProof/>
          <w:color w:val="auto"/>
        </w:rPr>
        <w:t>with primary schools and mosques in Tower Hamlets</w:t>
      </w:r>
      <w:r w:rsidR="0028288E">
        <w:rPr>
          <w:noProof/>
          <w:color w:val="auto"/>
        </w:rPr>
        <w:t xml:space="preserve">; </w:t>
      </w:r>
      <w:r w:rsidR="00923F6D" w:rsidRPr="00B43C00">
        <w:rPr>
          <w:noProof/>
          <w:color w:val="auto"/>
        </w:rPr>
        <w:t xml:space="preserve">and </w:t>
      </w:r>
      <w:r w:rsidR="00317DA2">
        <w:rPr>
          <w:noProof/>
          <w:color w:val="auto"/>
        </w:rPr>
        <w:t>a community food project in Islington</w:t>
      </w:r>
      <w:r w:rsidR="00923F6D" w:rsidRPr="00B43C00">
        <w:rPr>
          <w:noProof/>
          <w:color w:val="auto"/>
        </w:rPr>
        <w:t xml:space="preserve">, </w:t>
      </w:r>
      <w:r w:rsidRPr="00B43C00">
        <w:rPr>
          <w:noProof/>
          <w:color w:val="auto"/>
        </w:rPr>
        <w:t xml:space="preserve">to test </w:t>
      </w:r>
      <w:r w:rsidR="00923F6D" w:rsidRPr="00B43C00">
        <w:rPr>
          <w:noProof/>
          <w:color w:val="auto"/>
        </w:rPr>
        <w:t xml:space="preserve">an approach </w:t>
      </w:r>
      <w:r w:rsidR="007F1119">
        <w:rPr>
          <w:noProof/>
          <w:color w:val="auto"/>
        </w:rPr>
        <w:t xml:space="preserve">promoting sustainable food behaviours </w:t>
      </w:r>
      <w:r w:rsidR="00F7625A">
        <w:rPr>
          <w:noProof/>
          <w:color w:val="auto"/>
        </w:rPr>
        <w:t xml:space="preserve">using </w:t>
      </w:r>
      <w:r w:rsidR="00923F6D" w:rsidRPr="00B43C00">
        <w:rPr>
          <w:noProof/>
          <w:color w:val="auto"/>
        </w:rPr>
        <w:t xml:space="preserve">a </w:t>
      </w:r>
      <w:r w:rsidRPr="00B43C00">
        <w:rPr>
          <w:noProof/>
          <w:color w:val="auto"/>
        </w:rPr>
        <w:t>network of nudges</w:t>
      </w:r>
      <w:r w:rsidR="00317DA2">
        <w:rPr>
          <w:noProof/>
          <w:color w:val="auto"/>
        </w:rPr>
        <w:t xml:space="preserve"> built around a community café</w:t>
      </w:r>
      <w:r w:rsidR="00923F6D" w:rsidRPr="00B43C00">
        <w:rPr>
          <w:noProof/>
          <w:color w:val="auto"/>
        </w:rPr>
        <w:t>.</w:t>
      </w:r>
    </w:p>
    <w:p w14:paraId="097FFD55" w14:textId="77777777" w:rsidR="004E3CFA" w:rsidRPr="00B43C00" w:rsidRDefault="004E3CFA" w:rsidP="0061682A">
      <w:pPr>
        <w:pStyle w:val="Bodycopy"/>
        <w:spacing w:before="0" w:after="0"/>
        <w:rPr>
          <w:noProof/>
          <w:color w:val="auto"/>
        </w:rPr>
      </w:pPr>
    </w:p>
    <w:p w14:paraId="63DC1AAB" w14:textId="77777777" w:rsidR="00923F6D" w:rsidRPr="00B43C00" w:rsidRDefault="00923F6D" w:rsidP="0061682A">
      <w:pPr>
        <w:pStyle w:val="Bodycopy"/>
        <w:spacing w:before="0" w:after="0"/>
        <w:rPr>
          <w:noProof/>
          <w:color w:val="auto"/>
        </w:rPr>
      </w:pPr>
    </w:p>
    <w:p w14:paraId="4662E636" w14:textId="77777777" w:rsidR="004E3CFA" w:rsidRPr="00B43C00" w:rsidRDefault="004E3CFA" w:rsidP="0061682A">
      <w:pPr>
        <w:pStyle w:val="Bodycopy"/>
        <w:numPr>
          <w:ilvl w:val="0"/>
          <w:numId w:val="6"/>
        </w:numPr>
        <w:spacing w:before="0" w:after="0"/>
        <w:rPr>
          <w:rFonts w:ascii="P22 Underground DemiBold" w:hAnsi="P22 Underground DemiBold"/>
          <w:noProof/>
          <w:color w:val="auto"/>
          <w:sz w:val="32"/>
          <w:szCs w:val="36"/>
        </w:rPr>
      </w:pPr>
      <w:bookmarkStart w:id="0" w:name="_Toc85118610"/>
      <w:r w:rsidRPr="00B43C00">
        <w:rPr>
          <w:rFonts w:ascii="P22 Underground DemiBold" w:hAnsi="P22 Underground DemiBold"/>
          <w:noProof/>
          <w:color w:val="auto"/>
          <w:sz w:val="32"/>
          <w:szCs w:val="36"/>
        </w:rPr>
        <w:t>The brief</w:t>
      </w:r>
      <w:bookmarkEnd w:id="0"/>
    </w:p>
    <w:p w14:paraId="0BF4388A" w14:textId="77777777" w:rsidR="00923F6D" w:rsidRPr="00B43C00" w:rsidRDefault="00923F6D" w:rsidP="0061682A">
      <w:pPr>
        <w:pStyle w:val="Bodycopy"/>
        <w:spacing w:before="0" w:after="0"/>
        <w:rPr>
          <w:noProof/>
          <w:color w:val="auto"/>
        </w:rPr>
      </w:pPr>
    </w:p>
    <w:p w14:paraId="606298CF" w14:textId="60178352" w:rsidR="00E86ADF" w:rsidRPr="00B43C00" w:rsidRDefault="00923F6D" w:rsidP="0061682A">
      <w:pPr>
        <w:pStyle w:val="Bodycopy"/>
        <w:spacing w:before="0" w:after="0"/>
        <w:rPr>
          <w:noProof/>
          <w:color w:val="auto"/>
        </w:rPr>
      </w:pPr>
      <w:r w:rsidRPr="00B43C00">
        <w:rPr>
          <w:noProof/>
          <w:color w:val="auto"/>
        </w:rPr>
        <w:t xml:space="preserve">While ReLondon has an annual survey of both businesses (SMEs and startups in our network) and local authorities to help measure </w:t>
      </w:r>
      <w:r w:rsidR="0028288E">
        <w:rPr>
          <w:noProof/>
          <w:color w:val="auto"/>
        </w:rPr>
        <w:t xml:space="preserve">outcomes </w:t>
      </w:r>
      <w:r w:rsidRPr="00B43C00">
        <w:rPr>
          <w:noProof/>
          <w:color w:val="auto"/>
        </w:rPr>
        <w:t xml:space="preserve">for reporting purposes, we have relied until now on campaign-specific surveys and the polling of other organisations (e.g. London Councils’ citizen </w:t>
      </w:r>
      <w:hyperlink r:id="rId15" w:history="1">
        <w:r w:rsidRPr="00872FFE">
          <w:rPr>
            <w:rStyle w:val="Hyperlink"/>
            <w:noProof/>
          </w:rPr>
          <w:t>climate survey</w:t>
        </w:r>
      </w:hyperlink>
      <w:r w:rsidRPr="00B43C00">
        <w:rPr>
          <w:noProof/>
          <w:color w:val="auto"/>
        </w:rPr>
        <w:t xml:space="preserve">) to provide </w:t>
      </w:r>
      <w:r w:rsidR="00E86ADF" w:rsidRPr="00B43C00">
        <w:rPr>
          <w:noProof/>
          <w:color w:val="auto"/>
        </w:rPr>
        <w:t>data for tracking and reporting on the outcome of our citizen-facing work.</w:t>
      </w:r>
    </w:p>
    <w:p w14:paraId="5F5D2DE9" w14:textId="77777777" w:rsidR="00E86ADF" w:rsidRPr="00B43C00" w:rsidRDefault="00E86ADF" w:rsidP="0061682A">
      <w:pPr>
        <w:pStyle w:val="Bodycopy"/>
        <w:spacing w:before="0" w:after="0"/>
        <w:rPr>
          <w:noProof/>
          <w:color w:val="auto"/>
        </w:rPr>
      </w:pPr>
    </w:p>
    <w:p w14:paraId="2473DA59" w14:textId="13D82125" w:rsidR="00B43C00" w:rsidRPr="00B43C00" w:rsidRDefault="00B43C00" w:rsidP="0061682A">
      <w:pPr>
        <w:pStyle w:val="Bodycopy"/>
        <w:spacing w:before="0" w:after="0"/>
        <w:rPr>
          <w:noProof/>
          <w:color w:val="auto"/>
        </w:rPr>
      </w:pPr>
      <w:r w:rsidRPr="00B43C00">
        <w:rPr>
          <w:noProof/>
          <w:color w:val="auto"/>
        </w:rPr>
        <w:t xml:space="preserve">As London Councils’ climate survey is no longer taking place, and budgets are no longer available for comprehensive campaign evaluation, ReLondon is now seeking a better value but effective way of monitoring shifts in Londoners’ awareness of and attitudes towards more circular, or waste-busting, lifestyles </w:t>
      </w:r>
      <w:r w:rsidR="0048388F">
        <w:rPr>
          <w:noProof/>
          <w:color w:val="auto"/>
        </w:rPr>
        <w:t xml:space="preserve">and behaviours. This </w:t>
      </w:r>
      <w:r w:rsidR="002A4DE5">
        <w:rPr>
          <w:noProof/>
          <w:color w:val="auto"/>
        </w:rPr>
        <w:t xml:space="preserve">is likely to </w:t>
      </w:r>
      <w:r w:rsidR="0048388F">
        <w:rPr>
          <w:noProof/>
          <w:color w:val="auto"/>
        </w:rPr>
        <w:t xml:space="preserve">be conducted </w:t>
      </w:r>
      <w:r w:rsidR="001E30E9">
        <w:rPr>
          <w:noProof/>
          <w:color w:val="auto"/>
        </w:rPr>
        <w:t xml:space="preserve">annually </w:t>
      </w:r>
      <w:r w:rsidRPr="00B43C00">
        <w:rPr>
          <w:noProof/>
          <w:color w:val="auto"/>
        </w:rPr>
        <w:t>as a minimum</w:t>
      </w:r>
      <w:r w:rsidR="00272E1C">
        <w:rPr>
          <w:noProof/>
          <w:color w:val="auto"/>
        </w:rPr>
        <w:t xml:space="preserve">, but this initial brief </w:t>
      </w:r>
      <w:r w:rsidR="00E43CF9">
        <w:rPr>
          <w:noProof/>
          <w:color w:val="auto"/>
        </w:rPr>
        <w:t xml:space="preserve">and contract </w:t>
      </w:r>
      <w:r w:rsidR="00272E1C">
        <w:rPr>
          <w:noProof/>
          <w:color w:val="auto"/>
        </w:rPr>
        <w:t xml:space="preserve">is for </w:t>
      </w:r>
      <w:r w:rsidR="00272E1C" w:rsidRPr="00E04FD5">
        <w:rPr>
          <w:b/>
          <w:bCs/>
          <w:noProof/>
          <w:color w:val="auto"/>
        </w:rPr>
        <w:t>year one baseline setting</w:t>
      </w:r>
      <w:r w:rsidR="00272E1C">
        <w:rPr>
          <w:noProof/>
          <w:color w:val="auto"/>
        </w:rPr>
        <w:t xml:space="preserve">, </w:t>
      </w:r>
      <w:r w:rsidR="00E43CF9">
        <w:rPr>
          <w:noProof/>
          <w:color w:val="auto"/>
        </w:rPr>
        <w:t>including reporting</w:t>
      </w:r>
      <w:r w:rsidR="002A4DE5">
        <w:rPr>
          <w:noProof/>
          <w:color w:val="auto"/>
        </w:rPr>
        <w:t xml:space="preserve">, plus </w:t>
      </w:r>
      <w:r w:rsidR="00272E1C">
        <w:rPr>
          <w:noProof/>
          <w:color w:val="auto"/>
        </w:rPr>
        <w:t>recommendations</w:t>
      </w:r>
      <w:r w:rsidR="009D33E0">
        <w:rPr>
          <w:noProof/>
          <w:color w:val="auto"/>
        </w:rPr>
        <w:t>/</w:t>
      </w:r>
      <w:r w:rsidR="00E43CF9">
        <w:rPr>
          <w:noProof/>
          <w:color w:val="auto"/>
        </w:rPr>
        <w:t xml:space="preserve">suggested costings </w:t>
      </w:r>
      <w:r w:rsidR="00272E1C">
        <w:rPr>
          <w:noProof/>
          <w:color w:val="auto"/>
        </w:rPr>
        <w:t>for subsquent years</w:t>
      </w:r>
      <w:r w:rsidRPr="00B43C00">
        <w:rPr>
          <w:noProof/>
          <w:color w:val="auto"/>
        </w:rPr>
        <w:t>.</w:t>
      </w:r>
    </w:p>
    <w:p w14:paraId="1EF33975" w14:textId="77777777" w:rsidR="00B43C00" w:rsidRPr="00B43C00" w:rsidRDefault="00B43C00" w:rsidP="0061682A">
      <w:pPr>
        <w:pStyle w:val="Bodycopy"/>
        <w:spacing w:before="0" w:after="0"/>
        <w:rPr>
          <w:noProof/>
          <w:color w:val="auto"/>
        </w:rPr>
      </w:pPr>
    </w:p>
    <w:p w14:paraId="1FC1B1B6" w14:textId="77777777" w:rsidR="002624DD" w:rsidRPr="00630C27" w:rsidRDefault="002624DD" w:rsidP="0061682A">
      <w:pPr>
        <w:pStyle w:val="Bodycopy"/>
        <w:spacing w:before="0" w:after="0"/>
        <w:rPr>
          <w:noProof/>
          <w:color w:val="auto"/>
          <w:sz w:val="24"/>
          <w:szCs w:val="28"/>
        </w:rPr>
      </w:pPr>
      <w:r w:rsidRPr="00630C27">
        <w:rPr>
          <w:b/>
          <w:bCs/>
          <w:noProof/>
          <w:color w:val="auto"/>
          <w:sz w:val="24"/>
          <w:szCs w:val="28"/>
        </w:rPr>
        <w:t>Research approach:</w:t>
      </w:r>
    </w:p>
    <w:p w14:paraId="4026FA18" w14:textId="08CCA15D" w:rsidR="00E1420B" w:rsidRDefault="00B43C00" w:rsidP="0061682A">
      <w:pPr>
        <w:pStyle w:val="Bodycopy"/>
        <w:spacing w:before="0" w:after="0"/>
        <w:rPr>
          <w:noProof/>
          <w:color w:val="auto"/>
        </w:rPr>
      </w:pPr>
      <w:r w:rsidRPr="00B43C00">
        <w:rPr>
          <w:noProof/>
          <w:color w:val="auto"/>
        </w:rPr>
        <w:t xml:space="preserve">We would like </w:t>
      </w:r>
      <w:r w:rsidR="003641A2">
        <w:rPr>
          <w:noProof/>
          <w:color w:val="auto"/>
        </w:rPr>
        <w:t>responses</w:t>
      </w:r>
      <w:r w:rsidRPr="00B43C00">
        <w:rPr>
          <w:noProof/>
          <w:color w:val="auto"/>
        </w:rPr>
        <w:t xml:space="preserve"> to </w:t>
      </w:r>
      <w:r w:rsidR="00E1420B">
        <w:rPr>
          <w:noProof/>
          <w:color w:val="auto"/>
        </w:rPr>
        <w:t xml:space="preserve">suggest optimum approaches and costings against </w:t>
      </w:r>
      <w:r w:rsidR="00522C09">
        <w:rPr>
          <w:noProof/>
          <w:color w:val="auto"/>
        </w:rPr>
        <w:t>the following core requirements:</w:t>
      </w:r>
    </w:p>
    <w:p w14:paraId="4DEED591" w14:textId="77777777" w:rsidR="00E24CFC" w:rsidRDefault="00E24CFC" w:rsidP="0061682A">
      <w:pPr>
        <w:pStyle w:val="Bodycopy"/>
        <w:spacing w:before="0" w:after="0"/>
        <w:rPr>
          <w:noProof/>
          <w:color w:val="auto"/>
        </w:rPr>
      </w:pPr>
    </w:p>
    <w:p w14:paraId="05A2AF52" w14:textId="351850FD" w:rsidR="00E24CFC" w:rsidRDefault="558BF455" w:rsidP="00BC77FA">
      <w:pPr>
        <w:pStyle w:val="Bodycopy"/>
        <w:numPr>
          <w:ilvl w:val="0"/>
          <w:numId w:val="13"/>
        </w:numPr>
        <w:spacing w:before="0" w:after="0"/>
        <w:rPr>
          <w:noProof/>
          <w:color w:val="auto"/>
        </w:rPr>
      </w:pPr>
      <w:r w:rsidRPr="020CBC78">
        <w:rPr>
          <w:b/>
          <w:bCs/>
          <w:noProof/>
          <w:color w:val="auto"/>
        </w:rPr>
        <w:t>B</w:t>
      </w:r>
      <w:r w:rsidR="6D624B44" w:rsidRPr="020CBC78">
        <w:rPr>
          <w:b/>
          <w:bCs/>
          <w:noProof/>
          <w:color w:val="auto"/>
        </w:rPr>
        <w:t>aseline setting</w:t>
      </w:r>
      <w:r w:rsidR="6D624B44" w:rsidRPr="020CBC78">
        <w:rPr>
          <w:noProof/>
          <w:color w:val="auto"/>
        </w:rPr>
        <w:t xml:space="preserve"> in March 2026</w:t>
      </w:r>
      <w:r w:rsidR="40A531A1" w:rsidRPr="020CBC78">
        <w:rPr>
          <w:noProof/>
          <w:color w:val="auto"/>
        </w:rPr>
        <w:t xml:space="preserve">, possibly </w:t>
      </w:r>
      <w:r w:rsidR="2A717F2B" w:rsidRPr="020CBC78">
        <w:rPr>
          <w:noProof/>
          <w:color w:val="auto"/>
        </w:rPr>
        <w:t xml:space="preserve">through a </w:t>
      </w:r>
      <w:r w:rsidR="3FF9BF00" w:rsidRPr="020CBC78">
        <w:rPr>
          <w:noProof/>
          <w:color w:val="auto"/>
        </w:rPr>
        <w:t xml:space="preserve">quantitative </w:t>
      </w:r>
      <w:r w:rsidR="5600FB7A" w:rsidRPr="020CBC78">
        <w:rPr>
          <w:noProof/>
          <w:color w:val="auto"/>
        </w:rPr>
        <w:t xml:space="preserve">survey </w:t>
      </w:r>
      <w:r w:rsidR="618D3442" w:rsidRPr="020CBC78">
        <w:rPr>
          <w:noProof/>
          <w:color w:val="auto"/>
        </w:rPr>
        <w:t>of</w:t>
      </w:r>
      <w:r w:rsidR="62FAE923" w:rsidRPr="020CBC78">
        <w:rPr>
          <w:noProof/>
          <w:color w:val="auto"/>
        </w:rPr>
        <w:t xml:space="preserve"> up to 2</w:t>
      </w:r>
      <w:r w:rsidR="4A01B990" w:rsidRPr="020CBC78">
        <w:rPr>
          <w:noProof/>
          <w:color w:val="auto"/>
        </w:rPr>
        <w:t>5 questions</w:t>
      </w:r>
      <w:r w:rsidR="047F9F4D" w:rsidRPr="020CBC78">
        <w:rPr>
          <w:noProof/>
          <w:color w:val="auto"/>
        </w:rPr>
        <w:t xml:space="preserve"> </w:t>
      </w:r>
      <w:r w:rsidR="50495D72" w:rsidRPr="020CBC78">
        <w:rPr>
          <w:noProof/>
          <w:color w:val="auto"/>
        </w:rPr>
        <w:t xml:space="preserve">of a representative sample of Londoners (at least </w:t>
      </w:r>
      <w:r w:rsidR="2C1EDA4F" w:rsidRPr="020CBC78">
        <w:rPr>
          <w:noProof/>
          <w:color w:val="auto"/>
        </w:rPr>
        <w:t>1,100+</w:t>
      </w:r>
      <w:r w:rsidR="5825CB5E" w:rsidRPr="020CBC78">
        <w:rPr>
          <w:noProof/>
          <w:color w:val="auto"/>
        </w:rPr>
        <w:t>)</w:t>
      </w:r>
      <w:r w:rsidR="047F9F4D" w:rsidRPr="020CBC78">
        <w:rPr>
          <w:noProof/>
          <w:color w:val="auto"/>
        </w:rPr>
        <w:t>,</w:t>
      </w:r>
      <w:r w:rsidR="2C1EDA4F" w:rsidRPr="020CBC78">
        <w:rPr>
          <w:noProof/>
          <w:color w:val="auto"/>
        </w:rPr>
        <w:t xml:space="preserve"> with results split by borough; age</w:t>
      </w:r>
      <w:r w:rsidR="552D1D62" w:rsidRPr="020CBC78">
        <w:rPr>
          <w:noProof/>
          <w:color w:val="auto"/>
        </w:rPr>
        <w:t xml:space="preserve"> </w:t>
      </w:r>
      <w:r w:rsidR="2C1EDA4F" w:rsidRPr="020CBC78">
        <w:rPr>
          <w:noProof/>
          <w:color w:val="auto"/>
        </w:rPr>
        <w:t xml:space="preserve">group; </w:t>
      </w:r>
      <w:r w:rsidR="7DC94098" w:rsidRPr="020CBC78">
        <w:rPr>
          <w:noProof/>
          <w:color w:val="auto"/>
        </w:rPr>
        <w:t>ethnicity; hous</w:t>
      </w:r>
      <w:r w:rsidR="552D1D62" w:rsidRPr="020CBC78">
        <w:rPr>
          <w:noProof/>
          <w:color w:val="auto"/>
        </w:rPr>
        <w:t>ing</w:t>
      </w:r>
      <w:r w:rsidR="7DC94098" w:rsidRPr="020CBC78">
        <w:rPr>
          <w:noProof/>
          <w:color w:val="auto"/>
        </w:rPr>
        <w:t xml:space="preserve"> type; and </w:t>
      </w:r>
      <w:r w:rsidR="552D1D62" w:rsidRPr="020CBC78">
        <w:rPr>
          <w:noProof/>
          <w:color w:val="auto"/>
        </w:rPr>
        <w:t>living arrangements.</w:t>
      </w:r>
      <w:r w:rsidR="047F9F4D" w:rsidRPr="020CBC78">
        <w:rPr>
          <w:noProof/>
          <w:color w:val="auto"/>
        </w:rPr>
        <w:t xml:space="preserve"> Household or individual income may also be of interest.</w:t>
      </w:r>
      <w:r w:rsidR="01F5DCF7" w:rsidRPr="020CBC78">
        <w:rPr>
          <w:noProof/>
          <w:color w:val="auto"/>
        </w:rPr>
        <w:t xml:space="preserve"> Alternative approaches to baseline setting will </w:t>
      </w:r>
      <w:r w:rsidR="4513AB03" w:rsidRPr="020CBC78">
        <w:rPr>
          <w:noProof/>
          <w:color w:val="auto"/>
        </w:rPr>
        <w:t xml:space="preserve">also </w:t>
      </w:r>
      <w:r w:rsidR="01F5DCF7" w:rsidRPr="020CBC78">
        <w:rPr>
          <w:noProof/>
          <w:color w:val="auto"/>
        </w:rPr>
        <w:t>be considered with interest.</w:t>
      </w:r>
    </w:p>
    <w:p w14:paraId="00B540C5" w14:textId="1B5D43ED" w:rsidR="00373EB7" w:rsidRDefault="2A717F2B" w:rsidP="00BC77FA">
      <w:pPr>
        <w:pStyle w:val="Bodycopy"/>
        <w:numPr>
          <w:ilvl w:val="0"/>
          <w:numId w:val="13"/>
        </w:numPr>
        <w:spacing w:before="0" w:after="0"/>
        <w:rPr>
          <w:noProof/>
          <w:color w:val="auto"/>
        </w:rPr>
      </w:pPr>
      <w:r w:rsidRPr="020CBC78">
        <w:rPr>
          <w:b/>
          <w:bCs/>
          <w:noProof/>
          <w:color w:val="auto"/>
        </w:rPr>
        <w:lastRenderedPageBreak/>
        <w:t xml:space="preserve">Ongoing </w:t>
      </w:r>
      <w:r w:rsidR="01EB6077" w:rsidRPr="020CBC78">
        <w:rPr>
          <w:b/>
          <w:bCs/>
          <w:noProof/>
          <w:color w:val="auto"/>
        </w:rPr>
        <w:t>methodology</w:t>
      </w:r>
      <w:r w:rsidR="01EB6077" w:rsidRPr="020CBC78">
        <w:rPr>
          <w:noProof/>
          <w:color w:val="auto"/>
        </w:rPr>
        <w:t xml:space="preserve"> for </w:t>
      </w:r>
      <w:r w:rsidR="40A531A1" w:rsidRPr="020CBC78">
        <w:rPr>
          <w:noProof/>
          <w:color w:val="auto"/>
        </w:rPr>
        <w:t xml:space="preserve">subsequent years against </w:t>
      </w:r>
      <w:r w:rsidR="01F5DCF7" w:rsidRPr="020CBC78">
        <w:rPr>
          <w:noProof/>
          <w:color w:val="auto"/>
        </w:rPr>
        <w:t xml:space="preserve">year one </w:t>
      </w:r>
      <w:r w:rsidR="40A531A1" w:rsidRPr="020CBC78">
        <w:rPr>
          <w:noProof/>
          <w:color w:val="auto"/>
        </w:rPr>
        <w:t>baseline</w:t>
      </w:r>
      <w:r w:rsidR="01EB6077" w:rsidRPr="020CBC78">
        <w:rPr>
          <w:noProof/>
          <w:color w:val="auto"/>
        </w:rPr>
        <w:t>, to provide longitudinal tracking</w:t>
      </w:r>
      <w:r w:rsidR="3242793A" w:rsidRPr="020CBC78">
        <w:rPr>
          <w:noProof/>
          <w:color w:val="auto"/>
        </w:rPr>
        <w:t xml:space="preserve"> data</w:t>
      </w:r>
      <w:r w:rsidR="40A531A1" w:rsidRPr="020CBC78">
        <w:rPr>
          <w:noProof/>
          <w:color w:val="auto"/>
        </w:rPr>
        <w:t>.</w:t>
      </w:r>
    </w:p>
    <w:p w14:paraId="2E2C34A1" w14:textId="77777777" w:rsidR="00522C09" w:rsidRDefault="00522C09" w:rsidP="00522C09">
      <w:pPr>
        <w:pStyle w:val="Bodycopy"/>
        <w:spacing w:before="0" w:after="0"/>
        <w:rPr>
          <w:noProof/>
          <w:color w:val="auto"/>
        </w:rPr>
      </w:pPr>
    </w:p>
    <w:p w14:paraId="21336B6B" w14:textId="45816B4A" w:rsidR="00522C09" w:rsidRDefault="003641A2" w:rsidP="00522C09">
      <w:pPr>
        <w:pStyle w:val="Bodycopy"/>
        <w:spacing w:before="0" w:after="0"/>
        <w:rPr>
          <w:noProof/>
          <w:color w:val="auto"/>
        </w:rPr>
      </w:pPr>
      <w:r>
        <w:rPr>
          <w:noProof/>
          <w:color w:val="auto"/>
        </w:rPr>
        <w:t xml:space="preserve">We are also interested in proposals which suggest alternative </w:t>
      </w:r>
      <w:r w:rsidR="00BC77FA">
        <w:rPr>
          <w:noProof/>
          <w:color w:val="auto"/>
        </w:rPr>
        <w:t xml:space="preserve">or supplementary </w:t>
      </w:r>
      <w:r>
        <w:rPr>
          <w:noProof/>
          <w:color w:val="auto"/>
        </w:rPr>
        <w:t>approaches to longitudinal behaviour, attitude and motivational tracking, such as:</w:t>
      </w:r>
    </w:p>
    <w:p w14:paraId="11265724" w14:textId="77777777" w:rsidR="003641A2" w:rsidRDefault="003641A2" w:rsidP="00522C09">
      <w:pPr>
        <w:pStyle w:val="Bodycopy"/>
        <w:spacing w:before="0" w:after="0"/>
        <w:rPr>
          <w:noProof/>
          <w:color w:val="auto"/>
        </w:rPr>
      </w:pPr>
    </w:p>
    <w:p w14:paraId="4181F2CF" w14:textId="77777777" w:rsidR="003641A2" w:rsidRDefault="007F00D9" w:rsidP="00BC77FA">
      <w:pPr>
        <w:pStyle w:val="Bodycopy"/>
        <w:numPr>
          <w:ilvl w:val="0"/>
          <w:numId w:val="12"/>
        </w:numPr>
        <w:spacing w:before="0" w:after="0"/>
        <w:rPr>
          <w:noProof/>
          <w:color w:val="auto"/>
        </w:rPr>
      </w:pPr>
      <w:r w:rsidRPr="003641A2">
        <w:rPr>
          <w:noProof/>
          <w:color w:val="auto"/>
        </w:rPr>
        <w:t xml:space="preserve">Quarterly ‘dip’ polling against </w:t>
      </w:r>
      <w:r w:rsidR="00CF7E60" w:rsidRPr="003641A2">
        <w:rPr>
          <w:noProof/>
          <w:color w:val="auto"/>
        </w:rPr>
        <w:t>smaller subsets of questions</w:t>
      </w:r>
    </w:p>
    <w:p w14:paraId="310D5A1B" w14:textId="3A6F75B3" w:rsidR="00510944" w:rsidRPr="003641A2" w:rsidRDefault="00510944" w:rsidP="00BC77FA">
      <w:pPr>
        <w:pStyle w:val="Bodycopy"/>
        <w:numPr>
          <w:ilvl w:val="0"/>
          <w:numId w:val="12"/>
        </w:numPr>
        <w:spacing w:before="0" w:after="0"/>
        <w:rPr>
          <w:noProof/>
          <w:color w:val="auto"/>
        </w:rPr>
      </w:pPr>
      <w:r w:rsidRPr="003641A2">
        <w:rPr>
          <w:noProof/>
          <w:color w:val="auto"/>
        </w:rPr>
        <w:t xml:space="preserve">Ad hoc insights </w:t>
      </w:r>
      <w:r w:rsidR="00753E13" w:rsidRPr="003641A2">
        <w:rPr>
          <w:noProof/>
          <w:color w:val="auto"/>
        </w:rPr>
        <w:t xml:space="preserve">on one-off topics </w:t>
      </w:r>
      <w:r w:rsidRPr="003641A2">
        <w:rPr>
          <w:noProof/>
          <w:color w:val="auto"/>
        </w:rPr>
        <w:t>via online pollin</w:t>
      </w:r>
      <w:r w:rsidR="003641A2">
        <w:rPr>
          <w:noProof/>
          <w:color w:val="auto"/>
        </w:rPr>
        <w:t>g</w:t>
      </w:r>
      <w:r w:rsidR="007274E2">
        <w:rPr>
          <w:noProof/>
          <w:color w:val="auto"/>
        </w:rPr>
        <w:t xml:space="preserve"> or using qualitative methods</w:t>
      </w:r>
    </w:p>
    <w:p w14:paraId="635353D6" w14:textId="1FAC2447" w:rsidR="00E11BA7" w:rsidRDefault="00301506" w:rsidP="00BC77FA">
      <w:pPr>
        <w:pStyle w:val="Bodycopy"/>
        <w:numPr>
          <w:ilvl w:val="0"/>
          <w:numId w:val="12"/>
        </w:numPr>
        <w:spacing w:before="0" w:after="0"/>
        <w:rPr>
          <w:noProof/>
          <w:color w:val="auto"/>
        </w:rPr>
      </w:pPr>
      <w:r>
        <w:rPr>
          <w:noProof/>
          <w:color w:val="auto"/>
        </w:rPr>
        <w:t>Occasional topic-specific qualitative ‘dips’</w:t>
      </w:r>
      <w:r w:rsidR="00E0201A">
        <w:rPr>
          <w:noProof/>
          <w:color w:val="auto"/>
        </w:rPr>
        <w:t xml:space="preserve"> which interact usefully with the quantitative survey data</w:t>
      </w:r>
    </w:p>
    <w:p w14:paraId="0C4AF297" w14:textId="77777777" w:rsidR="00E1420B" w:rsidRDefault="00E1420B" w:rsidP="0061682A">
      <w:pPr>
        <w:pStyle w:val="Bodycopy"/>
        <w:spacing w:before="0" w:after="0"/>
        <w:rPr>
          <w:noProof/>
          <w:color w:val="auto"/>
        </w:rPr>
      </w:pPr>
    </w:p>
    <w:p w14:paraId="62447C75" w14:textId="77777777" w:rsidR="00F53735" w:rsidRDefault="009D33E0" w:rsidP="0061682A">
      <w:pPr>
        <w:pStyle w:val="Bodycopy"/>
        <w:spacing w:before="0" w:after="0"/>
        <w:rPr>
          <w:noProof/>
          <w:color w:val="auto"/>
        </w:rPr>
      </w:pPr>
      <w:r>
        <w:rPr>
          <w:noProof/>
          <w:color w:val="auto"/>
        </w:rPr>
        <w:t xml:space="preserve">Costings for any </w:t>
      </w:r>
      <w:r w:rsidR="00753E13">
        <w:rPr>
          <w:noProof/>
          <w:color w:val="auto"/>
        </w:rPr>
        <w:t xml:space="preserve">of the above should </w:t>
      </w:r>
      <w:r w:rsidR="00E23864">
        <w:rPr>
          <w:noProof/>
          <w:color w:val="auto"/>
        </w:rPr>
        <w:t xml:space="preserve">include </w:t>
      </w:r>
      <w:r w:rsidR="00753E13">
        <w:rPr>
          <w:noProof/>
          <w:color w:val="auto"/>
        </w:rPr>
        <w:t>data analysis and reporting.</w:t>
      </w:r>
      <w:r w:rsidR="00774502">
        <w:rPr>
          <w:noProof/>
          <w:color w:val="auto"/>
        </w:rPr>
        <w:t xml:space="preserve"> We will contract work in the first instance to cover</w:t>
      </w:r>
      <w:r w:rsidR="00F53735">
        <w:rPr>
          <w:noProof/>
          <w:color w:val="auto"/>
        </w:rPr>
        <w:t>:</w:t>
      </w:r>
    </w:p>
    <w:p w14:paraId="34EF6166" w14:textId="77777777" w:rsidR="00F53735" w:rsidRDefault="00F53735" w:rsidP="0061682A">
      <w:pPr>
        <w:pStyle w:val="Bodycopy"/>
        <w:spacing w:before="0" w:after="0"/>
        <w:rPr>
          <w:noProof/>
          <w:color w:val="auto"/>
        </w:rPr>
      </w:pPr>
    </w:p>
    <w:p w14:paraId="2A7F1825" w14:textId="0A60BC3E" w:rsidR="00F53735" w:rsidRDefault="00F53735" w:rsidP="00CA4787">
      <w:pPr>
        <w:pStyle w:val="Bodycopy"/>
        <w:numPr>
          <w:ilvl w:val="0"/>
          <w:numId w:val="15"/>
        </w:numPr>
        <w:spacing w:before="0" w:after="0"/>
        <w:rPr>
          <w:noProof/>
          <w:color w:val="auto"/>
        </w:rPr>
      </w:pPr>
      <w:r>
        <w:rPr>
          <w:noProof/>
          <w:color w:val="auto"/>
        </w:rPr>
        <w:t xml:space="preserve">design and delivery of </w:t>
      </w:r>
      <w:r w:rsidR="00774502">
        <w:rPr>
          <w:noProof/>
          <w:color w:val="auto"/>
        </w:rPr>
        <w:t xml:space="preserve">the baseline </w:t>
      </w:r>
      <w:r w:rsidR="007F7A7C">
        <w:rPr>
          <w:noProof/>
          <w:color w:val="auto"/>
        </w:rPr>
        <w:t xml:space="preserve">setting research in this </w:t>
      </w:r>
      <w:r w:rsidR="004D550D">
        <w:rPr>
          <w:noProof/>
          <w:color w:val="auto"/>
        </w:rPr>
        <w:t xml:space="preserve">first </w:t>
      </w:r>
      <w:r w:rsidR="007F7A7C">
        <w:rPr>
          <w:noProof/>
          <w:color w:val="auto"/>
        </w:rPr>
        <w:t>year</w:t>
      </w:r>
      <w:r>
        <w:rPr>
          <w:noProof/>
          <w:color w:val="auto"/>
        </w:rPr>
        <w:t>;</w:t>
      </w:r>
      <w:r w:rsidR="007F7A7C">
        <w:rPr>
          <w:noProof/>
          <w:color w:val="auto"/>
        </w:rPr>
        <w:t xml:space="preserve"> </w:t>
      </w:r>
      <w:r w:rsidR="0041348E">
        <w:rPr>
          <w:noProof/>
          <w:color w:val="auto"/>
        </w:rPr>
        <w:t>and</w:t>
      </w:r>
    </w:p>
    <w:p w14:paraId="3FA6CC04" w14:textId="00E7BEEC" w:rsidR="00E1420B" w:rsidRDefault="12E007C3" w:rsidP="00CA4787">
      <w:pPr>
        <w:pStyle w:val="Bodycopy"/>
        <w:numPr>
          <w:ilvl w:val="0"/>
          <w:numId w:val="15"/>
        </w:numPr>
        <w:spacing w:before="0" w:after="0"/>
        <w:rPr>
          <w:noProof/>
          <w:color w:val="auto"/>
        </w:rPr>
      </w:pPr>
      <w:r w:rsidRPr="020CBC78">
        <w:rPr>
          <w:noProof/>
          <w:color w:val="auto"/>
        </w:rPr>
        <w:t xml:space="preserve">the </w:t>
      </w:r>
      <w:r w:rsidR="42D35D9D" w:rsidRPr="020CBC78">
        <w:rPr>
          <w:noProof/>
          <w:color w:val="auto"/>
        </w:rPr>
        <w:t xml:space="preserve">provision of </w:t>
      </w:r>
      <w:r w:rsidRPr="020CBC78">
        <w:rPr>
          <w:noProof/>
          <w:color w:val="auto"/>
        </w:rPr>
        <w:t>recommendations on methodology and costing</w:t>
      </w:r>
      <w:r w:rsidR="38353657" w:rsidRPr="020CBC78">
        <w:rPr>
          <w:noProof/>
          <w:color w:val="auto"/>
        </w:rPr>
        <w:t>/resou</w:t>
      </w:r>
      <w:r w:rsidR="00F7625A">
        <w:rPr>
          <w:noProof/>
          <w:color w:val="auto"/>
        </w:rPr>
        <w:t>r</w:t>
      </w:r>
      <w:r w:rsidR="38353657" w:rsidRPr="020CBC78">
        <w:rPr>
          <w:noProof/>
          <w:color w:val="auto"/>
        </w:rPr>
        <w:t>cing</w:t>
      </w:r>
      <w:r w:rsidRPr="020CBC78">
        <w:rPr>
          <w:noProof/>
          <w:color w:val="auto"/>
        </w:rPr>
        <w:t xml:space="preserve"> implications for future iterations </w:t>
      </w:r>
      <w:r w:rsidR="4BAACAD8" w:rsidRPr="020CBC78">
        <w:rPr>
          <w:noProof/>
          <w:color w:val="auto"/>
        </w:rPr>
        <w:t xml:space="preserve">in the </w:t>
      </w:r>
      <w:r w:rsidRPr="020CBC78">
        <w:rPr>
          <w:noProof/>
          <w:color w:val="auto"/>
        </w:rPr>
        <w:t>next financial year.</w:t>
      </w:r>
    </w:p>
    <w:p w14:paraId="4C0D81C2" w14:textId="77777777" w:rsidR="00753E13" w:rsidRDefault="00753E13" w:rsidP="0061682A">
      <w:pPr>
        <w:pStyle w:val="Bodycopy"/>
        <w:spacing w:before="0" w:after="0"/>
        <w:rPr>
          <w:noProof/>
          <w:color w:val="auto"/>
        </w:rPr>
      </w:pPr>
    </w:p>
    <w:p w14:paraId="60D6DB21" w14:textId="55942260" w:rsidR="004E3CFA" w:rsidRPr="00B43C00" w:rsidRDefault="004E3CFA" w:rsidP="0061682A">
      <w:pPr>
        <w:pStyle w:val="Bodycopy"/>
        <w:spacing w:before="0" w:after="0"/>
        <w:rPr>
          <w:noProof/>
          <w:color w:val="auto"/>
        </w:rPr>
      </w:pPr>
    </w:p>
    <w:p w14:paraId="2DA15FA0" w14:textId="71131346" w:rsidR="004E3CFA" w:rsidRPr="00312261" w:rsidRDefault="004E3CFA" w:rsidP="0061682A">
      <w:pPr>
        <w:pStyle w:val="Bodycopy"/>
        <w:numPr>
          <w:ilvl w:val="0"/>
          <w:numId w:val="6"/>
        </w:numPr>
        <w:spacing w:before="0" w:after="0"/>
        <w:rPr>
          <w:rFonts w:ascii="P22 Underground DemiBold" w:hAnsi="P22 Underground DemiBold"/>
          <w:noProof/>
          <w:color w:val="auto"/>
          <w:sz w:val="32"/>
          <w:szCs w:val="36"/>
        </w:rPr>
      </w:pPr>
      <w:bookmarkStart w:id="1" w:name="_Toc85118611"/>
      <w:r w:rsidRPr="00312261">
        <w:rPr>
          <w:rFonts w:ascii="P22 Underground DemiBold" w:hAnsi="P22 Underground DemiBold"/>
          <w:noProof/>
          <w:color w:val="auto"/>
          <w:sz w:val="32"/>
          <w:szCs w:val="36"/>
        </w:rPr>
        <w:t>Objectives</w:t>
      </w:r>
      <w:bookmarkEnd w:id="1"/>
    </w:p>
    <w:p w14:paraId="07017CB8" w14:textId="77777777" w:rsidR="00312261" w:rsidRDefault="00312261" w:rsidP="0061682A">
      <w:pPr>
        <w:pStyle w:val="Bodycopy"/>
        <w:spacing w:before="0" w:after="0"/>
        <w:rPr>
          <w:noProof/>
          <w:color w:val="auto"/>
        </w:rPr>
      </w:pPr>
    </w:p>
    <w:p w14:paraId="4D2D5B41" w14:textId="515CA8B2" w:rsidR="00381106" w:rsidRPr="00381106" w:rsidRDefault="00F81F29" w:rsidP="00F13346">
      <w:pPr>
        <w:pStyle w:val="Bodycopy"/>
        <w:spacing w:before="0" w:after="0"/>
        <w:rPr>
          <w:b/>
          <w:bCs/>
          <w:noProof/>
          <w:color w:val="auto"/>
        </w:rPr>
      </w:pPr>
      <w:r>
        <w:rPr>
          <w:noProof/>
          <w:color w:val="auto"/>
        </w:rPr>
        <w:t>Our objectives with the tracker (or alternative approach to this piece of longitudinal research) are:</w:t>
      </w:r>
    </w:p>
    <w:p w14:paraId="425606DB" w14:textId="77777777" w:rsidR="00381106" w:rsidRDefault="00381106" w:rsidP="00381106">
      <w:pPr>
        <w:pStyle w:val="Bulletedbodycopy"/>
        <w:numPr>
          <w:ilvl w:val="0"/>
          <w:numId w:val="0"/>
        </w:numPr>
        <w:spacing w:before="0" w:after="0"/>
        <w:rPr>
          <w:noProof/>
          <w:color w:val="auto"/>
        </w:rPr>
      </w:pPr>
    </w:p>
    <w:p w14:paraId="6FCD2C10" w14:textId="4FC7D5AB" w:rsidR="00636FA5" w:rsidRDefault="004E3CFA" w:rsidP="00C555D2">
      <w:pPr>
        <w:pStyle w:val="Bulletedbodycopy"/>
        <w:numPr>
          <w:ilvl w:val="0"/>
          <w:numId w:val="9"/>
        </w:numPr>
        <w:spacing w:before="0" w:after="0"/>
        <w:rPr>
          <w:noProof/>
          <w:color w:val="auto"/>
        </w:rPr>
      </w:pPr>
      <w:r w:rsidRPr="00381106">
        <w:rPr>
          <w:noProof/>
          <w:color w:val="auto"/>
        </w:rPr>
        <w:t xml:space="preserve">To measure </w:t>
      </w:r>
      <w:r w:rsidR="00085639">
        <w:rPr>
          <w:noProof/>
          <w:color w:val="auto"/>
        </w:rPr>
        <w:t xml:space="preserve">awareness and </w:t>
      </w:r>
      <w:r w:rsidRPr="00381106">
        <w:rPr>
          <w:noProof/>
          <w:color w:val="auto"/>
        </w:rPr>
        <w:t>impact of ReLondon campaigns</w:t>
      </w:r>
      <w:r w:rsidR="0020516B">
        <w:rPr>
          <w:noProof/>
          <w:color w:val="auto"/>
        </w:rPr>
        <w:t>, events</w:t>
      </w:r>
      <w:r w:rsidRPr="00381106">
        <w:rPr>
          <w:noProof/>
          <w:color w:val="auto"/>
        </w:rPr>
        <w:t xml:space="preserve"> </w:t>
      </w:r>
      <w:r w:rsidR="003C0A56">
        <w:rPr>
          <w:noProof/>
          <w:color w:val="auto"/>
        </w:rPr>
        <w:t xml:space="preserve">and </w:t>
      </w:r>
      <w:r w:rsidRPr="00381106">
        <w:rPr>
          <w:noProof/>
          <w:color w:val="auto"/>
        </w:rPr>
        <w:t>behavioural interventions</w:t>
      </w:r>
      <w:r w:rsidR="0020516B">
        <w:rPr>
          <w:noProof/>
          <w:color w:val="auto"/>
        </w:rPr>
        <w:t xml:space="preserve"> and projects</w:t>
      </w:r>
    </w:p>
    <w:p w14:paraId="2376B994" w14:textId="2B92A65C" w:rsidR="003B79BA" w:rsidRDefault="2D79B4A8" w:rsidP="020CBC78">
      <w:pPr>
        <w:pStyle w:val="Bulletedbodycopy"/>
        <w:spacing w:before="0" w:after="0"/>
        <w:rPr>
          <w:noProof/>
          <w:color w:val="auto"/>
        </w:rPr>
      </w:pPr>
      <w:r w:rsidRPr="020CBC78">
        <w:rPr>
          <w:noProof/>
          <w:color w:val="auto"/>
        </w:rPr>
        <w:t xml:space="preserve">To track </w:t>
      </w:r>
      <w:r w:rsidR="614443AF" w:rsidRPr="020CBC78">
        <w:rPr>
          <w:noProof/>
          <w:color w:val="auto"/>
        </w:rPr>
        <w:t xml:space="preserve">awareness of, and </w:t>
      </w:r>
      <w:r w:rsidR="43F930E5" w:rsidRPr="020CBC78">
        <w:rPr>
          <w:noProof/>
          <w:color w:val="auto"/>
        </w:rPr>
        <w:t xml:space="preserve">(shifts in) </w:t>
      </w:r>
      <w:r w:rsidR="614443AF" w:rsidRPr="020CBC78">
        <w:rPr>
          <w:noProof/>
          <w:color w:val="auto"/>
        </w:rPr>
        <w:t xml:space="preserve">attitudes towards, circular behaviours and lifestyles </w:t>
      </w:r>
      <w:r w:rsidR="4C21AD4C" w:rsidRPr="020CBC78">
        <w:rPr>
          <w:noProof/>
          <w:color w:val="auto"/>
        </w:rPr>
        <w:t xml:space="preserve">such as swapping and sharing household items, buying second-hand, renting or leasing instead of buying, making things last </w:t>
      </w:r>
      <w:r w:rsidR="5E9B6167" w:rsidRPr="020CBC78">
        <w:rPr>
          <w:noProof/>
          <w:color w:val="auto"/>
        </w:rPr>
        <w:t>and repairing more stuff</w:t>
      </w:r>
    </w:p>
    <w:p w14:paraId="55624253" w14:textId="289A193E" w:rsidR="005E4C19" w:rsidRDefault="003B79BA" w:rsidP="00C555D2">
      <w:pPr>
        <w:pStyle w:val="Bulletedbodycopy"/>
        <w:numPr>
          <w:ilvl w:val="0"/>
          <w:numId w:val="9"/>
        </w:numPr>
        <w:spacing w:before="0" w:after="0"/>
        <w:rPr>
          <w:noProof/>
          <w:color w:val="auto"/>
        </w:rPr>
      </w:pPr>
      <w:r>
        <w:rPr>
          <w:noProof/>
          <w:color w:val="auto"/>
        </w:rPr>
        <w:t xml:space="preserve">To track </w:t>
      </w:r>
      <w:r w:rsidR="004E3CFA" w:rsidRPr="00B43C00">
        <w:rPr>
          <w:noProof/>
          <w:color w:val="auto"/>
        </w:rPr>
        <w:t xml:space="preserve">trends and </w:t>
      </w:r>
      <w:r>
        <w:rPr>
          <w:noProof/>
          <w:color w:val="auto"/>
        </w:rPr>
        <w:t xml:space="preserve">provide </w:t>
      </w:r>
      <w:r w:rsidR="004E3CFA" w:rsidRPr="00B43C00">
        <w:rPr>
          <w:noProof/>
          <w:color w:val="auto"/>
        </w:rPr>
        <w:t xml:space="preserve">insight </w:t>
      </w:r>
      <w:r>
        <w:rPr>
          <w:noProof/>
          <w:color w:val="auto"/>
        </w:rPr>
        <w:t xml:space="preserve">about areas to focus </w:t>
      </w:r>
      <w:r w:rsidR="00120B4D">
        <w:rPr>
          <w:noProof/>
          <w:color w:val="auto"/>
        </w:rPr>
        <w:t xml:space="preserve">on </w:t>
      </w:r>
      <w:r>
        <w:rPr>
          <w:noProof/>
          <w:color w:val="auto"/>
        </w:rPr>
        <w:t>amongst different communities and neighbourhoods, as well as at a London-wide level</w:t>
      </w:r>
    </w:p>
    <w:p w14:paraId="5444A8AB" w14:textId="67011253" w:rsidR="005E4C19" w:rsidRDefault="005E4C19" w:rsidP="00C555D2">
      <w:pPr>
        <w:pStyle w:val="Bulletedbodycopy"/>
        <w:numPr>
          <w:ilvl w:val="0"/>
          <w:numId w:val="9"/>
        </w:numPr>
        <w:spacing w:before="0" w:after="0"/>
      </w:pPr>
      <w:r>
        <w:t xml:space="preserve">To test understanding </w:t>
      </w:r>
      <w:r w:rsidR="007930B9">
        <w:t xml:space="preserve">of circularity </w:t>
      </w:r>
      <w:r w:rsidR="00F81F29">
        <w:t xml:space="preserve">amongst the general population, </w:t>
      </w:r>
      <w:r w:rsidR="007930B9">
        <w:t>including language</w:t>
      </w:r>
      <w:r w:rsidR="00F81F29">
        <w:t xml:space="preserve"> and specific terminology</w:t>
      </w:r>
      <w:r w:rsidR="00C06ABC">
        <w:t xml:space="preserve">, what </w:t>
      </w:r>
      <w:r w:rsidR="00F81F29">
        <w:t xml:space="preserve">circular behaviours mean </w:t>
      </w:r>
      <w:r w:rsidR="00C06ABC">
        <w:t xml:space="preserve">in practice and </w:t>
      </w:r>
      <w:r w:rsidR="00F81F29">
        <w:t xml:space="preserve">their </w:t>
      </w:r>
      <w:r w:rsidR="00E24F56">
        <w:t xml:space="preserve">perceived </w:t>
      </w:r>
      <w:r w:rsidR="00C06ABC">
        <w:t>benefits for people and communities</w:t>
      </w:r>
    </w:p>
    <w:p w14:paraId="74E4AC9D" w14:textId="67BEB12F" w:rsidR="004E3CFA" w:rsidRDefault="004E3CFA" w:rsidP="0061682A">
      <w:pPr>
        <w:pStyle w:val="Bodycopy"/>
        <w:spacing w:before="0" w:after="0"/>
        <w:rPr>
          <w:noProof/>
          <w:color w:val="auto"/>
        </w:rPr>
      </w:pPr>
    </w:p>
    <w:p w14:paraId="6081524C" w14:textId="77777777" w:rsidR="00191042" w:rsidRPr="00B43C00" w:rsidRDefault="00191042" w:rsidP="0061682A">
      <w:pPr>
        <w:pStyle w:val="Bodycopy"/>
        <w:spacing w:before="0" w:after="0"/>
        <w:rPr>
          <w:noProof/>
          <w:color w:val="auto"/>
        </w:rPr>
      </w:pPr>
    </w:p>
    <w:p w14:paraId="05599E78" w14:textId="77777777" w:rsidR="00191042" w:rsidRDefault="004E3CFA" w:rsidP="0061682A">
      <w:pPr>
        <w:pStyle w:val="Bodycopy"/>
        <w:numPr>
          <w:ilvl w:val="0"/>
          <w:numId w:val="6"/>
        </w:numPr>
        <w:spacing w:before="0" w:after="0"/>
        <w:rPr>
          <w:rFonts w:ascii="P22 Underground DemiBold" w:hAnsi="P22 Underground DemiBold"/>
          <w:noProof/>
          <w:color w:val="auto"/>
          <w:sz w:val="32"/>
          <w:szCs w:val="36"/>
        </w:rPr>
      </w:pPr>
      <w:bookmarkStart w:id="2" w:name="_Toc85118612"/>
      <w:r w:rsidRPr="00191042">
        <w:rPr>
          <w:rFonts w:ascii="P22 Underground DemiBold" w:hAnsi="P22 Underground DemiBold"/>
          <w:noProof/>
          <w:color w:val="auto"/>
          <w:sz w:val="32"/>
          <w:szCs w:val="36"/>
        </w:rPr>
        <w:t>Scope of work</w:t>
      </w:r>
      <w:bookmarkEnd w:id="2"/>
    </w:p>
    <w:p w14:paraId="4396952D" w14:textId="77777777" w:rsidR="00191042" w:rsidRDefault="00191042" w:rsidP="00191042">
      <w:pPr>
        <w:pStyle w:val="Bodycopy"/>
        <w:spacing w:before="0" w:after="0"/>
        <w:rPr>
          <w:szCs w:val="18"/>
        </w:rPr>
      </w:pPr>
    </w:p>
    <w:p w14:paraId="4B37E69D" w14:textId="741ED38E" w:rsidR="00650DC7" w:rsidRDefault="007D78D4" w:rsidP="00191042">
      <w:pPr>
        <w:pStyle w:val="Bodycopy"/>
        <w:spacing w:before="0" w:after="0"/>
        <w:rPr>
          <w:szCs w:val="18"/>
        </w:rPr>
      </w:pPr>
      <w:r>
        <w:rPr>
          <w:szCs w:val="18"/>
        </w:rPr>
        <w:t xml:space="preserve">The work </w:t>
      </w:r>
      <w:r w:rsidR="00650DC7">
        <w:rPr>
          <w:szCs w:val="18"/>
        </w:rPr>
        <w:t xml:space="preserve">proposed and </w:t>
      </w:r>
      <w:r>
        <w:rPr>
          <w:szCs w:val="18"/>
        </w:rPr>
        <w:t>costed for must include the following</w:t>
      </w:r>
      <w:r w:rsidR="00650DC7">
        <w:rPr>
          <w:szCs w:val="18"/>
        </w:rPr>
        <w:t>:</w:t>
      </w:r>
    </w:p>
    <w:p w14:paraId="55DF4D6C" w14:textId="1A019EDB" w:rsidR="004E3CFA" w:rsidRPr="001B4256" w:rsidRDefault="004E3CFA" w:rsidP="00191042">
      <w:pPr>
        <w:pStyle w:val="Bodycopy"/>
        <w:spacing w:before="0" w:after="0"/>
        <w:rPr>
          <w:rFonts w:ascii="P22 Underground DemiBold" w:hAnsi="P22 Underground DemiBold"/>
          <w:noProof/>
          <w:color w:val="auto"/>
          <w:sz w:val="40"/>
          <w:szCs w:val="44"/>
        </w:rPr>
      </w:pPr>
      <w:r w:rsidRPr="001B4256">
        <w:rPr>
          <w:sz w:val="28"/>
          <w:szCs w:val="22"/>
        </w:rPr>
        <w:t xml:space="preserve"> </w:t>
      </w:r>
    </w:p>
    <w:tbl>
      <w:tblPr>
        <w:tblStyle w:val="Style1"/>
        <w:tblW w:w="8238"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5970"/>
        <w:gridCol w:w="2268"/>
      </w:tblGrid>
      <w:tr w:rsidR="00D91F37" w:rsidRPr="001B4256" w14:paraId="12727DDC" w14:textId="77777777" w:rsidTr="006A797A">
        <w:trPr>
          <w:cnfStyle w:val="100000000000" w:firstRow="1" w:lastRow="0" w:firstColumn="0" w:lastColumn="0" w:oddVBand="0" w:evenVBand="0" w:oddHBand="0" w:evenHBand="0" w:firstRowFirstColumn="0" w:firstRowLastColumn="0" w:lastRowFirstColumn="0" w:lastRowLastColumn="0"/>
        </w:trPr>
        <w:tc>
          <w:tcPr>
            <w:tcW w:w="597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AEDFB" w:themeFill="accent4" w:themeFillTint="33"/>
          </w:tcPr>
          <w:p w14:paraId="72AA0B10" w14:textId="77777777" w:rsidR="00D91F37" w:rsidRPr="001B4256" w:rsidRDefault="00D91F37" w:rsidP="0061682A">
            <w:pPr>
              <w:pStyle w:val="Boldtable"/>
              <w:spacing w:before="0" w:after="0"/>
              <w:jc w:val="left"/>
              <w:rPr>
                <w:rFonts w:ascii="P22 Underground Book" w:hAnsi="P22 Underground Book"/>
                <w:noProof/>
                <w:color w:val="auto"/>
                <w:sz w:val="22"/>
                <w:szCs w:val="32"/>
              </w:rPr>
            </w:pPr>
            <w:r w:rsidRPr="001B4256">
              <w:rPr>
                <w:rFonts w:ascii="P22 Underground Book" w:hAnsi="P22 Underground Book"/>
                <w:noProof/>
                <w:color w:val="auto"/>
                <w:sz w:val="22"/>
                <w:szCs w:val="32"/>
              </w:rPr>
              <w:t>Item</w:t>
            </w:r>
          </w:p>
        </w:tc>
        <w:tc>
          <w:tcPr>
            <w:tcW w:w="2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AEDFB" w:themeFill="accent4" w:themeFillTint="33"/>
          </w:tcPr>
          <w:p w14:paraId="0077550F" w14:textId="0F9217AD" w:rsidR="00D91F37" w:rsidRPr="001B4256" w:rsidRDefault="00D91F37" w:rsidP="00A011E6">
            <w:pPr>
              <w:pStyle w:val="Boldtable"/>
              <w:spacing w:before="0" w:after="0"/>
              <w:jc w:val="left"/>
              <w:rPr>
                <w:rFonts w:ascii="P22 Underground Book" w:hAnsi="P22 Underground Book"/>
                <w:noProof/>
                <w:color w:val="auto"/>
                <w:sz w:val="22"/>
                <w:szCs w:val="32"/>
              </w:rPr>
            </w:pPr>
            <w:r w:rsidRPr="001B4256">
              <w:rPr>
                <w:rFonts w:ascii="P22 Underground Book" w:hAnsi="P22 Underground Book"/>
                <w:noProof/>
                <w:color w:val="auto"/>
                <w:sz w:val="22"/>
                <w:szCs w:val="32"/>
              </w:rPr>
              <w:t>By</w:t>
            </w:r>
          </w:p>
        </w:tc>
      </w:tr>
      <w:tr w:rsidR="00D91F37" w:rsidRPr="001B4256" w14:paraId="0A4B165B" w14:textId="77777777" w:rsidTr="006A797A">
        <w:trPr>
          <w:cnfStyle w:val="000000100000" w:firstRow="0" w:lastRow="0" w:firstColumn="0" w:lastColumn="0" w:oddVBand="0" w:evenVBand="0" w:oddHBand="1" w:evenHBand="0" w:firstRowFirstColumn="0" w:firstRowLastColumn="0" w:lastRowFirstColumn="0" w:lastRowLastColumn="0"/>
        </w:trPr>
        <w:tc>
          <w:tcPr>
            <w:tcW w:w="59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D532089" w14:textId="2F09C4E1" w:rsidR="00D91F37" w:rsidRPr="001B4256" w:rsidRDefault="00D91F37" w:rsidP="0061682A">
            <w:pPr>
              <w:pStyle w:val="Tablecopy"/>
              <w:spacing w:before="0" w:after="0"/>
              <w:rPr>
                <w:noProof/>
                <w:color w:val="auto"/>
                <w:sz w:val="22"/>
                <w:szCs w:val="32"/>
              </w:rPr>
            </w:pPr>
            <w:r w:rsidRPr="00971A88">
              <w:rPr>
                <w:sz w:val="22"/>
                <w:lang w:val="en-GB" w:eastAsia="en-US"/>
              </w:rPr>
              <w:t xml:space="preserve">Inception </w:t>
            </w:r>
            <w:r w:rsidR="00314978" w:rsidRPr="00971A88">
              <w:rPr>
                <w:sz w:val="22"/>
                <w:lang w:val="en-GB" w:eastAsia="en-US"/>
              </w:rPr>
              <w:t xml:space="preserve">meeting completed, notes provided </w:t>
            </w:r>
            <w:r w:rsidRPr="00971A88">
              <w:rPr>
                <w:sz w:val="22"/>
                <w:lang w:val="en-GB" w:eastAsia="en-US"/>
              </w:rPr>
              <w:t xml:space="preserve">and </w:t>
            </w:r>
            <w:r w:rsidR="00E7769E" w:rsidRPr="00971A88">
              <w:rPr>
                <w:sz w:val="22"/>
                <w:lang w:val="en-GB" w:eastAsia="en-US"/>
              </w:rPr>
              <w:t>detailed timeline</w:t>
            </w:r>
            <w:r w:rsidRPr="00971A88">
              <w:rPr>
                <w:sz w:val="22"/>
                <w:lang w:val="en-GB" w:eastAsia="en-US"/>
              </w:rPr>
              <w:t xml:space="preserve"> </w:t>
            </w:r>
            <w:r w:rsidR="00E7769E" w:rsidRPr="00971A88">
              <w:rPr>
                <w:sz w:val="22"/>
                <w:lang w:val="en-GB" w:eastAsia="en-US"/>
              </w:rPr>
              <w:t>agreed</w:t>
            </w:r>
          </w:p>
        </w:tc>
        <w:tc>
          <w:tcPr>
            <w:tcW w:w="226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91409C8" w14:textId="0EFD85FC" w:rsidR="00D91F37" w:rsidRPr="001B4256" w:rsidRDefault="00D3114C" w:rsidP="00A011E6">
            <w:pPr>
              <w:pStyle w:val="Tablecopy"/>
              <w:spacing w:before="0" w:after="0"/>
              <w:rPr>
                <w:noProof/>
                <w:color w:val="auto"/>
                <w:sz w:val="22"/>
                <w:szCs w:val="32"/>
              </w:rPr>
            </w:pPr>
            <w:r>
              <w:rPr>
                <w:noProof/>
                <w:color w:val="auto"/>
                <w:sz w:val="22"/>
                <w:szCs w:val="32"/>
              </w:rPr>
              <w:t>2</w:t>
            </w:r>
            <w:r w:rsidR="006A797A">
              <w:rPr>
                <w:noProof/>
                <w:color w:val="auto"/>
                <w:sz w:val="22"/>
                <w:szCs w:val="32"/>
              </w:rPr>
              <w:t>-3</w:t>
            </w:r>
            <w:r>
              <w:rPr>
                <w:noProof/>
                <w:color w:val="auto"/>
                <w:sz w:val="22"/>
                <w:szCs w:val="32"/>
              </w:rPr>
              <w:t xml:space="preserve"> March</w:t>
            </w:r>
            <w:r w:rsidR="00D91F37" w:rsidRPr="001B4256">
              <w:rPr>
                <w:noProof/>
                <w:color w:val="auto"/>
                <w:sz w:val="22"/>
                <w:szCs w:val="32"/>
              </w:rPr>
              <w:t xml:space="preserve"> 2026</w:t>
            </w:r>
          </w:p>
        </w:tc>
      </w:tr>
      <w:tr w:rsidR="00D91F37" w:rsidRPr="001B4256" w14:paraId="3B3CFDD9" w14:textId="77777777" w:rsidTr="006A797A">
        <w:trPr>
          <w:cnfStyle w:val="000000010000" w:firstRow="0" w:lastRow="0" w:firstColumn="0" w:lastColumn="0" w:oddVBand="0" w:evenVBand="0" w:oddHBand="0" w:evenHBand="1" w:firstRowFirstColumn="0" w:firstRowLastColumn="0" w:lastRowFirstColumn="0" w:lastRowLastColumn="0"/>
        </w:trPr>
        <w:tc>
          <w:tcPr>
            <w:tcW w:w="597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DA55F19" w14:textId="07A9DDA4" w:rsidR="00D91F37" w:rsidRPr="001B4256" w:rsidRDefault="00D91F37" w:rsidP="0061682A">
            <w:pPr>
              <w:pStyle w:val="Tablecopy"/>
              <w:spacing w:before="0" w:after="0"/>
              <w:rPr>
                <w:noProof/>
                <w:color w:val="auto"/>
                <w:sz w:val="22"/>
                <w:szCs w:val="32"/>
              </w:rPr>
            </w:pPr>
            <w:r w:rsidRPr="001B4256">
              <w:rPr>
                <w:noProof/>
                <w:color w:val="auto"/>
                <w:sz w:val="22"/>
                <w:szCs w:val="32"/>
              </w:rPr>
              <w:t xml:space="preserve">Refined </w:t>
            </w:r>
            <w:r w:rsidR="00E7769E" w:rsidRPr="001B4256">
              <w:rPr>
                <w:noProof/>
                <w:color w:val="auto"/>
                <w:sz w:val="22"/>
                <w:szCs w:val="32"/>
              </w:rPr>
              <w:t xml:space="preserve">methodology </w:t>
            </w:r>
            <w:r w:rsidRPr="001B4256">
              <w:rPr>
                <w:noProof/>
                <w:color w:val="auto"/>
                <w:sz w:val="22"/>
                <w:szCs w:val="32"/>
              </w:rPr>
              <w:t xml:space="preserve">proposal </w:t>
            </w:r>
            <w:r w:rsidR="003804DE" w:rsidRPr="001B4256">
              <w:rPr>
                <w:noProof/>
                <w:color w:val="auto"/>
                <w:sz w:val="22"/>
                <w:szCs w:val="32"/>
              </w:rPr>
              <w:t xml:space="preserve">for year one baseline </w:t>
            </w:r>
            <w:r w:rsidRPr="001B4256">
              <w:rPr>
                <w:noProof/>
                <w:color w:val="auto"/>
                <w:sz w:val="22"/>
                <w:szCs w:val="32"/>
              </w:rPr>
              <w:t>signed off</w:t>
            </w:r>
            <w:r w:rsidR="00FA1C5B" w:rsidRPr="001B4256">
              <w:rPr>
                <w:noProof/>
                <w:color w:val="auto"/>
                <w:sz w:val="22"/>
                <w:szCs w:val="32"/>
              </w:rPr>
              <w:t xml:space="preserve"> and recruitment </w:t>
            </w:r>
            <w:r w:rsidR="00917DB8" w:rsidRPr="001B4256">
              <w:rPr>
                <w:noProof/>
                <w:color w:val="auto"/>
                <w:sz w:val="22"/>
                <w:szCs w:val="32"/>
              </w:rPr>
              <w:t>initiated</w:t>
            </w:r>
          </w:p>
        </w:tc>
        <w:tc>
          <w:tcPr>
            <w:tcW w:w="2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C3E2B35" w14:textId="794D8ACA" w:rsidR="00D91F37" w:rsidRPr="001B4256" w:rsidRDefault="00394A04" w:rsidP="00A011E6">
            <w:pPr>
              <w:pStyle w:val="Tablecopy"/>
              <w:spacing w:before="0" w:after="0"/>
              <w:rPr>
                <w:noProof/>
                <w:color w:val="auto"/>
                <w:sz w:val="22"/>
                <w:szCs w:val="32"/>
              </w:rPr>
            </w:pPr>
            <w:r>
              <w:rPr>
                <w:noProof/>
                <w:color w:val="auto"/>
                <w:sz w:val="22"/>
                <w:szCs w:val="32"/>
              </w:rPr>
              <w:t xml:space="preserve">By </w:t>
            </w:r>
            <w:r w:rsidR="00D3114C">
              <w:rPr>
                <w:noProof/>
                <w:color w:val="auto"/>
                <w:sz w:val="22"/>
                <w:szCs w:val="32"/>
              </w:rPr>
              <w:t>3</w:t>
            </w:r>
            <w:r w:rsidR="00D3114C" w:rsidRPr="00D3114C">
              <w:rPr>
                <w:noProof/>
                <w:color w:val="auto"/>
                <w:sz w:val="22"/>
                <w:szCs w:val="32"/>
                <w:vertAlign w:val="superscript"/>
              </w:rPr>
              <w:t>rd</w:t>
            </w:r>
            <w:r w:rsidR="00D3114C">
              <w:rPr>
                <w:noProof/>
                <w:color w:val="auto"/>
                <w:sz w:val="22"/>
                <w:szCs w:val="32"/>
              </w:rPr>
              <w:t xml:space="preserve"> week </w:t>
            </w:r>
            <w:r>
              <w:rPr>
                <w:noProof/>
                <w:color w:val="auto"/>
                <w:sz w:val="22"/>
                <w:szCs w:val="32"/>
              </w:rPr>
              <w:t xml:space="preserve">of </w:t>
            </w:r>
            <w:r w:rsidR="006B76F1">
              <w:rPr>
                <w:noProof/>
                <w:color w:val="auto"/>
                <w:sz w:val="22"/>
                <w:szCs w:val="32"/>
              </w:rPr>
              <w:t>March</w:t>
            </w:r>
          </w:p>
        </w:tc>
      </w:tr>
      <w:tr w:rsidR="00394A04" w:rsidRPr="001B4256" w14:paraId="2A43FD56" w14:textId="77777777" w:rsidTr="006A797A">
        <w:trPr>
          <w:cnfStyle w:val="000000100000" w:firstRow="0" w:lastRow="0" w:firstColumn="0" w:lastColumn="0" w:oddVBand="0" w:evenVBand="0" w:oddHBand="1" w:evenHBand="0" w:firstRowFirstColumn="0" w:firstRowLastColumn="0" w:lastRowFirstColumn="0" w:lastRowLastColumn="0"/>
        </w:trPr>
        <w:tc>
          <w:tcPr>
            <w:tcW w:w="59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D7F460A" w14:textId="35ECFAC8" w:rsidR="00394A04" w:rsidRPr="006A797A" w:rsidRDefault="00394A04" w:rsidP="0061682A">
            <w:pPr>
              <w:pStyle w:val="Tablecopy"/>
              <w:spacing w:before="0" w:after="0"/>
              <w:rPr>
                <w:b/>
                <w:bCs/>
                <w:noProof/>
                <w:color w:val="auto"/>
                <w:sz w:val="22"/>
                <w:szCs w:val="32"/>
              </w:rPr>
            </w:pPr>
            <w:r w:rsidRPr="006A797A">
              <w:rPr>
                <w:b/>
                <w:bCs/>
                <w:noProof/>
                <w:color w:val="auto"/>
                <w:sz w:val="22"/>
                <w:szCs w:val="32"/>
              </w:rPr>
              <w:t xml:space="preserve">Fieldwork </w:t>
            </w:r>
            <w:r w:rsidR="00974DD8" w:rsidRPr="006A797A">
              <w:rPr>
                <w:b/>
                <w:bCs/>
                <w:noProof/>
                <w:color w:val="auto"/>
                <w:sz w:val="22"/>
                <w:szCs w:val="32"/>
              </w:rPr>
              <w:t>underway</w:t>
            </w:r>
          </w:p>
        </w:tc>
        <w:tc>
          <w:tcPr>
            <w:tcW w:w="226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6AEC838" w14:textId="2AB98E3E" w:rsidR="00394A04" w:rsidRPr="006A797A" w:rsidRDefault="00394A04" w:rsidP="00A011E6">
            <w:pPr>
              <w:pStyle w:val="Tablecopy"/>
              <w:spacing w:before="0" w:after="0"/>
              <w:rPr>
                <w:b/>
                <w:bCs/>
                <w:color w:val="auto"/>
                <w:sz w:val="22"/>
                <w:szCs w:val="22"/>
              </w:rPr>
            </w:pPr>
            <w:r w:rsidRPr="006A797A">
              <w:rPr>
                <w:b/>
                <w:bCs/>
                <w:color w:val="auto"/>
                <w:sz w:val="22"/>
                <w:szCs w:val="22"/>
              </w:rPr>
              <w:t>By end March</w:t>
            </w:r>
          </w:p>
        </w:tc>
      </w:tr>
      <w:tr w:rsidR="00D91F37" w:rsidRPr="00394A04" w14:paraId="42F6F4A9" w14:textId="77777777" w:rsidTr="006A797A">
        <w:trPr>
          <w:cnfStyle w:val="000000010000" w:firstRow="0" w:lastRow="0" w:firstColumn="0" w:lastColumn="0" w:oddVBand="0" w:evenVBand="0" w:oddHBand="0" w:evenHBand="1" w:firstRowFirstColumn="0" w:firstRowLastColumn="0" w:lastRowFirstColumn="0" w:lastRowLastColumn="0"/>
        </w:trPr>
        <w:tc>
          <w:tcPr>
            <w:tcW w:w="597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DE346C6" w14:textId="74043C21" w:rsidR="00D91F37" w:rsidRPr="00394A04" w:rsidRDefault="00917DB8" w:rsidP="0061682A">
            <w:pPr>
              <w:pStyle w:val="Tablecopy"/>
              <w:spacing w:before="0" w:after="0"/>
              <w:rPr>
                <w:noProof/>
                <w:color w:val="auto"/>
                <w:sz w:val="22"/>
                <w:szCs w:val="22"/>
              </w:rPr>
            </w:pPr>
            <w:r w:rsidRPr="00394A04">
              <w:rPr>
                <w:noProof/>
                <w:color w:val="auto"/>
                <w:sz w:val="22"/>
                <w:szCs w:val="22"/>
              </w:rPr>
              <w:t xml:space="preserve">Conclusion </w:t>
            </w:r>
            <w:r w:rsidR="00D91F37" w:rsidRPr="00394A04">
              <w:rPr>
                <w:noProof/>
                <w:color w:val="auto"/>
                <w:sz w:val="22"/>
                <w:szCs w:val="22"/>
              </w:rPr>
              <w:t xml:space="preserve">of </w:t>
            </w:r>
            <w:r w:rsidR="00974DD8">
              <w:rPr>
                <w:noProof/>
                <w:color w:val="auto"/>
                <w:sz w:val="22"/>
                <w:szCs w:val="22"/>
              </w:rPr>
              <w:t>fieldwork</w:t>
            </w:r>
          </w:p>
        </w:tc>
        <w:tc>
          <w:tcPr>
            <w:tcW w:w="2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31EE4B6" w14:textId="156E822A" w:rsidR="00D91F37" w:rsidRPr="00394A04" w:rsidRDefault="00981813" w:rsidP="00A011E6">
            <w:pPr>
              <w:pStyle w:val="Tablecopy"/>
              <w:spacing w:before="0" w:after="0"/>
              <w:rPr>
                <w:color w:val="auto"/>
                <w:sz w:val="22"/>
                <w:szCs w:val="22"/>
              </w:rPr>
            </w:pPr>
            <w:r w:rsidRPr="00394A04">
              <w:rPr>
                <w:color w:val="auto"/>
                <w:sz w:val="22"/>
                <w:szCs w:val="22"/>
              </w:rPr>
              <w:t xml:space="preserve">End </w:t>
            </w:r>
            <w:r w:rsidR="006B76F1" w:rsidRPr="00394A04">
              <w:rPr>
                <w:color w:val="auto"/>
                <w:sz w:val="22"/>
                <w:szCs w:val="22"/>
              </w:rPr>
              <w:t>April</w:t>
            </w:r>
          </w:p>
        </w:tc>
      </w:tr>
      <w:tr w:rsidR="00D91F37" w:rsidRPr="001B4256" w14:paraId="522CC2CB" w14:textId="77777777" w:rsidTr="006A797A">
        <w:trPr>
          <w:cnfStyle w:val="000000100000" w:firstRow="0" w:lastRow="0" w:firstColumn="0" w:lastColumn="0" w:oddVBand="0" w:evenVBand="0" w:oddHBand="1" w:evenHBand="0" w:firstRowFirstColumn="0" w:firstRowLastColumn="0" w:lastRowFirstColumn="0" w:lastRowLastColumn="0"/>
        </w:trPr>
        <w:tc>
          <w:tcPr>
            <w:tcW w:w="59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714C2A0" w14:textId="2213EE07" w:rsidR="00D91F37" w:rsidRPr="001B4256" w:rsidRDefault="00D91F37" w:rsidP="0061682A">
            <w:pPr>
              <w:pStyle w:val="Tablecopy"/>
              <w:spacing w:before="0" w:after="0"/>
              <w:rPr>
                <w:noProof/>
                <w:color w:val="auto"/>
                <w:sz w:val="22"/>
                <w:szCs w:val="32"/>
              </w:rPr>
            </w:pPr>
            <w:r w:rsidRPr="001B4256">
              <w:rPr>
                <w:noProof/>
                <w:color w:val="auto"/>
                <w:sz w:val="22"/>
                <w:szCs w:val="32"/>
              </w:rPr>
              <w:t>Report on baseline research and its implications</w:t>
            </w:r>
            <w:r w:rsidR="00ED597C" w:rsidRPr="001B4256">
              <w:rPr>
                <w:noProof/>
                <w:color w:val="auto"/>
                <w:sz w:val="22"/>
                <w:szCs w:val="32"/>
              </w:rPr>
              <w:t>, with a wrap-up presentation of up to 1.5 hours in-person</w:t>
            </w:r>
          </w:p>
        </w:tc>
        <w:tc>
          <w:tcPr>
            <w:tcW w:w="226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27B35B1" w14:textId="3EB302C4" w:rsidR="00D91F37" w:rsidRPr="001B4256" w:rsidRDefault="001C660D" w:rsidP="00A011E6">
            <w:pPr>
              <w:pStyle w:val="Tablecopy"/>
              <w:spacing w:before="0" w:after="0"/>
              <w:rPr>
                <w:noProof/>
                <w:color w:val="auto"/>
                <w:sz w:val="22"/>
                <w:szCs w:val="32"/>
              </w:rPr>
            </w:pPr>
            <w:r>
              <w:rPr>
                <w:noProof/>
                <w:color w:val="auto"/>
                <w:sz w:val="22"/>
                <w:szCs w:val="32"/>
              </w:rPr>
              <w:t>Mid-</w:t>
            </w:r>
            <w:r w:rsidR="00981813">
              <w:rPr>
                <w:noProof/>
                <w:color w:val="auto"/>
                <w:sz w:val="22"/>
                <w:szCs w:val="32"/>
              </w:rPr>
              <w:t xml:space="preserve">May </w:t>
            </w:r>
            <w:r w:rsidR="00D91F37" w:rsidRPr="001B4256">
              <w:rPr>
                <w:noProof/>
                <w:color w:val="auto"/>
                <w:sz w:val="22"/>
                <w:szCs w:val="32"/>
              </w:rPr>
              <w:t>2026</w:t>
            </w:r>
          </w:p>
        </w:tc>
      </w:tr>
      <w:tr w:rsidR="00D91F37" w:rsidRPr="001B4256" w14:paraId="3AE5F407" w14:textId="77777777" w:rsidTr="006A797A">
        <w:trPr>
          <w:cnfStyle w:val="010000000000" w:firstRow="0" w:lastRow="1" w:firstColumn="0" w:lastColumn="0" w:oddVBand="0" w:evenVBand="0" w:oddHBand="0" w:evenHBand="0" w:firstRowFirstColumn="0" w:firstRowLastColumn="0" w:lastRowFirstColumn="0" w:lastRowLastColumn="0"/>
        </w:trPr>
        <w:tc>
          <w:tcPr>
            <w:tcW w:w="597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A39D8FD" w14:textId="1E4945B4" w:rsidR="00D91F37" w:rsidRPr="001B4256" w:rsidRDefault="0018560C" w:rsidP="0061682A">
            <w:pPr>
              <w:pStyle w:val="Tablecopy"/>
              <w:spacing w:before="0" w:after="0"/>
              <w:rPr>
                <w:b w:val="0"/>
                <w:bCs/>
                <w:noProof/>
                <w:color w:val="auto"/>
                <w:sz w:val="22"/>
                <w:szCs w:val="32"/>
              </w:rPr>
            </w:pPr>
            <w:r w:rsidRPr="001B4256">
              <w:rPr>
                <w:b w:val="0"/>
                <w:bCs/>
                <w:noProof/>
                <w:color w:val="auto"/>
                <w:sz w:val="22"/>
                <w:szCs w:val="32"/>
              </w:rPr>
              <w:t>Future years</w:t>
            </w:r>
            <w:r w:rsidR="008308CE" w:rsidRPr="001B4256">
              <w:rPr>
                <w:b w:val="0"/>
                <w:bCs/>
                <w:noProof/>
                <w:color w:val="auto"/>
                <w:sz w:val="22"/>
                <w:szCs w:val="32"/>
              </w:rPr>
              <w:t>’</w:t>
            </w:r>
            <w:r w:rsidRPr="001B4256">
              <w:rPr>
                <w:b w:val="0"/>
                <w:bCs/>
                <w:noProof/>
                <w:color w:val="auto"/>
                <w:sz w:val="22"/>
                <w:szCs w:val="32"/>
              </w:rPr>
              <w:t xml:space="preserve"> </w:t>
            </w:r>
            <w:r w:rsidR="00AE11F7" w:rsidRPr="001B4256">
              <w:rPr>
                <w:b w:val="0"/>
                <w:bCs/>
                <w:noProof/>
                <w:color w:val="auto"/>
                <w:sz w:val="22"/>
                <w:szCs w:val="32"/>
              </w:rPr>
              <w:t xml:space="preserve">methodology </w:t>
            </w:r>
            <w:r w:rsidR="003804DE" w:rsidRPr="001B4256">
              <w:rPr>
                <w:b w:val="0"/>
                <w:bCs/>
                <w:noProof/>
                <w:color w:val="auto"/>
                <w:sz w:val="22"/>
                <w:szCs w:val="32"/>
              </w:rPr>
              <w:t>and costings</w:t>
            </w:r>
            <w:r w:rsidR="00D91F37" w:rsidRPr="001B4256">
              <w:rPr>
                <w:b w:val="0"/>
                <w:bCs/>
                <w:noProof/>
                <w:color w:val="auto"/>
                <w:sz w:val="22"/>
                <w:szCs w:val="32"/>
              </w:rPr>
              <w:t xml:space="preserve"> </w:t>
            </w:r>
            <w:r w:rsidR="00DB711C">
              <w:rPr>
                <w:b w:val="0"/>
                <w:bCs/>
                <w:noProof/>
                <w:color w:val="auto"/>
                <w:sz w:val="22"/>
                <w:szCs w:val="32"/>
              </w:rPr>
              <w:t>recommendations</w:t>
            </w:r>
            <w:r w:rsidR="00FC6F56" w:rsidRPr="001B4256">
              <w:rPr>
                <w:b w:val="0"/>
                <w:bCs/>
                <w:noProof/>
                <w:color w:val="auto"/>
                <w:sz w:val="22"/>
                <w:szCs w:val="32"/>
              </w:rPr>
              <w:t xml:space="preserve"> presented</w:t>
            </w:r>
          </w:p>
        </w:tc>
        <w:tc>
          <w:tcPr>
            <w:tcW w:w="22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8462353" w14:textId="66FD1D51" w:rsidR="00D91F37" w:rsidRPr="001B4256" w:rsidRDefault="00AE11F7" w:rsidP="00A011E6">
            <w:pPr>
              <w:pStyle w:val="Tablecopy"/>
              <w:spacing w:before="0" w:after="0"/>
              <w:rPr>
                <w:b w:val="0"/>
                <w:bCs/>
                <w:noProof/>
                <w:color w:val="auto"/>
                <w:sz w:val="22"/>
                <w:szCs w:val="32"/>
              </w:rPr>
            </w:pPr>
            <w:r w:rsidRPr="001B4256">
              <w:rPr>
                <w:b w:val="0"/>
                <w:bCs/>
                <w:noProof/>
                <w:color w:val="auto"/>
                <w:sz w:val="22"/>
                <w:szCs w:val="32"/>
              </w:rPr>
              <w:t>Mid-</w:t>
            </w:r>
            <w:r w:rsidR="00D40E3F">
              <w:rPr>
                <w:b w:val="0"/>
                <w:bCs/>
                <w:noProof/>
                <w:color w:val="auto"/>
                <w:sz w:val="22"/>
                <w:szCs w:val="32"/>
              </w:rPr>
              <w:t xml:space="preserve">end </w:t>
            </w:r>
            <w:r w:rsidR="00D91F37" w:rsidRPr="001B4256">
              <w:rPr>
                <w:b w:val="0"/>
                <w:bCs/>
                <w:noProof/>
                <w:color w:val="auto"/>
                <w:sz w:val="22"/>
                <w:szCs w:val="32"/>
              </w:rPr>
              <w:t>May 2026</w:t>
            </w:r>
          </w:p>
        </w:tc>
      </w:tr>
    </w:tbl>
    <w:p w14:paraId="7F8A82DA" w14:textId="77777777" w:rsidR="008308CE" w:rsidRPr="008308CE" w:rsidRDefault="008308CE" w:rsidP="008308CE">
      <w:pPr>
        <w:pStyle w:val="Bodycopy"/>
      </w:pPr>
    </w:p>
    <w:p w14:paraId="5AE4491A" w14:textId="77777777" w:rsidR="004E3CFA" w:rsidRPr="008308CE" w:rsidRDefault="004E3CFA" w:rsidP="008308CE">
      <w:pPr>
        <w:pStyle w:val="Bodycopy"/>
        <w:numPr>
          <w:ilvl w:val="0"/>
          <w:numId w:val="6"/>
        </w:numPr>
        <w:spacing w:before="0" w:after="0"/>
        <w:rPr>
          <w:rFonts w:ascii="P22 Underground DemiBold" w:hAnsi="P22 Underground DemiBold"/>
          <w:noProof/>
          <w:color w:val="auto"/>
          <w:sz w:val="32"/>
          <w:szCs w:val="36"/>
        </w:rPr>
      </w:pPr>
      <w:bookmarkStart w:id="3" w:name="_Toc85118614"/>
      <w:r w:rsidRPr="008308CE">
        <w:rPr>
          <w:rFonts w:ascii="P22 Underground DemiBold" w:hAnsi="P22 Underground DemiBold"/>
          <w:noProof/>
          <w:color w:val="auto"/>
          <w:sz w:val="32"/>
          <w:szCs w:val="36"/>
        </w:rPr>
        <w:t>Budget</w:t>
      </w:r>
      <w:bookmarkEnd w:id="3"/>
    </w:p>
    <w:p w14:paraId="201E0751" w14:textId="77777777" w:rsidR="00314978" w:rsidRDefault="00314978" w:rsidP="0061682A">
      <w:pPr>
        <w:pStyle w:val="Bodycopy"/>
        <w:spacing w:before="0" w:after="0"/>
        <w:rPr>
          <w:noProof/>
          <w:color w:val="auto"/>
        </w:rPr>
      </w:pPr>
    </w:p>
    <w:p w14:paraId="6F884F29" w14:textId="06753037" w:rsidR="00E721A0" w:rsidRDefault="0020516B" w:rsidP="0061682A">
      <w:pPr>
        <w:pStyle w:val="Bodycopy"/>
        <w:spacing w:before="0" w:after="0"/>
        <w:rPr>
          <w:noProof/>
          <w:color w:val="auto"/>
        </w:rPr>
      </w:pPr>
      <w:r>
        <w:rPr>
          <w:noProof/>
          <w:color w:val="auto"/>
        </w:rPr>
        <w:t>The budget for th</w:t>
      </w:r>
      <w:r w:rsidR="00E721A0">
        <w:rPr>
          <w:noProof/>
          <w:color w:val="auto"/>
        </w:rPr>
        <w:t xml:space="preserve">e baseline setting research for year one </w:t>
      </w:r>
      <w:r w:rsidR="00F834A5">
        <w:rPr>
          <w:noProof/>
          <w:color w:val="auto"/>
        </w:rPr>
        <w:t xml:space="preserve">plus the provision of </w:t>
      </w:r>
      <w:r w:rsidR="00E721A0">
        <w:rPr>
          <w:noProof/>
          <w:color w:val="auto"/>
        </w:rPr>
        <w:t xml:space="preserve">recommendations </w:t>
      </w:r>
      <w:r w:rsidR="00F834A5">
        <w:rPr>
          <w:noProof/>
          <w:color w:val="auto"/>
        </w:rPr>
        <w:t xml:space="preserve">and costings </w:t>
      </w:r>
      <w:r w:rsidR="00E721A0">
        <w:rPr>
          <w:noProof/>
          <w:color w:val="auto"/>
        </w:rPr>
        <w:t xml:space="preserve">for subsequent years’ </w:t>
      </w:r>
      <w:r w:rsidR="00AF0B70">
        <w:rPr>
          <w:noProof/>
          <w:color w:val="auto"/>
        </w:rPr>
        <w:t xml:space="preserve">behavioural </w:t>
      </w:r>
      <w:r w:rsidR="00E721A0">
        <w:rPr>
          <w:noProof/>
          <w:color w:val="auto"/>
        </w:rPr>
        <w:t>track</w:t>
      </w:r>
      <w:r w:rsidR="00AF0B70">
        <w:rPr>
          <w:noProof/>
          <w:color w:val="auto"/>
        </w:rPr>
        <w:t>ing</w:t>
      </w:r>
      <w:r w:rsidR="00E721A0">
        <w:rPr>
          <w:noProof/>
          <w:color w:val="auto"/>
        </w:rPr>
        <w:t xml:space="preserve"> activity is</w:t>
      </w:r>
      <w:r w:rsidR="00A67E38">
        <w:rPr>
          <w:noProof/>
          <w:color w:val="auto"/>
        </w:rPr>
        <w:t xml:space="preserve"> up to</w:t>
      </w:r>
      <w:r w:rsidR="00E721A0">
        <w:rPr>
          <w:noProof/>
          <w:color w:val="auto"/>
        </w:rPr>
        <w:t xml:space="preserve"> </w:t>
      </w:r>
      <w:r w:rsidR="00E721A0" w:rsidRPr="00917DB8">
        <w:rPr>
          <w:b/>
          <w:bCs/>
          <w:noProof/>
          <w:color w:val="auto"/>
        </w:rPr>
        <w:t>£30k plus VAT</w:t>
      </w:r>
      <w:r w:rsidR="00E721A0">
        <w:rPr>
          <w:noProof/>
          <w:color w:val="auto"/>
        </w:rPr>
        <w:t>.</w:t>
      </w:r>
      <w:r w:rsidR="00AF0B70">
        <w:rPr>
          <w:noProof/>
          <w:color w:val="auto"/>
        </w:rPr>
        <w:t xml:space="preserve"> </w:t>
      </w:r>
      <w:r w:rsidR="00A67E38">
        <w:rPr>
          <w:noProof/>
          <w:color w:val="auto"/>
        </w:rPr>
        <w:t>W</w:t>
      </w:r>
      <w:r w:rsidR="00AF0B70">
        <w:rPr>
          <w:noProof/>
          <w:color w:val="auto"/>
        </w:rPr>
        <w:t xml:space="preserve">e are </w:t>
      </w:r>
      <w:r w:rsidR="00917DB8">
        <w:rPr>
          <w:noProof/>
          <w:color w:val="auto"/>
        </w:rPr>
        <w:t xml:space="preserve">also </w:t>
      </w:r>
      <w:r w:rsidR="00AF0B70">
        <w:rPr>
          <w:noProof/>
          <w:color w:val="auto"/>
        </w:rPr>
        <w:t xml:space="preserve">interested to see </w:t>
      </w:r>
      <w:r w:rsidR="00270766">
        <w:rPr>
          <w:noProof/>
          <w:color w:val="auto"/>
        </w:rPr>
        <w:t xml:space="preserve">estimates against any alternative </w:t>
      </w:r>
      <w:r w:rsidR="00EF2EFE">
        <w:rPr>
          <w:noProof/>
          <w:color w:val="auto"/>
        </w:rPr>
        <w:t xml:space="preserve">or supplementary </w:t>
      </w:r>
      <w:r w:rsidR="00270766">
        <w:rPr>
          <w:noProof/>
          <w:color w:val="auto"/>
        </w:rPr>
        <w:t xml:space="preserve">methodologies you wish to </w:t>
      </w:r>
      <w:r w:rsidR="00B534CB">
        <w:rPr>
          <w:noProof/>
          <w:color w:val="auto"/>
        </w:rPr>
        <w:t xml:space="preserve">suggest </w:t>
      </w:r>
      <w:r w:rsidR="00270766">
        <w:rPr>
          <w:noProof/>
          <w:color w:val="auto"/>
        </w:rPr>
        <w:t>for either year one or future years.</w:t>
      </w:r>
    </w:p>
    <w:p w14:paraId="5630069E" w14:textId="77777777" w:rsidR="00917DB8" w:rsidRDefault="00917DB8" w:rsidP="0061682A">
      <w:pPr>
        <w:pStyle w:val="Bodycopy"/>
        <w:spacing w:before="0" w:after="0"/>
        <w:rPr>
          <w:noProof/>
          <w:color w:val="auto"/>
        </w:rPr>
      </w:pPr>
    </w:p>
    <w:p w14:paraId="44AB81C4" w14:textId="77777777" w:rsidR="00917DB8" w:rsidRDefault="00917DB8" w:rsidP="0061682A">
      <w:pPr>
        <w:pStyle w:val="Bodycopy"/>
        <w:spacing w:before="0" w:after="0"/>
        <w:rPr>
          <w:noProof/>
          <w:color w:val="auto"/>
        </w:rPr>
      </w:pPr>
    </w:p>
    <w:p w14:paraId="2C6A3818" w14:textId="74E67646" w:rsidR="004E3CFA" w:rsidRPr="00917DB8" w:rsidRDefault="000A3797" w:rsidP="00917DB8">
      <w:pPr>
        <w:pStyle w:val="Bodycopy"/>
        <w:numPr>
          <w:ilvl w:val="0"/>
          <w:numId w:val="6"/>
        </w:numPr>
        <w:spacing w:before="0" w:after="0"/>
        <w:rPr>
          <w:rFonts w:ascii="P22 Underground DemiBold" w:hAnsi="P22 Underground DemiBold"/>
          <w:noProof/>
          <w:color w:val="auto"/>
          <w:sz w:val="32"/>
          <w:szCs w:val="36"/>
        </w:rPr>
      </w:pPr>
      <w:bookmarkStart w:id="4" w:name="_Toc85118615"/>
      <w:r>
        <w:rPr>
          <w:rFonts w:ascii="P22 Underground DemiBold" w:hAnsi="P22 Underground DemiBold"/>
          <w:noProof/>
          <w:color w:val="auto"/>
          <w:sz w:val="32"/>
          <w:szCs w:val="36"/>
        </w:rPr>
        <w:t>Submission and e</w:t>
      </w:r>
      <w:r w:rsidR="004E3CFA" w:rsidRPr="00917DB8">
        <w:rPr>
          <w:rFonts w:ascii="P22 Underground DemiBold" w:hAnsi="P22 Underground DemiBold"/>
          <w:noProof/>
          <w:color w:val="auto"/>
          <w:sz w:val="32"/>
          <w:szCs w:val="36"/>
        </w:rPr>
        <w:t>valuation</w:t>
      </w:r>
      <w:bookmarkEnd w:id="4"/>
    </w:p>
    <w:p w14:paraId="499A625B" w14:textId="77777777" w:rsidR="00917DB8" w:rsidRDefault="00917DB8" w:rsidP="0061682A">
      <w:pPr>
        <w:pStyle w:val="Bodycopy"/>
        <w:spacing w:before="0" w:after="0"/>
        <w:rPr>
          <w:noProof/>
          <w:color w:val="auto"/>
        </w:rPr>
      </w:pPr>
    </w:p>
    <w:p w14:paraId="12139E5E" w14:textId="0BE2B518" w:rsidR="00974DD8" w:rsidRDefault="00974DD8" w:rsidP="0061682A">
      <w:pPr>
        <w:pStyle w:val="Bodycopy"/>
        <w:spacing w:before="0" w:after="0"/>
        <w:rPr>
          <w:noProof/>
          <w:color w:val="auto"/>
        </w:rPr>
      </w:pPr>
      <w:r>
        <w:rPr>
          <w:noProof/>
          <w:color w:val="auto"/>
        </w:rPr>
        <w:t>The procurement will follow a two-stage process</w:t>
      </w:r>
      <w:r w:rsidR="00FB722F">
        <w:rPr>
          <w:noProof/>
          <w:color w:val="auto"/>
        </w:rPr>
        <w:t xml:space="preserve">, with </w:t>
      </w:r>
      <w:r w:rsidR="00371437">
        <w:rPr>
          <w:noProof/>
          <w:color w:val="auto"/>
        </w:rPr>
        <w:t>stage 1</w:t>
      </w:r>
      <w:r w:rsidR="00B73DB0">
        <w:rPr>
          <w:noProof/>
          <w:color w:val="auto"/>
        </w:rPr>
        <w:t>’s</w:t>
      </w:r>
      <w:r w:rsidR="00FB722F">
        <w:rPr>
          <w:noProof/>
          <w:color w:val="auto"/>
        </w:rPr>
        <w:t xml:space="preserve"> </w:t>
      </w:r>
      <w:r w:rsidR="00974F3E">
        <w:rPr>
          <w:noProof/>
          <w:color w:val="auto"/>
        </w:rPr>
        <w:t xml:space="preserve">purpose being to shortlist </w:t>
      </w:r>
      <w:r w:rsidR="00FB722F">
        <w:rPr>
          <w:noProof/>
          <w:color w:val="auto"/>
        </w:rPr>
        <w:t xml:space="preserve">a maximum of three </w:t>
      </w:r>
      <w:r w:rsidR="00B73DB0">
        <w:rPr>
          <w:noProof/>
          <w:color w:val="auto"/>
        </w:rPr>
        <w:t xml:space="preserve">candidates </w:t>
      </w:r>
      <w:r w:rsidR="00974F3E">
        <w:rPr>
          <w:noProof/>
          <w:color w:val="auto"/>
        </w:rPr>
        <w:t>to take to stage 2.</w:t>
      </w:r>
    </w:p>
    <w:p w14:paraId="5C0EFA1E" w14:textId="77777777" w:rsidR="00FB722F" w:rsidRDefault="00FB722F" w:rsidP="0061682A">
      <w:pPr>
        <w:pStyle w:val="Bodycopy"/>
        <w:spacing w:before="0" w:after="0"/>
        <w:rPr>
          <w:noProof/>
          <w:color w:val="auto"/>
        </w:rPr>
      </w:pPr>
    </w:p>
    <w:p w14:paraId="17C70062" w14:textId="48666ACB" w:rsidR="0027499F" w:rsidRPr="00371437" w:rsidRDefault="0027499F" w:rsidP="0027499F">
      <w:pPr>
        <w:pStyle w:val="Bodycopy"/>
        <w:numPr>
          <w:ilvl w:val="1"/>
          <w:numId w:val="6"/>
        </w:numPr>
        <w:spacing w:before="0" w:after="0"/>
        <w:rPr>
          <w:rFonts w:ascii="P22 Underground DemiBold" w:hAnsi="P22 Underground DemiBold"/>
          <w:sz w:val="24"/>
          <w:szCs w:val="28"/>
        </w:rPr>
      </w:pPr>
      <w:r w:rsidRPr="00371437">
        <w:rPr>
          <w:rFonts w:ascii="P22 Underground DemiBold" w:hAnsi="P22 Underground DemiBold"/>
          <w:sz w:val="24"/>
          <w:szCs w:val="28"/>
        </w:rPr>
        <w:t>Stage 1</w:t>
      </w:r>
    </w:p>
    <w:p w14:paraId="7D3B263F" w14:textId="77777777" w:rsidR="00FB722F" w:rsidRDefault="00FB722F" w:rsidP="0027499F">
      <w:pPr>
        <w:pStyle w:val="Bodycopy"/>
        <w:spacing w:before="0" w:after="0"/>
      </w:pPr>
    </w:p>
    <w:p w14:paraId="67C85A23" w14:textId="76D58D5C" w:rsidR="000A3797" w:rsidRDefault="00F909DD" w:rsidP="0027499F">
      <w:pPr>
        <w:pStyle w:val="Bodycopy"/>
        <w:spacing w:before="0" w:after="0"/>
      </w:pPr>
      <w:r>
        <w:t xml:space="preserve">Stage 1 is a written submission. </w:t>
      </w:r>
      <w:r w:rsidR="000A3797" w:rsidRPr="000A3797">
        <w:t xml:space="preserve">Please include </w:t>
      </w:r>
      <w:r w:rsidR="000A3797">
        <w:t>the following in your submission:</w:t>
      </w:r>
    </w:p>
    <w:p w14:paraId="32B6D9B1" w14:textId="77777777" w:rsidR="000A3797" w:rsidRDefault="000A3797" w:rsidP="000A3797">
      <w:pPr>
        <w:pStyle w:val="Bodycopy"/>
        <w:spacing w:before="0" w:after="0"/>
      </w:pPr>
    </w:p>
    <w:p w14:paraId="684E23D2" w14:textId="04AAF72E" w:rsidR="000A3797" w:rsidRDefault="000A3797" w:rsidP="00240ABC">
      <w:pPr>
        <w:pStyle w:val="Bodycopy"/>
        <w:numPr>
          <w:ilvl w:val="0"/>
          <w:numId w:val="11"/>
        </w:numPr>
        <w:spacing w:before="0" w:after="0"/>
      </w:pPr>
      <w:r>
        <w:t xml:space="preserve">Details </w:t>
      </w:r>
      <w:r w:rsidRPr="000A3797">
        <w:t xml:space="preserve">of your suitability to fulfil the contract, how the contract is to be managed and your approach to delivering the brief within the timeline outlined </w:t>
      </w:r>
      <w:r>
        <w:t>above in section 4</w:t>
      </w:r>
      <w:r w:rsidRPr="000A3797">
        <w:t>.</w:t>
      </w:r>
    </w:p>
    <w:p w14:paraId="6E0B8131" w14:textId="164D9D3A" w:rsidR="000A3797" w:rsidRPr="000A3797" w:rsidRDefault="000A3797" w:rsidP="00240ABC">
      <w:pPr>
        <w:pStyle w:val="Bodycopy"/>
        <w:numPr>
          <w:ilvl w:val="0"/>
          <w:numId w:val="11"/>
        </w:numPr>
        <w:spacing w:before="0" w:after="0"/>
      </w:pPr>
      <w:r w:rsidRPr="000A3797">
        <w:t xml:space="preserve">Details of the team that will work on the </w:t>
      </w:r>
      <w:r w:rsidR="00DB711C">
        <w:t>research</w:t>
      </w:r>
      <w:r w:rsidRPr="000A3797">
        <w:t xml:space="preserve"> and a description of their role.</w:t>
      </w:r>
    </w:p>
    <w:p w14:paraId="18C12441" w14:textId="696E46B3" w:rsidR="000A3797" w:rsidRPr="000A3797" w:rsidRDefault="000A3797" w:rsidP="00240ABC">
      <w:pPr>
        <w:pStyle w:val="Bodycopy"/>
        <w:numPr>
          <w:ilvl w:val="0"/>
          <w:numId w:val="11"/>
        </w:numPr>
        <w:spacing w:before="0" w:after="0"/>
      </w:pPr>
      <w:r w:rsidRPr="000A3797">
        <w:t xml:space="preserve">Three examples of previous work (preferably carried out by the team </w:t>
      </w:r>
      <w:r w:rsidR="00354BD4">
        <w:t>i</w:t>
      </w:r>
      <w:r w:rsidRPr="000A3797">
        <w:t>ncluded in your proposal), that shows your understanding of the brief and your ability to deliver similar projects. Please keep examples to a maximum of one side each.</w:t>
      </w:r>
    </w:p>
    <w:p w14:paraId="2D52D135" w14:textId="07A63806" w:rsidR="000A3797" w:rsidRDefault="000A3797" w:rsidP="00240ABC">
      <w:pPr>
        <w:pStyle w:val="Bodycopy"/>
        <w:numPr>
          <w:ilvl w:val="0"/>
          <w:numId w:val="11"/>
        </w:numPr>
        <w:spacing w:before="0" w:after="0"/>
      </w:pPr>
      <w:r w:rsidRPr="000A3797">
        <w:t xml:space="preserve">A pricing schedule showing the anticipated total amount for the project, broken down </w:t>
      </w:r>
      <w:r w:rsidR="00240ABC">
        <w:t xml:space="preserve">by phases </w:t>
      </w:r>
      <w:r w:rsidRPr="000A3797">
        <w:t xml:space="preserve">as outlined in section 4 above. </w:t>
      </w:r>
      <w:r w:rsidRPr="000A3797">
        <w:rPr>
          <w:b/>
          <w:bCs/>
        </w:rPr>
        <w:t xml:space="preserve">All costs to </w:t>
      </w:r>
      <w:r w:rsidR="009B30E3">
        <w:rPr>
          <w:b/>
          <w:bCs/>
        </w:rPr>
        <w:t>detail</w:t>
      </w:r>
      <w:r w:rsidRPr="000A3797">
        <w:rPr>
          <w:b/>
          <w:bCs/>
        </w:rPr>
        <w:t xml:space="preserve"> VAT</w:t>
      </w:r>
      <w:r w:rsidRPr="000A3797">
        <w:t>.</w:t>
      </w:r>
    </w:p>
    <w:p w14:paraId="06D548AF" w14:textId="77777777" w:rsidR="00F909DD" w:rsidRDefault="00F909DD" w:rsidP="00F909DD">
      <w:pPr>
        <w:pStyle w:val="Bodycopy"/>
        <w:spacing w:before="0" w:after="0"/>
      </w:pPr>
    </w:p>
    <w:p w14:paraId="50603345" w14:textId="280FC0D2" w:rsidR="00371437" w:rsidRDefault="00371437" w:rsidP="00371437">
      <w:pPr>
        <w:pStyle w:val="Bodycopy"/>
        <w:spacing w:before="0" w:after="0"/>
        <w:rPr>
          <w:noProof/>
          <w:color w:val="auto"/>
        </w:rPr>
      </w:pPr>
      <w:r w:rsidRPr="00826A73">
        <w:rPr>
          <w:noProof/>
          <w:color w:val="auto"/>
        </w:rPr>
        <w:t xml:space="preserve">The process we use to select contractors is a competitive one. </w:t>
      </w:r>
      <w:r>
        <w:rPr>
          <w:noProof/>
          <w:color w:val="auto"/>
        </w:rPr>
        <w:t xml:space="preserve">Stage 1 scoring criteria and their weighting </w:t>
      </w:r>
      <w:r w:rsidR="00FD1C04">
        <w:rPr>
          <w:noProof/>
          <w:color w:val="auto"/>
        </w:rPr>
        <w:t>are:</w:t>
      </w:r>
    </w:p>
    <w:p w14:paraId="159BCD6A" w14:textId="77777777" w:rsidR="00371437" w:rsidRDefault="00371437" w:rsidP="00371437">
      <w:pPr>
        <w:pStyle w:val="Bodycopy"/>
        <w:spacing w:before="0" w:after="0"/>
        <w:rPr>
          <w:noProof/>
          <w:color w:val="auto"/>
        </w:rPr>
      </w:pPr>
    </w:p>
    <w:tbl>
      <w:tblPr>
        <w:tblStyle w:val="TableGrid"/>
        <w:tblW w:w="0" w:type="auto"/>
        <w:tblLook w:val="04A0" w:firstRow="1" w:lastRow="0" w:firstColumn="1" w:lastColumn="0" w:noHBand="0" w:noVBand="1"/>
      </w:tblPr>
      <w:tblGrid>
        <w:gridCol w:w="6658"/>
        <w:gridCol w:w="1701"/>
      </w:tblGrid>
      <w:tr w:rsidR="00371437" w:rsidRPr="00FC0138" w14:paraId="10AAFD54" w14:textId="77777777" w:rsidTr="009C170D">
        <w:tc>
          <w:tcPr>
            <w:tcW w:w="6658" w:type="dxa"/>
            <w:shd w:val="clear" w:color="auto" w:fill="CAEDFB" w:themeFill="accent4" w:themeFillTint="33"/>
          </w:tcPr>
          <w:p w14:paraId="15240BD7" w14:textId="77777777" w:rsidR="00371437" w:rsidRPr="00FC0138" w:rsidRDefault="00371437" w:rsidP="009C170D">
            <w:pPr>
              <w:pStyle w:val="Bodycopy"/>
              <w:spacing w:before="0" w:after="0"/>
              <w:rPr>
                <w:b/>
                <w:bCs/>
                <w:noProof/>
                <w:color w:val="auto"/>
                <w:sz w:val="22"/>
                <w:szCs w:val="22"/>
              </w:rPr>
            </w:pPr>
            <w:r w:rsidRPr="00FC0138">
              <w:rPr>
                <w:b/>
                <w:bCs/>
                <w:noProof/>
                <w:color w:val="auto"/>
                <w:sz w:val="22"/>
                <w:szCs w:val="22"/>
              </w:rPr>
              <w:t>Criteria</w:t>
            </w:r>
          </w:p>
        </w:tc>
        <w:tc>
          <w:tcPr>
            <w:tcW w:w="1701" w:type="dxa"/>
            <w:shd w:val="clear" w:color="auto" w:fill="CAEDFB" w:themeFill="accent4" w:themeFillTint="33"/>
          </w:tcPr>
          <w:p w14:paraId="22E6F0A7" w14:textId="77777777" w:rsidR="00371437" w:rsidRPr="00FC0138" w:rsidRDefault="00371437" w:rsidP="009C170D">
            <w:pPr>
              <w:pStyle w:val="Bodycopy"/>
              <w:spacing w:before="0" w:after="0"/>
              <w:rPr>
                <w:b/>
                <w:bCs/>
                <w:noProof/>
                <w:color w:val="auto"/>
                <w:sz w:val="22"/>
                <w:szCs w:val="22"/>
              </w:rPr>
            </w:pPr>
            <w:r w:rsidRPr="00FC0138">
              <w:rPr>
                <w:b/>
                <w:bCs/>
                <w:noProof/>
                <w:color w:val="auto"/>
                <w:sz w:val="22"/>
                <w:szCs w:val="22"/>
              </w:rPr>
              <w:t>Weighting</w:t>
            </w:r>
          </w:p>
        </w:tc>
      </w:tr>
      <w:tr w:rsidR="00371437" w:rsidRPr="00BD37DF" w14:paraId="353FEA3B" w14:textId="77777777" w:rsidTr="009C170D">
        <w:tc>
          <w:tcPr>
            <w:tcW w:w="6658" w:type="dxa"/>
          </w:tcPr>
          <w:p w14:paraId="0AC53E02" w14:textId="77777777" w:rsidR="00371437" w:rsidRPr="00BD37DF" w:rsidRDefault="00371437" w:rsidP="009C170D">
            <w:pPr>
              <w:pStyle w:val="Bodycopy"/>
              <w:spacing w:before="0" w:after="0"/>
              <w:rPr>
                <w:noProof/>
                <w:color w:val="auto"/>
                <w:sz w:val="20"/>
                <w:szCs w:val="20"/>
              </w:rPr>
            </w:pPr>
            <w:r w:rsidRPr="00BD37DF">
              <w:rPr>
                <w:noProof/>
                <w:color w:val="auto"/>
                <w:sz w:val="20"/>
                <w:szCs w:val="20"/>
              </w:rPr>
              <w:t>Price</w:t>
            </w:r>
          </w:p>
        </w:tc>
        <w:tc>
          <w:tcPr>
            <w:tcW w:w="1701" w:type="dxa"/>
          </w:tcPr>
          <w:p w14:paraId="4BE898EF" w14:textId="77777777" w:rsidR="00371437" w:rsidRPr="00BD37DF" w:rsidRDefault="00371437" w:rsidP="009C170D">
            <w:pPr>
              <w:pStyle w:val="Bodycopy"/>
              <w:spacing w:before="0" w:after="0"/>
              <w:rPr>
                <w:noProof/>
                <w:color w:val="auto"/>
                <w:sz w:val="20"/>
                <w:szCs w:val="20"/>
              </w:rPr>
            </w:pPr>
            <w:r w:rsidRPr="00BD37DF">
              <w:rPr>
                <w:noProof/>
                <w:color w:val="auto"/>
                <w:sz w:val="20"/>
                <w:szCs w:val="20"/>
              </w:rPr>
              <w:t>15%</w:t>
            </w:r>
          </w:p>
        </w:tc>
      </w:tr>
      <w:tr w:rsidR="00371437" w:rsidRPr="00BD37DF" w14:paraId="60BB1D8C" w14:textId="77777777" w:rsidTr="009C170D">
        <w:tc>
          <w:tcPr>
            <w:tcW w:w="6658" w:type="dxa"/>
          </w:tcPr>
          <w:p w14:paraId="7009B85D" w14:textId="77777777" w:rsidR="00371437" w:rsidRPr="00BD37DF" w:rsidRDefault="00371437" w:rsidP="009C170D">
            <w:pPr>
              <w:pStyle w:val="Bodycopy"/>
              <w:spacing w:before="0" w:after="0"/>
              <w:rPr>
                <w:noProof/>
                <w:color w:val="auto"/>
                <w:sz w:val="20"/>
                <w:szCs w:val="20"/>
              </w:rPr>
            </w:pPr>
            <w:r w:rsidRPr="00BD37DF">
              <w:rPr>
                <w:noProof/>
                <w:color w:val="auto"/>
                <w:sz w:val="20"/>
                <w:szCs w:val="20"/>
              </w:rPr>
              <w:t>Methodology proposed and its ability to meet the objectives for the tracker</w:t>
            </w:r>
          </w:p>
        </w:tc>
        <w:tc>
          <w:tcPr>
            <w:tcW w:w="1701" w:type="dxa"/>
          </w:tcPr>
          <w:p w14:paraId="3FF2CD4F" w14:textId="77777777" w:rsidR="00371437" w:rsidRPr="00BD37DF" w:rsidRDefault="00371437" w:rsidP="009C170D">
            <w:pPr>
              <w:pStyle w:val="Bodycopy"/>
              <w:spacing w:before="0" w:after="0"/>
              <w:rPr>
                <w:noProof/>
                <w:color w:val="auto"/>
                <w:sz w:val="20"/>
                <w:szCs w:val="20"/>
              </w:rPr>
            </w:pPr>
            <w:r w:rsidRPr="00BD37DF">
              <w:rPr>
                <w:noProof/>
                <w:color w:val="auto"/>
                <w:sz w:val="20"/>
                <w:szCs w:val="20"/>
              </w:rPr>
              <w:t>40%</w:t>
            </w:r>
          </w:p>
        </w:tc>
      </w:tr>
      <w:tr w:rsidR="00371437" w:rsidRPr="00BD37DF" w14:paraId="1754BADB" w14:textId="77777777" w:rsidTr="009C170D">
        <w:tc>
          <w:tcPr>
            <w:tcW w:w="6658" w:type="dxa"/>
          </w:tcPr>
          <w:p w14:paraId="05697980" w14:textId="77777777" w:rsidR="00371437" w:rsidRPr="00BD37DF" w:rsidRDefault="00371437" w:rsidP="009C170D">
            <w:pPr>
              <w:pStyle w:val="Bodycopy"/>
              <w:spacing w:before="0" w:after="0"/>
              <w:rPr>
                <w:noProof/>
                <w:color w:val="auto"/>
                <w:sz w:val="20"/>
                <w:szCs w:val="20"/>
              </w:rPr>
            </w:pPr>
            <w:r w:rsidRPr="00BD37DF">
              <w:rPr>
                <w:noProof/>
                <w:color w:val="auto"/>
                <w:sz w:val="20"/>
                <w:szCs w:val="20"/>
              </w:rPr>
              <w:t>Project management and demonstrated ability to deliver the project within the timescale</w:t>
            </w:r>
          </w:p>
        </w:tc>
        <w:tc>
          <w:tcPr>
            <w:tcW w:w="1701" w:type="dxa"/>
          </w:tcPr>
          <w:p w14:paraId="3A66DDB8" w14:textId="77777777" w:rsidR="00371437" w:rsidRPr="00BD37DF" w:rsidRDefault="00371437" w:rsidP="009C170D">
            <w:pPr>
              <w:pStyle w:val="Bodycopy"/>
              <w:spacing w:before="0" w:after="0"/>
              <w:rPr>
                <w:noProof/>
                <w:color w:val="auto"/>
                <w:sz w:val="20"/>
                <w:szCs w:val="20"/>
              </w:rPr>
            </w:pPr>
            <w:r w:rsidRPr="00BD37DF">
              <w:rPr>
                <w:noProof/>
                <w:color w:val="auto"/>
                <w:sz w:val="20"/>
                <w:szCs w:val="20"/>
              </w:rPr>
              <w:t>15%</w:t>
            </w:r>
          </w:p>
        </w:tc>
      </w:tr>
      <w:tr w:rsidR="00371437" w:rsidRPr="00BD37DF" w14:paraId="4F941E02" w14:textId="77777777" w:rsidTr="009C170D">
        <w:tc>
          <w:tcPr>
            <w:tcW w:w="6658" w:type="dxa"/>
          </w:tcPr>
          <w:p w14:paraId="28912353" w14:textId="77777777" w:rsidR="00371437" w:rsidRPr="00BD37DF" w:rsidRDefault="00371437" w:rsidP="009C170D">
            <w:pPr>
              <w:pStyle w:val="Bodycopy"/>
              <w:spacing w:before="0" w:after="0"/>
              <w:rPr>
                <w:noProof/>
                <w:color w:val="auto"/>
                <w:sz w:val="20"/>
                <w:szCs w:val="20"/>
              </w:rPr>
            </w:pPr>
            <w:r w:rsidRPr="00BD37DF">
              <w:rPr>
                <w:noProof/>
                <w:color w:val="auto"/>
                <w:sz w:val="20"/>
                <w:szCs w:val="20"/>
              </w:rPr>
              <w:t>Experience of allocated personnel, their technical capability and skills</w:t>
            </w:r>
          </w:p>
        </w:tc>
        <w:tc>
          <w:tcPr>
            <w:tcW w:w="1701" w:type="dxa"/>
          </w:tcPr>
          <w:p w14:paraId="6304F0BB" w14:textId="77777777" w:rsidR="00371437" w:rsidRPr="00BD37DF" w:rsidRDefault="00371437" w:rsidP="009C170D">
            <w:pPr>
              <w:pStyle w:val="Bodycopy"/>
              <w:spacing w:before="0" w:after="0"/>
              <w:rPr>
                <w:noProof/>
                <w:color w:val="auto"/>
                <w:sz w:val="20"/>
                <w:szCs w:val="20"/>
              </w:rPr>
            </w:pPr>
            <w:r w:rsidRPr="00BD37DF">
              <w:rPr>
                <w:noProof/>
                <w:color w:val="auto"/>
                <w:sz w:val="20"/>
                <w:szCs w:val="20"/>
              </w:rPr>
              <w:t>20%</w:t>
            </w:r>
          </w:p>
        </w:tc>
      </w:tr>
      <w:tr w:rsidR="00371437" w:rsidRPr="00BD37DF" w14:paraId="4B39C0FE" w14:textId="77777777" w:rsidTr="009C170D">
        <w:tc>
          <w:tcPr>
            <w:tcW w:w="6658" w:type="dxa"/>
          </w:tcPr>
          <w:p w14:paraId="78C72376" w14:textId="77777777" w:rsidR="00936EC1" w:rsidRDefault="00371437" w:rsidP="009C170D">
            <w:pPr>
              <w:pStyle w:val="Bodycopy"/>
              <w:spacing w:before="0" w:after="0"/>
              <w:rPr>
                <w:sz w:val="18"/>
                <w:szCs w:val="20"/>
              </w:rPr>
            </w:pPr>
            <w:r w:rsidRPr="00BD37DF">
              <w:rPr>
                <w:noProof/>
                <w:color w:val="auto"/>
                <w:sz w:val="20"/>
                <w:szCs w:val="20"/>
              </w:rPr>
              <w:t>Social value</w:t>
            </w:r>
            <w:r w:rsidRPr="00BD37DF">
              <w:rPr>
                <w:rStyle w:val="FootnoteReference"/>
                <w:noProof/>
                <w:color w:val="auto"/>
                <w:sz w:val="20"/>
                <w:szCs w:val="20"/>
              </w:rPr>
              <w:footnoteReference w:id="1"/>
            </w:r>
            <w:r w:rsidRPr="00BD37DF">
              <w:rPr>
                <w:noProof/>
                <w:color w:val="auto"/>
                <w:sz w:val="20"/>
                <w:szCs w:val="20"/>
              </w:rPr>
              <w:t xml:space="preserve"> (5% EDI; 5% carbon reduction)</w:t>
            </w:r>
            <w:r w:rsidR="00936EC1">
              <w:rPr>
                <w:sz w:val="18"/>
                <w:szCs w:val="20"/>
              </w:rPr>
              <w:t xml:space="preserve"> </w:t>
            </w:r>
          </w:p>
          <w:p w14:paraId="00501809" w14:textId="777C5B4A" w:rsidR="00371437" w:rsidRPr="00BD37DF" w:rsidRDefault="00936EC1" w:rsidP="009C170D">
            <w:pPr>
              <w:pStyle w:val="Bodycopy"/>
              <w:spacing w:before="0" w:after="0"/>
              <w:rPr>
                <w:noProof/>
                <w:color w:val="auto"/>
                <w:sz w:val="20"/>
                <w:szCs w:val="20"/>
              </w:rPr>
            </w:pPr>
            <w:r>
              <w:rPr>
                <w:sz w:val="18"/>
                <w:szCs w:val="20"/>
              </w:rPr>
              <w:t xml:space="preserve">For </w:t>
            </w:r>
            <w:r w:rsidRPr="0097163D">
              <w:rPr>
                <w:i/>
                <w:iCs/>
                <w:noProof/>
                <w:color w:val="auto"/>
                <w:sz w:val="18"/>
                <w:szCs w:val="20"/>
              </w:rPr>
              <w:t>EDI</w:t>
            </w:r>
            <w:r>
              <w:rPr>
                <w:i/>
                <w:iCs/>
                <w:noProof/>
                <w:color w:val="auto"/>
                <w:sz w:val="18"/>
                <w:szCs w:val="20"/>
              </w:rPr>
              <w:t>, p</w:t>
            </w:r>
            <w:r w:rsidRPr="0097163D">
              <w:rPr>
                <w:i/>
                <w:iCs/>
                <w:noProof/>
                <w:color w:val="auto"/>
                <w:sz w:val="18"/>
                <w:szCs w:val="20"/>
              </w:rPr>
              <w:t>lease describe your organisation’s approach to equity, diversity and inclusion and how you will apply it in the delivery of this contract</w:t>
            </w:r>
            <w:r>
              <w:rPr>
                <w:i/>
                <w:iCs/>
                <w:noProof/>
                <w:color w:val="auto"/>
                <w:sz w:val="18"/>
                <w:szCs w:val="20"/>
              </w:rPr>
              <w:t>; and for c</w:t>
            </w:r>
            <w:r w:rsidRPr="0097163D">
              <w:rPr>
                <w:i/>
                <w:iCs/>
                <w:noProof/>
                <w:color w:val="auto"/>
                <w:sz w:val="18"/>
                <w:szCs w:val="20"/>
              </w:rPr>
              <w:t xml:space="preserve">arbon reduction: </w:t>
            </w:r>
            <w:r>
              <w:rPr>
                <w:i/>
                <w:iCs/>
                <w:noProof/>
                <w:color w:val="auto"/>
                <w:sz w:val="18"/>
                <w:szCs w:val="18"/>
              </w:rPr>
              <w:t>p</w:t>
            </w:r>
            <w:r w:rsidRPr="00F61913">
              <w:rPr>
                <w:i/>
                <w:iCs/>
                <w:noProof/>
                <w:color w:val="auto"/>
                <w:sz w:val="18"/>
                <w:szCs w:val="18"/>
              </w:rPr>
              <w:t>lease describe your organisational approach and ambition in relation to sustainability</w:t>
            </w:r>
            <w:r>
              <w:rPr>
                <w:i/>
                <w:iCs/>
                <w:noProof/>
                <w:color w:val="auto"/>
                <w:sz w:val="18"/>
                <w:szCs w:val="18"/>
              </w:rPr>
              <w:t xml:space="preserve"> and specifically carbon reduction.</w:t>
            </w:r>
          </w:p>
        </w:tc>
        <w:tc>
          <w:tcPr>
            <w:tcW w:w="1701" w:type="dxa"/>
          </w:tcPr>
          <w:p w14:paraId="1BB6B490" w14:textId="77777777" w:rsidR="00371437" w:rsidRPr="00BD37DF" w:rsidRDefault="00371437" w:rsidP="009C170D">
            <w:pPr>
              <w:pStyle w:val="Bodycopy"/>
              <w:spacing w:before="0" w:after="0"/>
              <w:rPr>
                <w:noProof/>
                <w:color w:val="auto"/>
                <w:sz w:val="20"/>
                <w:szCs w:val="20"/>
              </w:rPr>
            </w:pPr>
            <w:r w:rsidRPr="00BD37DF">
              <w:rPr>
                <w:noProof/>
                <w:color w:val="auto"/>
                <w:sz w:val="20"/>
                <w:szCs w:val="20"/>
              </w:rPr>
              <w:t>10%</w:t>
            </w:r>
          </w:p>
        </w:tc>
      </w:tr>
    </w:tbl>
    <w:p w14:paraId="320C0B52" w14:textId="77777777" w:rsidR="00F909DD" w:rsidRPr="000A3797" w:rsidRDefault="00F909DD" w:rsidP="00F909DD">
      <w:pPr>
        <w:pStyle w:val="Bodycopy"/>
        <w:spacing w:before="0" w:after="0"/>
      </w:pPr>
    </w:p>
    <w:p w14:paraId="1BCEFE7E" w14:textId="45A6FAAD" w:rsidR="00B73DB0" w:rsidRDefault="00B73DB0">
      <w:pPr>
        <w:rPr>
          <w:rFonts w:ascii="P22 Underground DemiBold" w:hAnsi="P22 Underground DemiBold"/>
          <w:noProof w:val="0"/>
          <w:color w:val="000000" w:themeColor="text1"/>
          <w:kern w:val="0"/>
          <w:sz w:val="24"/>
          <w:szCs w:val="28"/>
          <w14:ligatures w14:val="none"/>
        </w:rPr>
      </w:pPr>
    </w:p>
    <w:p w14:paraId="12312282" w14:textId="77777777" w:rsidR="00067A5F" w:rsidRDefault="00067A5F">
      <w:pPr>
        <w:rPr>
          <w:rFonts w:ascii="P22 Underground DemiBold" w:hAnsi="P22 Underground DemiBold"/>
          <w:noProof w:val="0"/>
          <w:color w:val="000000" w:themeColor="text1"/>
          <w:kern w:val="0"/>
          <w:sz w:val="24"/>
          <w:szCs w:val="28"/>
          <w14:ligatures w14:val="none"/>
        </w:rPr>
      </w:pPr>
    </w:p>
    <w:p w14:paraId="37E66885" w14:textId="31EB9C96" w:rsidR="0027499F" w:rsidRPr="00371437" w:rsidRDefault="0027499F" w:rsidP="0027499F">
      <w:pPr>
        <w:pStyle w:val="Bodycopy"/>
        <w:numPr>
          <w:ilvl w:val="1"/>
          <w:numId w:val="6"/>
        </w:numPr>
        <w:spacing w:before="0" w:after="0"/>
        <w:rPr>
          <w:rFonts w:ascii="P22 Underground DemiBold" w:hAnsi="P22 Underground DemiBold"/>
          <w:sz w:val="24"/>
          <w:szCs w:val="28"/>
        </w:rPr>
      </w:pPr>
      <w:r w:rsidRPr="00371437">
        <w:rPr>
          <w:rFonts w:ascii="P22 Underground DemiBold" w:hAnsi="P22 Underground DemiBold"/>
          <w:sz w:val="24"/>
          <w:szCs w:val="28"/>
        </w:rPr>
        <w:t>Stage 2</w:t>
      </w:r>
    </w:p>
    <w:p w14:paraId="438168D2" w14:textId="77777777" w:rsidR="00371437" w:rsidRDefault="00371437" w:rsidP="0027499F">
      <w:pPr>
        <w:pStyle w:val="Bodycopy"/>
        <w:spacing w:before="0" w:after="0"/>
        <w:rPr>
          <w:highlight w:val="yellow"/>
        </w:rPr>
      </w:pPr>
    </w:p>
    <w:p w14:paraId="3393057E" w14:textId="10B7DBEE" w:rsidR="0027499F" w:rsidRDefault="00371437" w:rsidP="0027499F">
      <w:pPr>
        <w:pStyle w:val="Bodycopy"/>
        <w:spacing w:before="0" w:after="0"/>
      </w:pPr>
      <w:r>
        <w:t xml:space="preserve">Stage 2 will involve </w:t>
      </w:r>
      <w:r w:rsidR="00FD1C04">
        <w:t>in-depth interviews of one hour each with a maximum of three shortlisted candidates. Stage 2 scoring criteria are:</w:t>
      </w:r>
    </w:p>
    <w:p w14:paraId="6EEA7EB5" w14:textId="77777777" w:rsidR="00FD1C04" w:rsidRPr="0027499F" w:rsidRDefault="00FD1C04" w:rsidP="0027499F">
      <w:pPr>
        <w:pStyle w:val="Bodycopy"/>
        <w:spacing w:before="0" w:after="0"/>
      </w:pPr>
    </w:p>
    <w:tbl>
      <w:tblPr>
        <w:tblStyle w:val="Style1"/>
        <w:tblW w:w="836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6666"/>
        <w:gridCol w:w="1701"/>
      </w:tblGrid>
      <w:tr w:rsidR="00371437" w:rsidRPr="00FD1C04" w14:paraId="5E917624" w14:textId="77777777" w:rsidTr="00BD37DF">
        <w:trPr>
          <w:cnfStyle w:val="100000000000" w:firstRow="1" w:lastRow="0" w:firstColumn="0" w:lastColumn="0" w:oddVBand="0" w:evenVBand="0" w:oddHBand="0" w:evenHBand="0" w:firstRowFirstColumn="0" w:firstRowLastColumn="0" w:lastRowFirstColumn="0" w:lastRowLastColumn="0"/>
        </w:trPr>
        <w:tc>
          <w:tcPr>
            <w:tcW w:w="6666" w:type="dxa"/>
            <w:tcBorders>
              <w:top w:val="none" w:sz="0" w:space="0" w:color="auto"/>
              <w:left w:val="none" w:sz="0" w:space="0" w:color="auto"/>
              <w:bottom w:val="single" w:sz="4" w:space="0" w:color="auto"/>
              <w:right w:val="none" w:sz="0" w:space="0" w:color="auto"/>
              <w:tl2br w:val="none" w:sz="0" w:space="0" w:color="auto"/>
              <w:tr2bl w:val="none" w:sz="0" w:space="0" w:color="auto"/>
            </w:tcBorders>
            <w:shd w:val="clear" w:color="auto" w:fill="CAEDFB" w:themeFill="accent4" w:themeFillTint="33"/>
          </w:tcPr>
          <w:p w14:paraId="0374800F" w14:textId="79192DC2" w:rsidR="00371437" w:rsidRPr="00FD1C04" w:rsidRDefault="00FD1C04" w:rsidP="00FD1C04">
            <w:pPr>
              <w:pStyle w:val="Bodycopy"/>
              <w:spacing w:before="0" w:after="0"/>
              <w:jc w:val="left"/>
              <w:rPr>
                <w:b/>
                <w:bCs/>
                <w:noProof/>
                <w:color w:val="auto"/>
                <w:sz w:val="22"/>
                <w:szCs w:val="22"/>
                <w:lang w:val="en-GB" w:eastAsia="en-US"/>
              </w:rPr>
            </w:pPr>
            <w:r>
              <w:rPr>
                <w:b/>
                <w:bCs/>
                <w:noProof/>
                <w:color w:val="auto"/>
                <w:sz w:val="22"/>
                <w:szCs w:val="22"/>
                <w:lang w:val="en-GB" w:eastAsia="en-US"/>
              </w:rPr>
              <w:t>C</w:t>
            </w:r>
            <w:r w:rsidR="00371437" w:rsidRPr="00FD1C04">
              <w:rPr>
                <w:b/>
                <w:bCs/>
                <w:noProof/>
                <w:color w:val="auto"/>
                <w:sz w:val="22"/>
                <w:szCs w:val="22"/>
                <w:lang w:val="en-GB" w:eastAsia="en-US"/>
              </w:rPr>
              <w:t>riteria</w:t>
            </w:r>
          </w:p>
        </w:tc>
        <w:tc>
          <w:tcPr>
            <w:tcW w:w="1701" w:type="dxa"/>
            <w:tcBorders>
              <w:top w:val="none" w:sz="0" w:space="0" w:color="auto"/>
              <w:left w:val="none" w:sz="0" w:space="0" w:color="auto"/>
              <w:bottom w:val="single" w:sz="4" w:space="0" w:color="auto"/>
              <w:right w:val="none" w:sz="0" w:space="0" w:color="auto"/>
              <w:tl2br w:val="none" w:sz="0" w:space="0" w:color="auto"/>
              <w:tr2bl w:val="none" w:sz="0" w:space="0" w:color="auto"/>
            </w:tcBorders>
            <w:shd w:val="clear" w:color="auto" w:fill="CAEDFB" w:themeFill="accent4" w:themeFillTint="33"/>
          </w:tcPr>
          <w:p w14:paraId="276165F7" w14:textId="77777777" w:rsidR="00371437" w:rsidRPr="00FD1C04" w:rsidRDefault="00371437" w:rsidP="00FD1C04">
            <w:pPr>
              <w:pStyle w:val="Bodycopy"/>
              <w:spacing w:before="0" w:after="0"/>
              <w:jc w:val="left"/>
              <w:rPr>
                <w:b/>
                <w:bCs/>
                <w:noProof/>
                <w:color w:val="auto"/>
                <w:sz w:val="22"/>
                <w:szCs w:val="22"/>
                <w:lang w:val="en-GB" w:eastAsia="en-US"/>
              </w:rPr>
            </w:pPr>
            <w:r w:rsidRPr="00FD1C04">
              <w:rPr>
                <w:b/>
                <w:bCs/>
                <w:noProof/>
                <w:color w:val="auto"/>
                <w:sz w:val="22"/>
                <w:szCs w:val="22"/>
                <w:lang w:val="en-GB" w:eastAsia="en-US"/>
              </w:rPr>
              <w:t>Weighting</w:t>
            </w:r>
          </w:p>
        </w:tc>
      </w:tr>
      <w:tr w:rsidR="00BD37DF" w:rsidRPr="00BD37DF" w14:paraId="0D8EF25A" w14:textId="77777777" w:rsidTr="00BD37DF">
        <w:trPr>
          <w:cnfStyle w:val="000000100000" w:firstRow="0" w:lastRow="0" w:firstColumn="0" w:lastColumn="0" w:oddVBand="0" w:evenVBand="0" w:oddHBand="1" w:evenHBand="0" w:firstRowFirstColumn="0" w:firstRowLastColumn="0" w:lastRowFirstColumn="0" w:lastRowLastColumn="0"/>
        </w:trPr>
        <w:tc>
          <w:tcPr>
            <w:tcW w:w="6666" w:type="dxa"/>
            <w:tcBorders>
              <w:top w:val="single" w:sz="4" w:space="0" w:color="auto"/>
              <w:left w:val="single" w:sz="4" w:space="0" w:color="auto"/>
              <w:bottom w:val="single" w:sz="4" w:space="0" w:color="auto"/>
              <w:right w:val="single" w:sz="4" w:space="0" w:color="auto"/>
            </w:tcBorders>
          </w:tcPr>
          <w:p w14:paraId="0D6E32E0" w14:textId="2F2A24FD" w:rsidR="00371437" w:rsidRPr="00BD37DF" w:rsidRDefault="00371437" w:rsidP="00BD37DF">
            <w:pPr>
              <w:pStyle w:val="Bodycopy"/>
              <w:spacing w:before="0" w:after="0"/>
              <w:rPr>
                <w:noProof/>
                <w:color w:val="auto"/>
                <w:sz w:val="20"/>
                <w:szCs w:val="20"/>
                <w:lang w:val="en-GB" w:eastAsia="en-US"/>
              </w:rPr>
            </w:pPr>
            <w:r w:rsidRPr="00BD37DF">
              <w:rPr>
                <w:noProof/>
                <w:color w:val="auto"/>
                <w:sz w:val="20"/>
                <w:szCs w:val="20"/>
                <w:lang w:val="en-GB" w:eastAsia="en-US"/>
              </w:rPr>
              <w:t xml:space="preserve">Adaptability: We are looking for </w:t>
            </w:r>
            <w:r w:rsidR="00FD1C04" w:rsidRPr="00BD37DF">
              <w:rPr>
                <w:noProof/>
                <w:color w:val="auto"/>
                <w:sz w:val="20"/>
                <w:szCs w:val="20"/>
                <w:lang w:val="en-GB" w:eastAsia="en-US"/>
              </w:rPr>
              <w:t xml:space="preserve">approaches and teams </w:t>
            </w:r>
            <w:r w:rsidRPr="00BD37DF">
              <w:rPr>
                <w:noProof/>
                <w:color w:val="auto"/>
                <w:sz w:val="20"/>
                <w:szCs w:val="20"/>
                <w:lang w:val="en-GB" w:eastAsia="en-US"/>
              </w:rPr>
              <w:t xml:space="preserve">that are flexible and can </w:t>
            </w:r>
            <w:r w:rsidR="003316E3" w:rsidRPr="00BD37DF">
              <w:rPr>
                <w:noProof/>
                <w:color w:val="auto"/>
                <w:sz w:val="20"/>
                <w:szCs w:val="20"/>
                <w:lang w:val="en-GB" w:eastAsia="en-US"/>
              </w:rPr>
              <w:t xml:space="preserve">adapt </w:t>
            </w:r>
            <w:r w:rsidR="00036F04" w:rsidRPr="00BD37DF">
              <w:rPr>
                <w:noProof/>
                <w:color w:val="auto"/>
                <w:sz w:val="20"/>
                <w:szCs w:val="20"/>
                <w:lang w:val="en-GB" w:eastAsia="en-US"/>
              </w:rPr>
              <w:t xml:space="preserve">quickly </w:t>
            </w:r>
            <w:r w:rsidR="00FD1C04" w:rsidRPr="00BD37DF">
              <w:rPr>
                <w:noProof/>
                <w:color w:val="auto"/>
                <w:sz w:val="20"/>
                <w:szCs w:val="20"/>
                <w:lang w:val="en-GB" w:eastAsia="en-US"/>
              </w:rPr>
              <w:t xml:space="preserve">to meet the needs of </w:t>
            </w:r>
            <w:r w:rsidRPr="00BD37DF">
              <w:rPr>
                <w:noProof/>
                <w:color w:val="auto"/>
                <w:sz w:val="20"/>
                <w:szCs w:val="20"/>
                <w:lang w:val="en-GB" w:eastAsia="en-US"/>
              </w:rPr>
              <w:t>real-world scenarios</w:t>
            </w:r>
            <w:r w:rsidR="003316E3" w:rsidRPr="00BD37DF">
              <w:rPr>
                <w:noProof/>
                <w:color w:val="auto"/>
                <w:sz w:val="20"/>
                <w:szCs w:val="20"/>
                <w:lang w:val="en-GB" w:eastAsia="en-US"/>
              </w:rPr>
              <w:t>,</w:t>
            </w:r>
            <w:r w:rsidRPr="00BD37DF">
              <w:rPr>
                <w:noProof/>
                <w:color w:val="auto"/>
                <w:sz w:val="20"/>
                <w:szCs w:val="20"/>
                <w:lang w:val="en-GB" w:eastAsia="en-US"/>
              </w:rPr>
              <w:t xml:space="preserve"> without </w:t>
            </w:r>
            <w:r w:rsidR="00036F04" w:rsidRPr="00BD37DF">
              <w:rPr>
                <w:noProof/>
                <w:color w:val="auto"/>
                <w:sz w:val="20"/>
                <w:szCs w:val="20"/>
                <w:lang w:val="en-GB" w:eastAsia="en-US"/>
              </w:rPr>
              <w:t>jeopardizing outcomes</w:t>
            </w:r>
            <w:r w:rsidRPr="00BD37DF">
              <w:rPr>
                <w:noProof/>
                <w:color w:val="auto"/>
                <w:sz w:val="20"/>
                <w:szCs w:val="20"/>
                <w:lang w:val="en-GB" w:eastAsia="en-US"/>
              </w:rPr>
              <w:t>.</w:t>
            </w:r>
          </w:p>
        </w:tc>
        <w:tc>
          <w:tcPr>
            <w:tcW w:w="1701" w:type="dxa"/>
            <w:tcBorders>
              <w:top w:val="single" w:sz="4" w:space="0" w:color="auto"/>
              <w:left w:val="single" w:sz="4" w:space="0" w:color="auto"/>
              <w:bottom w:val="single" w:sz="4" w:space="0" w:color="auto"/>
              <w:right w:val="single" w:sz="4" w:space="0" w:color="auto"/>
            </w:tcBorders>
          </w:tcPr>
          <w:p w14:paraId="57A26F26" w14:textId="3404D193" w:rsidR="00371437" w:rsidRPr="00BD37DF" w:rsidRDefault="005670DC" w:rsidP="00BD37DF">
            <w:pPr>
              <w:pStyle w:val="Bodycopy"/>
              <w:spacing w:before="0" w:after="0"/>
              <w:rPr>
                <w:noProof/>
                <w:color w:val="auto"/>
                <w:sz w:val="20"/>
                <w:szCs w:val="20"/>
                <w:lang w:val="en-GB" w:eastAsia="en-US"/>
              </w:rPr>
            </w:pPr>
            <w:r w:rsidRPr="00BD37DF">
              <w:rPr>
                <w:noProof/>
                <w:color w:val="auto"/>
                <w:sz w:val="20"/>
                <w:szCs w:val="20"/>
                <w:lang w:val="en-GB" w:eastAsia="en-US"/>
              </w:rPr>
              <w:t>40</w:t>
            </w:r>
            <w:r w:rsidR="00371437" w:rsidRPr="00BD37DF">
              <w:rPr>
                <w:noProof/>
                <w:color w:val="auto"/>
                <w:sz w:val="20"/>
                <w:szCs w:val="20"/>
                <w:lang w:val="en-GB" w:eastAsia="en-US"/>
              </w:rPr>
              <w:t>%</w:t>
            </w:r>
          </w:p>
        </w:tc>
      </w:tr>
      <w:tr w:rsidR="00371437" w:rsidRPr="00BD37DF" w14:paraId="594DE226" w14:textId="77777777" w:rsidTr="00BD37DF">
        <w:trPr>
          <w:cnfStyle w:val="000000010000" w:firstRow="0" w:lastRow="0" w:firstColumn="0" w:lastColumn="0" w:oddVBand="0" w:evenVBand="0" w:oddHBand="0" w:evenHBand="1" w:firstRowFirstColumn="0" w:firstRowLastColumn="0" w:lastRowFirstColumn="0" w:lastRowLastColumn="0"/>
        </w:trPr>
        <w:tc>
          <w:tcPr>
            <w:tcW w:w="6666" w:type="dxa"/>
            <w:tcBorders>
              <w:top w:val="single" w:sz="4" w:space="0" w:color="auto"/>
              <w:left w:val="none" w:sz="0" w:space="0" w:color="auto"/>
              <w:bottom w:val="single" w:sz="4" w:space="0" w:color="auto"/>
              <w:right w:val="none" w:sz="0" w:space="0" w:color="auto"/>
              <w:tl2br w:val="none" w:sz="0" w:space="0" w:color="auto"/>
              <w:tr2bl w:val="none" w:sz="0" w:space="0" w:color="auto"/>
            </w:tcBorders>
            <w:shd w:val="clear" w:color="auto" w:fill="auto"/>
          </w:tcPr>
          <w:p w14:paraId="3FF42F9A" w14:textId="68BE9BD0" w:rsidR="00371437" w:rsidRPr="00BD37DF" w:rsidRDefault="00371437" w:rsidP="00BD37DF">
            <w:pPr>
              <w:pStyle w:val="Bodycopy"/>
              <w:spacing w:before="0" w:after="0"/>
              <w:rPr>
                <w:noProof/>
                <w:color w:val="auto"/>
                <w:sz w:val="20"/>
                <w:szCs w:val="20"/>
                <w:lang w:val="en-GB" w:eastAsia="en-US"/>
              </w:rPr>
            </w:pPr>
            <w:r w:rsidRPr="00BD37DF">
              <w:rPr>
                <w:noProof/>
                <w:color w:val="auto"/>
                <w:sz w:val="20"/>
                <w:szCs w:val="20"/>
                <w:lang w:val="en-GB" w:eastAsia="en-US"/>
              </w:rPr>
              <w:t xml:space="preserve">Co-creation: We want </w:t>
            </w:r>
            <w:r w:rsidR="003316E3" w:rsidRPr="00BD37DF">
              <w:rPr>
                <w:noProof/>
                <w:color w:val="auto"/>
                <w:sz w:val="20"/>
                <w:szCs w:val="20"/>
                <w:lang w:val="en-GB" w:eastAsia="en-US"/>
              </w:rPr>
              <w:t>to work with suppliers who are collaborative and can work closely with both the ReLondon team and our wider stakeholder group.</w:t>
            </w:r>
          </w:p>
        </w:tc>
        <w:tc>
          <w:tcPr>
            <w:tcW w:w="1701" w:type="dxa"/>
            <w:tcBorders>
              <w:top w:val="single" w:sz="4" w:space="0" w:color="auto"/>
              <w:left w:val="none" w:sz="0" w:space="0" w:color="auto"/>
              <w:bottom w:val="single" w:sz="4" w:space="0" w:color="auto"/>
              <w:right w:val="none" w:sz="0" w:space="0" w:color="auto"/>
              <w:tl2br w:val="none" w:sz="0" w:space="0" w:color="auto"/>
              <w:tr2bl w:val="none" w:sz="0" w:space="0" w:color="auto"/>
            </w:tcBorders>
            <w:shd w:val="clear" w:color="auto" w:fill="auto"/>
          </w:tcPr>
          <w:p w14:paraId="15D2F6AC" w14:textId="79EF2A2D" w:rsidR="00371437" w:rsidRPr="00BD37DF" w:rsidRDefault="00371437" w:rsidP="00BD37DF">
            <w:pPr>
              <w:pStyle w:val="Bodycopy"/>
              <w:spacing w:before="0" w:after="0"/>
              <w:rPr>
                <w:noProof/>
                <w:color w:val="auto"/>
                <w:sz w:val="20"/>
                <w:szCs w:val="20"/>
                <w:lang w:val="en-GB" w:eastAsia="en-US"/>
              </w:rPr>
            </w:pPr>
            <w:r w:rsidRPr="00BD37DF">
              <w:rPr>
                <w:noProof/>
                <w:color w:val="auto"/>
                <w:sz w:val="20"/>
                <w:szCs w:val="20"/>
                <w:lang w:val="en-GB" w:eastAsia="en-US"/>
              </w:rPr>
              <w:t>2</w:t>
            </w:r>
            <w:r w:rsidR="005670DC" w:rsidRPr="00BD37DF">
              <w:rPr>
                <w:noProof/>
                <w:color w:val="auto"/>
                <w:sz w:val="20"/>
                <w:szCs w:val="20"/>
                <w:lang w:val="en-GB" w:eastAsia="en-US"/>
              </w:rPr>
              <w:t>0</w:t>
            </w:r>
            <w:r w:rsidRPr="00BD37DF">
              <w:rPr>
                <w:noProof/>
                <w:color w:val="auto"/>
                <w:sz w:val="20"/>
                <w:szCs w:val="20"/>
                <w:lang w:val="en-GB" w:eastAsia="en-US"/>
              </w:rPr>
              <w:t>%</w:t>
            </w:r>
          </w:p>
        </w:tc>
      </w:tr>
      <w:tr w:rsidR="00BD37DF" w:rsidRPr="00BD37DF" w14:paraId="2DB73EFC" w14:textId="77777777" w:rsidTr="00BD37DF">
        <w:trPr>
          <w:cnfStyle w:val="010000000000" w:firstRow="0" w:lastRow="1" w:firstColumn="0" w:lastColumn="0" w:oddVBand="0" w:evenVBand="0" w:oddHBand="0" w:evenHBand="0" w:firstRowFirstColumn="0" w:firstRowLastColumn="0" w:lastRowFirstColumn="0" w:lastRowLastColumn="0"/>
        </w:trPr>
        <w:tc>
          <w:tcPr>
            <w:tcW w:w="6666" w:type="dxa"/>
            <w:tcBorders>
              <w:top w:val="single" w:sz="4" w:space="0" w:color="auto"/>
              <w:left w:val="single" w:sz="4" w:space="0" w:color="auto"/>
              <w:bottom w:val="single" w:sz="4" w:space="0" w:color="auto"/>
              <w:right w:val="single" w:sz="4" w:space="0" w:color="auto"/>
            </w:tcBorders>
            <w:shd w:val="clear" w:color="auto" w:fill="auto"/>
          </w:tcPr>
          <w:p w14:paraId="1BE9B874" w14:textId="3F66E675" w:rsidR="00371437" w:rsidRPr="00BD37DF" w:rsidRDefault="00371437" w:rsidP="00BD37DF">
            <w:pPr>
              <w:pStyle w:val="Bodycopy"/>
              <w:spacing w:before="0" w:after="0"/>
              <w:rPr>
                <w:b w:val="0"/>
                <w:iCs w:val="0"/>
                <w:noProof/>
                <w:color w:val="auto"/>
                <w:sz w:val="20"/>
                <w:szCs w:val="20"/>
                <w:lang w:val="en-GB" w:eastAsia="en-US"/>
              </w:rPr>
            </w:pPr>
            <w:r w:rsidRPr="00BD37DF">
              <w:rPr>
                <w:b w:val="0"/>
                <w:iCs w:val="0"/>
                <w:noProof/>
                <w:color w:val="auto"/>
                <w:sz w:val="20"/>
                <w:szCs w:val="20"/>
                <w:lang w:val="en-GB" w:eastAsia="en-US"/>
              </w:rPr>
              <w:t>Context</w:t>
            </w:r>
            <w:r w:rsidR="002E3FE3">
              <w:rPr>
                <w:b w:val="0"/>
                <w:iCs w:val="0"/>
                <w:noProof/>
                <w:color w:val="auto"/>
                <w:sz w:val="20"/>
                <w:szCs w:val="20"/>
                <w:lang w:val="en-GB" w:eastAsia="en-US"/>
              </w:rPr>
              <w:t>-awareness</w:t>
            </w:r>
            <w:r w:rsidRPr="00BD37DF">
              <w:rPr>
                <w:b w:val="0"/>
                <w:iCs w:val="0"/>
                <w:noProof/>
                <w:color w:val="auto"/>
                <w:sz w:val="20"/>
                <w:szCs w:val="20"/>
                <w:lang w:val="en-GB" w:eastAsia="en-US"/>
              </w:rPr>
              <w:t xml:space="preserve">: We expect </w:t>
            </w:r>
            <w:r w:rsidR="000D4F17" w:rsidRPr="00BD37DF">
              <w:rPr>
                <w:b w:val="0"/>
                <w:iCs w:val="0"/>
                <w:noProof/>
                <w:color w:val="auto"/>
                <w:sz w:val="20"/>
                <w:szCs w:val="20"/>
                <w:lang w:val="en-GB" w:eastAsia="en-US"/>
              </w:rPr>
              <w:t xml:space="preserve">appointed contractors </w:t>
            </w:r>
            <w:r w:rsidRPr="00BD37DF">
              <w:rPr>
                <w:b w:val="0"/>
                <w:iCs w:val="0"/>
                <w:noProof/>
                <w:color w:val="auto"/>
                <w:sz w:val="20"/>
                <w:szCs w:val="20"/>
                <w:lang w:val="en-GB" w:eastAsia="en-US"/>
              </w:rPr>
              <w:t xml:space="preserve">to demonstrate a deep understanding of </w:t>
            </w:r>
            <w:r w:rsidR="000D4F17" w:rsidRPr="00BD37DF">
              <w:rPr>
                <w:b w:val="0"/>
                <w:iCs w:val="0"/>
                <w:noProof/>
                <w:color w:val="auto"/>
                <w:sz w:val="20"/>
                <w:szCs w:val="20"/>
                <w:lang w:val="en-GB" w:eastAsia="en-US"/>
              </w:rPr>
              <w:t xml:space="preserve">citizen behaviours and </w:t>
            </w:r>
            <w:r w:rsidR="00BD1D78" w:rsidRPr="00BD37DF">
              <w:rPr>
                <w:b w:val="0"/>
                <w:iCs w:val="0"/>
                <w:noProof/>
                <w:color w:val="auto"/>
                <w:sz w:val="20"/>
                <w:szCs w:val="20"/>
                <w:lang w:val="en-GB" w:eastAsia="en-US"/>
              </w:rPr>
              <w:t xml:space="preserve">the social, economic and political context of our work – to ensure that the tracker </w:t>
            </w:r>
            <w:r w:rsidR="002E3FE3">
              <w:rPr>
                <w:b w:val="0"/>
                <w:iCs w:val="0"/>
                <w:noProof/>
                <w:color w:val="auto"/>
                <w:sz w:val="20"/>
                <w:szCs w:val="20"/>
                <w:lang w:val="en-GB" w:eastAsia="en-US"/>
              </w:rPr>
              <w:t xml:space="preserve">does not duplicate existing research, </w:t>
            </w:r>
            <w:r w:rsidR="00623F31">
              <w:rPr>
                <w:b w:val="0"/>
                <w:iCs w:val="0"/>
                <w:noProof/>
                <w:color w:val="auto"/>
                <w:sz w:val="20"/>
                <w:szCs w:val="20"/>
                <w:lang w:val="en-GB" w:eastAsia="en-US"/>
              </w:rPr>
              <w:t xml:space="preserve">and </w:t>
            </w:r>
            <w:r w:rsidRPr="00BD37DF">
              <w:rPr>
                <w:b w:val="0"/>
                <w:iCs w:val="0"/>
                <w:noProof/>
                <w:color w:val="auto"/>
                <w:sz w:val="20"/>
                <w:szCs w:val="20"/>
                <w:lang w:val="en-GB" w:eastAsia="en-US"/>
              </w:rPr>
              <w:t>feels relevant</w:t>
            </w:r>
            <w:r w:rsidR="005670DC" w:rsidRPr="00BD37DF">
              <w:rPr>
                <w:b w:val="0"/>
                <w:iCs w:val="0"/>
                <w:noProof/>
                <w:color w:val="auto"/>
                <w:sz w:val="20"/>
                <w:szCs w:val="20"/>
                <w:lang w:val="en-GB" w:eastAsia="en-US"/>
              </w:rPr>
              <w:t xml:space="preserve"> </w:t>
            </w:r>
            <w:r w:rsidRPr="00BD37DF">
              <w:rPr>
                <w:b w:val="0"/>
                <w:iCs w:val="0"/>
                <w:noProof/>
                <w:color w:val="auto"/>
                <w:sz w:val="20"/>
                <w:szCs w:val="20"/>
                <w:lang w:val="en-GB" w:eastAsia="en-US"/>
              </w:rPr>
              <w:t>and tailored</w:t>
            </w:r>
            <w:r w:rsidR="00BD1D78" w:rsidRPr="00BD37DF">
              <w:rPr>
                <w:b w:val="0"/>
                <w:iCs w:val="0"/>
                <w:noProof/>
                <w:color w:val="auto"/>
                <w:sz w:val="20"/>
                <w:szCs w:val="20"/>
                <w:lang w:val="en-GB" w:eastAsia="en-US"/>
              </w:rPr>
              <w:t xml:space="preserve"> to </w:t>
            </w:r>
            <w:r w:rsidR="004E0E9B">
              <w:rPr>
                <w:b w:val="0"/>
                <w:iCs w:val="0"/>
                <w:noProof/>
                <w:color w:val="auto"/>
                <w:sz w:val="20"/>
                <w:szCs w:val="20"/>
                <w:lang w:val="en-GB" w:eastAsia="en-US"/>
              </w:rPr>
              <w:t>London’s</w:t>
            </w:r>
            <w:r w:rsidR="00BD1D78" w:rsidRPr="00BD37DF">
              <w:rPr>
                <w:b w:val="0"/>
                <w:iCs w:val="0"/>
                <w:noProof/>
                <w:color w:val="auto"/>
                <w:sz w:val="20"/>
                <w:szCs w:val="20"/>
                <w:lang w:val="en-GB" w:eastAsia="en-US"/>
              </w:rPr>
              <w:t xml:space="preserve"> needs</w:t>
            </w:r>
            <w:r w:rsidRPr="00BD37DF">
              <w:rPr>
                <w:b w:val="0"/>
                <w:iCs w:val="0"/>
                <w:noProof/>
                <w:color w:val="auto"/>
                <w:sz w:val="20"/>
                <w:szCs w:val="20"/>
                <w:lang w:val="en-GB" w:eastAsia="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55FC26" w14:textId="77777777" w:rsidR="00371437" w:rsidRPr="00BD37DF" w:rsidRDefault="00371437" w:rsidP="00BD37DF">
            <w:pPr>
              <w:pStyle w:val="Bodycopy"/>
              <w:spacing w:before="0" w:after="0"/>
              <w:rPr>
                <w:b w:val="0"/>
                <w:iCs w:val="0"/>
                <w:noProof/>
                <w:color w:val="auto"/>
                <w:sz w:val="20"/>
                <w:szCs w:val="20"/>
                <w:lang w:val="en-GB" w:eastAsia="en-US"/>
              </w:rPr>
            </w:pPr>
            <w:r w:rsidRPr="00BD37DF">
              <w:rPr>
                <w:b w:val="0"/>
                <w:iCs w:val="0"/>
                <w:noProof/>
                <w:color w:val="auto"/>
                <w:sz w:val="20"/>
                <w:szCs w:val="20"/>
                <w:lang w:val="en-GB" w:eastAsia="en-US"/>
              </w:rPr>
              <w:t>40%</w:t>
            </w:r>
          </w:p>
        </w:tc>
      </w:tr>
    </w:tbl>
    <w:p w14:paraId="6E6AE1C4" w14:textId="77777777" w:rsidR="0027499F" w:rsidRPr="00BD37DF" w:rsidRDefault="0027499F" w:rsidP="0027499F">
      <w:pPr>
        <w:pStyle w:val="Bodycopy"/>
        <w:spacing w:before="0" w:after="0"/>
        <w:rPr>
          <w:szCs w:val="22"/>
        </w:rPr>
      </w:pPr>
    </w:p>
    <w:p w14:paraId="7321822D" w14:textId="77777777" w:rsidR="00371437" w:rsidRPr="000A3797" w:rsidRDefault="00371437" w:rsidP="00371437">
      <w:pPr>
        <w:pStyle w:val="Bodycopy"/>
        <w:spacing w:before="0" w:after="0"/>
      </w:pPr>
      <w:r w:rsidRPr="000A3797">
        <w:t xml:space="preserve">Please send any clarification questions by email to </w:t>
      </w:r>
      <w:hyperlink r:id="rId16" w:history="1">
        <w:r w:rsidRPr="00B64014">
          <w:rPr>
            <w:rStyle w:val="Hyperlink"/>
          </w:rPr>
          <w:t>katie.moriyama</w:t>
        </w:r>
        <w:r w:rsidRPr="000A3797">
          <w:rPr>
            <w:rStyle w:val="Hyperlink"/>
          </w:rPr>
          <w:t>@relondon.gov.uk</w:t>
        </w:r>
      </w:hyperlink>
      <w:r w:rsidRPr="000A3797">
        <w:t xml:space="preserve"> by </w:t>
      </w:r>
      <w:r>
        <w:t>21 January 2026. Answers will be provided to all bidders by 28 January.</w:t>
      </w:r>
    </w:p>
    <w:p w14:paraId="678BF9F9" w14:textId="77777777" w:rsidR="00371437" w:rsidRPr="000A3797" w:rsidRDefault="00371437" w:rsidP="00371437">
      <w:pPr>
        <w:pStyle w:val="Bodycopy"/>
        <w:spacing w:before="0" w:after="0"/>
      </w:pPr>
    </w:p>
    <w:p w14:paraId="0001A897" w14:textId="30D22779" w:rsidR="00371437" w:rsidRPr="000A3797" w:rsidRDefault="00371437" w:rsidP="00371437">
      <w:pPr>
        <w:pStyle w:val="Bodycopy"/>
        <w:spacing w:before="0" w:after="0"/>
      </w:pPr>
      <w:r w:rsidRPr="000A3797">
        <w:t xml:space="preserve">Your proposal should be submitted by email to </w:t>
      </w:r>
      <w:hyperlink r:id="rId17" w:tgtFrame="_blank" w:history="1">
        <w:r w:rsidRPr="000A3797">
          <w:rPr>
            <w:rStyle w:val="Hyperlink"/>
          </w:rPr>
          <w:t>tenders@relondon.gov.uk</w:t>
        </w:r>
      </w:hyperlink>
      <w:r w:rsidRPr="000A3797">
        <w:t xml:space="preserve"> by </w:t>
      </w:r>
      <w:r>
        <w:t>9am (GMT) on 9 February 2026.</w:t>
      </w:r>
      <w:r w:rsidR="009D5AD1">
        <w:t xml:space="preserve"> Please reference </w:t>
      </w:r>
      <w:r w:rsidR="003E1A1F">
        <w:t>2025/26-04.</w:t>
      </w:r>
    </w:p>
    <w:p w14:paraId="5F87ADC0" w14:textId="77777777" w:rsidR="00371437" w:rsidRDefault="00371437" w:rsidP="000A3797">
      <w:pPr>
        <w:pStyle w:val="Bodycopy"/>
        <w:spacing w:before="0" w:after="0"/>
        <w:rPr>
          <w:noProof/>
          <w:color w:val="auto"/>
        </w:rPr>
      </w:pPr>
    </w:p>
    <w:p w14:paraId="33382450" w14:textId="77777777" w:rsidR="00371437" w:rsidRPr="000A3797" w:rsidRDefault="00371437" w:rsidP="000A3797">
      <w:pPr>
        <w:pStyle w:val="Bodycopy"/>
        <w:spacing w:before="0" w:after="0"/>
        <w:rPr>
          <w:noProof/>
          <w:color w:val="auto"/>
        </w:rPr>
      </w:pPr>
    </w:p>
    <w:p w14:paraId="52E56361" w14:textId="37CA3A40" w:rsidR="004E3CFA" w:rsidRPr="001B4256" w:rsidRDefault="004E3CFA" w:rsidP="001B4256">
      <w:pPr>
        <w:pStyle w:val="Bodycopy"/>
        <w:numPr>
          <w:ilvl w:val="0"/>
          <w:numId w:val="6"/>
        </w:numPr>
        <w:spacing w:before="0" w:after="0"/>
        <w:rPr>
          <w:rFonts w:ascii="P22 Underground DemiBold" w:hAnsi="P22 Underground DemiBold"/>
          <w:noProof/>
          <w:color w:val="auto"/>
          <w:sz w:val="32"/>
          <w:szCs w:val="36"/>
        </w:rPr>
      </w:pPr>
      <w:bookmarkStart w:id="5" w:name="_Toc85118616"/>
      <w:r w:rsidRPr="001B4256">
        <w:rPr>
          <w:rFonts w:ascii="P22 Underground DemiBold" w:hAnsi="P22 Underground DemiBold"/>
          <w:noProof/>
          <w:color w:val="auto"/>
          <w:sz w:val="32"/>
          <w:szCs w:val="36"/>
        </w:rPr>
        <w:t>Timescales</w:t>
      </w:r>
      <w:bookmarkEnd w:id="5"/>
    </w:p>
    <w:p w14:paraId="02F128C5" w14:textId="77777777" w:rsidR="001B4256" w:rsidRDefault="001B4256" w:rsidP="0061682A">
      <w:pPr>
        <w:pStyle w:val="Bodycopy"/>
        <w:spacing w:before="0" w:after="0"/>
        <w:rPr>
          <w:noProof/>
          <w:color w:val="auto"/>
        </w:rPr>
      </w:pPr>
    </w:p>
    <w:p w14:paraId="6E17E78D" w14:textId="23A47B21" w:rsidR="001B4256" w:rsidRDefault="001B4256" w:rsidP="0061682A">
      <w:pPr>
        <w:pStyle w:val="Bodycopy"/>
        <w:spacing w:before="0" w:after="0"/>
        <w:rPr>
          <w:noProof/>
          <w:color w:val="auto"/>
        </w:rPr>
      </w:pPr>
      <w:r>
        <w:rPr>
          <w:noProof/>
          <w:color w:val="auto"/>
        </w:rPr>
        <w:t xml:space="preserve">The following </w:t>
      </w:r>
      <w:r w:rsidR="00FF180B">
        <w:rPr>
          <w:noProof/>
          <w:color w:val="auto"/>
        </w:rPr>
        <w:t xml:space="preserve">procurement timeline </w:t>
      </w:r>
      <w:r>
        <w:rPr>
          <w:noProof/>
          <w:color w:val="auto"/>
        </w:rPr>
        <w:t>is indicative and ReLondon reserves the right to change it.</w:t>
      </w:r>
    </w:p>
    <w:p w14:paraId="743B7064" w14:textId="77777777" w:rsidR="001B4256" w:rsidRDefault="001B4256" w:rsidP="0061682A">
      <w:pPr>
        <w:pStyle w:val="Bodycopy"/>
        <w:spacing w:before="0" w:after="0"/>
        <w:rPr>
          <w:noProof/>
          <w:color w:val="auto"/>
        </w:rPr>
      </w:pPr>
    </w:p>
    <w:tbl>
      <w:tblPr>
        <w:tblStyle w:val="TableGrid"/>
        <w:tblW w:w="8500" w:type="dxa"/>
        <w:tblLayout w:type="fixed"/>
        <w:tblLook w:val="04A0" w:firstRow="1" w:lastRow="0" w:firstColumn="1" w:lastColumn="0" w:noHBand="0" w:noVBand="1"/>
      </w:tblPr>
      <w:tblGrid>
        <w:gridCol w:w="4106"/>
        <w:gridCol w:w="1985"/>
        <w:gridCol w:w="2409"/>
      </w:tblGrid>
      <w:tr w:rsidR="00913CB4" w:rsidRPr="00C153B9" w14:paraId="128D860F" w14:textId="77777777" w:rsidTr="00643BBB">
        <w:tc>
          <w:tcPr>
            <w:tcW w:w="4106" w:type="dxa"/>
            <w:shd w:val="clear" w:color="auto" w:fill="CAEDFB" w:themeFill="accent4" w:themeFillTint="33"/>
          </w:tcPr>
          <w:p w14:paraId="710BB476" w14:textId="09506364" w:rsidR="00913CB4" w:rsidRPr="00C153B9" w:rsidRDefault="00913CB4" w:rsidP="0061682A">
            <w:pPr>
              <w:pStyle w:val="Bodycopy"/>
              <w:spacing w:before="0" w:after="0"/>
              <w:rPr>
                <w:b/>
                <w:bCs/>
                <w:noProof/>
                <w:color w:val="auto"/>
                <w:sz w:val="22"/>
                <w:szCs w:val="22"/>
              </w:rPr>
            </w:pPr>
            <w:r w:rsidRPr="00C153B9">
              <w:rPr>
                <w:b/>
                <w:bCs/>
                <w:noProof/>
                <w:color w:val="auto"/>
                <w:sz w:val="22"/>
                <w:szCs w:val="22"/>
              </w:rPr>
              <w:t>What?</w:t>
            </w:r>
          </w:p>
        </w:tc>
        <w:tc>
          <w:tcPr>
            <w:tcW w:w="1985" w:type="dxa"/>
            <w:shd w:val="clear" w:color="auto" w:fill="CAEDFB" w:themeFill="accent4" w:themeFillTint="33"/>
          </w:tcPr>
          <w:p w14:paraId="6916FE63" w14:textId="37CDB2C6" w:rsidR="00913CB4" w:rsidRPr="00C153B9" w:rsidRDefault="00913CB4" w:rsidP="0061682A">
            <w:pPr>
              <w:pStyle w:val="Bodycopy"/>
              <w:spacing w:before="0" w:after="0"/>
              <w:rPr>
                <w:b/>
                <w:bCs/>
                <w:noProof/>
                <w:color w:val="auto"/>
                <w:sz w:val="22"/>
                <w:szCs w:val="22"/>
              </w:rPr>
            </w:pPr>
            <w:r w:rsidRPr="00C153B9">
              <w:rPr>
                <w:b/>
                <w:bCs/>
                <w:noProof/>
                <w:color w:val="auto"/>
                <w:sz w:val="22"/>
                <w:szCs w:val="22"/>
              </w:rPr>
              <w:t>When?</w:t>
            </w:r>
          </w:p>
        </w:tc>
        <w:tc>
          <w:tcPr>
            <w:tcW w:w="2409" w:type="dxa"/>
            <w:shd w:val="clear" w:color="auto" w:fill="CAEDFB" w:themeFill="accent4" w:themeFillTint="33"/>
          </w:tcPr>
          <w:p w14:paraId="322A0EFB" w14:textId="4B1D902C" w:rsidR="00913CB4" w:rsidRPr="00C153B9" w:rsidRDefault="00913CB4" w:rsidP="0061682A">
            <w:pPr>
              <w:pStyle w:val="Bodycopy"/>
              <w:spacing w:before="0" w:after="0"/>
              <w:rPr>
                <w:b/>
                <w:bCs/>
                <w:noProof/>
                <w:color w:val="auto"/>
                <w:sz w:val="22"/>
                <w:szCs w:val="22"/>
              </w:rPr>
            </w:pPr>
            <w:r w:rsidRPr="00C153B9">
              <w:rPr>
                <w:b/>
                <w:bCs/>
                <w:noProof/>
                <w:color w:val="auto"/>
                <w:sz w:val="22"/>
                <w:szCs w:val="22"/>
              </w:rPr>
              <w:t>Who?</w:t>
            </w:r>
          </w:p>
        </w:tc>
      </w:tr>
      <w:tr w:rsidR="00913CB4" w:rsidRPr="00643BBB" w14:paraId="04F39D49" w14:textId="77777777" w:rsidTr="00643BBB">
        <w:tc>
          <w:tcPr>
            <w:tcW w:w="4106" w:type="dxa"/>
          </w:tcPr>
          <w:p w14:paraId="5A5C9CE1" w14:textId="664A297C" w:rsidR="00913CB4" w:rsidRPr="00643BBB" w:rsidRDefault="00913CB4" w:rsidP="0061682A">
            <w:pPr>
              <w:pStyle w:val="Bodycopy"/>
              <w:spacing w:before="0" w:after="0"/>
              <w:rPr>
                <w:noProof/>
                <w:color w:val="auto"/>
                <w:sz w:val="20"/>
                <w:szCs w:val="20"/>
              </w:rPr>
            </w:pPr>
            <w:r w:rsidRPr="00643BBB">
              <w:rPr>
                <w:noProof/>
                <w:color w:val="auto"/>
                <w:sz w:val="20"/>
                <w:szCs w:val="20"/>
              </w:rPr>
              <w:t>Invitation to tender issued</w:t>
            </w:r>
          </w:p>
        </w:tc>
        <w:tc>
          <w:tcPr>
            <w:tcW w:w="1985" w:type="dxa"/>
          </w:tcPr>
          <w:p w14:paraId="2DFB3CC1" w14:textId="3B997A61" w:rsidR="00913CB4" w:rsidRPr="00643BBB" w:rsidRDefault="00913CB4" w:rsidP="0061682A">
            <w:pPr>
              <w:pStyle w:val="Bodycopy"/>
              <w:spacing w:before="0" w:after="0"/>
              <w:rPr>
                <w:noProof/>
                <w:color w:val="auto"/>
                <w:sz w:val="20"/>
                <w:szCs w:val="20"/>
              </w:rPr>
            </w:pPr>
            <w:r w:rsidRPr="00643BBB">
              <w:rPr>
                <w:noProof/>
                <w:color w:val="auto"/>
                <w:sz w:val="20"/>
                <w:szCs w:val="20"/>
              </w:rPr>
              <w:t>14 Jan 2026</w:t>
            </w:r>
          </w:p>
        </w:tc>
        <w:tc>
          <w:tcPr>
            <w:tcW w:w="2409" w:type="dxa"/>
          </w:tcPr>
          <w:p w14:paraId="1A5689DD" w14:textId="1498EE88" w:rsidR="00913CB4" w:rsidRPr="00643BBB" w:rsidRDefault="00913CB4" w:rsidP="0061682A">
            <w:pPr>
              <w:pStyle w:val="Bodycopy"/>
              <w:spacing w:before="0" w:after="0"/>
              <w:rPr>
                <w:noProof/>
                <w:color w:val="auto"/>
                <w:sz w:val="20"/>
                <w:szCs w:val="20"/>
              </w:rPr>
            </w:pPr>
            <w:r w:rsidRPr="00643BBB">
              <w:rPr>
                <w:noProof/>
                <w:color w:val="auto"/>
                <w:sz w:val="20"/>
                <w:szCs w:val="20"/>
              </w:rPr>
              <w:t>ReLondon</w:t>
            </w:r>
          </w:p>
        </w:tc>
      </w:tr>
      <w:tr w:rsidR="00913CB4" w:rsidRPr="00643BBB" w14:paraId="6F6409FF" w14:textId="77777777" w:rsidTr="00643BBB">
        <w:tc>
          <w:tcPr>
            <w:tcW w:w="4106" w:type="dxa"/>
          </w:tcPr>
          <w:p w14:paraId="10E59D43" w14:textId="54964201" w:rsidR="00913CB4" w:rsidRPr="00643BBB" w:rsidRDefault="00913CB4" w:rsidP="0061682A">
            <w:pPr>
              <w:pStyle w:val="Bodycopy"/>
              <w:spacing w:before="0" w:after="0"/>
              <w:rPr>
                <w:noProof/>
                <w:color w:val="auto"/>
                <w:sz w:val="20"/>
                <w:szCs w:val="20"/>
              </w:rPr>
            </w:pPr>
            <w:r w:rsidRPr="00643BBB">
              <w:rPr>
                <w:noProof/>
                <w:color w:val="auto"/>
                <w:sz w:val="20"/>
                <w:szCs w:val="20"/>
              </w:rPr>
              <w:t>Questions on the brief submitted</w:t>
            </w:r>
          </w:p>
        </w:tc>
        <w:tc>
          <w:tcPr>
            <w:tcW w:w="1985" w:type="dxa"/>
          </w:tcPr>
          <w:p w14:paraId="53CEDF77" w14:textId="7715F900" w:rsidR="00913CB4" w:rsidRPr="00643BBB" w:rsidRDefault="00913CB4" w:rsidP="0061682A">
            <w:pPr>
              <w:pStyle w:val="Bodycopy"/>
              <w:spacing w:before="0" w:after="0"/>
              <w:rPr>
                <w:noProof/>
                <w:color w:val="auto"/>
                <w:sz w:val="20"/>
                <w:szCs w:val="20"/>
              </w:rPr>
            </w:pPr>
            <w:r w:rsidRPr="00643BBB">
              <w:rPr>
                <w:noProof/>
                <w:color w:val="auto"/>
                <w:sz w:val="20"/>
                <w:szCs w:val="20"/>
              </w:rPr>
              <w:t>21 Jan 2026</w:t>
            </w:r>
          </w:p>
        </w:tc>
        <w:tc>
          <w:tcPr>
            <w:tcW w:w="2409" w:type="dxa"/>
          </w:tcPr>
          <w:p w14:paraId="425FC70D" w14:textId="7FF6E818" w:rsidR="00913CB4" w:rsidRPr="00643BBB" w:rsidRDefault="00913CB4" w:rsidP="0061682A">
            <w:pPr>
              <w:pStyle w:val="Bodycopy"/>
              <w:spacing w:before="0" w:after="0"/>
              <w:rPr>
                <w:noProof/>
                <w:color w:val="auto"/>
                <w:sz w:val="20"/>
                <w:szCs w:val="20"/>
              </w:rPr>
            </w:pPr>
            <w:r w:rsidRPr="00643BBB">
              <w:rPr>
                <w:noProof/>
                <w:color w:val="auto"/>
                <w:sz w:val="20"/>
                <w:szCs w:val="20"/>
              </w:rPr>
              <w:t>Potential suppliers</w:t>
            </w:r>
          </w:p>
        </w:tc>
      </w:tr>
      <w:tr w:rsidR="00913CB4" w:rsidRPr="00643BBB" w14:paraId="4F177F3C" w14:textId="77777777" w:rsidTr="00643BBB">
        <w:tc>
          <w:tcPr>
            <w:tcW w:w="4106" w:type="dxa"/>
          </w:tcPr>
          <w:p w14:paraId="6BE07864" w14:textId="2C9E0007" w:rsidR="00913CB4" w:rsidRPr="00643BBB" w:rsidRDefault="00913CB4" w:rsidP="0061682A">
            <w:pPr>
              <w:pStyle w:val="Bodycopy"/>
              <w:spacing w:before="0" w:after="0"/>
              <w:rPr>
                <w:noProof/>
                <w:color w:val="auto"/>
                <w:sz w:val="20"/>
                <w:szCs w:val="20"/>
              </w:rPr>
            </w:pPr>
            <w:r w:rsidRPr="00643BBB">
              <w:rPr>
                <w:noProof/>
                <w:color w:val="auto"/>
                <w:sz w:val="20"/>
                <w:szCs w:val="20"/>
              </w:rPr>
              <w:t>Answers published</w:t>
            </w:r>
          </w:p>
        </w:tc>
        <w:tc>
          <w:tcPr>
            <w:tcW w:w="1985" w:type="dxa"/>
          </w:tcPr>
          <w:p w14:paraId="1D777ECE" w14:textId="66C0408D" w:rsidR="00913CB4" w:rsidRPr="00643BBB" w:rsidRDefault="00913CB4" w:rsidP="0061682A">
            <w:pPr>
              <w:pStyle w:val="Bodycopy"/>
              <w:spacing w:before="0" w:after="0"/>
              <w:rPr>
                <w:noProof/>
                <w:color w:val="auto"/>
                <w:sz w:val="20"/>
                <w:szCs w:val="20"/>
              </w:rPr>
            </w:pPr>
            <w:r w:rsidRPr="00643BBB">
              <w:rPr>
                <w:noProof/>
                <w:color w:val="auto"/>
                <w:sz w:val="20"/>
                <w:szCs w:val="20"/>
              </w:rPr>
              <w:t>28 Jan 2026</w:t>
            </w:r>
          </w:p>
        </w:tc>
        <w:tc>
          <w:tcPr>
            <w:tcW w:w="2409" w:type="dxa"/>
          </w:tcPr>
          <w:p w14:paraId="0C485CA9" w14:textId="6132FD87" w:rsidR="00913CB4" w:rsidRPr="00643BBB" w:rsidRDefault="00913CB4" w:rsidP="0061682A">
            <w:pPr>
              <w:pStyle w:val="Bodycopy"/>
              <w:spacing w:before="0" w:after="0"/>
              <w:rPr>
                <w:noProof/>
                <w:color w:val="auto"/>
                <w:sz w:val="20"/>
                <w:szCs w:val="20"/>
              </w:rPr>
            </w:pPr>
            <w:r w:rsidRPr="00643BBB">
              <w:rPr>
                <w:noProof/>
                <w:color w:val="auto"/>
                <w:sz w:val="20"/>
                <w:szCs w:val="20"/>
              </w:rPr>
              <w:t>ReLondon</w:t>
            </w:r>
          </w:p>
        </w:tc>
      </w:tr>
      <w:tr w:rsidR="00913CB4" w:rsidRPr="00643BBB" w14:paraId="6730BBE6" w14:textId="77777777" w:rsidTr="00643BBB">
        <w:tc>
          <w:tcPr>
            <w:tcW w:w="4106" w:type="dxa"/>
          </w:tcPr>
          <w:p w14:paraId="09044229" w14:textId="673403FD" w:rsidR="00913CB4" w:rsidRPr="00643BBB" w:rsidRDefault="00913CB4" w:rsidP="0061682A">
            <w:pPr>
              <w:pStyle w:val="Bodycopy"/>
              <w:spacing w:before="0" w:after="0"/>
              <w:rPr>
                <w:noProof/>
                <w:color w:val="auto"/>
                <w:sz w:val="20"/>
                <w:szCs w:val="20"/>
              </w:rPr>
            </w:pPr>
            <w:r w:rsidRPr="00643BBB">
              <w:rPr>
                <w:noProof/>
                <w:color w:val="auto"/>
                <w:sz w:val="20"/>
                <w:szCs w:val="20"/>
              </w:rPr>
              <w:t>Responses to ITT submitted</w:t>
            </w:r>
          </w:p>
        </w:tc>
        <w:tc>
          <w:tcPr>
            <w:tcW w:w="1985" w:type="dxa"/>
          </w:tcPr>
          <w:p w14:paraId="036ACD47" w14:textId="7AE4722F" w:rsidR="00913CB4" w:rsidRPr="00643BBB" w:rsidRDefault="00913CB4" w:rsidP="0061682A">
            <w:pPr>
              <w:pStyle w:val="Bodycopy"/>
              <w:spacing w:before="0" w:after="0"/>
              <w:rPr>
                <w:noProof/>
                <w:color w:val="auto"/>
                <w:sz w:val="20"/>
                <w:szCs w:val="20"/>
              </w:rPr>
            </w:pPr>
            <w:r w:rsidRPr="00643BBB">
              <w:rPr>
                <w:noProof/>
                <w:color w:val="auto"/>
                <w:sz w:val="20"/>
                <w:szCs w:val="20"/>
              </w:rPr>
              <w:t>9 Feb 2026 (by 0900)</w:t>
            </w:r>
          </w:p>
        </w:tc>
        <w:tc>
          <w:tcPr>
            <w:tcW w:w="2409" w:type="dxa"/>
          </w:tcPr>
          <w:p w14:paraId="3351E0FB" w14:textId="3A2063A2" w:rsidR="00913CB4" w:rsidRPr="00643BBB" w:rsidRDefault="00913CB4" w:rsidP="0061682A">
            <w:pPr>
              <w:pStyle w:val="Bodycopy"/>
              <w:spacing w:before="0" w:after="0"/>
              <w:rPr>
                <w:noProof/>
                <w:color w:val="auto"/>
                <w:sz w:val="20"/>
                <w:szCs w:val="20"/>
              </w:rPr>
            </w:pPr>
            <w:r w:rsidRPr="00643BBB">
              <w:rPr>
                <w:noProof/>
                <w:color w:val="auto"/>
                <w:sz w:val="20"/>
                <w:szCs w:val="20"/>
              </w:rPr>
              <w:t>Potential suppliers</w:t>
            </w:r>
          </w:p>
        </w:tc>
      </w:tr>
      <w:tr w:rsidR="00E2390B" w:rsidRPr="00643BBB" w14:paraId="42CCF967" w14:textId="77777777" w:rsidTr="00643BBB">
        <w:tc>
          <w:tcPr>
            <w:tcW w:w="4106" w:type="dxa"/>
          </w:tcPr>
          <w:p w14:paraId="2163787D" w14:textId="151E5D6F" w:rsidR="00E2390B" w:rsidRPr="00643BBB" w:rsidRDefault="001A4A93" w:rsidP="0061682A">
            <w:pPr>
              <w:pStyle w:val="Bodycopy"/>
              <w:spacing w:before="0" w:after="0"/>
              <w:rPr>
                <w:noProof/>
                <w:color w:val="auto"/>
                <w:sz w:val="20"/>
                <w:szCs w:val="20"/>
              </w:rPr>
            </w:pPr>
            <w:r w:rsidRPr="00643BBB">
              <w:rPr>
                <w:noProof/>
                <w:color w:val="auto"/>
                <w:sz w:val="20"/>
                <w:szCs w:val="20"/>
              </w:rPr>
              <w:t>Shortlist for stage 2 confirmed</w:t>
            </w:r>
          </w:p>
        </w:tc>
        <w:tc>
          <w:tcPr>
            <w:tcW w:w="1985" w:type="dxa"/>
          </w:tcPr>
          <w:p w14:paraId="0012216A" w14:textId="5F0EC865" w:rsidR="00E2390B" w:rsidRPr="00643BBB" w:rsidRDefault="001A4A93" w:rsidP="0061682A">
            <w:pPr>
              <w:pStyle w:val="Bodycopy"/>
              <w:spacing w:before="0" w:after="0"/>
              <w:rPr>
                <w:noProof/>
                <w:color w:val="auto"/>
                <w:sz w:val="20"/>
                <w:szCs w:val="20"/>
              </w:rPr>
            </w:pPr>
            <w:r w:rsidRPr="00643BBB">
              <w:rPr>
                <w:noProof/>
                <w:color w:val="auto"/>
                <w:sz w:val="20"/>
                <w:szCs w:val="20"/>
              </w:rPr>
              <w:t>11 Feb 2026</w:t>
            </w:r>
          </w:p>
        </w:tc>
        <w:tc>
          <w:tcPr>
            <w:tcW w:w="2409" w:type="dxa"/>
          </w:tcPr>
          <w:p w14:paraId="5298965B" w14:textId="0321770A" w:rsidR="00E2390B" w:rsidRPr="00643BBB" w:rsidRDefault="001A4A93" w:rsidP="0061682A">
            <w:pPr>
              <w:pStyle w:val="Bodycopy"/>
              <w:spacing w:before="0" w:after="0"/>
              <w:rPr>
                <w:noProof/>
                <w:color w:val="auto"/>
                <w:sz w:val="20"/>
                <w:szCs w:val="20"/>
              </w:rPr>
            </w:pPr>
            <w:r w:rsidRPr="00643BBB">
              <w:rPr>
                <w:noProof/>
                <w:color w:val="auto"/>
                <w:sz w:val="20"/>
                <w:szCs w:val="20"/>
              </w:rPr>
              <w:t>ReLondon</w:t>
            </w:r>
          </w:p>
        </w:tc>
      </w:tr>
      <w:tr w:rsidR="001A4A93" w:rsidRPr="00643BBB" w14:paraId="55283BFF" w14:textId="77777777" w:rsidTr="00643BBB">
        <w:tc>
          <w:tcPr>
            <w:tcW w:w="4106" w:type="dxa"/>
          </w:tcPr>
          <w:p w14:paraId="2738BC17" w14:textId="403EEE36" w:rsidR="001A4A93" w:rsidRPr="00643BBB" w:rsidRDefault="001A4A93" w:rsidP="0061682A">
            <w:pPr>
              <w:pStyle w:val="Bodycopy"/>
              <w:spacing w:before="0" w:after="0"/>
              <w:rPr>
                <w:noProof/>
                <w:color w:val="auto"/>
                <w:sz w:val="20"/>
                <w:szCs w:val="20"/>
              </w:rPr>
            </w:pPr>
            <w:r w:rsidRPr="00643BBB">
              <w:rPr>
                <w:noProof/>
                <w:color w:val="auto"/>
                <w:sz w:val="20"/>
                <w:szCs w:val="20"/>
              </w:rPr>
              <w:t xml:space="preserve">Successful </w:t>
            </w:r>
            <w:r w:rsidR="00643BBB" w:rsidRPr="00643BBB">
              <w:rPr>
                <w:noProof/>
                <w:color w:val="auto"/>
                <w:sz w:val="20"/>
                <w:szCs w:val="20"/>
              </w:rPr>
              <w:t>s</w:t>
            </w:r>
            <w:r w:rsidRPr="00643BBB">
              <w:rPr>
                <w:noProof/>
                <w:color w:val="auto"/>
                <w:sz w:val="20"/>
                <w:szCs w:val="20"/>
              </w:rPr>
              <w:t xml:space="preserve">tage 2 </w:t>
            </w:r>
            <w:r w:rsidR="00643BBB" w:rsidRPr="00643BBB">
              <w:rPr>
                <w:noProof/>
                <w:color w:val="auto"/>
                <w:sz w:val="20"/>
                <w:szCs w:val="20"/>
              </w:rPr>
              <w:t xml:space="preserve">candidates </w:t>
            </w:r>
            <w:r w:rsidRPr="00643BBB">
              <w:rPr>
                <w:noProof/>
                <w:color w:val="auto"/>
                <w:sz w:val="20"/>
                <w:szCs w:val="20"/>
              </w:rPr>
              <w:t>interviewed</w:t>
            </w:r>
          </w:p>
        </w:tc>
        <w:tc>
          <w:tcPr>
            <w:tcW w:w="1985" w:type="dxa"/>
          </w:tcPr>
          <w:p w14:paraId="46948935" w14:textId="370DFFA5" w:rsidR="001A4A93" w:rsidRPr="00643BBB" w:rsidRDefault="009B00CA" w:rsidP="0061682A">
            <w:pPr>
              <w:pStyle w:val="Bodycopy"/>
              <w:spacing w:before="0" w:after="0"/>
              <w:rPr>
                <w:noProof/>
                <w:color w:val="auto"/>
                <w:sz w:val="20"/>
                <w:szCs w:val="20"/>
              </w:rPr>
            </w:pPr>
            <w:r w:rsidRPr="00643BBB">
              <w:rPr>
                <w:noProof/>
                <w:color w:val="auto"/>
                <w:sz w:val="20"/>
                <w:szCs w:val="20"/>
              </w:rPr>
              <w:t>11-13 Feb 2026</w:t>
            </w:r>
          </w:p>
        </w:tc>
        <w:tc>
          <w:tcPr>
            <w:tcW w:w="2409" w:type="dxa"/>
          </w:tcPr>
          <w:p w14:paraId="4B60A1B3" w14:textId="75C3AA9D" w:rsidR="001A4A93" w:rsidRPr="00643BBB" w:rsidRDefault="009B00CA" w:rsidP="0061682A">
            <w:pPr>
              <w:pStyle w:val="Bodycopy"/>
              <w:spacing w:before="0" w:after="0"/>
              <w:rPr>
                <w:noProof/>
                <w:color w:val="auto"/>
                <w:sz w:val="20"/>
                <w:szCs w:val="20"/>
              </w:rPr>
            </w:pPr>
            <w:r w:rsidRPr="00643BBB">
              <w:rPr>
                <w:noProof/>
                <w:color w:val="auto"/>
                <w:sz w:val="20"/>
                <w:szCs w:val="20"/>
              </w:rPr>
              <w:t>ReLondon</w:t>
            </w:r>
          </w:p>
        </w:tc>
      </w:tr>
      <w:tr w:rsidR="00913CB4" w:rsidRPr="00643BBB" w14:paraId="6934FC3A" w14:textId="77777777" w:rsidTr="00643BBB">
        <w:tc>
          <w:tcPr>
            <w:tcW w:w="4106" w:type="dxa"/>
          </w:tcPr>
          <w:p w14:paraId="59B72B0B" w14:textId="071D4065" w:rsidR="00913CB4" w:rsidRPr="00643BBB" w:rsidRDefault="009B00CA" w:rsidP="0061682A">
            <w:pPr>
              <w:pStyle w:val="Bodycopy"/>
              <w:spacing w:before="0" w:after="0"/>
              <w:rPr>
                <w:noProof/>
                <w:color w:val="auto"/>
                <w:sz w:val="20"/>
                <w:szCs w:val="20"/>
              </w:rPr>
            </w:pPr>
            <w:r w:rsidRPr="00643BBB">
              <w:rPr>
                <w:noProof/>
                <w:color w:val="auto"/>
                <w:sz w:val="20"/>
                <w:szCs w:val="20"/>
              </w:rPr>
              <w:t xml:space="preserve">Stage 2 applicants </w:t>
            </w:r>
            <w:r w:rsidR="00913CB4" w:rsidRPr="00643BBB">
              <w:rPr>
                <w:noProof/>
                <w:color w:val="auto"/>
                <w:sz w:val="20"/>
                <w:szCs w:val="20"/>
              </w:rPr>
              <w:t xml:space="preserve">informed of </w:t>
            </w:r>
            <w:r w:rsidR="00643BBB" w:rsidRPr="00643BBB">
              <w:rPr>
                <w:noProof/>
                <w:color w:val="auto"/>
                <w:sz w:val="20"/>
                <w:szCs w:val="20"/>
              </w:rPr>
              <w:t xml:space="preserve">outcome </w:t>
            </w:r>
            <w:r w:rsidR="00913CB4" w:rsidRPr="00643BBB">
              <w:rPr>
                <w:noProof/>
                <w:color w:val="auto"/>
                <w:sz w:val="20"/>
                <w:szCs w:val="20"/>
              </w:rPr>
              <w:t>and given assessment summaries</w:t>
            </w:r>
          </w:p>
        </w:tc>
        <w:tc>
          <w:tcPr>
            <w:tcW w:w="1985" w:type="dxa"/>
          </w:tcPr>
          <w:p w14:paraId="62FB2367" w14:textId="687BD8AA" w:rsidR="00913CB4" w:rsidRPr="00643BBB" w:rsidRDefault="00913CB4" w:rsidP="0061682A">
            <w:pPr>
              <w:pStyle w:val="Bodycopy"/>
              <w:spacing w:before="0" w:after="0"/>
              <w:rPr>
                <w:noProof/>
                <w:color w:val="auto"/>
                <w:sz w:val="20"/>
                <w:szCs w:val="20"/>
              </w:rPr>
            </w:pPr>
            <w:r w:rsidRPr="00643BBB">
              <w:rPr>
                <w:noProof/>
                <w:color w:val="auto"/>
                <w:sz w:val="20"/>
                <w:szCs w:val="20"/>
              </w:rPr>
              <w:t>1</w:t>
            </w:r>
            <w:r w:rsidR="00E65E56" w:rsidRPr="00643BBB">
              <w:rPr>
                <w:noProof/>
                <w:color w:val="auto"/>
                <w:sz w:val="20"/>
                <w:szCs w:val="20"/>
              </w:rPr>
              <w:t>6</w:t>
            </w:r>
            <w:r w:rsidRPr="00643BBB">
              <w:rPr>
                <w:noProof/>
                <w:color w:val="auto"/>
                <w:sz w:val="20"/>
                <w:szCs w:val="20"/>
              </w:rPr>
              <w:t xml:space="preserve"> Feb 2026</w:t>
            </w:r>
          </w:p>
        </w:tc>
        <w:tc>
          <w:tcPr>
            <w:tcW w:w="2409" w:type="dxa"/>
          </w:tcPr>
          <w:p w14:paraId="578A2186" w14:textId="06F67389" w:rsidR="00913CB4" w:rsidRPr="00643BBB" w:rsidRDefault="00913CB4" w:rsidP="0061682A">
            <w:pPr>
              <w:pStyle w:val="Bodycopy"/>
              <w:spacing w:before="0" w:after="0"/>
              <w:rPr>
                <w:noProof/>
                <w:color w:val="auto"/>
                <w:sz w:val="20"/>
                <w:szCs w:val="20"/>
              </w:rPr>
            </w:pPr>
            <w:r w:rsidRPr="00643BBB">
              <w:rPr>
                <w:noProof/>
                <w:color w:val="auto"/>
                <w:sz w:val="20"/>
                <w:szCs w:val="20"/>
              </w:rPr>
              <w:t>ReLondon</w:t>
            </w:r>
          </w:p>
        </w:tc>
      </w:tr>
      <w:tr w:rsidR="00913CB4" w:rsidRPr="00643BBB" w14:paraId="3F5E0DA8" w14:textId="77777777" w:rsidTr="00643BBB">
        <w:tc>
          <w:tcPr>
            <w:tcW w:w="4106" w:type="dxa"/>
          </w:tcPr>
          <w:p w14:paraId="296BE689" w14:textId="10971B03" w:rsidR="00913CB4" w:rsidRPr="00643BBB" w:rsidRDefault="00913CB4" w:rsidP="0061682A">
            <w:pPr>
              <w:pStyle w:val="Bodycopy"/>
              <w:spacing w:before="0" w:after="0"/>
              <w:rPr>
                <w:noProof/>
                <w:color w:val="auto"/>
                <w:sz w:val="20"/>
                <w:szCs w:val="20"/>
              </w:rPr>
            </w:pPr>
            <w:r w:rsidRPr="00643BBB">
              <w:rPr>
                <w:noProof/>
                <w:color w:val="auto"/>
                <w:sz w:val="20"/>
                <w:szCs w:val="20"/>
              </w:rPr>
              <w:t>Stand-still period</w:t>
            </w:r>
          </w:p>
        </w:tc>
        <w:tc>
          <w:tcPr>
            <w:tcW w:w="1985" w:type="dxa"/>
          </w:tcPr>
          <w:p w14:paraId="2B77D1F0" w14:textId="2FB2AB33" w:rsidR="00913CB4" w:rsidRPr="00643BBB" w:rsidRDefault="00913CB4" w:rsidP="0061682A">
            <w:pPr>
              <w:pStyle w:val="Bodycopy"/>
              <w:spacing w:before="0" w:after="0"/>
              <w:rPr>
                <w:noProof/>
                <w:color w:val="auto"/>
                <w:sz w:val="20"/>
                <w:szCs w:val="20"/>
              </w:rPr>
            </w:pPr>
            <w:r w:rsidRPr="00643BBB">
              <w:rPr>
                <w:noProof/>
                <w:color w:val="auto"/>
                <w:sz w:val="20"/>
                <w:szCs w:val="20"/>
              </w:rPr>
              <w:t>1</w:t>
            </w:r>
            <w:r w:rsidR="00850B59" w:rsidRPr="00643BBB">
              <w:rPr>
                <w:noProof/>
                <w:color w:val="auto"/>
                <w:sz w:val="20"/>
                <w:szCs w:val="20"/>
              </w:rPr>
              <w:t>7</w:t>
            </w:r>
            <w:r w:rsidRPr="00643BBB">
              <w:rPr>
                <w:noProof/>
                <w:color w:val="auto"/>
                <w:sz w:val="20"/>
                <w:szCs w:val="20"/>
              </w:rPr>
              <w:t>-2</w:t>
            </w:r>
            <w:r w:rsidR="00850B59" w:rsidRPr="00643BBB">
              <w:rPr>
                <w:noProof/>
                <w:color w:val="auto"/>
                <w:sz w:val="20"/>
                <w:szCs w:val="20"/>
              </w:rPr>
              <w:t>6</w:t>
            </w:r>
            <w:r w:rsidRPr="00643BBB">
              <w:rPr>
                <w:noProof/>
                <w:color w:val="auto"/>
                <w:sz w:val="20"/>
                <w:szCs w:val="20"/>
              </w:rPr>
              <w:t xml:space="preserve"> Feb 2026</w:t>
            </w:r>
          </w:p>
        </w:tc>
        <w:tc>
          <w:tcPr>
            <w:tcW w:w="2409" w:type="dxa"/>
          </w:tcPr>
          <w:p w14:paraId="2EBDB88F" w14:textId="51D66689" w:rsidR="00913CB4" w:rsidRPr="00643BBB" w:rsidRDefault="00913CB4" w:rsidP="0061682A">
            <w:pPr>
              <w:pStyle w:val="Bodycopy"/>
              <w:spacing w:before="0" w:after="0"/>
              <w:rPr>
                <w:noProof/>
                <w:color w:val="auto"/>
                <w:sz w:val="20"/>
                <w:szCs w:val="20"/>
              </w:rPr>
            </w:pPr>
            <w:r w:rsidRPr="00643BBB">
              <w:rPr>
                <w:noProof/>
                <w:color w:val="auto"/>
                <w:sz w:val="20"/>
                <w:szCs w:val="20"/>
              </w:rPr>
              <w:t>ReLondon</w:t>
            </w:r>
          </w:p>
        </w:tc>
      </w:tr>
      <w:tr w:rsidR="00913CB4" w:rsidRPr="00643BBB" w14:paraId="0171B565" w14:textId="77777777" w:rsidTr="00643BBB">
        <w:tc>
          <w:tcPr>
            <w:tcW w:w="4106" w:type="dxa"/>
          </w:tcPr>
          <w:p w14:paraId="1FF9B464" w14:textId="3477BAC0" w:rsidR="00913CB4" w:rsidRPr="00643BBB" w:rsidRDefault="00913CB4" w:rsidP="0061682A">
            <w:pPr>
              <w:pStyle w:val="Bodycopy"/>
              <w:spacing w:before="0" w:after="0"/>
              <w:rPr>
                <w:noProof/>
                <w:color w:val="auto"/>
                <w:sz w:val="20"/>
                <w:szCs w:val="20"/>
              </w:rPr>
            </w:pPr>
            <w:r w:rsidRPr="00643BBB">
              <w:rPr>
                <w:noProof/>
                <w:color w:val="auto"/>
                <w:sz w:val="20"/>
                <w:szCs w:val="20"/>
              </w:rPr>
              <w:t>Contract confirmed</w:t>
            </w:r>
          </w:p>
        </w:tc>
        <w:tc>
          <w:tcPr>
            <w:tcW w:w="1985" w:type="dxa"/>
          </w:tcPr>
          <w:p w14:paraId="498A21AA" w14:textId="38FF2843" w:rsidR="00913CB4" w:rsidRPr="00643BBB" w:rsidRDefault="00913CB4" w:rsidP="0061682A">
            <w:pPr>
              <w:pStyle w:val="Bodycopy"/>
              <w:spacing w:before="0" w:after="0"/>
              <w:rPr>
                <w:noProof/>
                <w:color w:val="auto"/>
                <w:sz w:val="20"/>
                <w:szCs w:val="20"/>
              </w:rPr>
            </w:pPr>
            <w:r w:rsidRPr="00643BBB">
              <w:rPr>
                <w:noProof/>
                <w:color w:val="auto"/>
                <w:sz w:val="20"/>
                <w:szCs w:val="20"/>
              </w:rPr>
              <w:t>2</w:t>
            </w:r>
            <w:r w:rsidR="00277036" w:rsidRPr="00643BBB">
              <w:rPr>
                <w:noProof/>
                <w:color w:val="auto"/>
                <w:sz w:val="20"/>
                <w:szCs w:val="20"/>
              </w:rPr>
              <w:t>7</w:t>
            </w:r>
            <w:r w:rsidRPr="00643BBB">
              <w:rPr>
                <w:noProof/>
                <w:color w:val="auto"/>
                <w:sz w:val="20"/>
                <w:szCs w:val="20"/>
              </w:rPr>
              <w:t xml:space="preserve"> Feb 2026</w:t>
            </w:r>
          </w:p>
        </w:tc>
        <w:tc>
          <w:tcPr>
            <w:tcW w:w="2409" w:type="dxa"/>
          </w:tcPr>
          <w:p w14:paraId="533A5F95" w14:textId="03651910" w:rsidR="00913CB4" w:rsidRPr="00643BBB" w:rsidRDefault="00913CB4" w:rsidP="0061682A">
            <w:pPr>
              <w:pStyle w:val="Bodycopy"/>
              <w:spacing w:before="0" w:after="0"/>
              <w:rPr>
                <w:noProof/>
                <w:color w:val="auto"/>
                <w:sz w:val="20"/>
                <w:szCs w:val="20"/>
              </w:rPr>
            </w:pPr>
            <w:r w:rsidRPr="00643BBB">
              <w:rPr>
                <w:noProof/>
                <w:color w:val="auto"/>
                <w:sz w:val="20"/>
                <w:szCs w:val="20"/>
              </w:rPr>
              <w:t>ReLondon / supplier</w:t>
            </w:r>
          </w:p>
        </w:tc>
      </w:tr>
      <w:tr w:rsidR="00913CB4" w:rsidRPr="00643BBB" w14:paraId="39FAC08E" w14:textId="77777777" w:rsidTr="00643BBB">
        <w:tc>
          <w:tcPr>
            <w:tcW w:w="4106" w:type="dxa"/>
          </w:tcPr>
          <w:p w14:paraId="4CAD10E2" w14:textId="7C420EE0" w:rsidR="00913CB4" w:rsidRPr="00643BBB" w:rsidRDefault="00913CB4" w:rsidP="00FC6979">
            <w:pPr>
              <w:pStyle w:val="Bodycopy"/>
              <w:spacing w:before="0" w:after="0"/>
              <w:rPr>
                <w:noProof/>
                <w:color w:val="auto"/>
                <w:sz w:val="20"/>
                <w:szCs w:val="20"/>
              </w:rPr>
            </w:pPr>
            <w:r w:rsidRPr="00643BBB">
              <w:rPr>
                <w:noProof/>
                <w:color w:val="auto"/>
                <w:sz w:val="20"/>
                <w:szCs w:val="20"/>
              </w:rPr>
              <w:t>Inception meeting</w:t>
            </w:r>
          </w:p>
        </w:tc>
        <w:tc>
          <w:tcPr>
            <w:tcW w:w="1985" w:type="dxa"/>
          </w:tcPr>
          <w:p w14:paraId="266D8D1D" w14:textId="627D8868" w:rsidR="00913CB4" w:rsidRPr="00643BBB" w:rsidRDefault="00277036" w:rsidP="00FC6979">
            <w:pPr>
              <w:pStyle w:val="Bodycopy"/>
              <w:spacing w:before="0" w:after="0"/>
              <w:rPr>
                <w:noProof/>
                <w:color w:val="auto"/>
                <w:sz w:val="20"/>
                <w:szCs w:val="20"/>
              </w:rPr>
            </w:pPr>
            <w:r w:rsidRPr="00643BBB">
              <w:rPr>
                <w:noProof/>
                <w:color w:val="auto"/>
                <w:sz w:val="20"/>
                <w:szCs w:val="20"/>
              </w:rPr>
              <w:t>2 March</w:t>
            </w:r>
            <w:r w:rsidR="00913CB4" w:rsidRPr="00643BBB">
              <w:rPr>
                <w:noProof/>
                <w:color w:val="auto"/>
                <w:sz w:val="20"/>
                <w:szCs w:val="20"/>
              </w:rPr>
              <w:t xml:space="preserve"> 2026</w:t>
            </w:r>
          </w:p>
        </w:tc>
        <w:tc>
          <w:tcPr>
            <w:tcW w:w="2409" w:type="dxa"/>
          </w:tcPr>
          <w:p w14:paraId="53CB514C" w14:textId="4759CF5C" w:rsidR="00913CB4" w:rsidRPr="00643BBB" w:rsidRDefault="00913CB4" w:rsidP="00FC6979">
            <w:pPr>
              <w:pStyle w:val="Bodycopy"/>
              <w:spacing w:before="0" w:after="0"/>
              <w:rPr>
                <w:noProof/>
                <w:color w:val="auto"/>
                <w:sz w:val="20"/>
                <w:szCs w:val="20"/>
              </w:rPr>
            </w:pPr>
            <w:r w:rsidRPr="00643BBB">
              <w:rPr>
                <w:noProof/>
                <w:color w:val="auto"/>
                <w:sz w:val="20"/>
                <w:szCs w:val="20"/>
              </w:rPr>
              <w:t>ReLondon / supplier</w:t>
            </w:r>
          </w:p>
        </w:tc>
      </w:tr>
    </w:tbl>
    <w:p w14:paraId="3D4CC1A8" w14:textId="77777777" w:rsidR="005C0057" w:rsidRDefault="005C0057" w:rsidP="0061682A">
      <w:pPr>
        <w:pStyle w:val="Bodycopy"/>
        <w:spacing w:before="0" w:after="0"/>
        <w:rPr>
          <w:noProof/>
          <w:color w:val="auto"/>
          <w:szCs w:val="22"/>
        </w:rPr>
      </w:pPr>
    </w:p>
    <w:p w14:paraId="2A9C80BA" w14:textId="15F86B2F" w:rsidR="00FC6979" w:rsidRDefault="00FC6979" w:rsidP="0061682A">
      <w:pPr>
        <w:pStyle w:val="Bodycopy"/>
        <w:spacing w:before="0" w:after="0"/>
        <w:rPr>
          <w:noProof/>
          <w:color w:val="auto"/>
          <w:szCs w:val="22"/>
        </w:rPr>
      </w:pPr>
      <w:r>
        <w:rPr>
          <w:noProof/>
          <w:color w:val="auto"/>
          <w:szCs w:val="22"/>
        </w:rPr>
        <w:lastRenderedPageBreak/>
        <w:t xml:space="preserve">The timeline for completion of the research and reporting is given in section </w:t>
      </w:r>
      <w:r w:rsidR="00F03D8C">
        <w:rPr>
          <w:noProof/>
          <w:color w:val="auto"/>
          <w:szCs w:val="22"/>
        </w:rPr>
        <w:t>‘</w:t>
      </w:r>
      <w:r>
        <w:rPr>
          <w:noProof/>
          <w:color w:val="auto"/>
          <w:szCs w:val="22"/>
        </w:rPr>
        <w:t>4. Scope of work</w:t>
      </w:r>
      <w:r w:rsidR="00F03D8C">
        <w:rPr>
          <w:noProof/>
          <w:color w:val="auto"/>
          <w:szCs w:val="22"/>
        </w:rPr>
        <w:t>’</w:t>
      </w:r>
      <w:r>
        <w:rPr>
          <w:noProof/>
          <w:color w:val="auto"/>
          <w:szCs w:val="22"/>
        </w:rPr>
        <w:t xml:space="preserve"> above.</w:t>
      </w:r>
    </w:p>
    <w:p w14:paraId="5E671B0B" w14:textId="77777777" w:rsidR="00F03D8C" w:rsidRDefault="00F03D8C" w:rsidP="0061682A">
      <w:pPr>
        <w:pStyle w:val="Bodycopy"/>
        <w:spacing w:before="0" w:after="0"/>
        <w:rPr>
          <w:noProof/>
          <w:color w:val="auto"/>
          <w:szCs w:val="22"/>
        </w:rPr>
      </w:pPr>
    </w:p>
    <w:p w14:paraId="5FB691F8" w14:textId="77777777" w:rsidR="00630C27" w:rsidRDefault="00630C27" w:rsidP="0061682A">
      <w:pPr>
        <w:pStyle w:val="Bodycopy"/>
        <w:spacing w:before="0" w:after="0"/>
        <w:rPr>
          <w:noProof/>
          <w:color w:val="auto"/>
          <w:szCs w:val="22"/>
        </w:rPr>
      </w:pPr>
    </w:p>
    <w:p w14:paraId="5D3368C8" w14:textId="77777777" w:rsidR="00630C27" w:rsidRPr="00630C27" w:rsidRDefault="00630C27" w:rsidP="006A46E3">
      <w:pPr>
        <w:pStyle w:val="Bodycopy"/>
        <w:numPr>
          <w:ilvl w:val="0"/>
          <w:numId w:val="6"/>
        </w:numPr>
        <w:spacing w:before="0" w:after="0" w:line="240" w:lineRule="auto"/>
        <w:ind w:left="714" w:hanging="357"/>
        <w:rPr>
          <w:rFonts w:ascii="P22 Underground DemiBold" w:hAnsi="P22 Underground DemiBold"/>
          <w:noProof/>
          <w:color w:val="auto"/>
          <w:sz w:val="32"/>
          <w:szCs w:val="36"/>
        </w:rPr>
      </w:pPr>
      <w:bookmarkStart w:id="6" w:name="_Toc133925264"/>
      <w:r w:rsidRPr="00630C27">
        <w:rPr>
          <w:rFonts w:ascii="P22 Underground DemiBold" w:hAnsi="P22 Underground DemiBold"/>
          <w:noProof/>
          <w:color w:val="auto"/>
          <w:sz w:val="32"/>
          <w:szCs w:val="36"/>
        </w:rPr>
        <w:t>Contract management</w:t>
      </w:r>
      <w:bookmarkEnd w:id="6"/>
    </w:p>
    <w:p w14:paraId="10FA382B" w14:textId="77777777" w:rsidR="00630C27" w:rsidRDefault="00630C27" w:rsidP="006A46E3">
      <w:pPr>
        <w:pStyle w:val="Bodycopy"/>
        <w:spacing w:before="0" w:after="0"/>
      </w:pPr>
    </w:p>
    <w:p w14:paraId="526F905A" w14:textId="77777777" w:rsidR="002C7467" w:rsidRDefault="00630C27" w:rsidP="005C4504">
      <w:pPr>
        <w:pStyle w:val="Bodycopy"/>
        <w:spacing w:before="0" w:after="0"/>
      </w:pPr>
      <w:r w:rsidRPr="00630C27">
        <w:t>The contract will be formally let by the London Waste and Recycling Board (operating as ReLondon), and ReLondon’s standard terms and conditions will apply (available on request).</w:t>
      </w:r>
    </w:p>
    <w:p w14:paraId="66B46108" w14:textId="77777777" w:rsidR="002C7467" w:rsidRDefault="002C7467" w:rsidP="005C4504">
      <w:pPr>
        <w:pStyle w:val="Bodycopy"/>
        <w:spacing w:before="0" w:after="0"/>
      </w:pPr>
    </w:p>
    <w:p w14:paraId="1CCAADF8" w14:textId="77777777" w:rsidR="002C7467" w:rsidRPr="002C7467" w:rsidRDefault="002C7467" w:rsidP="005C4504">
      <w:pPr>
        <w:pStyle w:val="Bodycopy"/>
        <w:spacing w:before="0" w:after="0"/>
        <w:rPr>
          <w:b/>
          <w:bCs/>
          <w:sz w:val="24"/>
          <w:szCs w:val="28"/>
        </w:rPr>
      </w:pPr>
      <w:r w:rsidRPr="002C7467">
        <w:rPr>
          <w:b/>
          <w:bCs/>
          <w:sz w:val="24"/>
          <w:szCs w:val="28"/>
        </w:rPr>
        <w:t>Quality of service:</w:t>
      </w:r>
    </w:p>
    <w:p w14:paraId="4518F48D" w14:textId="04A559BA" w:rsidR="00630C27" w:rsidRDefault="00630C27" w:rsidP="002C7467">
      <w:pPr>
        <w:pStyle w:val="Bodycopy"/>
        <w:spacing w:before="0" w:after="0"/>
      </w:pPr>
      <w:r w:rsidRPr="00630C27">
        <w:t>The Service Provider shall provide the services in a competent, timely manner in accordance with recognised industry quality standards. The Service Provider shall ensure an adequate supply of suitably qualified and competent personnel are available to fulfil the requirements of the Contract.</w:t>
      </w:r>
    </w:p>
    <w:p w14:paraId="0BCEB56E" w14:textId="77777777" w:rsidR="002C7467" w:rsidRDefault="002C7467" w:rsidP="002C7467">
      <w:pPr>
        <w:pStyle w:val="Bodycopy"/>
        <w:spacing w:before="0" w:after="0"/>
      </w:pPr>
    </w:p>
    <w:p w14:paraId="7342D3DC" w14:textId="77777777" w:rsidR="002C7467" w:rsidRPr="002C7467" w:rsidRDefault="002C7467" w:rsidP="002C7467">
      <w:pPr>
        <w:pStyle w:val="Bodycopy"/>
        <w:spacing w:before="0" w:after="0"/>
        <w:rPr>
          <w:b/>
          <w:bCs/>
          <w:sz w:val="24"/>
          <w:szCs w:val="28"/>
        </w:rPr>
      </w:pPr>
      <w:r w:rsidRPr="002C7467">
        <w:rPr>
          <w:b/>
          <w:bCs/>
          <w:sz w:val="24"/>
          <w:szCs w:val="28"/>
        </w:rPr>
        <w:t>Acceptance of bids:</w:t>
      </w:r>
    </w:p>
    <w:p w14:paraId="0A4F2374" w14:textId="77777777" w:rsidR="00F834A5" w:rsidRDefault="00630C27" w:rsidP="00F834A5">
      <w:pPr>
        <w:pStyle w:val="Bodycopy"/>
        <w:spacing w:before="0" w:after="0"/>
      </w:pPr>
      <w:r w:rsidRPr="00630C27">
        <w:t>In issuing this invitation to bid, ReLondon is not bound to accept the lowest or any bid and reserves the right to accept the whole or any specified part of the bid unless the bidder expressly stipulates otherwise.</w:t>
      </w:r>
      <w:r w:rsidR="00F834A5">
        <w:t xml:space="preserve"> </w:t>
      </w:r>
      <w:r w:rsidRPr="00630C27">
        <w:t>ReLondon will not enter into discussion with non-selected potential suppliers or justify its decision. Potential suppliers are deemed to have accepted these conditions by the act of submitting their quote. The selected preferred supplier cannot assume they have been granted the contract until a formal contract is signed.</w:t>
      </w:r>
      <w:bookmarkStart w:id="7" w:name="_Toc133925267"/>
    </w:p>
    <w:p w14:paraId="0FD02810" w14:textId="77777777" w:rsidR="00F834A5" w:rsidRDefault="00F834A5" w:rsidP="00F834A5">
      <w:pPr>
        <w:pStyle w:val="Bodycopy"/>
        <w:spacing w:before="0" w:after="0"/>
      </w:pPr>
    </w:p>
    <w:p w14:paraId="1529C32C" w14:textId="77777777" w:rsidR="00F834A5" w:rsidRDefault="00630C27" w:rsidP="00F834A5">
      <w:pPr>
        <w:pStyle w:val="Bodycopy"/>
        <w:spacing w:before="0" w:after="0"/>
        <w:rPr>
          <w:b/>
          <w:bCs/>
          <w:sz w:val="24"/>
          <w:szCs w:val="28"/>
        </w:rPr>
      </w:pPr>
      <w:r w:rsidRPr="00630C27">
        <w:rPr>
          <w:b/>
          <w:bCs/>
          <w:sz w:val="24"/>
          <w:szCs w:val="28"/>
        </w:rPr>
        <w:t>Period for which bids shall remain valid</w:t>
      </w:r>
      <w:bookmarkEnd w:id="7"/>
      <w:r w:rsidR="00F834A5" w:rsidRPr="00F834A5">
        <w:rPr>
          <w:b/>
          <w:bCs/>
          <w:sz w:val="24"/>
          <w:szCs w:val="28"/>
        </w:rPr>
        <w:t>:</w:t>
      </w:r>
    </w:p>
    <w:p w14:paraId="114E7B82" w14:textId="79E32E0B" w:rsidR="00630C27" w:rsidRPr="00F834A5" w:rsidRDefault="00630C27" w:rsidP="0061682A">
      <w:pPr>
        <w:pStyle w:val="Bodycopy"/>
        <w:spacing w:before="0" w:after="0"/>
        <w:rPr>
          <w:b/>
          <w:bCs/>
          <w:sz w:val="24"/>
          <w:szCs w:val="28"/>
        </w:rPr>
      </w:pPr>
      <w:r w:rsidRPr="00630C27">
        <w:t>Unless otherwise stipulated by the bidder, bids shall remain valid for 30 days from the closing date for receipt of tenders.</w:t>
      </w:r>
    </w:p>
    <w:sectPr w:rsidR="00630C27" w:rsidRPr="00F834A5">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DCC5C" w14:textId="77777777" w:rsidR="00461EF5" w:rsidRPr="00B43C00" w:rsidRDefault="00461EF5" w:rsidP="004E3CFA">
      <w:pPr>
        <w:spacing w:after="0" w:line="240" w:lineRule="auto"/>
      </w:pPr>
      <w:r w:rsidRPr="00B43C00">
        <w:separator/>
      </w:r>
    </w:p>
  </w:endnote>
  <w:endnote w:type="continuationSeparator" w:id="0">
    <w:p w14:paraId="05B4F054" w14:textId="77777777" w:rsidR="00461EF5" w:rsidRPr="00B43C00" w:rsidRDefault="00461EF5" w:rsidP="004E3CFA">
      <w:pPr>
        <w:spacing w:after="0" w:line="240" w:lineRule="auto"/>
      </w:pPr>
      <w:r w:rsidRPr="00B43C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22 Underground Book">
    <w:altName w:val="Calibri"/>
    <w:panose1 w:val="00000500000000000000"/>
    <w:charset w:val="00"/>
    <w:family w:val="moder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22 Underground DemiBold">
    <w:altName w:val="Calibri"/>
    <w:panose1 w:val="000007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B09E" w14:textId="552F7DF0" w:rsidR="004E3CFA" w:rsidRPr="00B43C00" w:rsidRDefault="00CF0D94">
    <w:pPr>
      <w:pStyle w:val="Footer"/>
      <w:rPr>
        <w:rFonts w:ascii="P22 Underground Book" w:hAnsi="P22 Underground Book"/>
        <w:sz w:val="20"/>
        <w:szCs w:val="20"/>
      </w:rPr>
    </w:pPr>
    <w:r>
      <w:rPr>
        <w:rFonts w:ascii="P22 Underground Book" w:hAnsi="P22 Underground Book"/>
        <w:sz w:val="20"/>
        <w:szCs w:val="20"/>
      </w:rPr>
      <w:t>January</w:t>
    </w:r>
    <w:r w:rsidR="00C555D2">
      <w:rPr>
        <w:rFonts w:ascii="P22 Underground Book" w:hAnsi="P22 Underground Book"/>
        <w:sz w:val="20"/>
        <w:szCs w:val="20"/>
      </w:rPr>
      <w:t xml:space="preserve"> 202</w:t>
    </w:r>
    <w:r>
      <w:rPr>
        <w:rFonts w:ascii="P22 Underground Book" w:hAnsi="P22 Underground Book"/>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792BF" w14:textId="77777777" w:rsidR="00461EF5" w:rsidRPr="00B43C00" w:rsidRDefault="00461EF5" w:rsidP="004E3CFA">
      <w:pPr>
        <w:spacing w:after="0" w:line="240" w:lineRule="auto"/>
      </w:pPr>
      <w:r w:rsidRPr="00B43C00">
        <w:separator/>
      </w:r>
    </w:p>
  </w:footnote>
  <w:footnote w:type="continuationSeparator" w:id="0">
    <w:p w14:paraId="02B3CF24" w14:textId="77777777" w:rsidR="00461EF5" w:rsidRPr="00B43C00" w:rsidRDefault="00461EF5" w:rsidP="004E3CFA">
      <w:pPr>
        <w:spacing w:after="0" w:line="240" w:lineRule="auto"/>
      </w:pPr>
      <w:r w:rsidRPr="00B43C00">
        <w:continuationSeparator/>
      </w:r>
    </w:p>
  </w:footnote>
  <w:footnote w:id="1">
    <w:p w14:paraId="01A586B5" w14:textId="468BAD18" w:rsidR="00371437" w:rsidRPr="00B91FA1" w:rsidRDefault="00371437" w:rsidP="00371437">
      <w:pPr>
        <w:pStyle w:val="Bodycopy"/>
        <w:spacing w:before="0" w:after="0"/>
        <w:rPr>
          <w:i/>
          <w:iCs/>
          <w:noProof/>
          <w:color w:val="auto"/>
        </w:rPr>
      </w:pPr>
    </w:p>
    <w:p w14:paraId="462D7AF0" w14:textId="77777777" w:rsidR="00371437" w:rsidRDefault="00371437" w:rsidP="0037143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1D94" w14:textId="388DDC18" w:rsidR="004E3CFA" w:rsidRPr="00B43C00" w:rsidRDefault="004E3CFA" w:rsidP="004E3CFA">
    <w:pPr>
      <w:pStyle w:val="Header"/>
      <w:jc w:val="right"/>
    </w:pPr>
    <w:r w:rsidRPr="00B43C00">
      <w:drawing>
        <wp:inline distT="0" distB="0" distL="0" distR="0" wp14:anchorId="35415C9C" wp14:editId="1D3F9D2C">
          <wp:extent cx="1259226" cy="219172"/>
          <wp:effectExtent l="0" t="0" r="0" b="9525"/>
          <wp:docPr id="628277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277030" name="Picture 628277030"/>
                  <pic:cNvPicPr/>
                </pic:nvPicPr>
                <pic:blipFill>
                  <a:blip r:embed="rId1">
                    <a:extLst>
                      <a:ext uri="{28A0092B-C50C-407E-A947-70E740481C1C}">
                        <a14:useLocalDpi xmlns:a14="http://schemas.microsoft.com/office/drawing/2010/main" val="0"/>
                      </a:ext>
                    </a:extLst>
                  </a:blip>
                  <a:stretch>
                    <a:fillRect/>
                  </a:stretch>
                </pic:blipFill>
                <pic:spPr>
                  <a:xfrm>
                    <a:off x="0" y="0"/>
                    <a:ext cx="1299548" cy="2261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294C"/>
    <w:multiLevelType w:val="hybridMultilevel"/>
    <w:tmpl w:val="04BE3078"/>
    <w:lvl w:ilvl="0" w:tplc="1DE8969A">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94516B"/>
    <w:multiLevelType w:val="hybridMultilevel"/>
    <w:tmpl w:val="6D329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365EC"/>
    <w:multiLevelType w:val="hybridMultilevel"/>
    <w:tmpl w:val="D660A702"/>
    <w:lvl w:ilvl="0" w:tplc="E26AB7C6">
      <w:start w:val="1"/>
      <w:numFmt w:val="bullet"/>
      <w:pStyle w:val="Bulletedbodycopy"/>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B510D"/>
    <w:multiLevelType w:val="hybridMultilevel"/>
    <w:tmpl w:val="5F269B5A"/>
    <w:lvl w:ilvl="0" w:tplc="746E23B6">
      <w:start w:val="1"/>
      <w:numFmt w:val="bullet"/>
      <w:lvlText w:val="•"/>
      <w:lvlJc w:val="left"/>
      <w:pPr>
        <w:tabs>
          <w:tab w:val="num" w:pos="720"/>
        </w:tabs>
        <w:ind w:left="720" w:hanging="360"/>
      </w:pPr>
      <w:rPr>
        <w:rFonts w:ascii="Arial" w:hAnsi="Arial" w:hint="default"/>
      </w:rPr>
    </w:lvl>
    <w:lvl w:ilvl="1" w:tplc="4D0E9412" w:tentative="1">
      <w:start w:val="1"/>
      <w:numFmt w:val="bullet"/>
      <w:lvlText w:val="•"/>
      <w:lvlJc w:val="left"/>
      <w:pPr>
        <w:tabs>
          <w:tab w:val="num" w:pos="1440"/>
        </w:tabs>
        <w:ind w:left="1440" w:hanging="360"/>
      </w:pPr>
      <w:rPr>
        <w:rFonts w:ascii="Arial" w:hAnsi="Arial" w:hint="default"/>
      </w:rPr>
    </w:lvl>
    <w:lvl w:ilvl="2" w:tplc="E9305BCE" w:tentative="1">
      <w:start w:val="1"/>
      <w:numFmt w:val="bullet"/>
      <w:lvlText w:val="•"/>
      <w:lvlJc w:val="left"/>
      <w:pPr>
        <w:tabs>
          <w:tab w:val="num" w:pos="2160"/>
        </w:tabs>
        <w:ind w:left="2160" w:hanging="360"/>
      </w:pPr>
      <w:rPr>
        <w:rFonts w:ascii="Arial" w:hAnsi="Arial" w:hint="default"/>
      </w:rPr>
    </w:lvl>
    <w:lvl w:ilvl="3" w:tplc="665EBDA2" w:tentative="1">
      <w:start w:val="1"/>
      <w:numFmt w:val="bullet"/>
      <w:lvlText w:val="•"/>
      <w:lvlJc w:val="left"/>
      <w:pPr>
        <w:tabs>
          <w:tab w:val="num" w:pos="2880"/>
        </w:tabs>
        <w:ind w:left="2880" w:hanging="360"/>
      </w:pPr>
      <w:rPr>
        <w:rFonts w:ascii="Arial" w:hAnsi="Arial" w:hint="default"/>
      </w:rPr>
    </w:lvl>
    <w:lvl w:ilvl="4" w:tplc="8500BDD0" w:tentative="1">
      <w:start w:val="1"/>
      <w:numFmt w:val="bullet"/>
      <w:lvlText w:val="•"/>
      <w:lvlJc w:val="left"/>
      <w:pPr>
        <w:tabs>
          <w:tab w:val="num" w:pos="3600"/>
        </w:tabs>
        <w:ind w:left="3600" w:hanging="360"/>
      </w:pPr>
      <w:rPr>
        <w:rFonts w:ascii="Arial" w:hAnsi="Arial" w:hint="default"/>
      </w:rPr>
    </w:lvl>
    <w:lvl w:ilvl="5" w:tplc="8B024B20" w:tentative="1">
      <w:start w:val="1"/>
      <w:numFmt w:val="bullet"/>
      <w:lvlText w:val="•"/>
      <w:lvlJc w:val="left"/>
      <w:pPr>
        <w:tabs>
          <w:tab w:val="num" w:pos="4320"/>
        </w:tabs>
        <w:ind w:left="4320" w:hanging="360"/>
      </w:pPr>
      <w:rPr>
        <w:rFonts w:ascii="Arial" w:hAnsi="Arial" w:hint="default"/>
      </w:rPr>
    </w:lvl>
    <w:lvl w:ilvl="6" w:tplc="7F16F568" w:tentative="1">
      <w:start w:val="1"/>
      <w:numFmt w:val="bullet"/>
      <w:lvlText w:val="•"/>
      <w:lvlJc w:val="left"/>
      <w:pPr>
        <w:tabs>
          <w:tab w:val="num" w:pos="5040"/>
        </w:tabs>
        <w:ind w:left="5040" w:hanging="360"/>
      </w:pPr>
      <w:rPr>
        <w:rFonts w:ascii="Arial" w:hAnsi="Arial" w:hint="default"/>
      </w:rPr>
    </w:lvl>
    <w:lvl w:ilvl="7" w:tplc="25FECAA8" w:tentative="1">
      <w:start w:val="1"/>
      <w:numFmt w:val="bullet"/>
      <w:lvlText w:val="•"/>
      <w:lvlJc w:val="left"/>
      <w:pPr>
        <w:tabs>
          <w:tab w:val="num" w:pos="5760"/>
        </w:tabs>
        <w:ind w:left="5760" w:hanging="360"/>
      </w:pPr>
      <w:rPr>
        <w:rFonts w:ascii="Arial" w:hAnsi="Arial" w:hint="default"/>
      </w:rPr>
    </w:lvl>
    <w:lvl w:ilvl="8" w:tplc="366C41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3B557B"/>
    <w:multiLevelType w:val="multilevel"/>
    <w:tmpl w:val="9844F582"/>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5" w15:restartNumberingAfterBreak="0">
    <w:nsid w:val="1D5B627D"/>
    <w:multiLevelType w:val="multilevel"/>
    <w:tmpl w:val="9844F582"/>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6" w15:restartNumberingAfterBreak="0">
    <w:nsid w:val="3B1D753D"/>
    <w:multiLevelType w:val="hybridMultilevel"/>
    <w:tmpl w:val="9F587BC0"/>
    <w:lvl w:ilvl="0" w:tplc="0D00FCA0">
      <w:start w:val="1"/>
      <w:numFmt w:val="bullet"/>
      <w:lvlText w:val="•"/>
      <w:lvlJc w:val="left"/>
      <w:pPr>
        <w:tabs>
          <w:tab w:val="num" w:pos="720"/>
        </w:tabs>
        <w:ind w:left="720" w:hanging="360"/>
      </w:pPr>
      <w:rPr>
        <w:rFonts w:ascii="Arial" w:hAnsi="Arial" w:hint="default"/>
      </w:rPr>
    </w:lvl>
    <w:lvl w:ilvl="1" w:tplc="4B207674" w:tentative="1">
      <w:start w:val="1"/>
      <w:numFmt w:val="bullet"/>
      <w:lvlText w:val="•"/>
      <w:lvlJc w:val="left"/>
      <w:pPr>
        <w:tabs>
          <w:tab w:val="num" w:pos="1440"/>
        </w:tabs>
        <w:ind w:left="1440" w:hanging="360"/>
      </w:pPr>
      <w:rPr>
        <w:rFonts w:ascii="Arial" w:hAnsi="Arial" w:hint="default"/>
      </w:rPr>
    </w:lvl>
    <w:lvl w:ilvl="2" w:tplc="B76891D6" w:tentative="1">
      <w:start w:val="1"/>
      <w:numFmt w:val="bullet"/>
      <w:lvlText w:val="•"/>
      <w:lvlJc w:val="left"/>
      <w:pPr>
        <w:tabs>
          <w:tab w:val="num" w:pos="2160"/>
        </w:tabs>
        <w:ind w:left="2160" w:hanging="360"/>
      </w:pPr>
      <w:rPr>
        <w:rFonts w:ascii="Arial" w:hAnsi="Arial" w:hint="default"/>
      </w:rPr>
    </w:lvl>
    <w:lvl w:ilvl="3" w:tplc="69D0D5DE" w:tentative="1">
      <w:start w:val="1"/>
      <w:numFmt w:val="bullet"/>
      <w:lvlText w:val="•"/>
      <w:lvlJc w:val="left"/>
      <w:pPr>
        <w:tabs>
          <w:tab w:val="num" w:pos="2880"/>
        </w:tabs>
        <w:ind w:left="2880" w:hanging="360"/>
      </w:pPr>
      <w:rPr>
        <w:rFonts w:ascii="Arial" w:hAnsi="Arial" w:hint="default"/>
      </w:rPr>
    </w:lvl>
    <w:lvl w:ilvl="4" w:tplc="30768070" w:tentative="1">
      <w:start w:val="1"/>
      <w:numFmt w:val="bullet"/>
      <w:lvlText w:val="•"/>
      <w:lvlJc w:val="left"/>
      <w:pPr>
        <w:tabs>
          <w:tab w:val="num" w:pos="3600"/>
        </w:tabs>
        <w:ind w:left="3600" w:hanging="360"/>
      </w:pPr>
      <w:rPr>
        <w:rFonts w:ascii="Arial" w:hAnsi="Arial" w:hint="default"/>
      </w:rPr>
    </w:lvl>
    <w:lvl w:ilvl="5" w:tplc="E200BECE" w:tentative="1">
      <w:start w:val="1"/>
      <w:numFmt w:val="bullet"/>
      <w:lvlText w:val="•"/>
      <w:lvlJc w:val="left"/>
      <w:pPr>
        <w:tabs>
          <w:tab w:val="num" w:pos="4320"/>
        </w:tabs>
        <w:ind w:left="4320" w:hanging="360"/>
      </w:pPr>
      <w:rPr>
        <w:rFonts w:ascii="Arial" w:hAnsi="Arial" w:hint="default"/>
      </w:rPr>
    </w:lvl>
    <w:lvl w:ilvl="6" w:tplc="5AD64C16" w:tentative="1">
      <w:start w:val="1"/>
      <w:numFmt w:val="bullet"/>
      <w:lvlText w:val="•"/>
      <w:lvlJc w:val="left"/>
      <w:pPr>
        <w:tabs>
          <w:tab w:val="num" w:pos="5040"/>
        </w:tabs>
        <w:ind w:left="5040" w:hanging="360"/>
      </w:pPr>
      <w:rPr>
        <w:rFonts w:ascii="Arial" w:hAnsi="Arial" w:hint="default"/>
      </w:rPr>
    </w:lvl>
    <w:lvl w:ilvl="7" w:tplc="4BE60BB4" w:tentative="1">
      <w:start w:val="1"/>
      <w:numFmt w:val="bullet"/>
      <w:lvlText w:val="•"/>
      <w:lvlJc w:val="left"/>
      <w:pPr>
        <w:tabs>
          <w:tab w:val="num" w:pos="5760"/>
        </w:tabs>
        <w:ind w:left="5760" w:hanging="360"/>
      </w:pPr>
      <w:rPr>
        <w:rFonts w:ascii="Arial" w:hAnsi="Arial" w:hint="default"/>
      </w:rPr>
    </w:lvl>
    <w:lvl w:ilvl="8" w:tplc="73D4146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26138FB"/>
    <w:multiLevelType w:val="hybridMultilevel"/>
    <w:tmpl w:val="51E0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A35C56"/>
    <w:multiLevelType w:val="hybridMultilevel"/>
    <w:tmpl w:val="3FDEA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7A65E3"/>
    <w:multiLevelType w:val="hybridMultilevel"/>
    <w:tmpl w:val="26D29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E31A51"/>
    <w:multiLevelType w:val="hybridMultilevel"/>
    <w:tmpl w:val="A2B47D42"/>
    <w:lvl w:ilvl="0" w:tplc="FAE842DE">
      <w:start w:val="1"/>
      <w:numFmt w:val="bullet"/>
      <w:lvlText w:val="-"/>
      <w:lvlJc w:val="left"/>
      <w:pPr>
        <w:ind w:left="720" w:hanging="360"/>
      </w:pPr>
      <w:rPr>
        <w:rFonts w:ascii="P22 Underground Book" w:eastAsiaTheme="minorHAnsi" w:hAnsi="P22 Underground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876DF2"/>
    <w:multiLevelType w:val="hybridMultilevel"/>
    <w:tmpl w:val="C486D64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1C723B7"/>
    <w:multiLevelType w:val="hybridMultilevel"/>
    <w:tmpl w:val="0988DFB8"/>
    <w:lvl w:ilvl="0" w:tplc="77B6F5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FA29EC"/>
    <w:multiLevelType w:val="hybridMultilevel"/>
    <w:tmpl w:val="F0D81C14"/>
    <w:lvl w:ilvl="0" w:tplc="8E0840FE">
      <w:start w:val="1"/>
      <w:numFmt w:val="bullet"/>
      <w:lvlText w:val="•"/>
      <w:lvlJc w:val="left"/>
      <w:pPr>
        <w:tabs>
          <w:tab w:val="num" w:pos="720"/>
        </w:tabs>
        <w:ind w:left="720" w:hanging="360"/>
      </w:pPr>
      <w:rPr>
        <w:rFonts w:ascii="Arial" w:hAnsi="Arial" w:hint="default"/>
      </w:rPr>
    </w:lvl>
    <w:lvl w:ilvl="1" w:tplc="B56A46CA" w:tentative="1">
      <w:start w:val="1"/>
      <w:numFmt w:val="bullet"/>
      <w:lvlText w:val="•"/>
      <w:lvlJc w:val="left"/>
      <w:pPr>
        <w:tabs>
          <w:tab w:val="num" w:pos="1440"/>
        </w:tabs>
        <w:ind w:left="1440" w:hanging="360"/>
      </w:pPr>
      <w:rPr>
        <w:rFonts w:ascii="Arial" w:hAnsi="Arial" w:hint="default"/>
      </w:rPr>
    </w:lvl>
    <w:lvl w:ilvl="2" w:tplc="1E564D28" w:tentative="1">
      <w:start w:val="1"/>
      <w:numFmt w:val="bullet"/>
      <w:lvlText w:val="•"/>
      <w:lvlJc w:val="left"/>
      <w:pPr>
        <w:tabs>
          <w:tab w:val="num" w:pos="2160"/>
        </w:tabs>
        <w:ind w:left="2160" w:hanging="360"/>
      </w:pPr>
      <w:rPr>
        <w:rFonts w:ascii="Arial" w:hAnsi="Arial" w:hint="default"/>
      </w:rPr>
    </w:lvl>
    <w:lvl w:ilvl="3" w:tplc="7AA808E4" w:tentative="1">
      <w:start w:val="1"/>
      <w:numFmt w:val="bullet"/>
      <w:lvlText w:val="•"/>
      <w:lvlJc w:val="left"/>
      <w:pPr>
        <w:tabs>
          <w:tab w:val="num" w:pos="2880"/>
        </w:tabs>
        <w:ind w:left="2880" w:hanging="360"/>
      </w:pPr>
      <w:rPr>
        <w:rFonts w:ascii="Arial" w:hAnsi="Arial" w:hint="default"/>
      </w:rPr>
    </w:lvl>
    <w:lvl w:ilvl="4" w:tplc="66EA7524" w:tentative="1">
      <w:start w:val="1"/>
      <w:numFmt w:val="bullet"/>
      <w:lvlText w:val="•"/>
      <w:lvlJc w:val="left"/>
      <w:pPr>
        <w:tabs>
          <w:tab w:val="num" w:pos="3600"/>
        </w:tabs>
        <w:ind w:left="3600" w:hanging="360"/>
      </w:pPr>
      <w:rPr>
        <w:rFonts w:ascii="Arial" w:hAnsi="Arial" w:hint="default"/>
      </w:rPr>
    </w:lvl>
    <w:lvl w:ilvl="5" w:tplc="443E6E9A" w:tentative="1">
      <w:start w:val="1"/>
      <w:numFmt w:val="bullet"/>
      <w:lvlText w:val="•"/>
      <w:lvlJc w:val="left"/>
      <w:pPr>
        <w:tabs>
          <w:tab w:val="num" w:pos="4320"/>
        </w:tabs>
        <w:ind w:left="4320" w:hanging="360"/>
      </w:pPr>
      <w:rPr>
        <w:rFonts w:ascii="Arial" w:hAnsi="Arial" w:hint="default"/>
      </w:rPr>
    </w:lvl>
    <w:lvl w:ilvl="6" w:tplc="989E85AE" w:tentative="1">
      <w:start w:val="1"/>
      <w:numFmt w:val="bullet"/>
      <w:lvlText w:val="•"/>
      <w:lvlJc w:val="left"/>
      <w:pPr>
        <w:tabs>
          <w:tab w:val="num" w:pos="5040"/>
        </w:tabs>
        <w:ind w:left="5040" w:hanging="360"/>
      </w:pPr>
      <w:rPr>
        <w:rFonts w:ascii="Arial" w:hAnsi="Arial" w:hint="default"/>
      </w:rPr>
    </w:lvl>
    <w:lvl w:ilvl="7" w:tplc="EFDED8AA" w:tentative="1">
      <w:start w:val="1"/>
      <w:numFmt w:val="bullet"/>
      <w:lvlText w:val="•"/>
      <w:lvlJc w:val="left"/>
      <w:pPr>
        <w:tabs>
          <w:tab w:val="num" w:pos="5760"/>
        </w:tabs>
        <w:ind w:left="5760" w:hanging="360"/>
      </w:pPr>
      <w:rPr>
        <w:rFonts w:ascii="Arial" w:hAnsi="Arial" w:hint="default"/>
      </w:rPr>
    </w:lvl>
    <w:lvl w:ilvl="8" w:tplc="906E5F1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CC73765"/>
    <w:multiLevelType w:val="hybridMultilevel"/>
    <w:tmpl w:val="F224F66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8249425">
    <w:abstractNumId w:val="2"/>
  </w:num>
  <w:num w:numId="2" w16cid:durableId="1376852931">
    <w:abstractNumId w:val="13"/>
  </w:num>
  <w:num w:numId="3" w16cid:durableId="39939085">
    <w:abstractNumId w:val="3"/>
  </w:num>
  <w:num w:numId="4" w16cid:durableId="650140815">
    <w:abstractNumId w:val="6"/>
  </w:num>
  <w:num w:numId="5" w16cid:durableId="1070929878">
    <w:abstractNumId w:val="1"/>
  </w:num>
  <w:num w:numId="6" w16cid:durableId="1094740132">
    <w:abstractNumId w:val="5"/>
  </w:num>
  <w:num w:numId="7" w16cid:durableId="404109535">
    <w:abstractNumId w:val="10"/>
  </w:num>
  <w:num w:numId="8" w16cid:durableId="1152869366">
    <w:abstractNumId w:val="4"/>
  </w:num>
  <w:num w:numId="9" w16cid:durableId="1667591897">
    <w:abstractNumId w:val="8"/>
  </w:num>
  <w:num w:numId="10" w16cid:durableId="785195420">
    <w:abstractNumId w:val="0"/>
  </w:num>
  <w:num w:numId="11" w16cid:durableId="610168670">
    <w:abstractNumId w:val="7"/>
  </w:num>
  <w:num w:numId="12" w16cid:durableId="1735619761">
    <w:abstractNumId w:val="14"/>
  </w:num>
  <w:num w:numId="13" w16cid:durableId="749809532">
    <w:abstractNumId w:val="11"/>
  </w:num>
  <w:num w:numId="14" w16cid:durableId="1518763979">
    <w:abstractNumId w:val="9"/>
  </w:num>
  <w:num w:numId="15" w16cid:durableId="6081982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FA"/>
    <w:rsid w:val="0000055D"/>
    <w:rsid w:val="00002E4A"/>
    <w:rsid w:val="00004B57"/>
    <w:rsid w:val="000105CA"/>
    <w:rsid w:val="00016409"/>
    <w:rsid w:val="00024F6C"/>
    <w:rsid w:val="000302DD"/>
    <w:rsid w:val="00036F04"/>
    <w:rsid w:val="00040F48"/>
    <w:rsid w:val="00041BA9"/>
    <w:rsid w:val="00056F7C"/>
    <w:rsid w:val="00062D04"/>
    <w:rsid w:val="00067A5F"/>
    <w:rsid w:val="00074A86"/>
    <w:rsid w:val="000774D6"/>
    <w:rsid w:val="00085639"/>
    <w:rsid w:val="000A3215"/>
    <w:rsid w:val="000A3797"/>
    <w:rsid w:val="000A66DE"/>
    <w:rsid w:val="000B33D7"/>
    <w:rsid w:val="000D201C"/>
    <w:rsid w:val="000D4F17"/>
    <w:rsid w:val="000E77E6"/>
    <w:rsid w:val="000F6866"/>
    <w:rsid w:val="000F7B76"/>
    <w:rsid w:val="00120B4D"/>
    <w:rsid w:val="00126107"/>
    <w:rsid w:val="001349A9"/>
    <w:rsid w:val="00140D24"/>
    <w:rsid w:val="00143459"/>
    <w:rsid w:val="00146D11"/>
    <w:rsid w:val="001678A1"/>
    <w:rsid w:val="00184C4A"/>
    <w:rsid w:val="0018560C"/>
    <w:rsid w:val="00191042"/>
    <w:rsid w:val="001915C5"/>
    <w:rsid w:val="001A3EBD"/>
    <w:rsid w:val="001A4A93"/>
    <w:rsid w:val="001A7E32"/>
    <w:rsid w:val="001B4256"/>
    <w:rsid w:val="001B6060"/>
    <w:rsid w:val="001B66E0"/>
    <w:rsid w:val="001B6986"/>
    <w:rsid w:val="001C49EC"/>
    <w:rsid w:val="001C660D"/>
    <w:rsid w:val="001D6F15"/>
    <w:rsid w:val="001E14E5"/>
    <w:rsid w:val="001E30E9"/>
    <w:rsid w:val="001E5940"/>
    <w:rsid w:val="001E638B"/>
    <w:rsid w:val="001F11F0"/>
    <w:rsid w:val="001F5499"/>
    <w:rsid w:val="00200D90"/>
    <w:rsid w:val="0020516B"/>
    <w:rsid w:val="00210A1C"/>
    <w:rsid w:val="00210ABF"/>
    <w:rsid w:val="00211A4D"/>
    <w:rsid w:val="002152F1"/>
    <w:rsid w:val="002172A6"/>
    <w:rsid w:val="002269E8"/>
    <w:rsid w:val="00240ABC"/>
    <w:rsid w:val="00241AFE"/>
    <w:rsid w:val="002576C8"/>
    <w:rsid w:val="002624DD"/>
    <w:rsid w:val="00270766"/>
    <w:rsid w:val="00272E1C"/>
    <w:rsid w:val="0027499F"/>
    <w:rsid w:val="00277036"/>
    <w:rsid w:val="00280A16"/>
    <w:rsid w:val="0028288E"/>
    <w:rsid w:val="0028652C"/>
    <w:rsid w:val="002A2AC7"/>
    <w:rsid w:val="002A4DE5"/>
    <w:rsid w:val="002B205A"/>
    <w:rsid w:val="002C3774"/>
    <w:rsid w:val="002C7467"/>
    <w:rsid w:val="002D49F5"/>
    <w:rsid w:val="002D57EE"/>
    <w:rsid w:val="002E24AB"/>
    <w:rsid w:val="002E3FE3"/>
    <w:rsid w:val="002F1090"/>
    <w:rsid w:val="002F2ED4"/>
    <w:rsid w:val="002F2FF3"/>
    <w:rsid w:val="00301506"/>
    <w:rsid w:val="0030302C"/>
    <w:rsid w:val="00306856"/>
    <w:rsid w:val="00312261"/>
    <w:rsid w:val="00312A21"/>
    <w:rsid w:val="00314978"/>
    <w:rsid w:val="00317DA2"/>
    <w:rsid w:val="003309EA"/>
    <w:rsid w:val="003316E3"/>
    <w:rsid w:val="003365BA"/>
    <w:rsid w:val="00352011"/>
    <w:rsid w:val="00354BD4"/>
    <w:rsid w:val="0035710E"/>
    <w:rsid w:val="003641A2"/>
    <w:rsid w:val="00371437"/>
    <w:rsid w:val="00373EB7"/>
    <w:rsid w:val="003804DE"/>
    <w:rsid w:val="00381106"/>
    <w:rsid w:val="00394A04"/>
    <w:rsid w:val="00397305"/>
    <w:rsid w:val="00397532"/>
    <w:rsid w:val="003A1A2D"/>
    <w:rsid w:val="003A5FF3"/>
    <w:rsid w:val="003B79BA"/>
    <w:rsid w:val="003C0A56"/>
    <w:rsid w:val="003C4020"/>
    <w:rsid w:val="003E1A1F"/>
    <w:rsid w:val="003E30F7"/>
    <w:rsid w:val="003F0529"/>
    <w:rsid w:val="004122E4"/>
    <w:rsid w:val="0041348E"/>
    <w:rsid w:val="00421FB9"/>
    <w:rsid w:val="00422036"/>
    <w:rsid w:val="00435ACE"/>
    <w:rsid w:val="004376C8"/>
    <w:rsid w:val="00453234"/>
    <w:rsid w:val="00461EF5"/>
    <w:rsid w:val="00467E57"/>
    <w:rsid w:val="004728A6"/>
    <w:rsid w:val="0048388F"/>
    <w:rsid w:val="00490E8F"/>
    <w:rsid w:val="004950F6"/>
    <w:rsid w:val="004C2909"/>
    <w:rsid w:val="004D0B3D"/>
    <w:rsid w:val="004D550D"/>
    <w:rsid w:val="004E0E9B"/>
    <w:rsid w:val="004E3CFA"/>
    <w:rsid w:val="004E4D88"/>
    <w:rsid w:val="00510944"/>
    <w:rsid w:val="00522C09"/>
    <w:rsid w:val="00532330"/>
    <w:rsid w:val="00533C46"/>
    <w:rsid w:val="00543980"/>
    <w:rsid w:val="0056019D"/>
    <w:rsid w:val="005670DC"/>
    <w:rsid w:val="005671CD"/>
    <w:rsid w:val="0057089A"/>
    <w:rsid w:val="00581540"/>
    <w:rsid w:val="0058704F"/>
    <w:rsid w:val="005970A5"/>
    <w:rsid w:val="005A14C7"/>
    <w:rsid w:val="005A2DFA"/>
    <w:rsid w:val="005C0057"/>
    <w:rsid w:val="005C4504"/>
    <w:rsid w:val="005C79ED"/>
    <w:rsid w:val="005D050B"/>
    <w:rsid w:val="005D1966"/>
    <w:rsid w:val="005D405F"/>
    <w:rsid w:val="005E4C19"/>
    <w:rsid w:val="005E5E73"/>
    <w:rsid w:val="005E6FF7"/>
    <w:rsid w:val="005E77F3"/>
    <w:rsid w:val="005F1309"/>
    <w:rsid w:val="005F4D38"/>
    <w:rsid w:val="0061682A"/>
    <w:rsid w:val="0061719D"/>
    <w:rsid w:val="0062024E"/>
    <w:rsid w:val="00623162"/>
    <w:rsid w:val="00623F31"/>
    <w:rsid w:val="00630C27"/>
    <w:rsid w:val="00631738"/>
    <w:rsid w:val="00632930"/>
    <w:rsid w:val="00636FA5"/>
    <w:rsid w:val="00643BBB"/>
    <w:rsid w:val="00650DC7"/>
    <w:rsid w:val="006746E3"/>
    <w:rsid w:val="00697DBE"/>
    <w:rsid w:val="006A167D"/>
    <w:rsid w:val="006A46E3"/>
    <w:rsid w:val="006A4E49"/>
    <w:rsid w:val="006A6ABD"/>
    <w:rsid w:val="006A797A"/>
    <w:rsid w:val="006B38E5"/>
    <w:rsid w:val="006B72E2"/>
    <w:rsid w:val="006B76F1"/>
    <w:rsid w:val="006F788D"/>
    <w:rsid w:val="0071350B"/>
    <w:rsid w:val="00715E38"/>
    <w:rsid w:val="00726EA2"/>
    <w:rsid w:val="007274E2"/>
    <w:rsid w:val="00740AC0"/>
    <w:rsid w:val="00753E13"/>
    <w:rsid w:val="007548F8"/>
    <w:rsid w:val="00774502"/>
    <w:rsid w:val="00785948"/>
    <w:rsid w:val="007870DD"/>
    <w:rsid w:val="00787A3B"/>
    <w:rsid w:val="00792EB3"/>
    <w:rsid w:val="00792EEC"/>
    <w:rsid w:val="007930B9"/>
    <w:rsid w:val="007A64F2"/>
    <w:rsid w:val="007A7FA8"/>
    <w:rsid w:val="007C0974"/>
    <w:rsid w:val="007C72BC"/>
    <w:rsid w:val="007D4649"/>
    <w:rsid w:val="007D78D4"/>
    <w:rsid w:val="007E04F0"/>
    <w:rsid w:val="007E28A9"/>
    <w:rsid w:val="007E572D"/>
    <w:rsid w:val="007F00D9"/>
    <w:rsid w:val="007F1119"/>
    <w:rsid w:val="007F7A7C"/>
    <w:rsid w:val="008241B4"/>
    <w:rsid w:val="00825DB8"/>
    <w:rsid w:val="00826A73"/>
    <w:rsid w:val="008308CE"/>
    <w:rsid w:val="008357A1"/>
    <w:rsid w:val="0084271E"/>
    <w:rsid w:val="00845902"/>
    <w:rsid w:val="00850B59"/>
    <w:rsid w:val="00862DAC"/>
    <w:rsid w:val="00872FFE"/>
    <w:rsid w:val="0087739E"/>
    <w:rsid w:val="008A0622"/>
    <w:rsid w:val="008A0901"/>
    <w:rsid w:val="008A188B"/>
    <w:rsid w:val="008A53DD"/>
    <w:rsid w:val="008B33B9"/>
    <w:rsid w:val="008B6D88"/>
    <w:rsid w:val="008C27B9"/>
    <w:rsid w:val="008C76B5"/>
    <w:rsid w:val="008F2910"/>
    <w:rsid w:val="008F2AFD"/>
    <w:rsid w:val="008F4DC7"/>
    <w:rsid w:val="008F5DBE"/>
    <w:rsid w:val="00906066"/>
    <w:rsid w:val="0091317B"/>
    <w:rsid w:val="00913CB4"/>
    <w:rsid w:val="00917DB8"/>
    <w:rsid w:val="009228F6"/>
    <w:rsid w:val="00923F6D"/>
    <w:rsid w:val="00931BBA"/>
    <w:rsid w:val="00936EC1"/>
    <w:rsid w:val="0094288C"/>
    <w:rsid w:val="00957F26"/>
    <w:rsid w:val="00963222"/>
    <w:rsid w:val="0096571C"/>
    <w:rsid w:val="0097163D"/>
    <w:rsid w:val="00971A88"/>
    <w:rsid w:val="00974DD8"/>
    <w:rsid w:val="00974F3E"/>
    <w:rsid w:val="00975991"/>
    <w:rsid w:val="00981813"/>
    <w:rsid w:val="0098421B"/>
    <w:rsid w:val="009A49A1"/>
    <w:rsid w:val="009B00CA"/>
    <w:rsid w:val="009B30E3"/>
    <w:rsid w:val="009B39BC"/>
    <w:rsid w:val="009B4D23"/>
    <w:rsid w:val="009B51EA"/>
    <w:rsid w:val="009B5B51"/>
    <w:rsid w:val="009B6882"/>
    <w:rsid w:val="009C7321"/>
    <w:rsid w:val="009D33E0"/>
    <w:rsid w:val="009D4F01"/>
    <w:rsid w:val="009D4FF4"/>
    <w:rsid w:val="009D52EF"/>
    <w:rsid w:val="009D5AD1"/>
    <w:rsid w:val="009E2345"/>
    <w:rsid w:val="00A011E6"/>
    <w:rsid w:val="00A01E0B"/>
    <w:rsid w:val="00A02090"/>
    <w:rsid w:val="00A21507"/>
    <w:rsid w:val="00A328B2"/>
    <w:rsid w:val="00A37B00"/>
    <w:rsid w:val="00A60D21"/>
    <w:rsid w:val="00A67E38"/>
    <w:rsid w:val="00A72770"/>
    <w:rsid w:val="00A770DD"/>
    <w:rsid w:val="00AA634E"/>
    <w:rsid w:val="00AC4F02"/>
    <w:rsid w:val="00AC58BC"/>
    <w:rsid w:val="00AE11F7"/>
    <w:rsid w:val="00AE6006"/>
    <w:rsid w:val="00AF0911"/>
    <w:rsid w:val="00AF0B70"/>
    <w:rsid w:val="00AF1BF7"/>
    <w:rsid w:val="00B00944"/>
    <w:rsid w:val="00B43C00"/>
    <w:rsid w:val="00B534CB"/>
    <w:rsid w:val="00B55030"/>
    <w:rsid w:val="00B57105"/>
    <w:rsid w:val="00B73DB0"/>
    <w:rsid w:val="00B863E2"/>
    <w:rsid w:val="00B91FA1"/>
    <w:rsid w:val="00B9207B"/>
    <w:rsid w:val="00BA5315"/>
    <w:rsid w:val="00BA5347"/>
    <w:rsid w:val="00BA5894"/>
    <w:rsid w:val="00BB4B1A"/>
    <w:rsid w:val="00BC77FA"/>
    <w:rsid w:val="00BD1D78"/>
    <w:rsid w:val="00BD37DF"/>
    <w:rsid w:val="00BD42E2"/>
    <w:rsid w:val="00BE1A8A"/>
    <w:rsid w:val="00BE50BB"/>
    <w:rsid w:val="00BF20E6"/>
    <w:rsid w:val="00BF5E9E"/>
    <w:rsid w:val="00BF75AA"/>
    <w:rsid w:val="00C06ABC"/>
    <w:rsid w:val="00C153B9"/>
    <w:rsid w:val="00C30110"/>
    <w:rsid w:val="00C36BC6"/>
    <w:rsid w:val="00C420F5"/>
    <w:rsid w:val="00C426AF"/>
    <w:rsid w:val="00C457CC"/>
    <w:rsid w:val="00C458AD"/>
    <w:rsid w:val="00C555D2"/>
    <w:rsid w:val="00C66360"/>
    <w:rsid w:val="00C812A9"/>
    <w:rsid w:val="00C92048"/>
    <w:rsid w:val="00CA445B"/>
    <w:rsid w:val="00CA4787"/>
    <w:rsid w:val="00CB5B8C"/>
    <w:rsid w:val="00CB77B0"/>
    <w:rsid w:val="00CD356F"/>
    <w:rsid w:val="00CD4756"/>
    <w:rsid w:val="00CE0765"/>
    <w:rsid w:val="00CF0D94"/>
    <w:rsid w:val="00CF3089"/>
    <w:rsid w:val="00CF457C"/>
    <w:rsid w:val="00CF7E60"/>
    <w:rsid w:val="00D20A6E"/>
    <w:rsid w:val="00D2724B"/>
    <w:rsid w:val="00D3114C"/>
    <w:rsid w:val="00D40E3F"/>
    <w:rsid w:val="00D575A9"/>
    <w:rsid w:val="00D62D04"/>
    <w:rsid w:val="00D747D3"/>
    <w:rsid w:val="00D815E0"/>
    <w:rsid w:val="00D904AA"/>
    <w:rsid w:val="00D91F37"/>
    <w:rsid w:val="00D929E7"/>
    <w:rsid w:val="00D955D3"/>
    <w:rsid w:val="00D97039"/>
    <w:rsid w:val="00DA7179"/>
    <w:rsid w:val="00DB5BF5"/>
    <w:rsid w:val="00DB711C"/>
    <w:rsid w:val="00DD1236"/>
    <w:rsid w:val="00DD702E"/>
    <w:rsid w:val="00DE49BB"/>
    <w:rsid w:val="00DF287B"/>
    <w:rsid w:val="00DF3BFD"/>
    <w:rsid w:val="00E00C54"/>
    <w:rsid w:val="00E01020"/>
    <w:rsid w:val="00E0201A"/>
    <w:rsid w:val="00E04FD5"/>
    <w:rsid w:val="00E05352"/>
    <w:rsid w:val="00E10192"/>
    <w:rsid w:val="00E11BA7"/>
    <w:rsid w:val="00E12935"/>
    <w:rsid w:val="00E1420B"/>
    <w:rsid w:val="00E207AF"/>
    <w:rsid w:val="00E23864"/>
    <w:rsid w:val="00E2390B"/>
    <w:rsid w:val="00E24CFC"/>
    <w:rsid w:val="00E24F56"/>
    <w:rsid w:val="00E306EA"/>
    <w:rsid w:val="00E34239"/>
    <w:rsid w:val="00E43CF9"/>
    <w:rsid w:val="00E51180"/>
    <w:rsid w:val="00E53AF1"/>
    <w:rsid w:val="00E65E56"/>
    <w:rsid w:val="00E721A0"/>
    <w:rsid w:val="00E7769E"/>
    <w:rsid w:val="00E86ADF"/>
    <w:rsid w:val="00E90617"/>
    <w:rsid w:val="00EA2D5A"/>
    <w:rsid w:val="00EB18F9"/>
    <w:rsid w:val="00EC6923"/>
    <w:rsid w:val="00ED597C"/>
    <w:rsid w:val="00EE1AEC"/>
    <w:rsid w:val="00EF2EFE"/>
    <w:rsid w:val="00EF5114"/>
    <w:rsid w:val="00EF569D"/>
    <w:rsid w:val="00EF6500"/>
    <w:rsid w:val="00F024F1"/>
    <w:rsid w:val="00F03D8C"/>
    <w:rsid w:val="00F104AB"/>
    <w:rsid w:val="00F112A6"/>
    <w:rsid w:val="00F13346"/>
    <w:rsid w:val="00F35E44"/>
    <w:rsid w:val="00F46984"/>
    <w:rsid w:val="00F53735"/>
    <w:rsid w:val="00F61913"/>
    <w:rsid w:val="00F65E66"/>
    <w:rsid w:val="00F70312"/>
    <w:rsid w:val="00F76080"/>
    <w:rsid w:val="00F7625A"/>
    <w:rsid w:val="00F76349"/>
    <w:rsid w:val="00F77832"/>
    <w:rsid w:val="00F81F29"/>
    <w:rsid w:val="00F834A5"/>
    <w:rsid w:val="00F83B40"/>
    <w:rsid w:val="00F909DD"/>
    <w:rsid w:val="00F96623"/>
    <w:rsid w:val="00FA1C5B"/>
    <w:rsid w:val="00FA47D5"/>
    <w:rsid w:val="00FB6CA5"/>
    <w:rsid w:val="00FB722F"/>
    <w:rsid w:val="00FC0138"/>
    <w:rsid w:val="00FC6979"/>
    <w:rsid w:val="00FC6F56"/>
    <w:rsid w:val="00FD1C04"/>
    <w:rsid w:val="00FD2710"/>
    <w:rsid w:val="00FD659F"/>
    <w:rsid w:val="00FF0843"/>
    <w:rsid w:val="00FF180B"/>
    <w:rsid w:val="00FF3520"/>
    <w:rsid w:val="01EA244E"/>
    <w:rsid w:val="01EB6077"/>
    <w:rsid w:val="01F5DCF7"/>
    <w:rsid w:val="020CBC78"/>
    <w:rsid w:val="047F9F4D"/>
    <w:rsid w:val="09130ECA"/>
    <w:rsid w:val="12E007C3"/>
    <w:rsid w:val="13B880C4"/>
    <w:rsid w:val="19E61934"/>
    <w:rsid w:val="1D20BCDA"/>
    <w:rsid w:val="27ED483B"/>
    <w:rsid w:val="2A717F2B"/>
    <w:rsid w:val="2AAD1B41"/>
    <w:rsid w:val="2C1EDA4F"/>
    <w:rsid w:val="2C3D5003"/>
    <w:rsid w:val="2CAFF686"/>
    <w:rsid w:val="2D79B4A8"/>
    <w:rsid w:val="2FEA8D30"/>
    <w:rsid w:val="3242793A"/>
    <w:rsid w:val="37F55249"/>
    <w:rsid w:val="38049A1A"/>
    <w:rsid w:val="38353657"/>
    <w:rsid w:val="3FF9BF00"/>
    <w:rsid w:val="40A531A1"/>
    <w:rsid w:val="412FF47F"/>
    <w:rsid w:val="423AE20E"/>
    <w:rsid w:val="42D35D9D"/>
    <w:rsid w:val="43F930E5"/>
    <w:rsid w:val="4513AB03"/>
    <w:rsid w:val="45EEB62C"/>
    <w:rsid w:val="4865DA44"/>
    <w:rsid w:val="487BFB08"/>
    <w:rsid w:val="4A01B990"/>
    <w:rsid w:val="4BAACAD8"/>
    <w:rsid w:val="4C21AD4C"/>
    <w:rsid w:val="4EE8A2D4"/>
    <w:rsid w:val="50495D72"/>
    <w:rsid w:val="54547100"/>
    <w:rsid w:val="552D1D62"/>
    <w:rsid w:val="558BF455"/>
    <w:rsid w:val="5600FB7A"/>
    <w:rsid w:val="5611BFFA"/>
    <w:rsid w:val="5705B0F1"/>
    <w:rsid w:val="5825CB5E"/>
    <w:rsid w:val="59B246AA"/>
    <w:rsid w:val="5E9B6167"/>
    <w:rsid w:val="607B659B"/>
    <w:rsid w:val="614443AF"/>
    <w:rsid w:val="618D3442"/>
    <w:rsid w:val="61A3490E"/>
    <w:rsid w:val="62FAE923"/>
    <w:rsid w:val="69A72582"/>
    <w:rsid w:val="6D624B44"/>
    <w:rsid w:val="717D601A"/>
    <w:rsid w:val="77241A1E"/>
    <w:rsid w:val="774F5B35"/>
    <w:rsid w:val="7DC94098"/>
    <w:rsid w:val="7F6C6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A84DD"/>
  <w15:chartTrackingRefBased/>
  <w15:docId w15:val="{DC20EED5-81F9-4C1C-AE00-BEE54E9F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4E3C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E3C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E3C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E3C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C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C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C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C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C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C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E3C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C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C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C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C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C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C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CFA"/>
    <w:rPr>
      <w:rFonts w:eastAsiaTheme="majorEastAsia" w:cstheme="majorBidi"/>
      <w:color w:val="272727" w:themeColor="text1" w:themeTint="D8"/>
    </w:rPr>
  </w:style>
  <w:style w:type="paragraph" w:styleId="Title">
    <w:name w:val="Title"/>
    <w:basedOn w:val="Normal"/>
    <w:next w:val="Normal"/>
    <w:link w:val="TitleChar"/>
    <w:uiPriority w:val="10"/>
    <w:qFormat/>
    <w:rsid w:val="004E3C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C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C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C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CFA"/>
    <w:pPr>
      <w:spacing w:before="160"/>
      <w:jc w:val="center"/>
    </w:pPr>
    <w:rPr>
      <w:i/>
      <w:iCs/>
      <w:color w:val="404040" w:themeColor="text1" w:themeTint="BF"/>
    </w:rPr>
  </w:style>
  <w:style w:type="character" w:customStyle="1" w:styleId="QuoteChar">
    <w:name w:val="Quote Char"/>
    <w:basedOn w:val="DefaultParagraphFont"/>
    <w:link w:val="Quote"/>
    <w:uiPriority w:val="29"/>
    <w:rsid w:val="004E3CFA"/>
    <w:rPr>
      <w:i/>
      <w:iCs/>
      <w:color w:val="404040" w:themeColor="text1" w:themeTint="BF"/>
    </w:rPr>
  </w:style>
  <w:style w:type="paragraph" w:styleId="ListParagraph">
    <w:name w:val="List Paragraph"/>
    <w:basedOn w:val="Normal"/>
    <w:uiPriority w:val="34"/>
    <w:qFormat/>
    <w:rsid w:val="004E3CFA"/>
    <w:pPr>
      <w:ind w:left="720"/>
      <w:contextualSpacing/>
    </w:pPr>
  </w:style>
  <w:style w:type="character" w:styleId="IntenseEmphasis">
    <w:name w:val="Intense Emphasis"/>
    <w:basedOn w:val="DefaultParagraphFont"/>
    <w:uiPriority w:val="21"/>
    <w:qFormat/>
    <w:rsid w:val="004E3CFA"/>
    <w:rPr>
      <w:i/>
      <w:iCs/>
      <w:color w:val="0F4761" w:themeColor="accent1" w:themeShade="BF"/>
    </w:rPr>
  </w:style>
  <w:style w:type="paragraph" w:styleId="IntenseQuote">
    <w:name w:val="Intense Quote"/>
    <w:basedOn w:val="Normal"/>
    <w:next w:val="Normal"/>
    <w:link w:val="IntenseQuoteChar"/>
    <w:uiPriority w:val="30"/>
    <w:qFormat/>
    <w:rsid w:val="004E3C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CFA"/>
    <w:rPr>
      <w:i/>
      <w:iCs/>
      <w:color w:val="0F4761" w:themeColor="accent1" w:themeShade="BF"/>
    </w:rPr>
  </w:style>
  <w:style w:type="character" w:styleId="IntenseReference">
    <w:name w:val="Intense Reference"/>
    <w:basedOn w:val="DefaultParagraphFont"/>
    <w:uiPriority w:val="32"/>
    <w:qFormat/>
    <w:rsid w:val="004E3CFA"/>
    <w:rPr>
      <w:b/>
      <w:bCs/>
      <w:smallCaps/>
      <w:color w:val="0F4761" w:themeColor="accent1" w:themeShade="BF"/>
      <w:spacing w:val="5"/>
    </w:rPr>
  </w:style>
  <w:style w:type="paragraph" w:styleId="Header">
    <w:name w:val="header"/>
    <w:basedOn w:val="Normal"/>
    <w:link w:val="HeaderChar"/>
    <w:uiPriority w:val="99"/>
    <w:unhideWhenUsed/>
    <w:rsid w:val="004E3C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CFA"/>
  </w:style>
  <w:style w:type="paragraph" w:styleId="Footer">
    <w:name w:val="footer"/>
    <w:basedOn w:val="Normal"/>
    <w:link w:val="FooterChar"/>
    <w:uiPriority w:val="99"/>
    <w:unhideWhenUsed/>
    <w:rsid w:val="004E3C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CFA"/>
  </w:style>
  <w:style w:type="paragraph" w:customStyle="1" w:styleId="Introcopy">
    <w:name w:val="Intro copy"/>
    <w:basedOn w:val="Normal"/>
    <w:qFormat/>
    <w:rsid w:val="004E3CFA"/>
    <w:pPr>
      <w:spacing w:after="360" w:line="380" w:lineRule="exact"/>
    </w:pPr>
    <w:rPr>
      <w:rFonts w:ascii="P22 Underground DemiBold" w:hAnsi="P22 Underground DemiBold"/>
      <w:kern w:val="0"/>
      <w:sz w:val="32"/>
      <w:szCs w:val="24"/>
      <w14:ligatures w14:val="none"/>
    </w:rPr>
  </w:style>
  <w:style w:type="paragraph" w:customStyle="1" w:styleId="Boldbodycopy">
    <w:name w:val="Bold body copy"/>
    <w:basedOn w:val="Bodycopy"/>
    <w:next w:val="Bodycopy"/>
    <w:qFormat/>
    <w:rsid w:val="004E3CFA"/>
    <w:rPr>
      <w:rFonts w:ascii="P22 Underground DemiBold" w:hAnsi="P22 Underground DemiBold"/>
      <w:b/>
    </w:rPr>
  </w:style>
  <w:style w:type="paragraph" w:customStyle="1" w:styleId="Bodycopy">
    <w:name w:val="Body copy"/>
    <w:qFormat/>
    <w:rsid w:val="004E3CFA"/>
    <w:pPr>
      <w:spacing w:before="120" w:after="120" w:line="280" w:lineRule="exact"/>
    </w:pPr>
    <w:rPr>
      <w:rFonts w:ascii="P22 Underground Book" w:hAnsi="P22 Underground Book"/>
      <w:color w:val="000000" w:themeColor="text1"/>
      <w:kern w:val="0"/>
      <w:szCs w:val="24"/>
      <w14:ligatures w14:val="none"/>
    </w:rPr>
  </w:style>
  <w:style w:type="paragraph" w:customStyle="1" w:styleId="Bulletedbodycopy">
    <w:name w:val="Bulleted body copy"/>
    <w:basedOn w:val="Bodycopy"/>
    <w:next w:val="Bodycopy"/>
    <w:qFormat/>
    <w:rsid w:val="004E3CFA"/>
    <w:pPr>
      <w:numPr>
        <w:numId w:val="1"/>
      </w:numPr>
    </w:pPr>
  </w:style>
  <w:style w:type="paragraph" w:customStyle="1" w:styleId="Boldtable">
    <w:name w:val="Bold table"/>
    <w:basedOn w:val="Bodycopy"/>
    <w:qFormat/>
    <w:rsid w:val="004E3CFA"/>
    <w:pPr>
      <w:spacing w:before="40" w:after="40" w:line="220" w:lineRule="exact"/>
    </w:pPr>
    <w:rPr>
      <w:rFonts w:ascii="P22 Underground DemiBold" w:hAnsi="P22 Underground DemiBold"/>
      <w:b/>
      <w:sz w:val="18"/>
    </w:rPr>
  </w:style>
  <w:style w:type="paragraph" w:customStyle="1" w:styleId="Tablecopy">
    <w:name w:val="Table copy"/>
    <w:basedOn w:val="Boldtable"/>
    <w:qFormat/>
    <w:rsid w:val="004E3CFA"/>
    <w:rPr>
      <w:rFonts w:ascii="P22 Underground Book" w:hAnsi="P22 Underground Book"/>
      <w:b w:val="0"/>
    </w:rPr>
  </w:style>
  <w:style w:type="table" w:styleId="TableGrid">
    <w:name w:val="Table Grid"/>
    <w:basedOn w:val="TableNormal"/>
    <w:uiPriority w:val="39"/>
    <w:rsid w:val="004E3CF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Grid1"/>
    <w:uiPriority w:val="99"/>
    <w:rsid w:val="004E3CFA"/>
    <w:pPr>
      <w:spacing w:after="0" w:line="240" w:lineRule="auto"/>
    </w:pPr>
    <w:rPr>
      <w:kern w:val="0"/>
      <w:sz w:val="20"/>
      <w:szCs w:val="20"/>
      <w:lang w:val="en-US" w:eastAsia="en-GB"/>
      <w14:ligatures w14:val="none"/>
    </w:rPr>
    <w:tblPr>
      <w:tblStyleRowBandSize w:val="1"/>
    </w:tblPr>
    <w:tblStylePr w:type="firstRow">
      <w:pPr>
        <w:jc w:val="right"/>
      </w:pPr>
      <w:rPr>
        <w:rFonts w:asciiTheme="majorHAnsi" w:hAnsiTheme="majorHAnsi"/>
        <w:b w:val="0"/>
        <w:i w:val="0"/>
        <w:sz w:val="18"/>
      </w:rPr>
      <w:tblPr/>
      <w:tcPr>
        <w:tcBorders>
          <w:top w:val="nil"/>
          <w:left w:val="nil"/>
          <w:bottom w:val="nil"/>
          <w:right w:val="nil"/>
          <w:insideH w:val="nil"/>
          <w:insideV w:val="nil"/>
          <w:tl2br w:val="nil"/>
          <w:tr2bl w:val="nil"/>
        </w:tcBorders>
        <w:shd w:val="clear" w:color="auto" w:fill="F6C5AC" w:themeFill="accent2" w:themeFillTint="66"/>
        <w:vAlign w:val="center"/>
      </w:tcPr>
    </w:tblStylePr>
    <w:tblStylePr w:type="lastRow">
      <w:rPr>
        <w:rFonts w:asciiTheme="minorHAnsi" w:hAnsiTheme="minorHAnsi"/>
        <w:b/>
        <w:i w:val="0"/>
        <w:iCs/>
        <w:sz w:val="18"/>
      </w:rPr>
      <w:tblPr/>
      <w:tcPr>
        <w:tcBorders>
          <w:top w:val="nil"/>
          <w:left w:val="nil"/>
          <w:bottom w:val="nil"/>
          <w:right w:val="nil"/>
          <w:insideH w:val="nil"/>
          <w:insideV w:val="nil"/>
          <w:tl2br w:val="nil"/>
          <w:tr2bl w:val="nil"/>
        </w:tcBorders>
        <w:shd w:val="clear" w:color="auto" w:fill="F6C5AC" w:themeFill="accent2" w:themeFillTint="66"/>
      </w:tcPr>
    </w:tblStylePr>
    <w:tblStylePr w:type="lastCol">
      <w:rPr>
        <w:i/>
        <w:iCs/>
      </w:rPr>
      <w:tblPr/>
      <w:tcPr>
        <w:tcBorders>
          <w:tl2br w:val="none" w:sz="0" w:space="0" w:color="auto"/>
          <w:tr2bl w:val="none" w:sz="0" w:space="0" w:color="auto"/>
        </w:tcBorders>
      </w:tcPr>
    </w:tblStylePr>
    <w:tblStylePr w:type="band1Horz">
      <w:rPr>
        <w:rFonts w:asciiTheme="minorHAnsi" w:hAnsiTheme="minorHAnsi"/>
        <w:sz w:val="18"/>
      </w:rPr>
      <w:tblPr/>
      <w:tcPr>
        <w:tcBorders>
          <w:top w:val="nil"/>
          <w:left w:val="nil"/>
          <w:bottom w:val="nil"/>
          <w:right w:val="nil"/>
          <w:insideH w:val="nil"/>
          <w:insideV w:val="nil"/>
          <w:tl2br w:val="nil"/>
          <w:tr2bl w:val="nil"/>
        </w:tcBorders>
        <w:shd w:val="clear" w:color="auto" w:fill="auto"/>
      </w:tcPr>
    </w:tblStylePr>
    <w:tblStylePr w:type="band2Horz">
      <w:rPr>
        <w:rFonts w:asciiTheme="minorHAnsi" w:hAnsiTheme="minorHAnsi"/>
        <w:sz w:val="18"/>
      </w:rPr>
      <w:tblPr/>
      <w:tcPr>
        <w:tcBorders>
          <w:top w:val="nil"/>
          <w:left w:val="nil"/>
          <w:bottom w:val="nil"/>
          <w:right w:val="nil"/>
          <w:insideH w:val="nil"/>
          <w:insideV w:val="nil"/>
          <w:tl2br w:val="nil"/>
          <w:tr2bl w:val="nil"/>
        </w:tcBorders>
        <w:shd w:val="clear" w:color="auto" w:fill="C1E4F5" w:themeFill="accent1" w:themeFillTint="33"/>
      </w:tcPr>
    </w:tblStylePr>
  </w:style>
  <w:style w:type="character" w:styleId="CommentReference">
    <w:name w:val="annotation reference"/>
    <w:basedOn w:val="DefaultParagraphFont"/>
    <w:uiPriority w:val="99"/>
    <w:semiHidden/>
    <w:unhideWhenUsed/>
    <w:rsid w:val="004E3CFA"/>
    <w:rPr>
      <w:sz w:val="16"/>
      <w:szCs w:val="16"/>
    </w:rPr>
  </w:style>
  <w:style w:type="paragraph" w:styleId="CommentText">
    <w:name w:val="annotation text"/>
    <w:basedOn w:val="Normal"/>
    <w:link w:val="CommentTextChar"/>
    <w:uiPriority w:val="99"/>
    <w:unhideWhenUsed/>
    <w:rsid w:val="004E3CFA"/>
    <w:pPr>
      <w:spacing w:after="0" w:line="240" w:lineRule="auto"/>
    </w:pPr>
    <w:rPr>
      <w:rFonts w:ascii="P22 Underground Book" w:hAnsi="P22 Underground Book"/>
      <w:kern w:val="0"/>
      <w:sz w:val="20"/>
      <w:szCs w:val="20"/>
      <w14:ligatures w14:val="none"/>
    </w:rPr>
  </w:style>
  <w:style w:type="character" w:customStyle="1" w:styleId="CommentTextChar">
    <w:name w:val="Comment Text Char"/>
    <w:basedOn w:val="DefaultParagraphFont"/>
    <w:link w:val="CommentText"/>
    <w:uiPriority w:val="99"/>
    <w:rsid w:val="004E3CFA"/>
    <w:rPr>
      <w:rFonts w:ascii="P22 Underground Book" w:hAnsi="P22 Underground Book"/>
      <w:kern w:val="0"/>
      <w:sz w:val="20"/>
      <w:szCs w:val="20"/>
      <w14:ligatures w14:val="none"/>
    </w:rPr>
  </w:style>
  <w:style w:type="table" w:styleId="TableGrid1">
    <w:name w:val="Table Grid 1"/>
    <w:basedOn w:val="TableNormal"/>
    <w:uiPriority w:val="99"/>
    <w:semiHidden/>
    <w:unhideWhenUsed/>
    <w:rsid w:val="004E3CF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872FFE"/>
    <w:rPr>
      <w:color w:val="467886" w:themeColor="hyperlink"/>
      <w:u w:val="single"/>
    </w:rPr>
  </w:style>
  <w:style w:type="character" w:styleId="UnresolvedMention">
    <w:name w:val="Unresolved Mention"/>
    <w:basedOn w:val="DefaultParagraphFont"/>
    <w:uiPriority w:val="99"/>
    <w:semiHidden/>
    <w:unhideWhenUsed/>
    <w:rsid w:val="00872FF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C0A56"/>
    <w:pPr>
      <w:spacing w:after="160"/>
    </w:pPr>
    <w:rPr>
      <w:rFonts w:asciiTheme="minorHAnsi" w:hAnsiTheme="minorHAnsi"/>
      <w:b/>
      <w:bCs/>
      <w:kern w:val="2"/>
      <w14:ligatures w14:val="standardContextual"/>
    </w:rPr>
  </w:style>
  <w:style w:type="character" w:customStyle="1" w:styleId="CommentSubjectChar">
    <w:name w:val="Comment Subject Char"/>
    <w:basedOn w:val="CommentTextChar"/>
    <w:link w:val="CommentSubject"/>
    <w:uiPriority w:val="99"/>
    <w:semiHidden/>
    <w:rsid w:val="003C0A56"/>
    <w:rPr>
      <w:rFonts w:ascii="P22 Underground Book" w:hAnsi="P22 Underground Book"/>
      <w:b/>
      <w:bCs/>
      <w:noProof/>
      <w:kern w:val="0"/>
      <w:sz w:val="20"/>
      <w:szCs w:val="20"/>
      <w14:ligatures w14:val="none"/>
    </w:rPr>
  </w:style>
  <w:style w:type="character" w:styleId="FollowedHyperlink">
    <w:name w:val="FollowedHyperlink"/>
    <w:basedOn w:val="DefaultParagraphFont"/>
    <w:uiPriority w:val="99"/>
    <w:semiHidden/>
    <w:unhideWhenUsed/>
    <w:rsid w:val="0057089A"/>
    <w:rPr>
      <w:color w:val="96607D" w:themeColor="followedHyperlink"/>
      <w:u w:val="single"/>
    </w:rPr>
  </w:style>
  <w:style w:type="character" w:styleId="Mention">
    <w:name w:val="Mention"/>
    <w:basedOn w:val="DefaultParagraphFont"/>
    <w:uiPriority w:val="99"/>
    <w:unhideWhenUsed/>
    <w:rsid w:val="001B6060"/>
    <w:rPr>
      <w:color w:val="2B579A"/>
      <w:shd w:val="clear" w:color="auto" w:fill="E1DFDD"/>
    </w:rPr>
  </w:style>
  <w:style w:type="paragraph" w:styleId="FootnoteText">
    <w:name w:val="footnote text"/>
    <w:basedOn w:val="Normal"/>
    <w:link w:val="FootnoteTextChar"/>
    <w:uiPriority w:val="99"/>
    <w:semiHidden/>
    <w:unhideWhenUsed/>
    <w:rsid w:val="00AC4F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4F02"/>
    <w:rPr>
      <w:noProof/>
      <w:sz w:val="20"/>
      <w:szCs w:val="20"/>
    </w:rPr>
  </w:style>
  <w:style w:type="character" w:styleId="FootnoteReference">
    <w:name w:val="footnote reference"/>
    <w:basedOn w:val="DefaultParagraphFont"/>
    <w:uiPriority w:val="99"/>
    <w:semiHidden/>
    <w:unhideWhenUsed/>
    <w:rsid w:val="00AC4F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london.gov.uk/resources/report-rethinking-recycling-for-flats-above-shop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relondon.gov.uk/resources/toolkit-flats-recycling-package" TargetMode="External"/><Relationship Id="rId17" Type="http://schemas.openxmlformats.org/officeDocument/2006/relationships/hyperlink" Target="mailto:tenders@relondon.gov.uk" TargetMode="External"/><Relationship Id="rId2" Type="http://schemas.openxmlformats.org/officeDocument/2006/relationships/customXml" Target="../customXml/item2.xml"/><Relationship Id="rId16" Type="http://schemas.openxmlformats.org/officeDocument/2006/relationships/hyperlink" Target="mailto:katie.moriyama@relondon.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london.gov.uk/" TargetMode="External"/><Relationship Id="rId5" Type="http://schemas.openxmlformats.org/officeDocument/2006/relationships/numbering" Target="numbering.xml"/><Relationship Id="rId15" Type="http://schemas.openxmlformats.org/officeDocument/2006/relationships/hyperlink" Target="https://www.londoncouncils.gov.uk/newsroom/2023/londoners-views-climate-change-2023"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london.gov.uk/resources/report-heston-in-the-loop-case-stud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575eb0-f575-4910-8268-b320dae1f7f1" xsi:nil="true"/>
    <lcf76f155ced4ddcb4097134ff3c332f xmlns="bee66060-23ff-4102-b8b6-91760b9b1630">
      <Terms xmlns="http://schemas.microsoft.com/office/infopath/2007/PartnerControls"/>
    </lcf76f155ced4ddcb4097134ff3c332f>
    <Image xmlns="bee66060-23ff-4102-b8b6-91760b9b1630" xsi:nil="true"/>
    <Date xmlns="bee66060-23ff-4102-b8b6-91760b9b1630" xsi:nil="true"/>
    <FileTagTypeTheme xmlns="bee66060-23ff-4102-b8b6-91760b9b1630" xsi:nil="true"/>
    <Folderdescription xmlns="bee66060-23ff-4102-b8b6-91760b9b163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373052E3CCCB47AB18CDE9D7FA170F" ma:contentTypeVersion="25" ma:contentTypeDescription="Create a new document." ma:contentTypeScope="" ma:versionID="60a2a888ef4ea8e76b3307e22e6787d6">
  <xsd:schema xmlns:xsd="http://www.w3.org/2001/XMLSchema" xmlns:xs="http://www.w3.org/2001/XMLSchema" xmlns:p="http://schemas.microsoft.com/office/2006/metadata/properties" xmlns:ns2="bee66060-23ff-4102-b8b6-91760b9b1630" xmlns:ns3="fb575eb0-f575-4910-8268-b320dae1f7f1" targetNamespace="http://schemas.microsoft.com/office/2006/metadata/properties" ma:root="true" ma:fieldsID="b2f7c4f867d98d54dfaa6a10b47d97d1" ns2:_="" ns3:_="">
    <xsd:import namespace="bee66060-23ff-4102-b8b6-91760b9b1630"/>
    <xsd:import namespace="fb575eb0-f575-4910-8268-b320dae1f7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Image"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MediaServiceBillingMetadata" minOccurs="0"/>
                <xsd:element ref="ns2:FileTagTypeTheme" minOccurs="0"/>
                <xsd:element ref="ns2:Folder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66060-23ff-4102-b8b6-91760b9b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168b652-07b7-44d4-95bf-e9b618fb4a99"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Only"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FileTagTypeTheme" ma:index="29" nillable="true" ma:displayName="File Tag Type Theme" ma:description="This is a test" ma:format="Dropdown" ma:internalName="FileTagTypeTheme">
      <xsd:complexType>
        <xsd:complexContent>
          <xsd:extension base="dms:MultiChoiceFillIn">
            <xsd:sequence>
              <xsd:element name="Value" maxOccurs="unbounded" minOccurs="0" nillable="true">
                <xsd:simpleType>
                  <xsd:union memberTypes="dms:Text">
                    <xsd:simpleType>
                      <xsd:restriction base="dms:Choice">
                        <xsd:enumeration value="Flats"/>
                        <xsd:enumeration value="FLASH"/>
                        <xsd:enumeration value="HMOs"/>
                        <xsd:enumeration value="Kerbside"/>
                        <xsd:enumeration value="Contamination"/>
                        <xsd:enumeration value="Recycling"/>
                        <xsd:enumeration value="Food"/>
                        <xsd:enumeration value="Residual"/>
                        <xsd:enumeration value="Nappies"/>
                        <xsd:enumeration value="Clincial"/>
                        <xsd:enumeration value="Textiles"/>
                        <xsd:enumeration value="Plastics"/>
                        <xsd:enumeration value="WEEE"/>
                        <xsd:enumeration value="Carbon"/>
                        <xsd:enumeration value="Minutes"/>
                        <xsd:enumeration value="Report"/>
                        <xsd:enumeration value="Presentation"/>
                        <xsd:enumeration value="Data"/>
                        <xsd:enumeration value="Statistics"/>
                        <xsd:enumeration value="Map"/>
                        <xsd:enumeration value="Commercial"/>
                        <xsd:enumeration value="Ramblings"/>
                        <xsd:enumeration value="nonLondon"/>
                        <xsd:enumeration value="Londonboroughs"/>
                        <xsd:enumeration value="Peabody"/>
                        <xsd:enumeration value="Ecosurety"/>
                        <xsd:enumeration value="Heston"/>
                        <xsd:enumeration value="Olio"/>
                        <xsd:enumeration value="RRP"/>
                        <xsd:enumeration value="Contacts"/>
                        <xsd:enumeration value="ChiefExecs"/>
                        <xsd:enumeration value="ServiceDesign"/>
                        <xsd:enumeration value="GLA"/>
                        <xsd:enumeration value="LondonCouncils"/>
                        <xsd:enumeration value="OtherOrg"/>
                        <xsd:enumeration value="Recording"/>
                        <xsd:enumeration value="Commercialwaste"/>
                        <xsd:enumeration value="Demographics"/>
                        <xsd:enumeration value="OWL"/>
                        <xsd:enumeration value="LARAC"/>
                        <xsd:enumeration value="DEFRA"/>
                        <xsd:enumeration value="DESNZ"/>
                        <xsd:enumeration value="SimplerRecycling"/>
                        <xsd:enumeration value="ETS"/>
                        <xsd:enumeration value="DRS"/>
                        <xsd:enumeration value="ManagingAgents"/>
                      </xsd:restriction>
                    </xsd:simpleType>
                  </xsd:union>
                </xsd:simpleType>
              </xsd:element>
            </xsd:sequence>
          </xsd:extension>
        </xsd:complexContent>
      </xsd:complexType>
    </xsd:element>
    <xsd:element name="Folderdescription" ma:index="30" nillable="true" ma:displayName="Folder description" ma:format="Dropdown" ma:internalName="Folder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575eb0-f575-4910-8268-b320dae1f7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aadfb84-4feb-4757-a220-232aa572c6bf}" ma:internalName="TaxCatchAll" ma:showField="CatchAllData" ma:web="fb575eb0-f575-4910-8268-b320dae1f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ED5380-BB64-47AC-972B-091303A24DC0}">
  <ds:schemaRefs>
    <ds:schemaRef ds:uri="http://schemas.microsoft.com/office/2006/metadata/properties"/>
    <ds:schemaRef ds:uri="http://schemas.microsoft.com/office/infopath/2007/PartnerControls"/>
    <ds:schemaRef ds:uri="fb575eb0-f575-4910-8268-b320dae1f7f1"/>
    <ds:schemaRef ds:uri="bee66060-23ff-4102-b8b6-91760b9b1630"/>
  </ds:schemaRefs>
</ds:datastoreItem>
</file>

<file path=customXml/itemProps2.xml><?xml version="1.0" encoding="utf-8"?>
<ds:datastoreItem xmlns:ds="http://schemas.openxmlformats.org/officeDocument/2006/customXml" ds:itemID="{8C146030-54D9-43C4-8C17-D92E1E2E3E0F}">
  <ds:schemaRefs>
    <ds:schemaRef ds:uri="http://schemas.openxmlformats.org/officeDocument/2006/bibliography"/>
  </ds:schemaRefs>
</ds:datastoreItem>
</file>

<file path=customXml/itemProps3.xml><?xml version="1.0" encoding="utf-8"?>
<ds:datastoreItem xmlns:ds="http://schemas.openxmlformats.org/officeDocument/2006/customXml" ds:itemID="{38441571-EFCD-4D86-B800-5D0D148278F2}">
  <ds:schemaRefs>
    <ds:schemaRef ds:uri="http://schemas.microsoft.com/sharepoint/v3/contenttype/forms"/>
  </ds:schemaRefs>
</ds:datastoreItem>
</file>

<file path=customXml/itemProps4.xml><?xml version="1.0" encoding="utf-8"?>
<ds:datastoreItem xmlns:ds="http://schemas.openxmlformats.org/officeDocument/2006/customXml" ds:itemID="{C9B840FB-EB1C-4DC0-8319-D2C28B34A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66060-23ff-4102-b8b6-91760b9b1630"/>
    <ds:schemaRef ds:uri="fb575eb0-f575-4910-8268-b320dae1f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1913</Words>
  <Characters>10638</Characters>
  <Application>Microsoft Office Word</Application>
  <DocSecurity>0</DocSecurity>
  <Lines>332</Lines>
  <Paragraphs>179</Paragraphs>
  <ScaleCrop>false</ScaleCrop>
  <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Moore</dc:creator>
  <cp:keywords/>
  <dc:description/>
  <cp:lastModifiedBy>Ineta Galdikiene</cp:lastModifiedBy>
  <cp:revision>10</cp:revision>
  <dcterms:created xsi:type="dcterms:W3CDTF">2026-01-13T19:05:00Z</dcterms:created>
  <dcterms:modified xsi:type="dcterms:W3CDTF">2026-01-15T12:26:00Z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0x01010030373052E3CCCB47AB18CDE9D7FA170F</vt:lpwstr>
  </property>
  <property fmtid="{D5CDD505-2E9C-101B-9397-08002B2CF9AE}" pid="3" name="MediaServiceImageTags">
    <vt:lpwstr/>
  </property>
</Properties>
</file>