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BD9499" w14:textId="77777777" w:rsidR="0032678E" w:rsidRPr="00D23C1C" w:rsidRDefault="00DB30BF" w:rsidP="0032678E">
      <w:pPr>
        <w:spacing w:before="240"/>
        <w:rPr>
          <w:rFonts w:ascii="Arial" w:hAnsi="Arial"/>
        </w:rPr>
      </w:pPr>
      <w:r>
        <w:rPr>
          <w:rFonts w:ascii="Arial" w:hAnsi="Arial"/>
          <w:noProof/>
          <w:lang w:val="en-GB" w:eastAsia="en-GB"/>
        </w:rPr>
        <mc:AlternateContent>
          <mc:Choice Requires="wps">
            <w:drawing>
              <wp:anchor distT="0" distB="0" distL="114300" distR="114300" simplePos="0" relativeHeight="251658240" behindDoc="0" locked="0" layoutInCell="1" allowOverlap="1" wp14:anchorId="367682B5" wp14:editId="1B7B1303">
                <wp:simplePos x="0" y="0"/>
                <wp:positionH relativeFrom="column">
                  <wp:posOffset>3075940</wp:posOffset>
                </wp:positionH>
                <wp:positionV relativeFrom="paragraph">
                  <wp:posOffset>113030</wp:posOffset>
                </wp:positionV>
                <wp:extent cx="3242310" cy="638175"/>
                <wp:effectExtent l="0" t="0" r="0" b="0"/>
                <wp:wrapTight wrapText="bothSides">
                  <wp:wrapPolygon edited="0">
                    <wp:start x="0" y="1934"/>
                    <wp:lineTo x="0" y="19343"/>
                    <wp:lineTo x="21194" y="19343"/>
                    <wp:lineTo x="21194" y="1934"/>
                    <wp:lineTo x="0" y="1934"/>
                  </wp:wrapPolygon>
                </wp:wrapTight>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31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61ECA" w14:textId="3CDA5BC4" w:rsidR="002B4101" w:rsidRPr="00520B9C" w:rsidRDefault="00577808" w:rsidP="0032678E">
                            <w:pPr>
                              <w:rPr>
                                <w:rFonts w:ascii="Arial" w:hAnsi="Arial"/>
                                <w:sz w:val="22"/>
                                <w:szCs w:val="22"/>
                              </w:rPr>
                            </w:pPr>
                            <w:r>
                              <w:rPr>
                                <w:rFonts w:ascii="Arial" w:hAnsi="Arial"/>
                                <w:sz w:val="22"/>
                                <w:szCs w:val="22"/>
                              </w:rPr>
                              <w:t>14</w:t>
                            </w:r>
                            <w:r w:rsidR="006D3A5E" w:rsidRPr="00442779">
                              <w:rPr>
                                <w:rFonts w:ascii="Arial" w:hAnsi="Arial"/>
                                <w:sz w:val="22"/>
                                <w:szCs w:val="22"/>
                                <w:vertAlign w:val="superscript"/>
                              </w:rPr>
                              <w:t>th</w:t>
                            </w:r>
                            <w:r w:rsidR="006D3A5E">
                              <w:rPr>
                                <w:rFonts w:ascii="Arial" w:hAnsi="Arial"/>
                                <w:sz w:val="22"/>
                                <w:szCs w:val="22"/>
                              </w:rPr>
                              <w:t xml:space="preserve"> January 2026</w:t>
                            </w:r>
                          </w:p>
                          <w:p w14:paraId="76782BA8" w14:textId="5B9397BA" w:rsidR="002B4101" w:rsidRPr="00520B9C" w:rsidRDefault="00892182" w:rsidP="00892182">
                            <w:pPr>
                              <w:rPr>
                                <w:sz w:val="22"/>
                                <w:szCs w:val="22"/>
                              </w:rPr>
                            </w:pPr>
                            <w:r w:rsidRPr="00520B9C">
                              <w:rPr>
                                <w:rFonts w:ascii="Arial" w:hAnsi="Arial"/>
                                <w:sz w:val="22"/>
                                <w:szCs w:val="22"/>
                              </w:rPr>
                              <w:t xml:space="preserve">Our ref:   </w:t>
                            </w:r>
                          </w:p>
                        </w:txbxContent>
                      </wps:txbx>
                      <wps:bodyPr rot="0" vert="horz" wrap="square" lIns="36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682B5" id="_x0000_t202" coordsize="21600,21600" o:spt="202" path="m,l,21600r21600,l21600,xe">
                <v:stroke joinstyle="miter"/>
                <v:path gradientshapeok="t" o:connecttype="rect"/>
              </v:shapetype>
              <v:shape id="Text Box 4" o:spid="_x0000_s1026" type="#_x0000_t202" style="position:absolute;margin-left:242.2pt;margin-top:8.9pt;width:255.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" filled="f" stroked="f">
                <v:textbox inset="1mm,7.2pt,,7.2pt">
                  <w:txbxContent>
                    <w:p w14:paraId="69261ECA" w14:textId="3CDA5BC4" w:rsidR="002B4101" w:rsidRPr="00520B9C" w:rsidRDefault="00577808" w:rsidP="0032678E">
                      <w:pPr>
                        <w:rPr>
                          <w:rFonts w:ascii="Arial" w:hAnsi="Arial"/>
                          <w:sz w:val="22"/>
                          <w:szCs w:val="22"/>
                        </w:rPr>
                      </w:pPr>
                      <w:r>
                        <w:rPr>
                          <w:rFonts w:ascii="Arial" w:hAnsi="Arial"/>
                          <w:sz w:val="22"/>
                          <w:szCs w:val="22"/>
                        </w:rPr>
                        <w:t>14</w:t>
                      </w:r>
                      <w:r w:rsidR="006D3A5E" w:rsidRPr="00442779">
                        <w:rPr>
                          <w:rFonts w:ascii="Arial" w:hAnsi="Arial"/>
                          <w:sz w:val="22"/>
                          <w:szCs w:val="22"/>
                          <w:vertAlign w:val="superscript"/>
                        </w:rPr>
                        <w:t>th</w:t>
                      </w:r>
                      <w:r w:rsidR="006D3A5E">
                        <w:rPr>
                          <w:rFonts w:ascii="Arial" w:hAnsi="Arial"/>
                          <w:sz w:val="22"/>
                          <w:szCs w:val="22"/>
                        </w:rPr>
                        <w:t xml:space="preserve"> January 2026</w:t>
                      </w:r>
                    </w:p>
                    <w:p w14:paraId="76782BA8" w14:textId="5B9397BA" w:rsidR="002B4101" w:rsidRPr="00520B9C" w:rsidRDefault="00892182" w:rsidP="00892182">
                      <w:pPr>
                        <w:rPr>
                          <w:sz w:val="22"/>
                          <w:szCs w:val="22"/>
                        </w:rPr>
                      </w:pPr>
                      <w:r w:rsidRPr="00520B9C">
                        <w:rPr>
                          <w:rFonts w:ascii="Arial" w:hAnsi="Arial"/>
                          <w:sz w:val="22"/>
                          <w:szCs w:val="22"/>
                        </w:rPr>
                        <w:t xml:space="preserve">Our ref:   </w:t>
                      </w:r>
                    </w:p>
                  </w:txbxContent>
                </v:textbox>
                <w10:wrap type="tight"/>
              </v:shape>
            </w:pict>
          </mc:Fallback>
        </mc:AlternateContent>
      </w:r>
    </w:p>
    <w:p w14:paraId="0FFABC81" w14:textId="77777777" w:rsidR="0032678E" w:rsidRPr="0032678E" w:rsidRDefault="0032678E" w:rsidP="0032678E">
      <w:pPr>
        <w:rPr>
          <w:rFonts w:ascii="Arial" w:hAnsi="Arial"/>
        </w:rPr>
      </w:pPr>
    </w:p>
    <w:p w14:paraId="399840F8" w14:textId="75459815" w:rsidR="00892182" w:rsidRPr="00892182" w:rsidRDefault="00892182" w:rsidP="0032678E">
      <w:pPr>
        <w:rPr>
          <w:rFonts w:ascii="Arial" w:hAnsi="Arial" w:cs="Arial"/>
          <w:sz w:val="22"/>
          <w:szCs w:val="22"/>
        </w:rPr>
      </w:pPr>
      <w:r w:rsidRPr="00892182">
        <w:rPr>
          <w:rFonts w:ascii="Arial" w:hAnsi="Arial" w:cs="Arial"/>
          <w:sz w:val="22"/>
          <w:szCs w:val="22"/>
        </w:rPr>
        <w:t xml:space="preserve">Dear </w:t>
      </w:r>
      <w:r w:rsidR="005E7F7F">
        <w:rPr>
          <w:rFonts w:ascii="Arial" w:hAnsi="Arial" w:cs="Arial"/>
          <w:sz w:val="22"/>
          <w:szCs w:val="22"/>
        </w:rPr>
        <w:t>P</w:t>
      </w:r>
      <w:r w:rsidRPr="00892182">
        <w:rPr>
          <w:rFonts w:ascii="Arial" w:hAnsi="Arial" w:cs="Arial"/>
          <w:sz w:val="22"/>
          <w:szCs w:val="22"/>
        </w:rPr>
        <w:t xml:space="preserve">otential </w:t>
      </w:r>
      <w:r w:rsidR="005E7F7F">
        <w:rPr>
          <w:rFonts w:ascii="Arial" w:hAnsi="Arial" w:cs="Arial"/>
          <w:sz w:val="22"/>
          <w:szCs w:val="22"/>
        </w:rPr>
        <w:t>S</w:t>
      </w:r>
      <w:r w:rsidRPr="00892182">
        <w:rPr>
          <w:rFonts w:ascii="Arial" w:hAnsi="Arial" w:cs="Arial"/>
          <w:sz w:val="22"/>
          <w:szCs w:val="22"/>
        </w:rPr>
        <w:t>upplier,</w:t>
      </w:r>
    </w:p>
    <w:p w14:paraId="21013673" w14:textId="2343BCDE" w:rsidR="00892182" w:rsidRPr="00892182" w:rsidRDefault="00892182" w:rsidP="00892182">
      <w:pPr>
        <w:rPr>
          <w:rFonts w:ascii="Arial" w:hAnsi="Arial" w:cs="Arial"/>
          <w:b/>
          <w:bCs/>
          <w:sz w:val="22"/>
          <w:szCs w:val="22"/>
        </w:rPr>
      </w:pPr>
      <w:r w:rsidRPr="00892182">
        <w:rPr>
          <w:rFonts w:ascii="Arial" w:hAnsi="Arial" w:cs="Arial"/>
          <w:b/>
          <w:bCs/>
          <w:sz w:val="22"/>
          <w:szCs w:val="22"/>
        </w:rPr>
        <w:t xml:space="preserve">Request for </w:t>
      </w:r>
      <w:r w:rsidR="00493C50">
        <w:rPr>
          <w:rFonts w:ascii="Arial" w:hAnsi="Arial" w:cs="Arial"/>
          <w:b/>
          <w:bCs/>
          <w:sz w:val="22"/>
          <w:szCs w:val="22"/>
        </w:rPr>
        <w:t>Quotation</w:t>
      </w:r>
      <w:r w:rsidR="00CF2444">
        <w:rPr>
          <w:rFonts w:ascii="Arial" w:hAnsi="Arial" w:cs="Arial"/>
          <w:b/>
          <w:bCs/>
          <w:sz w:val="22"/>
          <w:szCs w:val="22"/>
        </w:rPr>
        <w:t xml:space="preserve"> (RF</w:t>
      </w:r>
      <w:r w:rsidR="00493C50">
        <w:rPr>
          <w:rFonts w:ascii="Arial" w:hAnsi="Arial" w:cs="Arial"/>
          <w:b/>
          <w:bCs/>
          <w:sz w:val="22"/>
          <w:szCs w:val="22"/>
        </w:rPr>
        <w:t>Q</w:t>
      </w:r>
      <w:r w:rsidR="00CF2444">
        <w:rPr>
          <w:rFonts w:ascii="Arial" w:hAnsi="Arial" w:cs="Arial"/>
          <w:b/>
          <w:bCs/>
          <w:sz w:val="22"/>
          <w:szCs w:val="22"/>
        </w:rPr>
        <w:t>)</w:t>
      </w:r>
      <w:r w:rsidRPr="00892182">
        <w:rPr>
          <w:rFonts w:ascii="Arial" w:hAnsi="Arial" w:cs="Arial"/>
          <w:b/>
          <w:bCs/>
          <w:sz w:val="22"/>
          <w:szCs w:val="22"/>
        </w:rPr>
        <w:t xml:space="preserve"> for the Provision of </w:t>
      </w:r>
      <w:r w:rsidR="00344D4A" w:rsidRPr="00442779">
        <w:rPr>
          <w:rFonts w:ascii="Arial" w:hAnsi="Arial" w:cs="Arial"/>
          <w:b/>
          <w:bCs/>
          <w:sz w:val="22"/>
          <w:szCs w:val="22"/>
        </w:rPr>
        <w:t>a Vision for Oxford West End</w:t>
      </w:r>
      <w:r w:rsidRPr="00892182">
        <w:rPr>
          <w:rFonts w:ascii="Arial" w:hAnsi="Arial" w:cs="Arial"/>
          <w:b/>
          <w:bCs/>
          <w:sz w:val="22"/>
          <w:szCs w:val="22"/>
        </w:rPr>
        <w:fldChar w:fldCharType="begin"/>
      </w:r>
      <w:r w:rsidRPr="00892182">
        <w:rPr>
          <w:rFonts w:ascii="Arial" w:hAnsi="Arial" w:cs="Arial"/>
          <w:b/>
          <w:bCs/>
          <w:sz w:val="22"/>
          <w:szCs w:val="22"/>
        </w:rPr>
        <w:instrText xml:space="preserve"> FILLIN  "Subject of Letter"  \* MERGEFORMAT </w:instrText>
      </w:r>
      <w:r w:rsidRPr="00892182">
        <w:rPr>
          <w:rFonts w:ascii="Arial" w:hAnsi="Arial" w:cs="Arial"/>
          <w:b/>
          <w:bCs/>
          <w:sz w:val="22"/>
          <w:szCs w:val="22"/>
        </w:rPr>
        <w:fldChar w:fldCharType="end"/>
      </w:r>
    </w:p>
    <w:p w14:paraId="469290C6" w14:textId="28C57E39" w:rsidR="00892182" w:rsidRPr="00892182" w:rsidRDefault="00493C50" w:rsidP="00892182">
      <w:pPr>
        <w:widowControl w:val="0"/>
        <w:jc w:val="both"/>
        <w:rPr>
          <w:rFonts w:ascii="Arial" w:hAnsi="Arial" w:cs="Arial"/>
          <w:sz w:val="22"/>
          <w:szCs w:val="22"/>
        </w:rPr>
      </w:pPr>
      <w:r>
        <w:rPr>
          <w:rFonts w:ascii="Arial" w:hAnsi="Arial" w:cs="Arial"/>
          <w:sz w:val="22"/>
          <w:szCs w:val="22"/>
        </w:rPr>
        <w:t>Quotations</w:t>
      </w:r>
      <w:r w:rsidR="00892182" w:rsidRPr="00892182">
        <w:rPr>
          <w:rFonts w:ascii="Arial" w:hAnsi="Arial" w:cs="Arial"/>
          <w:sz w:val="22"/>
          <w:szCs w:val="22"/>
        </w:rPr>
        <w:t xml:space="preserve"> are invited in respect of the above requirement.  The successful </w:t>
      </w:r>
      <w:r w:rsidR="0024382D">
        <w:rPr>
          <w:rFonts w:ascii="Arial" w:hAnsi="Arial" w:cs="Arial"/>
          <w:sz w:val="22"/>
          <w:szCs w:val="22"/>
        </w:rPr>
        <w:t>Bidder</w:t>
      </w:r>
      <w:r w:rsidR="00892182" w:rsidRPr="00892182">
        <w:rPr>
          <w:rFonts w:ascii="Arial" w:hAnsi="Arial" w:cs="Arial"/>
          <w:sz w:val="22"/>
          <w:szCs w:val="22"/>
        </w:rPr>
        <w:t xml:space="preserve"> will be responsible for providing this requirement and liaising closely with the Contract Manager. </w:t>
      </w:r>
    </w:p>
    <w:p w14:paraId="7FC8E234" w14:textId="681DCB96" w:rsidR="00892182" w:rsidRPr="00892182" w:rsidRDefault="00892182" w:rsidP="00892182">
      <w:pPr>
        <w:widowControl w:val="0"/>
        <w:jc w:val="both"/>
        <w:rPr>
          <w:rFonts w:ascii="Arial" w:hAnsi="Arial" w:cs="Arial"/>
          <w:sz w:val="22"/>
          <w:szCs w:val="22"/>
        </w:rPr>
      </w:pPr>
      <w:r w:rsidRPr="00892182">
        <w:rPr>
          <w:rFonts w:ascii="Arial" w:hAnsi="Arial" w:cs="Arial"/>
          <w:sz w:val="22"/>
          <w:szCs w:val="22"/>
        </w:rPr>
        <w:t>The Council’s detailed</w:t>
      </w:r>
      <w:r w:rsidR="00FE0EBD">
        <w:rPr>
          <w:rFonts w:ascii="Arial" w:hAnsi="Arial" w:cs="Arial"/>
          <w:sz w:val="22"/>
          <w:szCs w:val="22"/>
        </w:rPr>
        <w:t xml:space="preserve"> Statement of</w:t>
      </w:r>
      <w:r w:rsidRPr="00892182">
        <w:rPr>
          <w:rFonts w:ascii="Arial" w:hAnsi="Arial" w:cs="Arial"/>
          <w:sz w:val="22"/>
          <w:szCs w:val="22"/>
        </w:rPr>
        <w:t xml:space="preserve"> requirements are defined in</w:t>
      </w:r>
      <w:r w:rsidR="00C6280E">
        <w:rPr>
          <w:rFonts w:ascii="Arial" w:hAnsi="Arial" w:cs="Arial"/>
          <w:sz w:val="22"/>
          <w:szCs w:val="22"/>
        </w:rPr>
        <w:t xml:space="preserve"> Schedule 2</w:t>
      </w:r>
      <w:r w:rsidRPr="00892182">
        <w:rPr>
          <w:rFonts w:ascii="Arial" w:hAnsi="Arial" w:cs="Arial"/>
          <w:sz w:val="22"/>
          <w:szCs w:val="22"/>
        </w:rPr>
        <w:t xml:space="preserve"> of this document</w:t>
      </w:r>
      <w:r w:rsidR="00FE0EBD">
        <w:rPr>
          <w:rFonts w:ascii="Arial" w:hAnsi="Arial" w:cs="Arial"/>
          <w:sz w:val="22"/>
          <w:szCs w:val="22"/>
        </w:rPr>
        <w:t xml:space="preserve"> which </w:t>
      </w:r>
      <w:r w:rsidRPr="00892182">
        <w:rPr>
          <w:rFonts w:ascii="Arial" w:hAnsi="Arial" w:cs="Arial"/>
          <w:sz w:val="22"/>
          <w:szCs w:val="22"/>
        </w:rPr>
        <w:t xml:space="preserve">should be read in conjunction with Schedule One – Instructions and Guidance for </w:t>
      </w:r>
      <w:r w:rsidR="0024382D">
        <w:rPr>
          <w:rFonts w:ascii="Arial" w:hAnsi="Arial" w:cs="Arial"/>
          <w:sz w:val="22"/>
          <w:szCs w:val="22"/>
        </w:rPr>
        <w:t>Bidders</w:t>
      </w:r>
      <w:r w:rsidRPr="00892182">
        <w:rPr>
          <w:rFonts w:ascii="Arial" w:hAnsi="Arial" w:cs="Arial"/>
          <w:sz w:val="22"/>
          <w:szCs w:val="22"/>
        </w:rPr>
        <w:t>.</w:t>
      </w:r>
    </w:p>
    <w:p w14:paraId="589AE2C5" w14:textId="182D0752" w:rsidR="00892182" w:rsidRPr="00892182" w:rsidRDefault="00892182" w:rsidP="00892182">
      <w:pPr>
        <w:pStyle w:val="BodyText3"/>
        <w:rPr>
          <w:rFonts w:cs="Arial"/>
          <w:szCs w:val="22"/>
        </w:rPr>
      </w:pPr>
      <w:r w:rsidRPr="00892182">
        <w:rPr>
          <w:rFonts w:cs="Arial"/>
          <w:szCs w:val="22"/>
        </w:rPr>
        <w:t xml:space="preserve">The Contract will be let for an initial period of </w:t>
      </w:r>
      <w:r w:rsidR="00CF4A01">
        <w:rPr>
          <w:rFonts w:cs="Arial"/>
          <w:szCs w:val="22"/>
        </w:rPr>
        <w:t>10 weeks</w:t>
      </w:r>
      <w:r w:rsidRPr="00892182">
        <w:rPr>
          <w:rFonts w:cs="Arial"/>
          <w:szCs w:val="22"/>
        </w:rPr>
        <w:t xml:space="preserve"> intended to commence on </w:t>
      </w:r>
      <w:r w:rsidR="00CE37DE" w:rsidRPr="00442779">
        <w:rPr>
          <w:rFonts w:cs="Arial"/>
          <w:szCs w:val="22"/>
        </w:rPr>
        <w:t>13 February 2026</w:t>
      </w:r>
      <w:r w:rsidR="00CE37DE" w:rsidRPr="00CF4A01">
        <w:rPr>
          <w:rFonts w:cs="Arial"/>
          <w:szCs w:val="22"/>
        </w:rPr>
        <w:t>.</w:t>
      </w:r>
    </w:p>
    <w:p w14:paraId="48FA7F66" w14:textId="77777777" w:rsidR="00892182" w:rsidRPr="00892182" w:rsidRDefault="00892182" w:rsidP="00892182">
      <w:pPr>
        <w:pStyle w:val="NormalWeb"/>
        <w:spacing w:after="0"/>
        <w:ind w:left="709" w:hanging="709"/>
        <w:jc w:val="both"/>
        <w:rPr>
          <w:rFonts w:ascii="Arial" w:hAnsi="Arial" w:cs="Arial"/>
          <w:color w:val="FF0000"/>
          <w:sz w:val="22"/>
          <w:szCs w:val="22"/>
        </w:rPr>
      </w:pPr>
    </w:p>
    <w:p w14:paraId="4CF6521B" w14:textId="77777777" w:rsidR="00892182" w:rsidRPr="00892182" w:rsidRDefault="00892182" w:rsidP="00892182">
      <w:pPr>
        <w:pStyle w:val="NormalWeb"/>
        <w:spacing w:after="0"/>
        <w:jc w:val="both"/>
        <w:rPr>
          <w:rFonts w:ascii="Arial" w:hAnsi="Arial" w:cs="Arial"/>
          <w:sz w:val="22"/>
          <w:szCs w:val="22"/>
        </w:rPr>
      </w:pPr>
      <w:r w:rsidRPr="00892182">
        <w:rPr>
          <w:rFonts w:ascii="Arial" w:hAnsi="Arial" w:cs="Arial"/>
          <w:sz w:val="22"/>
          <w:szCs w:val="22"/>
        </w:rPr>
        <w:t>Suppliers responding to this opportunity should carefully consider how their response can align with the Council’s corporate priorities:</w:t>
      </w:r>
    </w:p>
    <w:p w14:paraId="6B0BA2CD" w14:textId="6E1DC591" w:rsidR="00892182" w:rsidRDefault="00814606" w:rsidP="00892182">
      <w:pPr>
        <w:pStyle w:val="NormalWeb"/>
        <w:numPr>
          <w:ilvl w:val="0"/>
          <w:numId w:val="1"/>
        </w:numPr>
        <w:spacing w:before="100" w:beforeAutospacing="1" w:after="100" w:afterAutospacing="1"/>
        <w:jc w:val="both"/>
        <w:rPr>
          <w:rFonts w:ascii="Arial" w:hAnsi="Arial" w:cs="Arial"/>
          <w:sz w:val="22"/>
          <w:szCs w:val="22"/>
        </w:rPr>
      </w:pPr>
      <w:r>
        <w:rPr>
          <w:rFonts w:ascii="Arial" w:hAnsi="Arial" w:cs="Arial"/>
          <w:sz w:val="22"/>
          <w:szCs w:val="22"/>
        </w:rPr>
        <w:t>Good, affordable homes</w:t>
      </w:r>
    </w:p>
    <w:p w14:paraId="07313E3F" w14:textId="31F2D585" w:rsidR="00814606" w:rsidRDefault="00814606" w:rsidP="00892182">
      <w:pPr>
        <w:pStyle w:val="NormalWeb"/>
        <w:numPr>
          <w:ilvl w:val="0"/>
          <w:numId w:val="1"/>
        </w:numPr>
        <w:spacing w:before="100" w:beforeAutospacing="1" w:after="100" w:afterAutospacing="1"/>
        <w:jc w:val="both"/>
        <w:rPr>
          <w:rFonts w:ascii="Arial" w:hAnsi="Arial" w:cs="Arial"/>
          <w:sz w:val="22"/>
          <w:szCs w:val="22"/>
        </w:rPr>
      </w:pPr>
      <w:r>
        <w:rPr>
          <w:rFonts w:ascii="Arial" w:hAnsi="Arial" w:cs="Arial"/>
          <w:sz w:val="22"/>
          <w:szCs w:val="22"/>
        </w:rPr>
        <w:t>Strong, fair economy</w:t>
      </w:r>
    </w:p>
    <w:p w14:paraId="4BF60ACF" w14:textId="0DFBB9F0" w:rsidR="00814606" w:rsidRDefault="00814606" w:rsidP="00892182">
      <w:pPr>
        <w:pStyle w:val="NormalWeb"/>
        <w:numPr>
          <w:ilvl w:val="0"/>
          <w:numId w:val="1"/>
        </w:numPr>
        <w:spacing w:before="100" w:beforeAutospacing="1" w:after="100" w:afterAutospacing="1"/>
        <w:jc w:val="both"/>
        <w:rPr>
          <w:rFonts w:ascii="Arial" w:hAnsi="Arial" w:cs="Arial"/>
          <w:sz w:val="22"/>
          <w:szCs w:val="22"/>
        </w:rPr>
      </w:pPr>
      <w:r>
        <w:rPr>
          <w:rFonts w:ascii="Arial" w:hAnsi="Arial" w:cs="Arial"/>
          <w:sz w:val="22"/>
          <w:szCs w:val="22"/>
        </w:rPr>
        <w:t>Thriving communities</w:t>
      </w:r>
    </w:p>
    <w:p w14:paraId="0D18EA3B" w14:textId="42896209" w:rsidR="00814606" w:rsidRDefault="00814606" w:rsidP="00892182">
      <w:pPr>
        <w:pStyle w:val="NormalWeb"/>
        <w:numPr>
          <w:ilvl w:val="0"/>
          <w:numId w:val="1"/>
        </w:numPr>
        <w:spacing w:before="100" w:beforeAutospacing="1" w:after="100" w:afterAutospacing="1"/>
        <w:jc w:val="both"/>
        <w:rPr>
          <w:rFonts w:ascii="Arial" w:hAnsi="Arial" w:cs="Arial"/>
          <w:sz w:val="22"/>
          <w:szCs w:val="22"/>
        </w:rPr>
      </w:pPr>
      <w:r>
        <w:rPr>
          <w:rFonts w:ascii="Arial" w:hAnsi="Arial" w:cs="Arial"/>
          <w:sz w:val="22"/>
          <w:szCs w:val="22"/>
        </w:rPr>
        <w:t>Zero carbon Oxford</w:t>
      </w:r>
    </w:p>
    <w:p w14:paraId="2B82CAA3" w14:textId="4F1D15E6" w:rsidR="00814606" w:rsidRPr="00892182" w:rsidRDefault="00814606" w:rsidP="00892182">
      <w:pPr>
        <w:pStyle w:val="NormalWeb"/>
        <w:numPr>
          <w:ilvl w:val="0"/>
          <w:numId w:val="1"/>
        </w:numPr>
        <w:spacing w:before="100" w:beforeAutospacing="1" w:after="100" w:afterAutospacing="1"/>
        <w:jc w:val="both"/>
        <w:rPr>
          <w:rFonts w:ascii="Arial" w:hAnsi="Arial" w:cs="Arial"/>
          <w:sz w:val="22"/>
          <w:szCs w:val="22"/>
        </w:rPr>
      </w:pPr>
      <w:r>
        <w:rPr>
          <w:rFonts w:ascii="Arial" w:hAnsi="Arial" w:cs="Arial"/>
          <w:sz w:val="22"/>
          <w:szCs w:val="22"/>
        </w:rPr>
        <w:t>A well-run Council</w:t>
      </w:r>
    </w:p>
    <w:p w14:paraId="38716FC2" w14:textId="03AFB302" w:rsidR="00892182" w:rsidRPr="00892182" w:rsidRDefault="00892182" w:rsidP="00892182">
      <w:pPr>
        <w:pStyle w:val="NormalWeb"/>
        <w:spacing w:after="0"/>
        <w:jc w:val="both"/>
        <w:rPr>
          <w:rFonts w:ascii="Arial" w:hAnsi="Arial" w:cs="Arial"/>
          <w:sz w:val="22"/>
          <w:szCs w:val="22"/>
        </w:rPr>
      </w:pPr>
      <w:r w:rsidRPr="00892182">
        <w:rPr>
          <w:rFonts w:ascii="Arial" w:hAnsi="Arial" w:cs="Arial"/>
          <w:sz w:val="22"/>
          <w:szCs w:val="22"/>
        </w:rPr>
        <w:t xml:space="preserve">As a minimum, we expect potential </w:t>
      </w:r>
      <w:r w:rsidR="0024382D">
        <w:rPr>
          <w:rFonts w:ascii="Arial" w:hAnsi="Arial" w:cs="Arial"/>
          <w:sz w:val="22"/>
          <w:szCs w:val="22"/>
        </w:rPr>
        <w:t>Bidders</w:t>
      </w:r>
      <w:r w:rsidRPr="00892182">
        <w:rPr>
          <w:rFonts w:ascii="Arial" w:hAnsi="Arial" w:cs="Arial"/>
          <w:sz w:val="22"/>
          <w:szCs w:val="22"/>
        </w:rPr>
        <w:t xml:space="preserve"> to respond with market leading pricing structures which reflect the scope of the commercial opportunities we offer.  Additionally, wherever there is an opportunity for a sustainable solution, </w:t>
      </w:r>
      <w:r w:rsidR="00CF2444">
        <w:rPr>
          <w:rFonts w:ascii="Arial" w:hAnsi="Arial" w:cs="Arial"/>
          <w:sz w:val="22"/>
          <w:szCs w:val="22"/>
        </w:rPr>
        <w:t>Bidders</w:t>
      </w:r>
      <w:r w:rsidRPr="00892182">
        <w:rPr>
          <w:rFonts w:ascii="Arial" w:hAnsi="Arial" w:cs="Arial"/>
          <w:sz w:val="22"/>
          <w:szCs w:val="22"/>
        </w:rPr>
        <w:t xml:space="preserve"> are strongly encouraged to offer such solutions </w:t>
      </w:r>
      <w:proofErr w:type="gramStart"/>
      <w:r w:rsidRPr="00892182">
        <w:rPr>
          <w:rFonts w:ascii="Arial" w:hAnsi="Arial" w:cs="Arial"/>
          <w:sz w:val="22"/>
          <w:szCs w:val="22"/>
        </w:rPr>
        <w:t>where</w:t>
      </w:r>
      <w:proofErr w:type="gramEnd"/>
      <w:r w:rsidRPr="00892182">
        <w:rPr>
          <w:rFonts w:ascii="Arial" w:hAnsi="Arial" w:cs="Arial"/>
          <w:sz w:val="22"/>
          <w:szCs w:val="22"/>
        </w:rPr>
        <w:t xml:space="preserve"> permitted within the scope of the individual contract requirements.  </w:t>
      </w:r>
    </w:p>
    <w:p w14:paraId="72D944DC" w14:textId="77777777" w:rsidR="00892182" w:rsidRPr="00892182" w:rsidRDefault="00892182" w:rsidP="00892182">
      <w:pPr>
        <w:pStyle w:val="NormalWeb"/>
        <w:spacing w:after="0"/>
        <w:jc w:val="both"/>
        <w:rPr>
          <w:rFonts w:ascii="Arial" w:hAnsi="Arial" w:cs="Arial"/>
          <w:sz w:val="22"/>
          <w:szCs w:val="22"/>
        </w:rPr>
      </w:pPr>
    </w:p>
    <w:p w14:paraId="14338E88" w14:textId="77777777" w:rsidR="00520B9C" w:rsidRDefault="00520B9C" w:rsidP="00892182">
      <w:pPr>
        <w:pStyle w:val="NormalWeb"/>
        <w:spacing w:after="0"/>
        <w:jc w:val="both"/>
        <w:rPr>
          <w:rFonts w:ascii="Arial" w:hAnsi="Arial" w:cs="Arial"/>
          <w:sz w:val="22"/>
          <w:szCs w:val="22"/>
        </w:rPr>
      </w:pPr>
    </w:p>
    <w:p w14:paraId="18EFAC62" w14:textId="77777777" w:rsidR="00892182" w:rsidRPr="00892182" w:rsidRDefault="00892182" w:rsidP="00892182">
      <w:pPr>
        <w:pStyle w:val="NormalWeb"/>
        <w:spacing w:after="0"/>
        <w:jc w:val="both"/>
        <w:rPr>
          <w:rFonts w:ascii="Arial" w:hAnsi="Arial" w:cs="Arial"/>
          <w:sz w:val="22"/>
          <w:szCs w:val="22"/>
        </w:rPr>
      </w:pPr>
      <w:r w:rsidRPr="00892182">
        <w:rPr>
          <w:rFonts w:ascii="Arial" w:hAnsi="Arial" w:cs="Arial"/>
          <w:sz w:val="22"/>
          <w:szCs w:val="22"/>
        </w:rPr>
        <w:t>Yours faithfully,</w:t>
      </w:r>
    </w:p>
    <w:p w14:paraId="3DB4EF30" w14:textId="77777777" w:rsidR="00892182" w:rsidRPr="00892182" w:rsidRDefault="00892182" w:rsidP="00892182">
      <w:pPr>
        <w:pStyle w:val="NormalWeb"/>
        <w:spacing w:after="0"/>
        <w:jc w:val="both"/>
        <w:rPr>
          <w:rFonts w:ascii="Arial" w:hAnsi="Arial" w:cs="Arial"/>
          <w:sz w:val="22"/>
          <w:szCs w:val="22"/>
        </w:rPr>
      </w:pPr>
    </w:p>
    <w:p w14:paraId="6148D821" w14:textId="77777777" w:rsidR="00892182" w:rsidRPr="00892182" w:rsidRDefault="00892182" w:rsidP="00892182">
      <w:pPr>
        <w:pStyle w:val="NormalWeb"/>
        <w:spacing w:after="0"/>
        <w:jc w:val="both"/>
        <w:rPr>
          <w:rFonts w:ascii="Arial" w:hAnsi="Arial" w:cs="Arial"/>
          <w:color w:val="FF0000"/>
          <w:sz w:val="22"/>
          <w:szCs w:val="22"/>
        </w:rPr>
      </w:pPr>
    </w:p>
    <w:p w14:paraId="42986612" w14:textId="4C19D234" w:rsidR="00892182" w:rsidRPr="00577808" w:rsidRDefault="00CE37DE" w:rsidP="00892182">
      <w:pPr>
        <w:pStyle w:val="NormalWeb"/>
        <w:spacing w:after="0"/>
        <w:jc w:val="both"/>
        <w:rPr>
          <w:rFonts w:ascii="Arial" w:hAnsi="Arial" w:cs="Arial"/>
          <w:sz w:val="22"/>
          <w:szCs w:val="22"/>
        </w:rPr>
      </w:pPr>
      <w:r w:rsidRPr="00577808">
        <w:rPr>
          <w:rFonts w:ascii="Arial" w:hAnsi="Arial" w:cs="Arial"/>
          <w:sz w:val="22"/>
          <w:szCs w:val="22"/>
        </w:rPr>
        <w:t xml:space="preserve">James </w:t>
      </w:r>
      <w:proofErr w:type="spellStart"/>
      <w:r w:rsidRPr="00577808">
        <w:rPr>
          <w:rFonts w:ascii="Arial" w:hAnsi="Arial" w:cs="Arial"/>
          <w:sz w:val="22"/>
          <w:szCs w:val="22"/>
        </w:rPr>
        <w:t>Leay</w:t>
      </w:r>
      <w:proofErr w:type="spellEnd"/>
    </w:p>
    <w:p w14:paraId="6B909295" w14:textId="154FC4E9" w:rsidR="00892182" w:rsidRDefault="00CF4A01" w:rsidP="00892182">
      <w:pPr>
        <w:pStyle w:val="NormalWeb"/>
        <w:spacing w:after="0"/>
        <w:jc w:val="both"/>
        <w:rPr>
          <w:rFonts w:ascii="Arial" w:hAnsi="Arial" w:cs="Arial"/>
          <w:sz w:val="22"/>
          <w:szCs w:val="22"/>
        </w:rPr>
      </w:pPr>
      <w:r>
        <w:rPr>
          <w:rFonts w:ascii="Arial" w:hAnsi="Arial" w:cs="Arial"/>
          <w:sz w:val="22"/>
          <w:szCs w:val="22"/>
        </w:rPr>
        <w:t>West End Lead</w:t>
      </w:r>
    </w:p>
    <w:p w14:paraId="74C5E7A5" w14:textId="45DFACC9" w:rsidR="00CF4A01" w:rsidRPr="00892182" w:rsidRDefault="00CF4A01" w:rsidP="00892182">
      <w:pPr>
        <w:pStyle w:val="NormalWeb"/>
        <w:spacing w:after="0"/>
        <w:jc w:val="both"/>
        <w:rPr>
          <w:rFonts w:ascii="Arial" w:hAnsi="Arial" w:cs="Arial"/>
          <w:sz w:val="22"/>
          <w:szCs w:val="22"/>
        </w:rPr>
      </w:pPr>
      <w:r>
        <w:rPr>
          <w:rFonts w:ascii="Arial" w:hAnsi="Arial" w:cs="Arial"/>
          <w:sz w:val="22"/>
          <w:szCs w:val="22"/>
        </w:rPr>
        <w:t>Oxford City Council</w:t>
      </w:r>
    </w:p>
    <w:p w14:paraId="24545A5D" w14:textId="77777777" w:rsidR="00892182" w:rsidRDefault="00892182" w:rsidP="00892182">
      <w:pPr>
        <w:pStyle w:val="NormalWeb"/>
        <w:spacing w:after="0"/>
        <w:jc w:val="both"/>
        <w:rPr>
          <w:rFonts w:ascii="Arial" w:hAnsi="Arial" w:cs="Arial"/>
          <w:sz w:val="22"/>
          <w:szCs w:val="22"/>
        </w:rPr>
      </w:pPr>
    </w:p>
    <w:p w14:paraId="531B5B8E" w14:textId="0672FA05" w:rsidR="00CF2444" w:rsidRDefault="00CF2444">
      <w:pPr>
        <w:rPr>
          <w:rFonts w:ascii="Arial" w:hAnsi="Arial" w:cs="Arial"/>
          <w:sz w:val="22"/>
          <w:szCs w:val="22"/>
        </w:rPr>
      </w:pPr>
      <w:r>
        <w:rPr>
          <w:rFonts w:ascii="Arial" w:hAnsi="Arial" w:cs="Arial"/>
          <w:sz w:val="22"/>
          <w:szCs w:val="22"/>
        </w:rPr>
        <w:br w:type="page"/>
      </w:r>
    </w:p>
    <w:p w14:paraId="5F54B44B" w14:textId="57418064" w:rsidR="00892182" w:rsidRPr="00C6280E" w:rsidRDefault="00892182" w:rsidP="00892182">
      <w:pPr>
        <w:pStyle w:val="NormalWeb"/>
        <w:spacing w:after="0"/>
        <w:jc w:val="both"/>
        <w:rPr>
          <w:rFonts w:ascii="Arial" w:hAnsi="Arial" w:cs="Arial"/>
          <w:b/>
          <w:bCs/>
          <w:color w:val="365F91" w:themeColor="accent1" w:themeShade="BF"/>
          <w:sz w:val="28"/>
          <w:szCs w:val="28"/>
        </w:rPr>
      </w:pPr>
      <w:r w:rsidRPr="00C6280E">
        <w:rPr>
          <w:rFonts w:ascii="Arial" w:hAnsi="Arial" w:cs="Arial"/>
          <w:b/>
          <w:bCs/>
          <w:color w:val="365F91" w:themeColor="accent1" w:themeShade="BF"/>
          <w:sz w:val="28"/>
          <w:szCs w:val="28"/>
        </w:rPr>
        <w:lastRenderedPageBreak/>
        <w:t xml:space="preserve">Schedule One </w:t>
      </w:r>
      <w:r w:rsidR="00CF2444" w:rsidRPr="00C6280E">
        <w:rPr>
          <w:rFonts w:ascii="Arial" w:hAnsi="Arial" w:cs="Arial"/>
          <w:b/>
          <w:bCs/>
          <w:color w:val="365F91" w:themeColor="accent1" w:themeShade="BF"/>
          <w:sz w:val="28"/>
          <w:szCs w:val="28"/>
        </w:rPr>
        <w:t>–</w:t>
      </w:r>
      <w:r w:rsidRPr="00C6280E">
        <w:rPr>
          <w:rFonts w:ascii="Arial" w:hAnsi="Arial" w:cs="Arial"/>
          <w:b/>
          <w:bCs/>
          <w:color w:val="365F91" w:themeColor="accent1" w:themeShade="BF"/>
          <w:sz w:val="28"/>
          <w:szCs w:val="28"/>
        </w:rPr>
        <w:t xml:space="preserve"> </w:t>
      </w:r>
      <w:r w:rsidR="00CF2444" w:rsidRPr="00C6280E">
        <w:rPr>
          <w:rFonts w:ascii="Arial" w:hAnsi="Arial" w:cs="Arial"/>
          <w:b/>
          <w:bCs/>
          <w:color w:val="365F91" w:themeColor="accent1" w:themeShade="BF"/>
          <w:sz w:val="28"/>
          <w:szCs w:val="28"/>
        </w:rPr>
        <w:t xml:space="preserve">Completing the documentation. </w:t>
      </w:r>
    </w:p>
    <w:p w14:paraId="7976E25F" w14:textId="1123CF65" w:rsidR="00CF2444" w:rsidRPr="00A42A06" w:rsidRDefault="00CF2444" w:rsidP="00CF2444">
      <w:pPr>
        <w:tabs>
          <w:tab w:val="left" w:pos="720"/>
        </w:tabs>
        <w:spacing w:after="240"/>
        <w:jc w:val="both"/>
        <w:rPr>
          <w:rFonts w:ascii="Arial" w:hAnsi="Arial" w:cs="Arial"/>
          <w:sz w:val="22"/>
          <w:szCs w:val="22"/>
        </w:rPr>
      </w:pPr>
      <w:bookmarkStart w:id="0" w:name="_Hlk187829543"/>
    </w:p>
    <w:bookmarkEnd w:id="0"/>
    <w:p w14:paraId="60D75883" w14:textId="0556A2D4" w:rsidR="00CF2444" w:rsidRPr="008F286D" w:rsidRDefault="00CF2444" w:rsidP="00CF2444">
      <w:pPr>
        <w:tabs>
          <w:tab w:val="left" w:pos="720"/>
        </w:tabs>
        <w:spacing w:after="240"/>
        <w:ind w:left="720" w:hanging="720"/>
        <w:jc w:val="both"/>
        <w:rPr>
          <w:rFonts w:ascii="Arial" w:hAnsi="Arial" w:cs="Arial"/>
          <w:sz w:val="22"/>
          <w:szCs w:val="22"/>
        </w:rPr>
      </w:pPr>
      <w:r>
        <w:rPr>
          <w:rFonts w:ascii="Arial" w:hAnsi="Arial" w:cs="Arial"/>
          <w:sz w:val="22"/>
          <w:szCs w:val="22"/>
        </w:rPr>
        <w:t>1</w:t>
      </w:r>
      <w:r w:rsidRPr="008F286D">
        <w:rPr>
          <w:rFonts w:ascii="Arial" w:hAnsi="Arial" w:cs="Arial"/>
          <w:sz w:val="22"/>
          <w:szCs w:val="22"/>
        </w:rPr>
        <w:t>.</w:t>
      </w:r>
      <w:r>
        <w:rPr>
          <w:rFonts w:ascii="Arial" w:hAnsi="Arial" w:cs="Arial"/>
          <w:sz w:val="22"/>
          <w:szCs w:val="22"/>
        </w:rPr>
        <w:t>1</w:t>
      </w:r>
      <w:r w:rsidRPr="008F286D">
        <w:rPr>
          <w:rFonts w:ascii="Arial" w:hAnsi="Arial" w:cs="Arial"/>
          <w:sz w:val="22"/>
          <w:szCs w:val="22"/>
        </w:rPr>
        <w:tab/>
        <w:t>The Council reserves the right to disqualify any submission which is deemed incomplete.</w:t>
      </w:r>
    </w:p>
    <w:p w14:paraId="406B7920" w14:textId="39FC9A7F" w:rsidR="00CF2444" w:rsidRPr="008F286D" w:rsidRDefault="00CF2444" w:rsidP="00CF2444">
      <w:pPr>
        <w:tabs>
          <w:tab w:val="left" w:pos="720"/>
        </w:tabs>
        <w:spacing w:after="240"/>
        <w:ind w:left="720" w:hanging="720"/>
        <w:jc w:val="both"/>
        <w:rPr>
          <w:rFonts w:ascii="Arial" w:hAnsi="Arial" w:cs="Arial"/>
          <w:sz w:val="22"/>
          <w:szCs w:val="22"/>
        </w:rPr>
      </w:pPr>
      <w:r>
        <w:rPr>
          <w:rFonts w:ascii="Arial" w:hAnsi="Arial" w:cs="Arial"/>
          <w:sz w:val="22"/>
          <w:szCs w:val="22"/>
        </w:rPr>
        <w:t>1.2</w:t>
      </w:r>
      <w:r w:rsidRPr="008F286D">
        <w:rPr>
          <w:rFonts w:ascii="Arial" w:hAnsi="Arial" w:cs="Arial"/>
          <w:sz w:val="22"/>
          <w:szCs w:val="22"/>
        </w:rPr>
        <w:tab/>
      </w:r>
      <w:r>
        <w:rPr>
          <w:rFonts w:ascii="Arial" w:hAnsi="Arial" w:cs="Arial"/>
          <w:sz w:val="22"/>
          <w:szCs w:val="22"/>
        </w:rPr>
        <w:t xml:space="preserve">Unless otherwise specified </w:t>
      </w:r>
      <w:r w:rsidR="00493C50">
        <w:rPr>
          <w:rFonts w:ascii="Arial" w:hAnsi="Arial" w:cs="Arial"/>
          <w:sz w:val="22"/>
          <w:szCs w:val="22"/>
        </w:rPr>
        <w:t>Quotations</w:t>
      </w:r>
      <w:r w:rsidRPr="008F286D">
        <w:rPr>
          <w:rFonts w:ascii="Arial" w:hAnsi="Arial" w:cs="Arial"/>
          <w:sz w:val="22"/>
          <w:szCs w:val="22"/>
        </w:rPr>
        <w:t xml:space="preserve"> which are not submitted </w:t>
      </w:r>
      <w:r w:rsidRPr="00CF2444">
        <w:rPr>
          <w:rFonts w:ascii="Arial" w:hAnsi="Arial" w:cs="Arial"/>
          <w:sz w:val="22"/>
          <w:szCs w:val="22"/>
        </w:rPr>
        <w:t xml:space="preserve">using the forms provided and in the format as issued in this </w:t>
      </w:r>
      <w:r>
        <w:rPr>
          <w:rFonts w:ascii="Arial" w:hAnsi="Arial" w:cs="Arial"/>
          <w:sz w:val="22"/>
          <w:szCs w:val="22"/>
        </w:rPr>
        <w:t>RF</w:t>
      </w:r>
      <w:r w:rsidR="0050153E">
        <w:rPr>
          <w:rFonts w:ascii="Arial" w:hAnsi="Arial" w:cs="Arial"/>
          <w:sz w:val="22"/>
          <w:szCs w:val="22"/>
        </w:rPr>
        <w:t>Q</w:t>
      </w:r>
      <w:r w:rsidRPr="00CF2444">
        <w:rPr>
          <w:rFonts w:ascii="Arial" w:hAnsi="Arial" w:cs="Arial"/>
          <w:sz w:val="22"/>
          <w:szCs w:val="22"/>
        </w:rPr>
        <w:t xml:space="preserve"> shall not be considered by the Council.</w:t>
      </w:r>
    </w:p>
    <w:p w14:paraId="76128ACD" w14:textId="12C03782" w:rsidR="00CF2444" w:rsidRPr="008F286D" w:rsidRDefault="00CF2444" w:rsidP="00CF2444">
      <w:pPr>
        <w:tabs>
          <w:tab w:val="left" w:pos="720"/>
        </w:tabs>
        <w:spacing w:after="240"/>
        <w:ind w:left="720" w:hanging="720"/>
        <w:jc w:val="both"/>
        <w:rPr>
          <w:rFonts w:ascii="Arial" w:hAnsi="Arial" w:cs="Arial"/>
          <w:sz w:val="22"/>
          <w:szCs w:val="22"/>
        </w:rPr>
      </w:pPr>
      <w:r>
        <w:rPr>
          <w:rFonts w:ascii="Arial" w:hAnsi="Arial" w:cs="Arial"/>
          <w:sz w:val="22"/>
          <w:szCs w:val="22"/>
        </w:rPr>
        <w:t>1.3</w:t>
      </w:r>
      <w:r w:rsidRPr="008F286D">
        <w:rPr>
          <w:rFonts w:ascii="Arial" w:hAnsi="Arial" w:cs="Arial"/>
          <w:sz w:val="22"/>
          <w:szCs w:val="22"/>
        </w:rPr>
        <w:tab/>
        <w:t xml:space="preserve">Please answer all the questions in English, as accurately and concisely as possible, or mark those not applicable ‘N/A’ and provide an explanation.  </w:t>
      </w:r>
    </w:p>
    <w:p w14:paraId="4063D3EF" w14:textId="42FE6921" w:rsidR="00CF2444" w:rsidRPr="008F286D" w:rsidRDefault="00CF2444" w:rsidP="00CF2444">
      <w:pPr>
        <w:tabs>
          <w:tab w:val="left" w:pos="720"/>
        </w:tabs>
        <w:spacing w:after="240"/>
        <w:ind w:left="720" w:hanging="720"/>
        <w:jc w:val="both"/>
        <w:rPr>
          <w:rFonts w:ascii="Arial" w:hAnsi="Arial" w:cs="Arial"/>
          <w:sz w:val="22"/>
          <w:szCs w:val="22"/>
        </w:rPr>
      </w:pPr>
      <w:r>
        <w:rPr>
          <w:rFonts w:ascii="Arial" w:hAnsi="Arial" w:cs="Arial"/>
          <w:sz w:val="22"/>
          <w:szCs w:val="22"/>
        </w:rPr>
        <w:t>1.4</w:t>
      </w:r>
      <w:r w:rsidRPr="008F286D">
        <w:rPr>
          <w:rFonts w:ascii="Arial" w:hAnsi="Arial" w:cs="Arial"/>
          <w:sz w:val="22"/>
          <w:szCs w:val="22"/>
        </w:rPr>
        <w:t xml:space="preserve">    </w:t>
      </w:r>
      <w:r>
        <w:rPr>
          <w:rFonts w:ascii="Arial" w:hAnsi="Arial" w:cs="Arial"/>
          <w:sz w:val="22"/>
          <w:szCs w:val="22"/>
        </w:rPr>
        <w:tab/>
      </w:r>
      <w:r w:rsidRPr="008F286D">
        <w:rPr>
          <w:rFonts w:ascii="Arial" w:hAnsi="Arial" w:cs="Arial"/>
          <w:sz w:val="22"/>
          <w:szCs w:val="22"/>
        </w:rPr>
        <w:t xml:space="preserve">Where indicated, responses must not exceed the maximum word or page limit given, appendices will be used as information only to </w:t>
      </w:r>
      <w:r>
        <w:rPr>
          <w:rFonts w:ascii="Arial" w:hAnsi="Arial" w:cs="Arial"/>
          <w:sz w:val="22"/>
          <w:szCs w:val="22"/>
        </w:rPr>
        <w:t>aid</w:t>
      </w:r>
      <w:r w:rsidRPr="008F286D">
        <w:rPr>
          <w:rFonts w:ascii="Arial" w:hAnsi="Arial" w:cs="Arial"/>
          <w:sz w:val="22"/>
          <w:szCs w:val="22"/>
        </w:rPr>
        <w:t xml:space="preserve"> the understanding of the written response, an example of this may be screen shots of a system.</w:t>
      </w:r>
    </w:p>
    <w:p w14:paraId="50C63C3C" w14:textId="2BDD0FE8" w:rsidR="00CF2444" w:rsidRPr="008F286D" w:rsidRDefault="00CF2444" w:rsidP="00CF2444">
      <w:pPr>
        <w:tabs>
          <w:tab w:val="left" w:pos="720"/>
        </w:tabs>
        <w:spacing w:after="240"/>
        <w:ind w:left="720" w:hanging="720"/>
        <w:jc w:val="both"/>
        <w:rPr>
          <w:rFonts w:ascii="Arial" w:hAnsi="Arial" w:cs="Arial"/>
          <w:sz w:val="22"/>
          <w:szCs w:val="22"/>
        </w:rPr>
      </w:pPr>
      <w:r>
        <w:rPr>
          <w:rFonts w:ascii="Arial" w:hAnsi="Arial" w:cs="Arial"/>
          <w:sz w:val="22"/>
          <w:szCs w:val="22"/>
        </w:rPr>
        <w:t>1.5</w:t>
      </w:r>
      <w:r w:rsidRPr="008F286D">
        <w:rPr>
          <w:rFonts w:ascii="Arial" w:hAnsi="Arial" w:cs="Arial"/>
          <w:sz w:val="22"/>
          <w:szCs w:val="22"/>
        </w:rPr>
        <w:tab/>
        <w:t xml:space="preserve">Please answer every question as instructed to do so.  Do not assume that the officers evaluating the </w:t>
      </w:r>
      <w:r w:rsidR="00C20058">
        <w:rPr>
          <w:rFonts w:ascii="Arial" w:hAnsi="Arial" w:cs="Arial"/>
          <w:sz w:val="22"/>
          <w:szCs w:val="22"/>
        </w:rPr>
        <w:t>quotation</w:t>
      </w:r>
      <w:r w:rsidRPr="008F286D">
        <w:rPr>
          <w:rFonts w:ascii="Arial" w:hAnsi="Arial" w:cs="Arial"/>
          <w:sz w:val="22"/>
          <w:szCs w:val="22"/>
        </w:rPr>
        <w:t xml:space="preserve"> will know about the </w:t>
      </w:r>
      <w:r>
        <w:rPr>
          <w:rFonts w:ascii="Arial" w:hAnsi="Arial" w:cs="Arial"/>
          <w:sz w:val="22"/>
          <w:szCs w:val="22"/>
        </w:rPr>
        <w:t>Bidders</w:t>
      </w:r>
      <w:r w:rsidRPr="008F286D">
        <w:rPr>
          <w:rFonts w:ascii="Arial" w:hAnsi="Arial" w:cs="Arial"/>
          <w:sz w:val="22"/>
          <w:szCs w:val="22"/>
        </w:rPr>
        <w:t xml:space="preserve"> </w:t>
      </w:r>
      <w:proofErr w:type="spellStart"/>
      <w:r w:rsidRPr="008F286D">
        <w:rPr>
          <w:rFonts w:ascii="Arial" w:hAnsi="Arial" w:cs="Arial"/>
          <w:sz w:val="22"/>
          <w:szCs w:val="22"/>
        </w:rPr>
        <w:t>organisation</w:t>
      </w:r>
      <w:proofErr w:type="spellEnd"/>
      <w:r w:rsidRPr="008F286D">
        <w:rPr>
          <w:rFonts w:ascii="Arial" w:hAnsi="Arial" w:cs="Arial"/>
          <w:sz w:val="22"/>
          <w:szCs w:val="22"/>
        </w:rPr>
        <w:t xml:space="preserve"> or the work that they do</w:t>
      </w:r>
      <w:r>
        <w:rPr>
          <w:rFonts w:ascii="Arial" w:hAnsi="Arial" w:cs="Arial"/>
          <w:sz w:val="22"/>
          <w:szCs w:val="22"/>
        </w:rPr>
        <w:t xml:space="preserve"> and</w:t>
      </w:r>
      <w:r w:rsidRPr="008F286D">
        <w:rPr>
          <w:rFonts w:ascii="Arial" w:hAnsi="Arial" w:cs="Arial"/>
          <w:sz w:val="22"/>
          <w:szCs w:val="22"/>
        </w:rPr>
        <w:t xml:space="preserve"> answer the questions as fully as possible within any given constraints.  The Council </w:t>
      </w:r>
      <w:r>
        <w:rPr>
          <w:rFonts w:ascii="Arial" w:hAnsi="Arial" w:cs="Arial"/>
          <w:sz w:val="22"/>
          <w:szCs w:val="22"/>
        </w:rPr>
        <w:t>can</w:t>
      </w:r>
      <w:r w:rsidRPr="008F286D">
        <w:rPr>
          <w:rFonts w:ascii="Arial" w:hAnsi="Arial" w:cs="Arial"/>
          <w:sz w:val="22"/>
          <w:szCs w:val="22"/>
        </w:rPr>
        <w:t xml:space="preserve"> only evaluate what is written by the </w:t>
      </w:r>
      <w:r>
        <w:rPr>
          <w:rFonts w:ascii="Arial" w:hAnsi="Arial" w:cs="Arial"/>
          <w:sz w:val="22"/>
          <w:szCs w:val="22"/>
        </w:rPr>
        <w:t>Bidders</w:t>
      </w:r>
      <w:r w:rsidRPr="008F286D">
        <w:rPr>
          <w:rFonts w:ascii="Arial" w:hAnsi="Arial" w:cs="Arial"/>
          <w:sz w:val="22"/>
          <w:szCs w:val="22"/>
        </w:rPr>
        <w:t xml:space="preserve"> in their </w:t>
      </w:r>
      <w:r w:rsidR="00C20058">
        <w:rPr>
          <w:rFonts w:ascii="Arial" w:hAnsi="Arial" w:cs="Arial"/>
          <w:sz w:val="22"/>
          <w:szCs w:val="22"/>
        </w:rPr>
        <w:t>Quotation</w:t>
      </w:r>
      <w:r w:rsidRPr="008F286D">
        <w:rPr>
          <w:rFonts w:ascii="Arial" w:hAnsi="Arial" w:cs="Arial"/>
          <w:sz w:val="22"/>
          <w:szCs w:val="22"/>
        </w:rPr>
        <w:t>.</w:t>
      </w:r>
    </w:p>
    <w:p w14:paraId="60019D6A" w14:textId="5F5643AF" w:rsidR="00CF2444" w:rsidRPr="008F286D" w:rsidRDefault="00CF2444" w:rsidP="00CF2444">
      <w:pPr>
        <w:autoSpaceDE w:val="0"/>
        <w:autoSpaceDN w:val="0"/>
        <w:adjustRightInd w:val="0"/>
        <w:spacing w:after="240"/>
        <w:ind w:left="709" w:hanging="709"/>
        <w:jc w:val="both"/>
        <w:rPr>
          <w:rFonts w:ascii="Arial" w:hAnsi="Arial" w:cs="Arial"/>
          <w:sz w:val="22"/>
          <w:szCs w:val="22"/>
        </w:rPr>
      </w:pPr>
      <w:r>
        <w:rPr>
          <w:rFonts w:ascii="Arial" w:hAnsi="Arial" w:cs="Arial"/>
          <w:sz w:val="22"/>
          <w:szCs w:val="22"/>
        </w:rPr>
        <w:t>1.6</w:t>
      </w:r>
      <w:r w:rsidRPr="008F286D">
        <w:rPr>
          <w:rFonts w:ascii="Arial" w:hAnsi="Arial" w:cs="Arial"/>
          <w:sz w:val="22"/>
          <w:szCs w:val="22"/>
        </w:rPr>
        <w:tab/>
      </w:r>
      <w:r>
        <w:rPr>
          <w:rFonts w:ascii="Arial" w:hAnsi="Arial" w:cs="Arial"/>
          <w:sz w:val="22"/>
          <w:szCs w:val="22"/>
        </w:rPr>
        <w:t>Bidders</w:t>
      </w:r>
      <w:r w:rsidRPr="008F286D">
        <w:rPr>
          <w:rFonts w:ascii="Arial" w:hAnsi="Arial" w:cs="Arial"/>
          <w:sz w:val="22"/>
          <w:szCs w:val="22"/>
        </w:rPr>
        <w:t xml:space="preserve"> should not provide marketing literature or supporting documents, for example, accounts, certificates, statements, or policies unless specifically requested to do so. Instead, we may request a statement regarding your approach to various aspects or a summary of your policies.  The Council</w:t>
      </w:r>
      <w:r w:rsidRPr="008F286D">
        <w:rPr>
          <w:rFonts w:ascii="Arial" w:hAnsi="Arial" w:cs="Arial"/>
          <w:bCs/>
          <w:sz w:val="22"/>
          <w:szCs w:val="22"/>
        </w:rPr>
        <w:t xml:space="preserve"> may ask to see these documents at a later stage </w:t>
      </w:r>
      <w:r w:rsidRPr="008F286D">
        <w:rPr>
          <w:rFonts w:ascii="Arial" w:hAnsi="Arial" w:cs="Arial"/>
          <w:sz w:val="22"/>
          <w:szCs w:val="22"/>
        </w:rPr>
        <w:t xml:space="preserve">so it is advisable that </w:t>
      </w:r>
      <w:r>
        <w:rPr>
          <w:rFonts w:ascii="Arial" w:hAnsi="Arial" w:cs="Arial"/>
          <w:sz w:val="22"/>
          <w:szCs w:val="22"/>
        </w:rPr>
        <w:t>Bidders</w:t>
      </w:r>
      <w:r w:rsidRPr="008F286D">
        <w:rPr>
          <w:rFonts w:ascii="Arial" w:hAnsi="Arial" w:cs="Arial"/>
          <w:sz w:val="22"/>
          <w:szCs w:val="22"/>
        </w:rPr>
        <w:t xml:space="preserve"> ensure they can be made available upon request. </w:t>
      </w:r>
      <w:r>
        <w:rPr>
          <w:rFonts w:ascii="Arial" w:hAnsi="Arial" w:cs="Arial"/>
          <w:sz w:val="22"/>
          <w:szCs w:val="22"/>
        </w:rPr>
        <w:t>Bidders</w:t>
      </w:r>
      <w:r w:rsidRPr="008F286D">
        <w:rPr>
          <w:rFonts w:ascii="Arial" w:hAnsi="Arial" w:cs="Arial"/>
          <w:sz w:val="22"/>
          <w:szCs w:val="22"/>
        </w:rPr>
        <w:t xml:space="preserve"> may also be asked to further clarify </w:t>
      </w:r>
      <w:r>
        <w:rPr>
          <w:rFonts w:ascii="Arial" w:hAnsi="Arial" w:cs="Arial"/>
          <w:sz w:val="22"/>
          <w:szCs w:val="22"/>
        </w:rPr>
        <w:t>its</w:t>
      </w:r>
      <w:r w:rsidRPr="008F286D">
        <w:rPr>
          <w:rFonts w:ascii="Arial" w:hAnsi="Arial" w:cs="Arial"/>
          <w:sz w:val="22"/>
          <w:szCs w:val="22"/>
        </w:rPr>
        <w:t xml:space="preserve"> answers or to provide more details.  </w:t>
      </w:r>
    </w:p>
    <w:p w14:paraId="71B609ED" w14:textId="79163E39" w:rsidR="00CF2444" w:rsidRPr="008F286D" w:rsidRDefault="00CF2444" w:rsidP="00CF2444">
      <w:pPr>
        <w:tabs>
          <w:tab w:val="left" w:pos="720"/>
        </w:tabs>
        <w:spacing w:after="240"/>
        <w:ind w:left="720" w:hanging="720"/>
        <w:rPr>
          <w:rFonts w:ascii="Arial" w:hAnsi="Arial" w:cs="Arial"/>
          <w:sz w:val="22"/>
          <w:szCs w:val="22"/>
        </w:rPr>
      </w:pPr>
      <w:r>
        <w:rPr>
          <w:rFonts w:ascii="Arial" w:hAnsi="Arial" w:cs="Arial"/>
          <w:sz w:val="22"/>
          <w:szCs w:val="22"/>
        </w:rPr>
        <w:t>1.7</w:t>
      </w:r>
      <w:r w:rsidRPr="008F286D">
        <w:rPr>
          <w:rFonts w:ascii="Arial" w:hAnsi="Arial" w:cs="Arial"/>
          <w:sz w:val="22"/>
          <w:szCs w:val="22"/>
        </w:rPr>
        <w:tab/>
      </w:r>
      <w:r>
        <w:rPr>
          <w:rFonts w:ascii="Arial" w:hAnsi="Arial" w:cs="Arial"/>
          <w:sz w:val="22"/>
          <w:szCs w:val="22"/>
        </w:rPr>
        <w:t>Bidders</w:t>
      </w:r>
      <w:r w:rsidRPr="008F286D">
        <w:rPr>
          <w:rFonts w:ascii="Arial" w:hAnsi="Arial" w:cs="Arial"/>
          <w:sz w:val="22"/>
          <w:szCs w:val="22"/>
        </w:rPr>
        <w:t xml:space="preserve"> must submit their </w:t>
      </w:r>
      <w:r>
        <w:rPr>
          <w:rFonts w:ascii="Arial" w:hAnsi="Arial" w:cs="Arial"/>
          <w:sz w:val="22"/>
          <w:szCs w:val="22"/>
        </w:rPr>
        <w:t xml:space="preserve">response to this </w:t>
      </w:r>
      <w:r w:rsidR="00D04974">
        <w:rPr>
          <w:rFonts w:ascii="Arial" w:hAnsi="Arial" w:cs="Arial"/>
          <w:sz w:val="22"/>
          <w:szCs w:val="22"/>
        </w:rPr>
        <w:t>RFQ</w:t>
      </w:r>
      <w:r>
        <w:rPr>
          <w:rFonts w:ascii="Arial" w:hAnsi="Arial" w:cs="Arial"/>
          <w:sz w:val="22"/>
          <w:szCs w:val="22"/>
        </w:rPr>
        <w:t xml:space="preserve"> </w:t>
      </w:r>
      <w:r w:rsidRPr="008F286D">
        <w:rPr>
          <w:rFonts w:ascii="Arial" w:hAnsi="Arial" w:cs="Arial"/>
          <w:sz w:val="22"/>
          <w:szCs w:val="22"/>
        </w:rPr>
        <w:t>via the portal</w:t>
      </w:r>
      <w:r>
        <w:rPr>
          <w:rFonts w:ascii="Arial" w:hAnsi="Arial" w:cs="Arial"/>
          <w:sz w:val="22"/>
          <w:szCs w:val="22"/>
        </w:rPr>
        <w:t>,</w:t>
      </w:r>
      <w:r w:rsidRPr="008F286D">
        <w:rPr>
          <w:rFonts w:ascii="Arial" w:hAnsi="Arial" w:cs="Arial"/>
          <w:sz w:val="22"/>
          <w:szCs w:val="22"/>
        </w:rPr>
        <w:t xml:space="preserve"> before the deadline</w:t>
      </w:r>
      <w:r w:rsidRPr="00C11D53">
        <w:rPr>
          <w:rFonts w:ascii="Arial" w:hAnsi="Arial" w:cs="Arial"/>
          <w:color w:val="0000FF"/>
          <w:sz w:val="22"/>
          <w:szCs w:val="22"/>
          <w:lang w:eastAsia="en-GB"/>
        </w:rPr>
        <w:t xml:space="preserve"> </w:t>
      </w:r>
      <w:r w:rsidRPr="00C11D53">
        <w:rPr>
          <w:rFonts w:ascii="Arial" w:hAnsi="Arial" w:cs="Arial"/>
          <w:color w:val="0000FF"/>
          <w:sz w:val="22"/>
          <w:szCs w:val="22"/>
          <w:u w:val="single"/>
          <w:lang w:eastAsia="en-GB"/>
        </w:rPr>
        <w:t>https://in-tendhost.co.uk/oxfordcc</w:t>
      </w:r>
      <w:r w:rsidRPr="008F286D">
        <w:rPr>
          <w:rFonts w:ascii="Arial" w:hAnsi="Arial" w:cs="Arial"/>
          <w:sz w:val="22"/>
          <w:szCs w:val="22"/>
        </w:rPr>
        <w:t xml:space="preserve"> </w:t>
      </w:r>
    </w:p>
    <w:p w14:paraId="6FA7C4F4" w14:textId="1395DDC6" w:rsidR="00CF2444" w:rsidRPr="00971CE3" w:rsidRDefault="00CF2444" w:rsidP="00CF2444">
      <w:pPr>
        <w:tabs>
          <w:tab w:val="left" w:pos="720"/>
        </w:tabs>
        <w:spacing w:after="240"/>
        <w:ind w:left="720" w:hanging="720"/>
        <w:rPr>
          <w:rFonts w:ascii="Arial" w:hAnsi="Arial" w:cs="Arial"/>
          <w:sz w:val="22"/>
          <w:szCs w:val="22"/>
        </w:rPr>
      </w:pPr>
      <w:r>
        <w:rPr>
          <w:rFonts w:ascii="Arial" w:hAnsi="Arial" w:cs="Arial"/>
          <w:sz w:val="22"/>
          <w:szCs w:val="22"/>
        </w:rPr>
        <w:t>1.8</w:t>
      </w:r>
      <w:r>
        <w:rPr>
          <w:rFonts w:ascii="Arial" w:hAnsi="Arial" w:cs="Arial"/>
          <w:sz w:val="22"/>
          <w:szCs w:val="22"/>
        </w:rPr>
        <w:tab/>
        <w:t>Any response</w:t>
      </w:r>
      <w:r w:rsidRPr="00971CE3">
        <w:rPr>
          <w:rFonts w:ascii="Arial" w:hAnsi="Arial" w:cs="Arial"/>
          <w:sz w:val="22"/>
          <w:szCs w:val="22"/>
        </w:rPr>
        <w:t xml:space="preserve"> received after the deadline for receipt will not be considered.</w:t>
      </w:r>
    </w:p>
    <w:p w14:paraId="49870050" w14:textId="25ACC81F" w:rsidR="00CF2444" w:rsidRDefault="00CF2444" w:rsidP="00FC78A8">
      <w:pPr>
        <w:pStyle w:val="Heading2"/>
        <w:ind w:firstLine="709"/>
        <w:rPr>
          <w:rFonts w:ascii="Arial" w:hAnsi="Arial" w:cs="Arial"/>
          <w:b/>
          <w:color w:val="000000" w:themeColor="text1"/>
          <w:sz w:val="22"/>
          <w:szCs w:val="22"/>
        </w:rPr>
      </w:pPr>
      <w:bookmarkStart w:id="1" w:name="_Toc149214296"/>
      <w:bookmarkStart w:id="2" w:name="_Toc192084980"/>
      <w:r w:rsidRPr="008F286D">
        <w:rPr>
          <w:rFonts w:ascii="Arial" w:hAnsi="Arial" w:cs="Arial"/>
          <w:b/>
          <w:color w:val="000000" w:themeColor="text1"/>
          <w:sz w:val="22"/>
          <w:szCs w:val="22"/>
        </w:rPr>
        <w:t>Abnormally low Tenders</w:t>
      </w:r>
      <w:bookmarkEnd w:id="1"/>
      <w:bookmarkEnd w:id="2"/>
    </w:p>
    <w:p w14:paraId="5B23CA89" w14:textId="3B19E79E" w:rsidR="00CF2444" w:rsidRPr="008F286D" w:rsidRDefault="00FC78A8" w:rsidP="00CF2444">
      <w:pPr>
        <w:spacing w:after="240"/>
        <w:ind w:left="709" w:hanging="709"/>
        <w:jc w:val="both"/>
        <w:rPr>
          <w:rFonts w:ascii="Arial" w:hAnsi="Arial" w:cs="Arial"/>
          <w:sz w:val="22"/>
          <w:szCs w:val="22"/>
        </w:rPr>
      </w:pPr>
      <w:r>
        <w:rPr>
          <w:rFonts w:ascii="Arial" w:hAnsi="Arial" w:cs="Arial"/>
          <w:sz w:val="22"/>
          <w:szCs w:val="22"/>
        </w:rPr>
        <w:t>1.</w:t>
      </w:r>
      <w:r w:rsidR="0089129C">
        <w:rPr>
          <w:rFonts w:ascii="Arial" w:hAnsi="Arial" w:cs="Arial"/>
          <w:sz w:val="22"/>
          <w:szCs w:val="22"/>
        </w:rPr>
        <w:t>9</w:t>
      </w:r>
      <w:r w:rsidR="00CF2444" w:rsidRPr="008F286D">
        <w:rPr>
          <w:rFonts w:ascii="Arial" w:hAnsi="Arial" w:cs="Arial"/>
          <w:sz w:val="22"/>
          <w:szCs w:val="22"/>
        </w:rPr>
        <w:tab/>
      </w:r>
      <w:r w:rsidR="006C7517">
        <w:rPr>
          <w:rFonts w:ascii="Arial" w:hAnsi="Arial" w:cs="Arial"/>
          <w:sz w:val="22"/>
          <w:szCs w:val="22"/>
        </w:rPr>
        <w:t>If</w:t>
      </w:r>
      <w:r w:rsidR="00CF2444">
        <w:rPr>
          <w:rFonts w:ascii="Arial" w:hAnsi="Arial" w:cs="Arial"/>
          <w:sz w:val="22"/>
          <w:szCs w:val="22"/>
        </w:rPr>
        <w:t xml:space="preserve"> the Bidder returns what the Council considers to be an </w:t>
      </w:r>
      <w:r w:rsidR="00CF2444" w:rsidRPr="008F286D">
        <w:rPr>
          <w:rFonts w:ascii="Arial" w:hAnsi="Arial" w:cs="Arial"/>
          <w:sz w:val="22"/>
          <w:szCs w:val="22"/>
        </w:rPr>
        <w:t>abnormally low</w:t>
      </w:r>
      <w:r w:rsidR="00CF2444">
        <w:rPr>
          <w:rFonts w:ascii="Arial" w:hAnsi="Arial" w:cs="Arial"/>
          <w:sz w:val="22"/>
          <w:szCs w:val="22"/>
        </w:rPr>
        <w:t xml:space="preserve">-priced </w:t>
      </w:r>
      <w:r w:rsidR="00234B5D">
        <w:rPr>
          <w:rFonts w:ascii="Arial" w:hAnsi="Arial" w:cs="Arial"/>
          <w:sz w:val="22"/>
          <w:szCs w:val="22"/>
        </w:rPr>
        <w:t>quotation</w:t>
      </w:r>
      <w:r w:rsidR="00CF2444" w:rsidRPr="008F286D">
        <w:rPr>
          <w:rFonts w:ascii="Arial" w:hAnsi="Arial" w:cs="Arial"/>
          <w:sz w:val="22"/>
          <w:szCs w:val="22"/>
        </w:rPr>
        <w:t xml:space="preserve">, </w:t>
      </w:r>
      <w:r w:rsidR="00CF2444">
        <w:rPr>
          <w:rFonts w:ascii="Arial" w:hAnsi="Arial" w:cs="Arial"/>
          <w:sz w:val="22"/>
          <w:szCs w:val="22"/>
        </w:rPr>
        <w:t>the Council will notify the Bidder that it considers the price to be abnormally low and give the Bidder an opportunity to demonstrate that it will be able to perform the contract for the price offered.</w:t>
      </w:r>
      <w:r w:rsidR="00CF2444" w:rsidRPr="008F286D">
        <w:rPr>
          <w:rFonts w:ascii="Arial" w:hAnsi="Arial" w:cs="Arial"/>
          <w:sz w:val="22"/>
          <w:szCs w:val="22"/>
        </w:rPr>
        <w:t xml:space="preserve"> </w:t>
      </w:r>
    </w:p>
    <w:p w14:paraId="071DE2EF" w14:textId="339DC025" w:rsidR="00CF2444" w:rsidRDefault="00FC78A8" w:rsidP="00CF2444">
      <w:pPr>
        <w:spacing w:after="240"/>
        <w:ind w:left="709" w:hanging="709"/>
        <w:jc w:val="both"/>
        <w:rPr>
          <w:rFonts w:ascii="Arial" w:hAnsi="Arial" w:cs="Arial"/>
          <w:sz w:val="22"/>
          <w:szCs w:val="22"/>
        </w:rPr>
      </w:pPr>
      <w:r>
        <w:rPr>
          <w:rFonts w:ascii="Arial" w:hAnsi="Arial" w:cs="Arial"/>
          <w:sz w:val="22"/>
          <w:szCs w:val="22"/>
        </w:rPr>
        <w:t>1.1</w:t>
      </w:r>
      <w:r w:rsidR="0089129C">
        <w:rPr>
          <w:rFonts w:ascii="Arial" w:hAnsi="Arial" w:cs="Arial"/>
          <w:sz w:val="22"/>
          <w:szCs w:val="22"/>
        </w:rPr>
        <w:t>0</w:t>
      </w:r>
      <w:r w:rsidR="00CF2444" w:rsidRPr="008F286D">
        <w:rPr>
          <w:rFonts w:ascii="Arial" w:hAnsi="Arial" w:cs="Arial"/>
          <w:sz w:val="22"/>
          <w:szCs w:val="22"/>
        </w:rPr>
        <w:tab/>
      </w:r>
      <w:r w:rsidR="00CF2444">
        <w:rPr>
          <w:rFonts w:ascii="Arial" w:hAnsi="Arial" w:cs="Arial"/>
          <w:sz w:val="22"/>
          <w:szCs w:val="22"/>
        </w:rPr>
        <w:t xml:space="preserve">The Council reserves the right to disregard the </w:t>
      </w:r>
      <w:r w:rsidR="00234B5D">
        <w:rPr>
          <w:rFonts w:ascii="Arial" w:hAnsi="Arial" w:cs="Arial"/>
          <w:sz w:val="22"/>
          <w:szCs w:val="22"/>
        </w:rPr>
        <w:t>Quotation</w:t>
      </w:r>
      <w:r w:rsidR="00CF2444">
        <w:rPr>
          <w:rFonts w:ascii="Arial" w:hAnsi="Arial" w:cs="Arial"/>
          <w:sz w:val="22"/>
          <w:szCs w:val="22"/>
        </w:rPr>
        <w:t xml:space="preserve"> and reject the offer when the evidence supplied does not satisfactorily explain the low level of price and costs.  </w:t>
      </w:r>
    </w:p>
    <w:p w14:paraId="7AAEB0D8" w14:textId="74D1BC53" w:rsidR="00CF2444" w:rsidRPr="008F286D" w:rsidRDefault="00CF2444" w:rsidP="009A0B23">
      <w:pPr>
        <w:pStyle w:val="Heading2"/>
        <w:ind w:firstLine="720"/>
        <w:rPr>
          <w:rFonts w:ascii="Arial" w:hAnsi="Arial" w:cs="Arial"/>
          <w:b/>
          <w:color w:val="000000" w:themeColor="text1"/>
          <w:sz w:val="22"/>
          <w:szCs w:val="22"/>
        </w:rPr>
      </w:pPr>
      <w:bookmarkStart w:id="3" w:name="_Toc149214301"/>
      <w:bookmarkStart w:id="4" w:name="_Toc192084986"/>
      <w:r w:rsidRPr="008F286D">
        <w:rPr>
          <w:rFonts w:ascii="Arial" w:hAnsi="Arial" w:cs="Arial"/>
          <w:b/>
          <w:color w:val="000000" w:themeColor="text1"/>
          <w:sz w:val="22"/>
          <w:szCs w:val="22"/>
        </w:rPr>
        <w:t>Ordering</w:t>
      </w:r>
      <w:bookmarkEnd w:id="3"/>
      <w:bookmarkEnd w:id="4"/>
    </w:p>
    <w:p w14:paraId="1AC3569E" w14:textId="0E39FBA5" w:rsidR="00CF2444" w:rsidRPr="008F286D" w:rsidRDefault="009A0B23" w:rsidP="00CF2444">
      <w:pPr>
        <w:spacing w:after="240"/>
        <w:ind w:left="720" w:hanging="720"/>
        <w:jc w:val="both"/>
        <w:rPr>
          <w:rFonts w:ascii="Arial" w:hAnsi="Arial" w:cs="Arial"/>
          <w:sz w:val="22"/>
          <w:szCs w:val="22"/>
        </w:rPr>
      </w:pPr>
      <w:r>
        <w:rPr>
          <w:rFonts w:ascii="Arial" w:hAnsi="Arial" w:cs="Arial"/>
          <w:sz w:val="22"/>
          <w:szCs w:val="22"/>
        </w:rPr>
        <w:t>1.</w:t>
      </w:r>
      <w:r w:rsidR="0089129C">
        <w:rPr>
          <w:rFonts w:ascii="Arial" w:hAnsi="Arial" w:cs="Arial"/>
          <w:sz w:val="22"/>
          <w:szCs w:val="22"/>
        </w:rPr>
        <w:t>11</w:t>
      </w:r>
      <w:r w:rsidR="00CF2444" w:rsidRPr="008F286D">
        <w:rPr>
          <w:rFonts w:ascii="Arial" w:hAnsi="Arial" w:cs="Arial"/>
          <w:sz w:val="22"/>
          <w:szCs w:val="22"/>
        </w:rPr>
        <w:tab/>
        <w:t xml:space="preserve">The Successful </w:t>
      </w:r>
      <w:r w:rsidR="00CF2444">
        <w:rPr>
          <w:rFonts w:ascii="Arial" w:hAnsi="Arial" w:cs="Arial"/>
          <w:sz w:val="22"/>
          <w:szCs w:val="22"/>
        </w:rPr>
        <w:t>Bidder</w:t>
      </w:r>
      <w:r w:rsidR="00CF2444" w:rsidRPr="008F286D">
        <w:rPr>
          <w:rFonts w:ascii="Arial" w:hAnsi="Arial" w:cs="Arial"/>
          <w:sz w:val="22"/>
          <w:szCs w:val="22"/>
        </w:rPr>
        <w:t xml:space="preserve"> must be able to receive orders by electronic means at the start of the Cont</w:t>
      </w:r>
      <w:r w:rsidR="00CF2444">
        <w:rPr>
          <w:rFonts w:ascii="Arial" w:hAnsi="Arial" w:cs="Arial"/>
          <w:sz w:val="22"/>
          <w:szCs w:val="22"/>
        </w:rPr>
        <w:t>ract.</w:t>
      </w:r>
    </w:p>
    <w:p w14:paraId="52DEA086" w14:textId="5F9516D1" w:rsidR="00CF2444" w:rsidRPr="008F286D" w:rsidRDefault="00CF2444" w:rsidP="009A0B23">
      <w:pPr>
        <w:pStyle w:val="Heading2"/>
        <w:ind w:firstLine="720"/>
        <w:rPr>
          <w:rFonts w:ascii="Arial" w:hAnsi="Arial" w:cs="Arial"/>
          <w:b/>
          <w:color w:val="000000" w:themeColor="text1"/>
          <w:sz w:val="22"/>
          <w:szCs w:val="22"/>
        </w:rPr>
      </w:pPr>
      <w:bookmarkStart w:id="5" w:name="_Toc149214302"/>
      <w:bookmarkStart w:id="6" w:name="_Toc192084987"/>
      <w:bookmarkStart w:id="7" w:name="_Hlk174015042"/>
      <w:r w:rsidRPr="008F286D">
        <w:rPr>
          <w:rFonts w:ascii="Arial" w:hAnsi="Arial" w:cs="Arial"/>
          <w:b/>
          <w:color w:val="000000" w:themeColor="text1"/>
          <w:sz w:val="22"/>
          <w:szCs w:val="22"/>
        </w:rPr>
        <w:t>Payment</w:t>
      </w:r>
      <w:bookmarkEnd w:id="5"/>
      <w:bookmarkEnd w:id="6"/>
    </w:p>
    <w:p w14:paraId="41C10634" w14:textId="3F19D29A" w:rsidR="00CF2444" w:rsidRPr="008F286D" w:rsidRDefault="009A0B23" w:rsidP="00CF2444">
      <w:pPr>
        <w:tabs>
          <w:tab w:val="left" w:pos="720"/>
        </w:tabs>
        <w:spacing w:after="240"/>
        <w:ind w:left="720" w:hanging="720"/>
        <w:jc w:val="both"/>
        <w:rPr>
          <w:rFonts w:ascii="Arial" w:hAnsi="Arial" w:cs="Arial"/>
          <w:sz w:val="22"/>
          <w:szCs w:val="22"/>
        </w:rPr>
      </w:pPr>
      <w:r>
        <w:rPr>
          <w:rFonts w:ascii="Arial" w:hAnsi="Arial" w:cs="Arial"/>
          <w:sz w:val="22"/>
          <w:szCs w:val="22"/>
        </w:rPr>
        <w:t>1.</w:t>
      </w:r>
      <w:r w:rsidR="0089129C">
        <w:rPr>
          <w:rFonts w:ascii="Arial" w:hAnsi="Arial" w:cs="Arial"/>
          <w:sz w:val="22"/>
          <w:szCs w:val="22"/>
        </w:rPr>
        <w:t>12</w:t>
      </w:r>
      <w:r w:rsidR="00CF2444" w:rsidRPr="008F286D">
        <w:rPr>
          <w:rFonts w:ascii="Arial" w:hAnsi="Arial" w:cs="Arial"/>
          <w:sz w:val="22"/>
          <w:szCs w:val="22"/>
        </w:rPr>
        <w:tab/>
        <w:t xml:space="preserve">Payment shall be made by the Council to the Successful </w:t>
      </w:r>
      <w:r w:rsidR="00CF2444">
        <w:rPr>
          <w:rFonts w:ascii="Arial" w:hAnsi="Arial" w:cs="Arial"/>
          <w:sz w:val="22"/>
          <w:szCs w:val="22"/>
        </w:rPr>
        <w:t>Bidder</w:t>
      </w:r>
      <w:r w:rsidR="00CF2444" w:rsidRPr="008F286D">
        <w:rPr>
          <w:rFonts w:ascii="Arial" w:hAnsi="Arial" w:cs="Arial"/>
          <w:sz w:val="22"/>
          <w:szCs w:val="22"/>
        </w:rPr>
        <w:t xml:space="preserve"> in accordance with the Specification and the Contract Terms and Conditions.</w:t>
      </w:r>
    </w:p>
    <w:p w14:paraId="2517C458" w14:textId="348ABB3C" w:rsidR="00CF2444" w:rsidRPr="008F286D" w:rsidRDefault="009A0B23" w:rsidP="00CF2444">
      <w:pPr>
        <w:tabs>
          <w:tab w:val="left" w:pos="720"/>
        </w:tabs>
        <w:spacing w:after="240"/>
        <w:ind w:left="720" w:hanging="720"/>
        <w:jc w:val="both"/>
        <w:rPr>
          <w:rFonts w:ascii="Arial" w:hAnsi="Arial" w:cs="Arial"/>
          <w:sz w:val="22"/>
          <w:szCs w:val="22"/>
        </w:rPr>
      </w:pPr>
      <w:r>
        <w:rPr>
          <w:rFonts w:ascii="Arial" w:hAnsi="Arial" w:cs="Arial"/>
          <w:sz w:val="22"/>
          <w:szCs w:val="22"/>
        </w:rPr>
        <w:t>1.</w:t>
      </w:r>
      <w:r w:rsidR="0089129C">
        <w:rPr>
          <w:rFonts w:ascii="Arial" w:hAnsi="Arial" w:cs="Arial"/>
          <w:sz w:val="22"/>
          <w:szCs w:val="22"/>
        </w:rPr>
        <w:t>13</w:t>
      </w:r>
      <w:r w:rsidR="00CF2444" w:rsidRPr="008F286D">
        <w:rPr>
          <w:rFonts w:ascii="Arial" w:hAnsi="Arial" w:cs="Arial"/>
          <w:sz w:val="22"/>
          <w:szCs w:val="22"/>
        </w:rPr>
        <w:tab/>
        <w:t xml:space="preserve">The Council’s Constitution does not permit </w:t>
      </w:r>
      <w:r w:rsidR="00CF2444">
        <w:rPr>
          <w:rFonts w:ascii="Arial" w:hAnsi="Arial" w:cs="Arial"/>
          <w:sz w:val="22"/>
          <w:szCs w:val="22"/>
        </w:rPr>
        <w:t>payments being made in advance.</w:t>
      </w:r>
    </w:p>
    <w:p w14:paraId="5977B50E" w14:textId="2666D789" w:rsidR="00617B45" w:rsidRPr="00617B45" w:rsidRDefault="009A0B23" w:rsidP="00617B45">
      <w:pPr>
        <w:pStyle w:val="Heading2"/>
        <w:ind w:firstLine="720"/>
        <w:rPr>
          <w:rFonts w:ascii="Arial" w:hAnsi="Arial" w:cs="Arial"/>
          <w:b/>
          <w:color w:val="000000" w:themeColor="text1"/>
          <w:sz w:val="22"/>
          <w:szCs w:val="22"/>
        </w:rPr>
      </w:pPr>
      <w:bookmarkStart w:id="8" w:name="_Toc149214303"/>
      <w:bookmarkStart w:id="9" w:name="_Toc192084988"/>
      <w:bookmarkEnd w:id="7"/>
      <w:proofErr w:type="gramStart"/>
      <w:r>
        <w:rPr>
          <w:rFonts w:ascii="Arial" w:hAnsi="Arial" w:cs="Arial"/>
          <w:b/>
          <w:color w:val="000000" w:themeColor="text1"/>
          <w:sz w:val="22"/>
          <w:szCs w:val="22"/>
        </w:rPr>
        <w:lastRenderedPageBreak/>
        <w:t>RF</w:t>
      </w:r>
      <w:r w:rsidR="009E47B0">
        <w:rPr>
          <w:rFonts w:ascii="Arial" w:hAnsi="Arial" w:cs="Arial"/>
          <w:b/>
          <w:color w:val="000000" w:themeColor="text1"/>
          <w:sz w:val="22"/>
          <w:szCs w:val="22"/>
        </w:rPr>
        <w:t>Q</w:t>
      </w:r>
      <w:r>
        <w:rPr>
          <w:rFonts w:ascii="Arial" w:hAnsi="Arial" w:cs="Arial"/>
          <w:b/>
          <w:color w:val="000000" w:themeColor="text1"/>
          <w:sz w:val="22"/>
          <w:szCs w:val="22"/>
        </w:rPr>
        <w:t xml:space="preserve"> </w:t>
      </w:r>
      <w:r w:rsidR="00CF2444" w:rsidRPr="008F286D">
        <w:rPr>
          <w:rFonts w:ascii="Arial" w:hAnsi="Arial" w:cs="Arial"/>
          <w:b/>
          <w:color w:val="000000" w:themeColor="text1"/>
          <w:sz w:val="22"/>
          <w:szCs w:val="22"/>
        </w:rPr>
        <w:t xml:space="preserve"> evaluation</w:t>
      </w:r>
      <w:bookmarkEnd w:id="8"/>
      <w:bookmarkEnd w:id="9"/>
      <w:proofErr w:type="gramEnd"/>
    </w:p>
    <w:p w14:paraId="1C933217" w14:textId="356264D8" w:rsidR="00CF2444" w:rsidRPr="008F286D" w:rsidRDefault="009A0B23" w:rsidP="000E60C4">
      <w:pPr>
        <w:tabs>
          <w:tab w:val="left" w:pos="0"/>
        </w:tabs>
        <w:spacing w:after="240"/>
        <w:ind w:left="720" w:hanging="720"/>
        <w:jc w:val="both"/>
        <w:rPr>
          <w:rFonts w:ascii="Arial" w:hAnsi="Arial" w:cs="Arial"/>
          <w:sz w:val="22"/>
          <w:szCs w:val="22"/>
        </w:rPr>
      </w:pPr>
      <w:r>
        <w:rPr>
          <w:rFonts w:ascii="Arial" w:hAnsi="Arial" w:cs="Arial"/>
          <w:sz w:val="22"/>
          <w:szCs w:val="22"/>
        </w:rPr>
        <w:t>1.</w:t>
      </w:r>
      <w:r w:rsidR="0089129C">
        <w:rPr>
          <w:rFonts w:ascii="Arial" w:hAnsi="Arial" w:cs="Arial"/>
          <w:sz w:val="22"/>
          <w:szCs w:val="22"/>
        </w:rPr>
        <w:t>14</w:t>
      </w:r>
      <w:r>
        <w:rPr>
          <w:rFonts w:ascii="Arial" w:hAnsi="Arial" w:cs="Arial"/>
          <w:sz w:val="22"/>
          <w:szCs w:val="22"/>
        </w:rPr>
        <w:tab/>
      </w:r>
      <w:r w:rsidR="00CF2444" w:rsidRPr="008F286D">
        <w:rPr>
          <w:rFonts w:ascii="Arial" w:hAnsi="Arial" w:cs="Arial"/>
          <w:sz w:val="22"/>
          <w:szCs w:val="22"/>
        </w:rPr>
        <w:t xml:space="preserve">In evaluating the </w:t>
      </w:r>
      <w:r w:rsidR="000E60C4">
        <w:rPr>
          <w:rFonts w:ascii="Arial" w:hAnsi="Arial" w:cs="Arial"/>
          <w:sz w:val="22"/>
          <w:szCs w:val="22"/>
        </w:rPr>
        <w:t>Quotations</w:t>
      </w:r>
      <w:r w:rsidR="00CF2444" w:rsidRPr="008F286D">
        <w:rPr>
          <w:rFonts w:ascii="Arial" w:hAnsi="Arial" w:cs="Arial"/>
          <w:sz w:val="22"/>
          <w:szCs w:val="22"/>
        </w:rPr>
        <w:t xml:space="preserve"> the Council shall be seeking to ensure that it secures the most advantageous means of the supply</w:t>
      </w:r>
      <w:r w:rsidR="00CF2444">
        <w:rPr>
          <w:rFonts w:ascii="Arial" w:hAnsi="Arial" w:cs="Arial"/>
          <w:sz w:val="22"/>
          <w:szCs w:val="22"/>
        </w:rPr>
        <w:t xml:space="preserve"> of goods/services and or works</w:t>
      </w:r>
      <w:r w:rsidR="00617B45">
        <w:rPr>
          <w:rFonts w:ascii="Arial" w:hAnsi="Arial" w:cs="Arial"/>
          <w:sz w:val="22"/>
          <w:szCs w:val="22"/>
        </w:rPr>
        <w:t>.</w:t>
      </w:r>
    </w:p>
    <w:p w14:paraId="43AA7A83" w14:textId="542E0ECC" w:rsidR="00CF2444" w:rsidRPr="00994AFB" w:rsidRDefault="00994AFB" w:rsidP="00994AFB">
      <w:pPr>
        <w:spacing w:after="240"/>
        <w:ind w:left="709" w:hanging="709"/>
        <w:jc w:val="both"/>
        <w:rPr>
          <w:rFonts w:ascii="Arial" w:hAnsi="Arial" w:cs="Arial"/>
          <w:spacing w:val="-3"/>
          <w:sz w:val="22"/>
          <w:szCs w:val="22"/>
        </w:rPr>
      </w:pPr>
      <w:r>
        <w:rPr>
          <w:rFonts w:ascii="Arial" w:hAnsi="Arial" w:cs="Arial"/>
          <w:sz w:val="22"/>
          <w:szCs w:val="22"/>
        </w:rPr>
        <w:t>1.</w:t>
      </w:r>
      <w:r w:rsidR="0089129C">
        <w:rPr>
          <w:rFonts w:ascii="Arial" w:hAnsi="Arial" w:cs="Arial"/>
          <w:sz w:val="22"/>
          <w:szCs w:val="22"/>
        </w:rPr>
        <w:t>15</w:t>
      </w:r>
      <w:r w:rsidR="00CF2444" w:rsidRPr="008F286D">
        <w:rPr>
          <w:rFonts w:ascii="Arial" w:hAnsi="Arial" w:cs="Arial"/>
          <w:sz w:val="22"/>
          <w:szCs w:val="22"/>
        </w:rPr>
        <w:tab/>
      </w:r>
      <w:r w:rsidR="00CF2444" w:rsidRPr="008F286D">
        <w:rPr>
          <w:rFonts w:ascii="Arial" w:hAnsi="Arial" w:cs="Arial"/>
          <w:spacing w:val="-3"/>
          <w:sz w:val="22"/>
          <w:szCs w:val="22"/>
        </w:rPr>
        <w:t xml:space="preserve">Throughout the evaluation process, the Council reserves the right to seek clarifications from </w:t>
      </w:r>
      <w:r w:rsidR="00CF2444">
        <w:rPr>
          <w:rFonts w:ascii="Arial" w:hAnsi="Arial" w:cs="Arial"/>
          <w:spacing w:val="-3"/>
          <w:sz w:val="22"/>
          <w:szCs w:val="22"/>
        </w:rPr>
        <w:t>Bidders</w:t>
      </w:r>
      <w:r w:rsidR="00CF2444" w:rsidRPr="008F286D">
        <w:rPr>
          <w:rFonts w:ascii="Arial" w:hAnsi="Arial" w:cs="Arial"/>
          <w:spacing w:val="-3"/>
          <w:sz w:val="22"/>
          <w:szCs w:val="22"/>
        </w:rPr>
        <w:t xml:space="preserve">, where this is considered necessary to achieve a complete understanding of the </w:t>
      </w:r>
      <w:r w:rsidR="000E60C4">
        <w:rPr>
          <w:rFonts w:ascii="Arial" w:hAnsi="Arial" w:cs="Arial"/>
          <w:spacing w:val="-3"/>
          <w:sz w:val="22"/>
          <w:szCs w:val="22"/>
        </w:rPr>
        <w:t>RFQ</w:t>
      </w:r>
      <w:r w:rsidR="00CF2444" w:rsidRPr="008F286D">
        <w:rPr>
          <w:rFonts w:ascii="Arial" w:hAnsi="Arial" w:cs="Arial"/>
          <w:spacing w:val="-3"/>
          <w:sz w:val="22"/>
          <w:szCs w:val="22"/>
        </w:rPr>
        <w:t xml:space="preserve"> </w:t>
      </w:r>
      <w:r w:rsidR="00CF2444">
        <w:rPr>
          <w:rFonts w:ascii="Arial" w:hAnsi="Arial" w:cs="Arial"/>
          <w:spacing w:val="-3"/>
          <w:sz w:val="22"/>
          <w:szCs w:val="22"/>
        </w:rPr>
        <w:t xml:space="preserve">submission </w:t>
      </w:r>
      <w:r w:rsidR="00CF2444" w:rsidRPr="008F286D">
        <w:rPr>
          <w:rFonts w:ascii="Arial" w:hAnsi="Arial" w:cs="Arial"/>
          <w:spacing w:val="-3"/>
          <w:sz w:val="22"/>
          <w:szCs w:val="22"/>
        </w:rPr>
        <w:t>received.</w:t>
      </w:r>
      <w:r w:rsidR="00CF2444" w:rsidRPr="008F286D">
        <w:rPr>
          <w:rFonts w:ascii="Arial" w:hAnsi="Arial" w:cs="Arial"/>
          <w:sz w:val="22"/>
          <w:szCs w:val="22"/>
        </w:rPr>
        <w:t xml:space="preserve"> </w:t>
      </w:r>
    </w:p>
    <w:p w14:paraId="484EE6B5" w14:textId="0FB682AD" w:rsidR="00CF2444" w:rsidRDefault="00994AFB" w:rsidP="00961485">
      <w:pPr>
        <w:spacing w:after="240"/>
        <w:ind w:left="709" w:hanging="709"/>
        <w:jc w:val="both"/>
        <w:rPr>
          <w:rFonts w:ascii="Arial" w:hAnsi="Arial" w:cs="Arial"/>
          <w:sz w:val="22"/>
          <w:szCs w:val="22"/>
        </w:rPr>
      </w:pPr>
      <w:r>
        <w:rPr>
          <w:rFonts w:ascii="Arial" w:hAnsi="Arial" w:cs="Arial"/>
          <w:sz w:val="22"/>
          <w:szCs w:val="22"/>
        </w:rPr>
        <w:t>1</w:t>
      </w:r>
      <w:r w:rsidR="00C16351">
        <w:rPr>
          <w:rFonts w:ascii="Arial" w:hAnsi="Arial" w:cs="Arial"/>
          <w:sz w:val="22"/>
          <w:szCs w:val="22"/>
        </w:rPr>
        <w:t xml:space="preserve">.16 </w:t>
      </w:r>
      <w:r w:rsidR="00C16351">
        <w:rPr>
          <w:rFonts w:ascii="Arial" w:hAnsi="Arial" w:cs="Arial"/>
          <w:sz w:val="22"/>
          <w:szCs w:val="22"/>
        </w:rPr>
        <w:tab/>
      </w:r>
      <w:r w:rsidR="00C16351" w:rsidRPr="00C16351">
        <w:rPr>
          <w:rFonts w:ascii="Arial" w:hAnsi="Arial" w:cs="Arial"/>
          <w:sz w:val="22"/>
          <w:szCs w:val="22"/>
        </w:rPr>
        <w:t xml:space="preserve">Suppliers should note that regardless of a quotation’s overall merits, </w:t>
      </w:r>
      <w:proofErr w:type="gramStart"/>
      <w:r w:rsidR="00C16351" w:rsidRPr="00C16351">
        <w:rPr>
          <w:rFonts w:ascii="Arial" w:hAnsi="Arial" w:cs="Arial"/>
          <w:sz w:val="22"/>
          <w:szCs w:val="22"/>
        </w:rPr>
        <w:t>in the event that</w:t>
      </w:r>
      <w:proofErr w:type="gramEnd"/>
      <w:r w:rsidR="00C16351" w:rsidRPr="00C16351">
        <w:rPr>
          <w:rFonts w:ascii="Arial" w:hAnsi="Arial" w:cs="Arial"/>
          <w:sz w:val="22"/>
          <w:szCs w:val="22"/>
        </w:rPr>
        <w:t xml:space="preserve"> evaluating officers (acting reasonably) consider there to be a fundamental weakness which is likely to impact adversely upon the supply of the goods and/or services, then grounds will exist to exclude that quotation from further consideration.  </w:t>
      </w:r>
    </w:p>
    <w:p w14:paraId="67BFCE55" w14:textId="6146FF62" w:rsidR="00523B00" w:rsidRPr="008F286D" w:rsidRDefault="00523B00" w:rsidP="00961485">
      <w:pPr>
        <w:spacing w:after="240"/>
        <w:ind w:left="709" w:hanging="709"/>
        <w:jc w:val="both"/>
        <w:rPr>
          <w:rFonts w:ascii="Arial" w:hAnsi="Arial" w:cs="Arial"/>
          <w:sz w:val="22"/>
          <w:szCs w:val="22"/>
        </w:rPr>
      </w:pPr>
      <w:r>
        <w:rPr>
          <w:rFonts w:ascii="Arial" w:hAnsi="Arial" w:cs="Arial"/>
          <w:sz w:val="22"/>
          <w:szCs w:val="22"/>
        </w:rPr>
        <w:t>1.17</w:t>
      </w:r>
      <w:r>
        <w:rPr>
          <w:rFonts w:ascii="Arial" w:hAnsi="Arial" w:cs="Arial"/>
          <w:sz w:val="22"/>
          <w:szCs w:val="22"/>
        </w:rPr>
        <w:tab/>
      </w:r>
      <w:r w:rsidRPr="005535EA">
        <w:rPr>
          <w:rFonts w:ascii="Arial" w:hAnsi="Arial" w:cs="Arial"/>
          <w:sz w:val="22"/>
          <w:szCs w:val="22"/>
        </w:rPr>
        <w:t xml:space="preserve">The Council reserves the right not to accept the lowest or any Tender, and to annul the procurement process and reject the Tenders (in whole or in part) at any time prior to Contract Award, without thereby incurring any liability to </w:t>
      </w:r>
      <w:r>
        <w:rPr>
          <w:rFonts w:ascii="Arial" w:hAnsi="Arial" w:cs="Arial"/>
          <w:sz w:val="22"/>
          <w:szCs w:val="22"/>
        </w:rPr>
        <w:t>Bidders</w:t>
      </w:r>
      <w:r w:rsidRPr="005535EA">
        <w:rPr>
          <w:rFonts w:ascii="Arial" w:hAnsi="Arial" w:cs="Arial"/>
          <w:sz w:val="22"/>
          <w:szCs w:val="22"/>
        </w:rPr>
        <w:t>. To be clear the Council reserves the right not to award any contract, at its sole discretion</w:t>
      </w:r>
    </w:p>
    <w:p w14:paraId="74BDBAEB" w14:textId="1C911BF3" w:rsidR="00061A15" w:rsidRDefault="007278F3" w:rsidP="00CF2444">
      <w:pPr>
        <w:spacing w:after="240"/>
        <w:ind w:left="709" w:hanging="709"/>
        <w:jc w:val="both"/>
        <w:rPr>
          <w:rFonts w:ascii="Arial" w:hAnsi="Arial" w:cs="Arial"/>
          <w:sz w:val="22"/>
          <w:szCs w:val="22"/>
        </w:rPr>
      </w:pPr>
      <w:r>
        <w:rPr>
          <w:rFonts w:ascii="Arial" w:hAnsi="Arial" w:cs="Arial"/>
          <w:sz w:val="22"/>
          <w:szCs w:val="22"/>
        </w:rPr>
        <w:t>1.</w:t>
      </w:r>
      <w:r w:rsidR="005B633B">
        <w:rPr>
          <w:rFonts w:ascii="Arial" w:hAnsi="Arial" w:cs="Arial"/>
          <w:sz w:val="22"/>
          <w:szCs w:val="22"/>
        </w:rPr>
        <w:t>1</w:t>
      </w:r>
      <w:r w:rsidR="00523B00">
        <w:rPr>
          <w:rFonts w:ascii="Arial" w:hAnsi="Arial" w:cs="Arial"/>
          <w:sz w:val="22"/>
          <w:szCs w:val="22"/>
        </w:rPr>
        <w:t>8</w:t>
      </w:r>
      <w:r w:rsidR="00CF2444" w:rsidRPr="008F286D">
        <w:rPr>
          <w:rFonts w:ascii="Arial" w:hAnsi="Arial" w:cs="Arial"/>
          <w:sz w:val="22"/>
          <w:szCs w:val="22"/>
        </w:rPr>
        <w:t xml:space="preserve">   </w:t>
      </w:r>
      <w:r w:rsidR="00CF2444">
        <w:rPr>
          <w:rFonts w:ascii="Arial" w:hAnsi="Arial" w:cs="Arial"/>
          <w:sz w:val="22"/>
          <w:szCs w:val="22"/>
        </w:rPr>
        <w:tab/>
      </w:r>
      <w:r w:rsidR="00CF2444" w:rsidRPr="008F286D">
        <w:rPr>
          <w:rFonts w:ascii="Arial" w:hAnsi="Arial" w:cs="Arial"/>
          <w:sz w:val="22"/>
          <w:szCs w:val="22"/>
        </w:rPr>
        <w:t xml:space="preserve">The evaluation process will consist of </w:t>
      </w:r>
      <w:r w:rsidR="00061A15">
        <w:rPr>
          <w:rFonts w:ascii="Arial" w:hAnsi="Arial" w:cs="Arial"/>
          <w:sz w:val="22"/>
          <w:szCs w:val="22"/>
        </w:rPr>
        <w:t>two sets of criteria</w:t>
      </w:r>
      <w:r w:rsidR="008C7A80">
        <w:rPr>
          <w:rFonts w:ascii="Arial" w:hAnsi="Arial" w:cs="Arial"/>
          <w:sz w:val="22"/>
          <w:szCs w:val="22"/>
        </w:rPr>
        <w:t>:</w:t>
      </w:r>
    </w:p>
    <w:p w14:paraId="15F57982" w14:textId="0A23BE4D" w:rsidR="00CF2444" w:rsidRDefault="00061A15" w:rsidP="00605BBC">
      <w:pPr>
        <w:pStyle w:val="ListParagraph"/>
        <w:numPr>
          <w:ilvl w:val="0"/>
          <w:numId w:val="8"/>
        </w:numPr>
        <w:spacing w:after="240"/>
        <w:jc w:val="both"/>
        <w:rPr>
          <w:rFonts w:ascii="Arial" w:hAnsi="Arial" w:cs="Arial"/>
          <w:sz w:val="22"/>
          <w:szCs w:val="22"/>
        </w:rPr>
      </w:pPr>
      <w:r>
        <w:rPr>
          <w:rFonts w:ascii="Arial" w:hAnsi="Arial" w:cs="Arial"/>
          <w:sz w:val="22"/>
          <w:szCs w:val="22"/>
        </w:rPr>
        <w:t>The Conditions of Participation</w:t>
      </w:r>
    </w:p>
    <w:p w14:paraId="264DB017" w14:textId="4F302E08" w:rsidR="00061A15" w:rsidRPr="00061A15" w:rsidRDefault="00061A15" w:rsidP="00605BBC">
      <w:pPr>
        <w:pStyle w:val="ListParagraph"/>
        <w:numPr>
          <w:ilvl w:val="0"/>
          <w:numId w:val="8"/>
        </w:numPr>
        <w:spacing w:after="240"/>
        <w:jc w:val="both"/>
        <w:rPr>
          <w:rFonts w:ascii="Arial" w:hAnsi="Arial" w:cs="Arial"/>
          <w:sz w:val="22"/>
          <w:szCs w:val="22"/>
        </w:rPr>
      </w:pPr>
      <w:r>
        <w:rPr>
          <w:rFonts w:ascii="Arial" w:hAnsi="Arial" w:cs="Arial"/>
          <w:sz w:val="22"/>
          <w:szCs w:val="22"/>
        </w:rPr>
        <w:t>The Award Criteria</w:t>
      </w:r>
    </w:p>
    <w:p w14:paraId="05433C35" w14:textId="05EA009D" w:rsidR="00CF2444" w:rsidRPr="008F286D" w:rsidRDefault="00880E46" w:rsidP="00CF2444">
      <w:pPr>
        <w:spacing w:after="240"/>
        <w:ind w:left="709" w:hanging="709"/>
        <w:jc w:val="both"/>
        <w:rPr>
          <w:rFonts w:ascii="Arial" w:hAnsi="Arial" w:cs="Arial"/>
          <w:sz w:val="22"/>
          <w:szCs w:val="22"/>
        </w:rPr>
      </w:pPr>
      <w:r>
        <w:rPr>
          <w:rFonts w:ascii="Arial" w:hAnsi="Arial" w:cs="Arial"/>
          <w:sz w:val="22"/>
          <w:szCs w:val="22"/>
        </w:rPr>
        <w:t>1.</w:t>
      </w:r>
      <w:r w:rsidR="005B633B">
        <w:rPr>
          <w:rFonts w:ascii="Arial" w:hAnsi="Arial" w:cs="Arial"/>
          <w:sz w:val="22"/>
          <w:szCs w:val="22"/>
        </w:rPr>
        <w:t>1</w:t>
      </w:r>
      <w:r w:rsidR="00523B00">
        <w:rPr>
          <w:rFonts w:ascii="Arial" w:hAnsi="Arial" w:cs="Arial"/>
          <w:sz w:val="22"/>
          <w:szCs w:val="22"/>
        </w:rPr>
        <w:t>9</w:t>
      </w:r>
      <w:r w:rsidR="00CF2444" w:rsidRPr="008F286D">
        <w:rPr>
          <w:rFonts w:ascii="Arial" w:hAnsi="Arial" w:cs="Arial"/>
          <w:sz w:val="22"/>
          <w:szCs w:val="22"/>
        </w:rPr>
        <w:tab/>
      </w:r>
      <w:r w:rsidR="00CF2444">
        <w:rPr>
          <w:rFonts w:ascii="Arial" w:hAnsi="Arial" w:cs="Arial"/>
          <w:sz w:val="22"/>
          <w:szCs w:val="22"/>
        </w:rPr>
        <w:t>Bidders</w:t>
      </w:r>
      <w:r w:rsidR="00CF2444" w:rsidRPr="008F286D">
        <w:rPr>
          <w:rFonts w:ascii="Arial" w:hAnsi="Arial" w:cs="Arial"/>
          <w:sz w:val="22"/>
          <w:szCs w:val="22"/>
        </w:rPr>
        <w:t xml:space="preserve"> will be evaluated using the </w:t>
      </w:r>
      <w:r w:rsidR="00CF2444">
        <w:rPr>
          <w:rFonts w:ascii="Arial" w:hAnsi="Arial" w:cs="Arial"/>
          <w:sz w:val="22"/>
          <w:szCs w:val="22"/>
        </w:rPr>
        <w:t>conditions of participation</w:t>
      </w:r>
      <w:r w:rsidR="00CF2444" w:rsidRPr="008F286D">
        <w:rPr>
          <w:rFonts w:ascii="Arial" w:hAnsi="Arial" w:cs="Arial"/>
          <w:sz w:val="22"/>
          <w:szCs w:val="22"/>
        </w:rPr>
        <w:t xml:space="preserve"> criteria listed below.  </w:t>
      </w:r>
      <w:r w:rsidR="00797380">
        <w:rPr>
          <w:rFonts w:ascii="Arial" w:hAnsi="Arial" w:cs="Arial"/>
          <w:sz w:val="22"/>
          <w:szCs w:val="22"/>
        </w:rPr>
        <w:t xml:space="preserve"> Bidders should complete Appendix A</w:t>
      </w:r>
      <w:r w:rsidR="005437C8">
        <w:rPr>
          <w:rFonts w:ascii="Arial" w:hAnsi="Arial" w:cs="Arial"/>
          <w:sz w:val="22"/>
          <w:szCs w:val="22"/>
        </w:rPr>
        <w:t xml:space="preserve"> Preliminary Information </w:t>
      </w:r>
      <w:r w:rsidR="008C7A80">
        <w:rPr>
          <w:rFonts w:ascii="Arial" w:hAnsi="Arial" w:cs="Arial"/>
          <w:sz w:val="22"/>
          <w:szCs w:val="22"/>
        </w:rPr>
        <w:t>and Part</w:t>
      </w:r>
      <w:r w:rsidR="00797380">
        <w:rPr>
          <w:rFonts w:ascii="Arial" w:hAnsi="Arial" w:cs="Arial"/>
          <w:sz w:val="22"/>
          <w:szCs w:val="22"/>
        </w:rPr>
        <w:t xml:space="preserve"> 1. </w:t>
      </w:r>
    </w:p>
    <w:tbl>
      <w:tblPr>
        <w:tblStyle w:val="TableGrid"/>
        <w:tblW w:w="0" w:type="auto"/>
        <w:tblInd w:w="108" w:type="dxa"/>
        <w:tblLook w:val="04A0" w:firstRow="1" w:lastRow="0" w:firstColumn="1" w:lastColumn="0" w:noHBand="0" w:noVBand="1"/>
      </w:tblPr>
      <w:tblGrid>
        <w:gridCol w:w="5954"/>
        <w:gridCol w:w="3670"/>
      </w:tblGrid>
      <w:tr w:rsidR="00CF2444" w:rsidRPr="008F286D" w14:paraId="7838006B" w14:textId="77777777" w:rsidTr="00956A33">
        <w:tc>
          <w:tcPr>
            <w:tcW w:w="5954" w:type="dxa"/>
            <w:shd w:val="clear" w:color="auto" w:fill="B8CCE4" w:themeFill="accent1" w:themeFillTint="66"/>
          </w:tcPr>
          <w:p w14:paraId="7F6977C5" w14:textId="5888A5DE" w:rsidR="00CF2444" w:rsidRPr="008F286D" w:rsidRDefault="00CD4951" w:rsidP="00956A33">
            <w:pPr>
              <w:spacing w:before="120" w:after="120"/>
              <w:jc w:val="both"/>
              <w:rPr>
                <w:rFonts w:ascii="Arial" w:hAnsi="Arial" w:cs="Arial"/>
                <w:b/>
                <w:sz w:val="22"/>
                <w:szCs w:val="22"/>
              </w:rPr>
            </w:pPr>
            <w:r>
              <w:rPr>
                <w:rFonts w:ascii="Arial" w:hAnsi="Arial" w:cs="Arial"/>
                <w:b/>
                <w:sz w:val="22"/>
                <w:szCs w:val="22"/>
              </w:rPr>
              <w:t>Part 1 Conditions of Participation</w:t>
            </w:r>
          </w:p>
        </w:tc>
        <w:tc>
          <w:tcPr>
            <w:tcW w:w="3670" w:type="dxa"/>
            <w:shd w:val="clear" w:color="auto" w:fill="B8CCE4" w:themeFill="accent1" w:themeFillTint="66"/>
          </w:tcPr>
          <w:p w14:paraId="0C24BB74" w14:textId="77777777" w:rsidR="00CF2444" w:rsidRPr="008F286D" w:rsidRDefault="00CF2444" w:rsidP="00956A33">
            <w:pPr>
              <w:spacing w:before="120" w:after="120"/>
              <w:jc w:val="center"/>
              <w:rPr>
                <w:rFonts w:ascii="Arial" w:hAnsi="Arial" w:cs="Arial"/>
                <w:b/>
                <w:sz w:val="22"/>
                <w:szCs w:val="22"/>
              </w:rPr>
            </w:pPr>
            <w:r w:rsidRPr="008F286D">
              <w:rPr>
                <w:rFonts w:ascii="Arial" w:hAnsi="Arial" w:cs="Arial"/>
                <w:b/>
                <w:sz w:val="22"/>
                <w:szCs w:val="22"/>
              </w:rPr>
              <w:t>Assessment</w:t>
            </w:r>
          </w:p>
        </w:tc>
      </w:tr>
      <w:tr w:rsidR="00CF2444" w:rsidRPr="008F286D" w14:paraId="706EF712" w14:textId="77777777" w:rsidTr="00956A33">
        <w:tc>
          <w:tcPr>
            <w:tcW w:w="5954" w:type="dxa"/>
          </w:tcPr>
          <w:p w14:paraId="1774FA51" w14:textId="0D75D04E" w:rsidR="00CF2444" w:rsidRPr="00D91A94" w:rsidRDefault="00251C35" w:rsidP="00956A33">
            <w:pPr>
              <w:spacing w:before="120" w:after="120"/>
              <w:jc w:val="both"/>
              <w:rPr>
                <w:rFonts w:ascii="Arial" w:hAnsi="Arial" w:cs="Arial"/>
                <w:sz w:val="22"/>
                <w:szCs w:val="22"/>
              </w:rPr>
            </w:pPr>
            <w:r>
              <w:rPr>
                <w:rFonts w:ascii="Arial" w:hAnsi="Arial" w:cs="Arial"/>
                <w:sz w:val="22"/>
                <w:szCs w:val="22"/>
              </w:rPr>
              <w:t xml:space="preserve">Q 1.1 – 1.4 </w:t>
            </w:r>
            <w:r w:rsidR="00CF2444" w:rsidRPr="00D91A94">
              <w:rPr>
                <w:rFonts w:ascii="Arial" w:hAnsi="Arial" w:cs="Arial"/>
                <w:sz w:val="22"/>
                <w:szCs w:val="22"/>
              </w:rPr>
              <w:t xml:space="preserve">Preliminary </w:t>
            </w:r>
            <w:r w:rsidR="005437C8">
              <w:rPr>
                <w:rFonts w:ascii="Arial" w:hAnsi="Arial" w:cs="Arial"/>
                <w:sz w:val="22"/>
                <w:szCs w:val="22"/>
              </w:rPr>
              <w:t>Information</w:t>
            </w:r>
            <w:r w:rsidR="00CF2444">
              <w:rPr>
                <w:rFonts w:ascii="Arial" w:hAnsi="Arial" w:cs="Arial"/>
                <w:sz w:val="22"/>
                <w:szCs w:val="22"/>
              </w:rPr>
              <w:t xml:space="preserve"> </w:t>
            </w:r>
          </w:p>
        </w:tc>
        <w:tc>
          <w:tcPr>
            <w:tcW w:w="3670" w:type="dxa"/>
          </w:tcPr>
          <w:p w14:paraId="7DB3A933" w14:textId="77777777" w:rsidR="00CF2444" w:rsidRPr="00D91A94" w:rsidRDefault="00CF2444" w:rsidP="00956A33">
            <w:pPr>
              <w:spacing w:before="120" w:after="120"/>
              <w:jc w:val="center"/>
              <w:rPr>
                <w:rFonts w:ascii="Arial" w:hAnsi="Arial" w:cs="Arial"/>
                <w:sz w:val="22"/>
                <w:szCs w:val="22"/>
              </w:rPr>
            </w:pPr>
            <w:r w:rsidRPr="00D91A94">
              <w:rPr>
                <w:rFonts w:ascii="Arial" w:hAnsi="Arial" w:cs="Arial"/>
                <w:sz w:val="22"/>
                <w:szCs w:val="22"/>
              </w:rPr>
              <w:t>Not scored, for information only*</w:t>
            </w:r>
          </w:p>
        </w:tc>
      </w:tr>
      <w:tr w:rsidR="00CF2444" w:rsidRPr="008F286D" w14:paraId="727A7347" w14:textId="77777777" w:rsidTr="00956A33">
        <w:tc>
          <w:tcPr>
            <w:tcW w:w="5954" w:type="dxa"/>
          </w:tcPr>
          <w:p w14:paraId="6A7E177A" w14:textId="3EACB385" w:rsidR="00CF2444" w:rsidRPr="00D91A94" w:rsidRDefault="00251C35" w:rsidP="00956A33">
            <w:pPr>
              <w:spacing w:before="120" w:after="120"/>
              <w:jc w:val="both"/>
              <w:rPr>
                <w:rFonts w:ascii="Arial" w:hAnsi="Arial" w:cs="Arial"/>
                <w:sz w:val="22"/>
                <w:szCs w:val="22"/>
              </w:rPr>
            </w:pPr>
            <w:r>
              <w:rPr>
                <w:rFonts w:ascii="Arial" w:hAnsi="Arial" w:cs="Arial"/>
                <w:sz w:val="22"/>
                <w:szCs w:val="22"/>
              </w:rPr>
              <w:t>Q2</w:t>
            </w:r>
            <w:r w:rsidR="006C7517">
              <w:rPr>
                <w:rFonts w:ascii="Arial" w:hAnsi="Arial" w:cs="Arial"/>
                <w:sz w:val="22"/>
                <w:szCs w:val="22"/>
              </w:rPr>
              <w:t xml:space="preserve">.1    </w:t>
            </w:r>
            <w:r w:rsidR="00CF2444">
              <w:rPr>
                <w:rFonts w:ascii="Arial" w:hAnsi="Arial" w:cs="Arial"/>
                <w:sz w:val="22"/>
                <w:szCs w:val="22"/>
              </w:rPr>
              <w:t>Financial Capacity</w:t>
            </w:r>
          </w:p>
        </w:tc>
        <w:tc>
          <w:tcPr>
            <w:tcW w:w="3670" w:type="dxa"/>
          </w:tcPr>
          <w:p w14:paraId="02578448" w14:textId="77777777" w:rsidR="00CF2444" w:rsidRPr="00E41DBB" w:rsidRDefault="00CF2444" w:rsidP="00956A33">
            <w:pPr>
              <w:spacing w:before="120" w:after="120"/>
              <w:jc w:val="center"/>
              <w:rPr>
                <w:rFonts w:ascii="Arial" w:hAnsi="Arial" w:cs="Arial"/>
                <w:sz w:val="22"/>
                <w:szCs w:val="22"/>
                <w:vertAlign w:val="superscript"/>
              </w:rPr>
            </w:pPr>
            <w:r w:rsidRPr="00D91A94">
              <w:rPr>
                <w:rFonts w:ascii="Arial" w:hAnsi="Arial" w:cs="Arial"/>
                <w:sz w:val="22"/>
                <w:szCs w:val="22"/>
              </w:rPr>
              <w:t>Pass / Fail</w:t>
            </w:r>
            <w:r>
              <w:rPr>
                <w:rFonts w:ascii="Arial" w:hAnsi="Arial" w:cs="Arial"/>
                <w:sz w:val="22"/>
                <w:szCs w:val="22"/>
                <w:vertAlign w:val="superscript"/>
              </w:rPr>
              <w:t>**</w:t>
            </w:r>
          </w:p>
        </w:tc>
      </w:tr>
      <w:tr w:rsidR="00CF2444" w:rsidRPr="008F286D" w14:paraId="47E24064" w14:textId="77777777" w:rsidTr="00956A33">
        <w:tc>
          <w:tcPr>
            <w:tcW w:w="5954" w:type="dxa"/>
          </w:tcPr>
          <w:p w14:paraId="5EA562AE" w14:textId="026FCDA9" w:rsidR="00CF2444" w:rsidRPr="00C25B9E" w:rsidRDefault="00251C35" w:rsidP="00956A33">
            <w:pPr>
              <w:spacing w:before="120" w:after="120"/>
              <w:jc w:val="both"/>
              <w:rPr>
                <w:rFonts w:ascii="Arial" w:hAnsi="Arial" w:cs="Arial"/>
                <w:sz w:val="22"/>
                <w:szCs w:val="22"/>
                <w:highlight w:val="yellow"/>
              </w:rPr>
            </w:pPr>
            <w:r>
              <w:rPr>
                <w:rFonts w:ascii="Arial" w:hAnsi="Arial" w:cs="Arial"/>
                <w:sz w:val="22"/>
                <w:szCs w:val="22"/>
              </w:rPr>
              <w:t>Q2</w:t>
            </w:r>
            <w:r w:rsidR="00CD4951">
              <w:rPr>
                <w:rFonts w:ascii="Arial" w:hAnsi="Arial" w:cs="Arial"/>
                <w:sz w:val="22"/>
                <w:szCs w:val="22"/>
              </w:rPr>
              <w:t xml:space="preserve">.2    </w:t>
            </w:r>
            <w:r w:rsidR="00CF2444" w:rsidRPr="00A3182A">
              <w:rPr>
                <w:rFonts w:ascii="Arial" w:hAnsi="Arial" w:cs="Arial"/>
                <w:sz w:val="22"/>
                <w:szCs w:val="22"/>
              </w:rPr>
              <w:t>Insurance</w:t>
            </w:r>
          </w:p>
        </w:tc>
        <w:tc>
          <w:tcPr>
            <w:tcW w:w="3670" w:type="dxa"/>
          </w:tcPr>
          <w:p w14:paraId="09C78FBF" w14:textId="77777777" w:rsidR="00CF2444" w:rsidRPr="00C25B9E" w:rsidRDefault="00CF2444" w:rsidP="00956A33">
            <w:pPr>
              <w:spacing w:before="120" w:after="120"/>
              <w:jc w:val="center"/>
              <w:rPr>
                <w:rFonts w:ascii="Arial" w:hAnsi="Arial" w:cs="Arial"/>
                <w:sz w:val="22"/>
                <w:szCs w:val="22"/>
                <w:highlight w:val="yellow"/>
              </w:rPr>
            </w:pPr>
            <w:r w:rsidRPr="00D91A94">
              <w:rPr>
                <w:rFonts w:ascii="Arial" w:hAnsi="Arial" w:cs="Arial"/>
                <w:sz w:val="22"/>
                <w:szCs w:val="22"/>
              </w:rPr>
              <w:t>Pass / Fail</w:t>
            </w:r>
          </w:p>
        </w:tc>
      </w:tr>
      <w:tr w:rsidR="00CF2444" w:rsidRPr="008F286D" w14:paraId="28A2A52C" w14:textId="77777777" w:rsidTr="00956A33">
        <w:tc>
          <w:tcPr>
            <w:tcW w:w="5954" w:type="dxa"/>
          </w:tcPr>
          <w:p w14:paraId="586DD930" w14:textId="163185CB" w:rsidR="00CF2444" w:rsidRPr="00556D89" w:rsidRDefault="00251C35" w:rsidP="00956A33">
            <w:pPr>
              <w:tabs>
                <w:tab w:val="left" w:pos="567"/>
              </w:tabs>
              <w:spacing w:before="120" w:after="120"/>
              <w:ind w:left="567" w:hanging="567"/>
              <w:jc w:val="both"/>
              <w:rPr>
                <w:rFonts w:ascii="Arial" w:hAnsi="Arial" w:cs="Arial"/>
                <w:sz w:val="22"/>
                <w:szCs w:val="22"/>
              </w:rPr>
            </w:pPr>
            <w:r>
              <w:rPr>
                <w:rFonts w:ascii="Arial" w:hAnsi="Arial" w:cs="Arial"/>
                <w:sz w:val="22"/>
                <w:szCs w:val="22"/>
              </w:rPr>
              <w:t>Q2</w:t>
            </w:r>
            <w:r w:rsidR="00CD4951">
              <w:rPr>
                <w:rFonts w:ascii="Arial" w:hAnsi="Arial" w:cs="Arial"/>
                <w:sz w:val="22"/>
                <w:szCs w:val="22"/>
              </w:rPr>
              <w:t xml:space="preserve">.3    </w:t>
            </w:r>
            <w:r w:rsidR="00CF2444" w:rsidRPr="00556D89">
              <w:rPr>
                <w:rFonts w:ascii="Arial" w:hAnsi="Arial" w:cs="Arial"/>
                <w:sz w:val="22"/>
                <w:szCs w:val="22"/>
              </w:rPr>
              <w:t xml:space="preserve">Technical Ability </w:t>
            </w:r>
            <w:r w:rsidR="00CF2444">
              <w:rPr>
                <w:rFonts w:ascii="Arial" w:hAnsi="Arial" w:cs="Arial"/>
                <w:sz w:val="22"/>
                <w:szCs w:val="22"/>
              </w:rPr>
              <w:t xml:space="preserve">–    </w:t>
            </w:r>
            <w:r w:rsidR="009E47B0">
              <w:rPr>
                <w:rFonts w:ascii="Arial" w:hAnsi="Arial" w:cs="Arial"/>
                <w:sz w:val="22"/>
                <w:szCs w:val="22"/>
              </w:rPr>
              <w:t>R</w:t>
            </w:r>
            <w:r w:rsidR="00CF2444">
              <w:rPr>
                <w:rFonts w:ascii="Arial" w:hAnsi="Arial" w:cs="Arial"/>
                <w:sz w:val="22"/>
                <w:szCs w:val="22"/>
              </w:rPr>
              <w:t>elevant experience</w:t>
            </w:r>
          </w:p>
        </w:tc>
        <w:tc>
          <w:tcPr>
            <w:tcW w:w="3670" w:type="dxa"/>
          </w:tcPr>
          <w:p w14:paraId="7F16CC25" w14:textId="73876B02" w:rsidR="00CF2444" w:rsidRPr="00556D89" w:rsidRDefault="006F66FA" w:rsidP="00956A33">
            <w:pPr>
              <w:spacing w:before="120" w:after="120"/>
              <w:jc w:val="center"/>
              <w:rPr>
                <w:rFonts w:ascii="Arial" w:hAnsi="Arial" w:cs="Arial"/>
                <w:sz w:val="22"/>
                <w:szCs w:val="22"/>
              </w:rPr>
            </w:pPr>
            <w:r>
              <w:rPr>
                <w:rFonts w:ascii="Arial" w:hAnsi="Arial" w:cs="Arial"/>
                <w:sz w:val="22"/>
                <w:szCs w:val="22"/>
              </w:rPr>
              <w:t>Not applicable (see Award Criteria Q3.3)</w:t>
            </w:r>
            <w:r w:rsidR="00CF2444" w:rsidRPr="00556D89">
              <w:rPr>
                <w:rFonts w:ascii="Arial" w:hAnsi="Arial" w:cs="Arial"/>
                <w:sz w:val="22"/>
                <w:szCs w:val="22"/>
              </w:rPr>
              <w:t xml:space="preserve"> </w:t>
            </w:r>
          </w:p>
        </w:tc>
      </w:tr>
      <w:tr w:rsidR="00CF2444" w:rsidRPr="008F286D" w14:paraId="622E82FF" w14:textId="77777777" w:rsidTr="00956A33">
        <w:tc>
          <w:tcPr>
            <w:tcW w:w="5954" w:type="dxa"/>
          </w:tcPr>
          <w:p w14:paraId="52353482" w14:textId="05DC7F7B" w:rsidR="00CF2444" w:rsidRPr="00556D89" w:rsidRDefault="00251C35" w:rsidP="00956A33">
            <w:pPr>
              <w:tabs>
                <w:tab w:val="left" w:pos="567"/>
              </w:tabs>
              <w:spacing w:before="120" w:after="120"/>
              <w:ind w:left="567" w:hanging="567"/>
              <w:jc w:val="both"/>
              <w:rPr>
                <w:rFonts w:ascii="Arial" w:hAnsi="Arial" w:cs="Arial"/>
                <w:sz w:val="22"/>
                <w:szCs w:val="22"/>
              </w:rPr>
            </w:pPr>
            <w:r>
              <w:rPr>
                <w:rFonts w:ascii="Arial" w:hAnsi="Arial" w:cs="Arial"/>
                <w:sz w:val="22"/>
                <w:szCs w:val="22"/>
              </w:rPr>
              <w:t>Q2</w:t>
            </w:r>
            <w:r w:rsidR="00336F6B">
              <w:rPr>
                <w:rFonts w:ascii="Arial" w:hAnsi="Arial" w:cs="Arial"/>
                <w:sz w:val="22"/>
                <w:szCs w:val="22"/>
              </w:rPr>
              <w:t>.4 Technical</w:t>
            </w:r>
            <w:r w:rsidR="00CF2444" w:rsidRPr="00556D89">
              <w:rPr>
                <w:rFonts w:ascii="Arial" w:hAnsi="Arial" w:cs="Arial"/>
                <w:sz w:val="22"/>
                <w:szCs w:val="22"/>
              </w:rPr>
              <w:t xml:space="preserve"> Ability – </w:t>
            </w:r>
            <w:proofErr w:type="spellStart"/>
            <w:r w:rsidR="00CF2444">
              <w:rPr>
                <w:rFonts w:ascii="Arial" w:hAnsi="Arial" w:cs="Arial"/>
                <w:sz w:val="22"/>
                <w:szCs w:val="22"/>
              </w:rPr>
              <w:t>Organisational</w:t>
            </w:r>
            <w:proofErr w:type="spellEnd"/>
            <w:r w:rsidR="00CF2444">
              <w:rPr>
                <w:rFonts w:ascii="Arial" w:hAnsi="Arial" w:cs="Arial"/>
                <w:sz w:val="22"/>
                <w:szCs w:val="22"/>
              </w:rPr>
              <w:t xml:space="preserve"> Standards</w:t>
            </w:r>
          </w:p>
        </w:tc>
        <w:tc>
          <w:tcPr>
            <w:tcW w:w="3670" w:type="dxa"/>
          </w:tcPr>
          <w:p w14:paraId="5E2C3D0A" w14:textId="7786B50C" w:rsidR="00CF2444" w:rsidRPr="00556D89" w:rsidRDefault="00C4697B" w:rsidP="00CD4951">
            <w:pPr>
              <w:spacing w:before="120" w:after="120"/>
              <w:jc w:val="center"/>
              <w:rPr>
                <w:rFonts w:ascii="Arial" w:hAnsi="Arial" w:cs="Arial"/>
                <w:sz w:val="22"/>
                <w:szCs w:val="22"/>
              </w:rPr>
            </w:pPr>
            <w:r>
              <w:rPr>
                <w:rFonts w:ascii="Arial" w:hAnsi="Arial" w:cs="Arial"/>
                <w:sz w:val="22"/>
                <w:szCs w:val="22"/>
              </w:rPr>
              <w:t>Not applicable</w:t>
            </w:r>
            <w:r w:rsidR="00CD4951" w:rsidRPr="00556D89">
              <w:rPr>
                <w:rFonts w:ascii="Arial" w:hAnsi="Arial" w:cs="Arial"/>
                <w:sz w:val="22"/>
                <w:szCs w:val="22"/>
              </w:rPr>
              <w:t xml:space="preserve"> </w:t>
            </w:r>
          </w:p>
        </w:tc>
      </w:tr>
      <w:tr w:rsidR="00CF2444" w:rsidRPr="008F286D" w14:paraId="63D58162" w14:textId="77777777" w:rsidTr="00956A33">
        <w:tc>
          <w:tcPr>
            <w:tcW w:w="5954" w:type="dxa"/>
          </w:tcPr>
          <w:p w14:paraId="2D644CBA" w14:textId="4B0C642C" w:rsidR="00CF2444" w:rsidRPr="00556D89" w:rsidRDefault="00251C35" w:rsidP="00956A33">
            <w:pPr>
              <w:tabs>
                <w:tab w:val="left" w:pos="567"/>
              </w:tabs>
              <w:spacing w:before="120" w:after="120"/>
              <w:ind w:left="567" w:hanging="567"/>
              <w:jc w:val="both"/>
              <w:rPr>
                <w:rFonts w:ascii="Arial" w:hAnsi="Arial" w:cs="Arial"/>
                <w:sz w:val="22"/>
                <w:szCs w:val="22"/>
              </w:rPr>
            </w:pPr>
            <w:r>
              <w:rPr>
                <w:rFonts w:ascii="Arial" w:hAnsi="Arial" w:cs="Arial"/>
                <w:sz w:val="22"/>
                <w:szCs w:val="22"/>
              </w:rPr>
              <w:t>Q2</w:t>
            </w:r>
            <w:r w:rsidR="00CD4951">
              <w:rPr>
                <w:rFonts w:ascii="Arial" w:hAnsi="Arial" w:cs="Arial"/>
                <w:sz w:val="22"/>
                <w:szCs w:val="22"/>
              </w:rPr>
              <w:t xml:space="preserve">.5   </w:t>
            </w:r>
            <w:r w:rsidR="00CF2444" w:rsidRPr="00556D89">
              <w:rPr>
                <w:rFonts w:ascii="Arial" w:hAnsi="Arial" w:cs="Arial"/>
                <w:sz w:val="22"/>
                <w:szCs w:val="22"/>
              </w:rPr>
              <w:t xml:space="preserve">Technical Ability – </w:t>
            </w:r>
            <w:r w:rsidR="00CF2444">
              <w:rPr>
                <w:rFonts w:ascii="Arial" w:hAnsi="Arial" w:cs="Arial"/>
                <w:sz w:val="22"/>
                <w:szCs w:val="22"/>
              </w:rPr>
              <w:t>Health &amp; Safety</w:t>
            </w:r>
          </w:p>
        </w:tc>
        <w:tc>
          <w:tcPr>
            <w:tcW w:w="3670" w:type="dxa"/>
          </w:tcPr>
          <w:p w14:paraId="7BE0381C" w14:textId="52D7B009" w:rsidR="00CF2444" w:rsidRPr="00556D89" w:rsidRDefault="006F66FA" w:rsidP="00956A33">
            <w:pPr>
              <w:spacing w:before="120" w:after="120"/>
              <w:jc w:val="center"/>
              <w:rPr>
                <w:rFonts w:ascii="Arial" w:hAnsi="Arial" w:cs="Arial"/>
                <w:sz w:val="22"/>
                <w:szCs w:val="22"/>
              </w:rPr>
            </w:pPr>
            <w:r>
              <w:rPr>
                <w:rFonts w:ascii="Arial" w:hAnsi="Arial" w:cs="Arial"/>
                <w:sz w:val="22"/>
                <w:szCs w:val="22"/>
              </w:rPr>
              <w:t>Not applicable</w:t>
            </w:r>
          </w:p>
        </w:tc>
      </w:tr>
      <w:tr w:rsidR="00CF2444" w:rsidRPr="008F286D" w14:paraId="0D14C10A" w14:textId="77777777" w:rsidTr="00956A33">
        <w:tc>
          <w:tcPr>
            <w:tcW w:w="5954" w:type="dxa"/>
          </w:tcPr>
          <w:p w14:paraId="10D16625" w14:textId="51D72B45" w:rsidR="00CF2444" w:rsidRDefault="00251C35" w:rsidP="00956A33">
            <w:pPr>
              <w:tabs>
                <w:tab w:val="left" w:pos="567"/>
              </w:tabs>
              <w:spacing w:before="120" w:after="120"/>
              <w:ind w:left="567" w:hanging="567"/>
              <w:jc w:val="both"/>
              <w:rPr>
                <w:rFonts w:ascii="Arial" w:hAnsi="Arial" w:cs="Arial"/>
                <w:sz w:val="22"/>
                <w:szCs w:val="22"/>
              </w:rPr>
            </w:pPr>
            <w:r>
              <w:rPr>
                <w:rFonts w:ascii="Arial" w:hAnsi="Arial" w:cs="Arial"/>
                <w:sz w:val="22"/>
                <w:szCs w:val="22"/>
              </w:rPr>
              <w:t>Q2</w:t>
            </w:r>
            <w:r w:rsidR="00CD4951">
              <w:rPr>
                <w:rFonts w:ascii="Arial" w:hAnsi="Arial" w:cs="Arial"/>
                <w:sz w:val="22"/>
                <w:szCs w:val="22"/>
              </w:rPr>
              <w:t xml:space="preserve">.6   </w:t>
            </w:r>
            <w:r w:rsidR="00CF2444">
              <w:rPr>
                <w:rFonts w:ascii="Arial" w:hAnsi="Arial" w:cs="Arial"/>
                <w:sz w:val="22"/>
                <w:szCs w:val="22"/>
              </w:rPr>
              <w:t xml:space="preserve">Tackling Modern Slavery </w:t>
            </w:r>
          </w:p>
        </w:tc>
        <w:tc>
          <w:tcPr>
            <w:tcW w:w="3670" w:type="dxa"/>
          </w:tcPr>
          <w:p w14:paraId="4C484F3D" w14:textId="371E636D" w:rsidR="00CF2444" w:rsidRPr="00556D89" w:rsidRDefault="00CD4951" w:rsidP="00CD4951">
            <w:pPr>
              <w:spacing w:before="120" w:after="120"/>
              <w:jc w:val="center"/>
              <w:rPr>
                <w:rFonts w:ascii="Arial" w:hAnsi="Arial" w:cs="Arial"/>
                <w:sz w:val="22"/>
                <w:szCs w:val="22"/>
              </w:rPr>
            </w:pPr>
            <w:r>
              <w:rPr>
                <w:rFonts w:ascii="Arial" w:hAnsi="Arial" w:cs="Arial"/>
                <w:sz w:val="22"/>
                <w:szCs w:val="22"/>
              </w:rPr>
              <w:t xml:space="preserve">Not Scored, </w:t>
            </w:r>
            <w:r w:rsidRPr="00556D89">
              <w:rPr>
                <w:rFonts w:ascii="Arial" w:hAnsi="Arial" w:cs="Arial"/>
                <w:sz w:val="22"/>
                <w:szCs w:val="22"/>
              </w:rPr>
              <w:t>information only</w:t>
            </w:r>
            <w:r>
              <w:rPr>
                <w:rFonts w:ascii="Arial" w:hAnsi="Arial" w:cs="Arial"/>
                <w:sz w:val="22"/>
                <w:szCs w:val="22"/>
              </w:rPr>
              <w:t xml:space="preserve"> </w:t>
            </w:r>
          </w:p>
        </w:tc>
      </w:tr>
      <w:tr w:rsidR="00CF2444" w:rsidRPr="008F286D" w14:paraId="4BE6B888" w14:textId="77777777" w:rsidTr="00956A33">
        <w:tc>
          <w:tcPr>
            <w:tcW w:w="5954" w:type="dxa"/>
          </w:tcPr>
          <w:p w14:paraId="703E42FE" w14:textId="46A3DF57" w:rsidR="00CF2444" w:rsidRDefault="00251C35" w:rsidP="00956A33">
            <w:pPr>
              <w:tabs>
                <w:tab w:val="left" w:pos="567"/>
              </w:tabs>
              <w:spacing w:before="120" w:after="120"/>
              <w:ind w:left="567" w:hanging="567"/>
              <w:jc w:val="both"/>
              <w:rPr>
                <w:rFonts w:ascii="Arial" w:hAnsi="Arial" w:cs="Arial"/>
                <w:sz w:val="22"/>
                <w:szCs w:val="22"/>
              </w:rPr>
            </w:pPr>
            <w:r>
              <w:rPr>
                <w:rFonts w:ascii="Arial" w:hAnsi="Arial" w:cs="Arial"/>
                <w:sz w:val="22"/>
                <w:szCs w:val="22"/>
              </w:rPr>
              <w:t>Q2</w:t>
            </w:r>
            <w:r w:rsidR="00CD4951">
              <w:rPr>
                <w:rFonts w:ascii="Arial" w:hAnsi="Arial" w:cs="Arial"/>
                <w:sz w:val="22"/>
                <w:szCs w:val="22"/>
              </w:rPr>
              <w:t>.7 Oxford</w:t>
            </w:r>
            <w:r w:rsidR="00CF2444">
              <w:rPr>
                <w:rFonts w:ascii="Arial" w:hAnsi="Arial" w:cs="Arial"/>
                <w:sz w:val="22"/>
                <w:szCs w:val="22"/>
              </w:rPr>
              <w:t xml:space="preserve"> Living Wage </w:t>
            </w:r>
          </w:p>
        </w:tc>
        <w:tc>
          <w:tcPr>
            <w:tcW w:w="3670" w:type="dxa"/>
          </w:tcPr>
          <w:p w14:paraId="66A7BC11" w14:textId="429C7F82" w:rsidR="00CF2444" w:rsidRPr="00556D89" w:rsidRDefault="00CF2444" w:rsidP="005437C8">
            <w:pPr>
              <w:spacing w:before="120" w:after="120"/>
              <w:jc w:val="center"/>
              <w:rPr>
                <w:rFonts w:ascii="Arial" w:hAnsi="Arial" w:cs="Arial"/>
                <w:sz w:val="22"/>
                <w:szCs w:val="22"/>
              </w:rPr>
            </w:pPr>
            <w:r>
              <w:rPr>
                <w:rFonts w:ascii="Arial" w:hAnsi="Arial" w:cs="Arial"/>
                <w:sz w:val="22"/>
                <w:szCs w:val="22"/>
              </w:rPr>
              <w:t xml:space="preserve">Not Scored, </w:t>
            </w:r>
            <w:r w:rsidRPr="00556D89">
              <w:rPr>
                <w:rFonts w:ascii="Arial" w:hAnsi="Arial" w:cs="Arial"/>
                <w:sz w:val="22"/>
                <w:szCs w:val="22"/>
              </w:rPr>
              <w:t>information only</w:t>
            </w:r>
            <w:r>
              <w:rPr>
                <w:rFonts w:ascii="Arial" w:hAnsi="Arial" w:cs="Arial"/>
                <w:sz w:val="22"/>
                <w:szCs w:val="22"/>
              </w:rPr>
              <w:t xml:space="preserve"> </w:t>
            </w:r>
          </w:p>
        </w:tc>
      </w:tr>
      <w:tr w:rsidR="00CF2444" w:rsidRPr="008F286D" w14:paraId="6D1FC80B" w14:textId="77777777" w:rsidTr="00956A33">
        <w:tc>
          <w:tcPr>
            <w:tcW w:w="5954" w:type="dxa"/>
          </w:tcPr>
          <w:p w14:paraId="2A226F92" w14:textId="3A1275E8" w:rsidR="00CF2444" w:rsidRDefault="00251C35" w:rsidP="00956A33">
            <w:pPr>
              <w:tabs>
                <w:tab w:val="left" w:pos="567"/>
              </w:tabs>
              <w:spacing w:before="120" w:after="120"/>
              <w:ind w:left="567" w:hanging="567"/>
              <w:jc w:val="both"/>
              <w:rPr>
                <w:rFonts w:ascii="Arial" w:hAnsi="Arial" w:cs="Arial"/>
                <w:sz w:val="22"/>
                <w:szCs w:val="22"/>
              </w:rPr>
            </w:pPr>
            <w:r>
              <w:rPr>
                <w:rFonts w:ascii="Arial" w:hAnsi="Arial" w:cs="Arial"/>
                <w:sz w:val="22"/>
                <w:szCs w:val="22"/>
              </w:rPr>
              <w:t>Q2</w:t>
            </w:r>
            <w:r w:rsidR="00CD4951">
              <w:rPr>
                <w:rFonts w:ascii="Arial" w:hAnsi="Arial" w:cs="Arial"/>
                <w:sz w:val="22"/>
                <w:szCs w:val="22"/>
              </w:rPr>
              <w:t>.8</w:t>
            </w:r>
            <w:r w:rsidR="00CF2444">
              <w:rPr>
                <w:rFonts w:ascii="Arial" w:hAnsi="Arial" w:cs="Arial"/>
                <w:sz w:val="22"/>
                <w:szCs w:val="22"/>
              </w:rPr>
              <w:t xml:space="preserve"> Safeguarding</w:t>
            </w:r>
          </w:p>
        </w:tc>
        <w:tc>
          <w:tcPr>
            <w:tcW w:w="3670" w:type="dxa"/>
          </w:tcPr>
          <w:p w14:paraId="061EF814" w14:textId="445E90B7" w:rsidR="00CF2444" w:rsidRPr="00556D89" w:rsidRDefault="005341B8" w:rsidP="00956A33">
            <w:pPr>
              <w:spacing w:before="120" w:after="120"/>
              <w:jc w:val="center"/>
              <w:rPr>
                <w:rFonts w:ascii="Arial" w:hAnsi="Arial" w:cs="Arial"/>
                <w:sz w:val="22"/>
                <w:szCs w:val="22"/>
              </w:rPr>
            </w:pPr>
            <w:r>
              <w:rPr>
                <w:rFonts w:ascii="Arial" w:hAnsi="Arial" w:cs="Arial"/>
                <w:sz w:val="22"/>
                <w:szCs w:val="22"/>
              </w:rPr>
              <w:t>Not applicable</w:t>
            </w:r>
          </w:p>
        </w:tc>
      </w:tr>
    </w:tbl>
    <w:p w14:paraId="58FDE222" w14:textId="77777777" w:rsidR="005437C8" w:rsidRDefault="00CF2444" w:rsidP="00CF2444">
      <w:pPr>
        <w:spacing w:after="60"/>
        <w:jc w:val="both"/>
        <w:rPr>
          <w:rFonts w:ascii="Arial" w:hAnsi="Arial" w:cs="Arial"/>
          <w:i/>
          <w:sz w:val="22"/>
          <w:szCs w:val="22"/>
        </w:rPr>
      </w:pPr>
      <w:r>
        <w:rPr>
          <w:rFonts w:ascii="Arial" w:hAnsi="Arial" w:cs="Arial"/>
          <w:i/>
          <w:sz w:val="22"/>
          <w:szCs w:val="22"/>
        </w:rPr>
        <w:t xml:space="preserve"> </w:t>
      </w:r>
    </w:p>
    <w:p w14:paraId="2C9A0D37" w14:textId="08D470F3" w:rsidR="00CF2444" w:rsidRPr="005437C8" w:rsidRDefault="00CF2444" w:rsidP="00CF2444">
      <w:pPr>
        <w:spacing w:after="60"/>
        <w:jc w:val="both"/>
        <w:rPr>
          <w:rFonts w:ascii="Arial" w:hAnsi="Arial" w:cs="Arial"/>
          <w:iCs/>
          <w:sz w:val="22"/>
          <w:szCs w:val="22"/>
        </w:rPr>
      </w:pPr>
      <w:r w:rsidRPr="00E41DBB">
        <w:rPr>
          <w:rFonts w:ascii="Arial" w:hAnsi="Arial" w:cs="Arial"/>
          <w:i/>
          <w:sz w:val="22"/>
          <w:szCs w:val="22"/>
        </w:rPr>
        <w:t xml:space="preserve">* </w:t>
      </w:r>
      <w:r w:rsidRPr="005437C8">
        <w:rPr>
          <w:rFonts w:ascii="Arial" w:hAnsi="Arial" w:cs="Arial"/>
          <w:iCs/>
          <w:sz w:val="22"/>
          <w:szCs w:val="22"/>
        </w:rPr>
        <w:t>A Bidder may be excluded on the grounds of providing insufficient or false information.</w:t>
      </w:r>
    </w:p>
    <w:p w14:paraId="003BE56C" w14:textId="69C7C733" w:rsidR="00CF2444" w:rsidRDefault="00CF2444" w:rsidP="00880E46">
      <w:pPr>
        <w:spacing w:before="80" w:after="80"/>
        <w:ind w:left="142" w:right="-2"/>
        <w:jc w:val="both"/>
        <w:rPr>
          <w:rFonts w:ascii="Arial" w:hAnsi="Arial" w:cs="Arial"/>
          <w:iCs/>
          <w:sz w:val="22"/>
          <w:szCs w:val="22"/>
        </w:rPr>
      </w:pPr>
      <w:r w:rsidRPr="005437C8">
        <w:rPr>
          <w:rFonts w:ascii="Arial" w:hAnsi="Arial" w:cs="Arial"/>
          <w:iCs/>
          <w:sz w:val="22"/>
          <w:szCs w:val="22"/>
        </w:rPr>
        <w:t xml:space="preserve">** Financial standing takes into consideration a Bidders credit score, the estimated value of the contract versus risk level and the Bidders’ turnover.  Any Bidder who does not achieve a satisfactory credit score and/or whose </w:t>
      </w:r>
      <w:r w:rsidRPr="00442779">
        <w:rPr>
          <w:rFonts w:ascii="Arial" w:hAnsi="Arial" w:cs="Arial"/>
          <w:iCs/>
          <w:sz w:val="22"/>
          <w:szCs w:val="22"/>
        </w:rPr>
        <w:t xml:space="preserve">minimum yearly turnover is not at least twice the estimated value of the </w:t>
      </w:r>
      <w:r w:rsidRPr="00442779">
        <w:rPr>
          <w:rFonts w:ascii="Arial" w:hAnsi="Arial" w:cs="Arial"/>
          <w:iCs/>
          <w:sz w:val="22"/>
          <w:szCs w:val="22"/>
        </w:rPr>
        <w:lastRenderedPageBreak/>
        <w:t>contract may be subjected to a more detailed assessment as to their financial standing</w:t>
      </w:r>
      <w:r w:rsidRPr="005437C8">
        <w:rPr>
          <w:rFonts w:ascii="Arial" w:hAnsi="Arial" w:cs="Arial"/>
          <w:iCs/>
          <w:sz w:val="22"/>
          <w:szCs w:val="22"/>
        </w:rPr>
        <w:t xml:space="preserve">. Credit scores are obtained via Experian which will determine the level of risk. If the score provided by Experian is </w:t>
      </w:r>
      <w:r w:rsidRPr="005437C8">
        <w:rPr>
          <w:rFonts w:ascii="Arial" w:hAnsi="Arial" w:cs="Arial"/>
          <w:iCs/>
          <w:spacing w:val="2"/>
          <w:sz w:val="22"/>
          <w:szCs w:val="22"/>
        </w:rPr>
        <w:t>below the expected threshold and subsequently less than satisfactory accounts/figures or documentation is provided which raises concerns that cannot be satisfied regarding their financial standing, they will fail.</w:t>
      </w:r>
      <w:r w:rsidRPr="005437C8">
        <w:rPr>
          <w:rFonts w:ascii="Arial" w:hAnsi="Arial" w:cs="Arial"/>
          <w:iCs/>
          <w:sz w:val="22"/>
          <w:szCs w:val="22"/>
        </w:rPr>
        <w:t xml:space="preserve"> </w:t>
      </w:r>
    </w:p>
    <w:p w14:paraId="0D6FD9FE" w14:textId="77777777" w:rsidR="005B4A52" w:rsidRPr="005437C8" w:rsidRDefault="005B4A52" w:rsidP="00880E46">
      <w:pPr>
        <w:spacing w:before="80" w:after="80"/>
        <w:ind w:left="142" w:right="-2"/>
        <w:jc w:val="both"/>
        <w:rPr>
          <w:rFonts w:ascii="Arial" w:hAnsi="Arial" w:cs="Arial"/>
          <w:iCs/>
          <w:sz w:val="22"/>
          <w:szCs w:val="22"/>
        </w:rPr>
      </w:pPr>
    </w:p>
    <w:p w14:paraId="017FA765" w14:textId="37781D6D" w:rsidR="00880E46" w:rsidRPr="00880E46" w:rsidRDefault="00880E46" w:rsidP="00880E46">
      <w:pPr>
        <w:spacing w:before="80" w:after="80"/>
        <w:ind w:left="142" w:right="-2"/>
        <w:jc w:val="both"/>
        <w:rPr>
          <w:rFonts w:ascii="Arial" w:hAnsi="Arial" w:cs="Arial"/>
          <w:b/>
          <w:bCs/>
          <w:spacing w:val="2"/>
          <w:sz w:val="22"/>
          <w:szCs w:val="22"/>
        </w:rPr>
      </w:pPr>
      <w:r w:rsidRPr="00880E46">
        <w:rPr>
          <w:rFonts w:ascii="Arial" w:hAnsi="Arial" w:cs="Arial"/>
          <w:b/>
          <w:bCs/>
          <w:sz w:val="22"/>
          <w:szCs w:val="22"/>
        </w:rPr>
        <w:t>Award Criteria</w:t>
      </w:r>
    </w:p>
    <w:p w14:paraId="14DD1C68" w14:textId="3E2C8A6F" w:rsidR="00CF2444" w:rsidRDefault="00880E46" w:rsidP="00CF2444">
      <w:pPr>
        <w:spacing w:after="240"/>
        <w:ind w:left="709" w:hanging="709"/>
        <w:jc w:val="both"/>
        <w:rPr>
          <w:rFonts w:ascii="Arial" w:hAnsi="Arial" w:cs="Arial"/>
          <w:sz w:val="22"/>
          <w:szCs w:val="22"/>
        </w:rPr>
      </w:pPr>
      <w:r>
        <w:rPr>
          <w:rFonts w:ascii="Arial" w:hAnsi="Arial" w:cs="Arial"/>
          <w:sz w:val="22"/>
          <w:szCs w:val="22"/>
        </w:rPr>
        <w:t>1.</w:t>
      </w:r>
      <w:r w:rsidR="00523B00">
        <w:rPr>
          <w:rFonts w:ascii="Arial" w:hAnsi="Arial" w:cs="Arial"/>
          <w:sz w:val="22"/>
          <w:szCs w:val="22"/>
        </w:rPr>
        <w:t>20</w:t>
      </w:r>
      <w:r>
        <w:rPr>
          <w:rFonts w:ascii="Arial" w:hAnsi="Arial" w:cs="Arial"/>
          <w:sz w:val="22"/>
          <w:szCs w:val="22"/>
        </w:rPr>
        <w:tab/>
      </w:r>
      <w:r w:rsidR="00CF2444" w:rsidRPr="00C23132">
        <w:rPr>
          <w:rFonts w:ascii="Arial" w:hAnsi="Arial" w:cs="Arial"/>
          <w:sz w:val="22"/>
          <w:szCs w:val="22"/>
        </w:rPr>
        <w:t xml:space="preserve">The Award Criteria will be scored out of 100% and is designed to assess the service provision along with any associated services and overall best value.  Bidders must complete </w:t>
      </w:r>
      <w:r w:rsidR="005166F4" w:rsidRPr="00797380">
        <w:rPr>
          <w:rFonts w:ascii="Arial" w:hAnsi="Arial" w:cs="Arial"/>
          <w:sz w:val="22"/>
          <w:szCs w:val="22"/>
        </w:rPr>
        <w:t>Appendix A</w:t>
      </w:r>
      <w:r w:rsidR="00CF2444" w:rsidRPr="00C23132">
        <w:rPr>
          <w:rFonts w:ascii="Arial" w:hAnsi="Arial" w:cs="Arial"/>
          <w:sz w:val="22"/>
          <w:szCs w:val="22"/>
        </w:rPr>
        <w:t xml:space="preserve"> </w:t>
      </w:r>
      <w:r w:rsidR="00797380">
        <w:rPr>
          <w:rFonts w:ascii="Arial" w:hAnsi="Arial" w:cs="Arial"/>
          <w:sz w:val="22"/>
          <w:szCs w:val="22"/>
        </w:rPr>
        <w:t xml:space="preserve">Part 2 </w:t>
      </w:r>
      <w:r w:rsidR="00CF2444" w:rsidRPr="00C23132">
        <w:rPr>
          <w:rFonts w:ascii="Arial" w:hAnsi="Arial" w:cs="Arial"/>
          <w:sz w:val="22"/>
          <w:szCs w:val="22"/>
        </w:rPr>
        <w:t xml:space="preserve">which contains a </w:t>
      </w:r>
      <w:r w:rsidR="00CF2444">
        <w:rPr>
          <w:rFonts w:ascii="Arial" w:hAnsi="Arial" w:cs="Arial"/>
          <w:sz w:val="22"/>
          <w:szCs w:val="22"/>
        </w:rPr>
        <w:t>series</w:t>
      </w:r>
      <w:r w:rsidR="00CF2444" w:rsidRPr="00C23132">
        <w:rPr>
          <w:rFonts w:ascii="Arial" w:hAnsi="Arial" w:cs="Arial"/>
          <w:sz w:val="22"/>
          <w:szCs w:val="22"/>
        </w:rPr>
        <w:t xml:space="preserve"> of weighted quality and capability questions</w:t>
      </w:r>
      <w:r w:rsidR="00CF2444">
        <w:rPr>
          <w:rFonts w:ascii="Arial" w:hAnsi="Arial" w:cs="Arial"/>
          <w:sz w:val="22"/>
          <w:szCs w:val="22"/>
        </w:rPr>
        <w:t xml:space="preserve"> </w:t>
      </w:r>
      <w:r w:rsidR="00CF2444" w:rsidRPr="00C23132">
        <w:rPr>
          <w:rFonts w:ascii="Arial" w:hAnsi="Arial" w:cs="Arial"/>
          <w:sz w:val="22"/>
          <w:szCs w:val="22"/>
        </w:rPr>
        <w:t xml:space="preserve">with </w:t>
      </w:r>
      <w:r w:rsidR="00507491">
        <w:rPr>
          <w:rFonts w:ascii="Arial" w:hAnsi="Arial" w:cs="Arial"/>
          <w:sz w:val="22"/>
          <w:szCs w:val="22"/>
        </w:rPr>
        <w:t>Proposals</w:t>
      </w:r>
      <w:r w:rsidR="00CF2444" w:rsidRPr="00C23132">
        <w:rPr>
          <w:rFonts w:ascii="Arial" w:hAnsi="Arial" w:cs="Arial"/>
          <w:sz w:val="22"/>
          <w:szCs w:val="22"/>
        </w:rPr>
        <w:t xml:space="preserve"> evaluated on the following basis</w:t>
      </w:r>
      <w:r w:rsidR="00CF2444">
        <w:rPr>
          <w:rFonts w:ascii="Arial" w:hAnsi="Arial" w:cs="Arial"/>
          <w:sz w:val="22"/>
          <w:szCs w:val="22"/>
        </w:rPr>
        <w:t>:</w:t>
      </w:r>
    </w:p>
    <w:p w14:paraId="29A86E75" w14:textId="38B46C6B" w:rsidR="00CF2444" w:rsidRPr="00993F60" w:rsidRDefault="00CF2444" w:rsidP="00CF2444">
      <w:pPr>
        <w:spacing w:after="240"/>
        <w:jc w:val="both"/>
        <w:rPr>
          <w:rFonts w:ascii="Arial" w:hAnsi="Arial" w:cs="Arial"/>
          <w:b/>
          <w:color w:val="FF0000"/>
          <w:sz w:val="22"/>
          <w:szCs w:val="22"/>
        </w:rPr>
      </w:pPr>
    </w:p>
    <w:tbl>
      <w:tblPr>
        <w:tblW w:w="9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459"/>
        <w:gridCol w:w="1521"/>
      </w:tblGrid>
      <w:tr w:rsidR="00CF2444" w:rsidRPr="008F286D" w14:paraId="1B031BB0" w14:textId="77777777" w:rsidTr="00956A33">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A254E1" w14:textId="77777777" w:rsidR="00CF2444" w:rsidRPr="008F286D" w:rsidRDefault="00CF2444" w:rsidP="00956A33">
            <w:pPr>
              <w:jc w:val="both"/>
              <w:rPr>
                <w:rFonts w:ascii="Arial" w:hAnsi="Arial" w:cs="Arial"/>
                <w:b/>
                <w:sz w:val="22"/>
                <w:szCs w:val="22"/>
              </w:rPr>
            </w:pPr>
            <w:bookmarkStart w:id="10" w:name="_Hlk192495665"/>
            <w:r w:rsidRPr="008F286D">
              <w:rPr>
                <w:rFonts w:ascii="Arial" w:hAnsi="Arial" w:cs="Arial"/>
                <w:b/>
                <w:sz w:val="22"/>
                <w:szCs w:val="22"/>
              </w:rPr>
              <w:t>Ref:</w:t>
            </w:r>
          </w:p>
        </w:tc>
        <w:tc>
          <w:tcPr>
            <w:tcW w:w="74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79F131C" w14:textId="77777777" w:rsidR="00CF2444" w:rsidRPr="008F286D" w:rsidRDefault="00CF2444" w:rsidP="00956A33">
            <w:pPr>
              <w:jc w:val="both"/>
              <w:rPr>
                <w:rFonts w:ascii="Arial" w:hAnsi="Arial" w:cs="Arial"/>
                <w:b/>
                <w:sz w:val="22"/>
                <w:szCs w:val="22"/>
              </w:rPr>
            </w:pPr>
            <w:r w:rsidRPr="008F286D">
              <w:rPr>
                <w:rFonts w:ascii="Arial" w:hAnsi="Arial" w:cs="Arial"/>
                <w:b/>
                <w:sz w:val="22"/>
                <w:szCs w:val="22"/>
              </w:rPr>
              <w:t>Award criteria</w:t>
            </w:r>
          </w:p>
        </w:tc>
        <w:tc>
          <w:tcPr>
            <w:tcW w:w="152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CACC4B4" w14:textId="77777777" w:rsidR="00CF2444" w:rsidRPr="008F286D" w:rsidRDefault="00CF2444" w:rsidP="00956A33">
            <w:pPr>
              <w:jc w:val="center"/>
              <w:rPr>
                <w:rFonts w:ascii="Arial" w:hAnsi="Arial" w:cs="Arial"/>
                <w:b/>
                <w:sz w:val="22"/>
                <w:szCs w:val="22"/>
              </w:rPr>
            </w:pPr>
            <w:r w:rsidRPr="008F286D">
              <w:rPr>
                <w:rFonts w:ascii="Arial" w:hAnsi="Arial" w:cs="Arial"/>
                <w:b/>
                <w:sz w:val="22"/>
                <w:szCs w:val="22"/>
              </w:rPr>
              <w:t>Weighting</w:t>
            </w:r>
          </w:p>
        </w:tc>
      </w:tr>
      <w:tr w:rsidR="00CF2444" w:rsidRPr="008F286D" w14:paraId="3A0FE0F0" w14:textId="77777777" w:rsidTr="00956A33">
        <w:tc>
          <w:tcPr>
            <w:tcW w:w="709" w:type="dxa"/>
            <w:tcBorders>
              <w:top w:val="single" w:sz="4" w:space="0" w:color="auto"/>
              <w:left w:val="single" w:sz="4" w:space="0" w:color="auto"/>
              <w:bottom w:val="single" w:sz="4" w:space="0" w:color="auto"/>
              <w:right w:val="single" w:sz="4" w:space="0" w:color="auto"/>
            </w:tcBorders>
          </w:tcPr>
          <w:p w14:paraId="6149F0CC" w14:textId="1FB24782" w:rsidR="00CF2444" w:rsidRPr="008F286D" w:rsidRDefault="00251C35" w:rsidP="00956A33">
            <w:pPr>
              <w:jc w:val="both"/>
              <w:rPr>
                <w:rFonts w:ascii="Arial" w:hAnsi="Arial" w:cs="Arial"/>
                <w:sz w:val="22"/>
                <w:szCs w:val="22"/>
              </w:rPr>
            </w:pPr>
            <w:r>
              <w:rPr>
                <w:rFonts w:ascii="Arial" w:hAnsi="Arial" w:cs="Arial"/>
                <w:sz w:val="22"/>
                <w:szCs w:val="22"/>
              </w:rPr>
              <w:t>3</w:t>
            </w:r>
            <w:r w:rsidR="00CF2444">
              <w:rPr>
                <w:rFonts w:ascii="Arial" w:hAnsi="Arial" w:cs="Arial"/>
                <w:sz w:val="22"/>
                <w:szCs w:val="22"/>
              </w:rPr>
              <w:t>.1</w:t>
            </w:r>
          </w:p>
        </w:tc>
        <w:tc>
          <w:tcPr>
            <w:tcW w:w="7459" w:type="dxa"/>
            <w:tcBorders>
              <w:top w:val="single" w:sz="4" w:space="0" w:color="auto"/>
              <w:left w:val="single" w:sz="4" w:space="0" w:color="auto"/>
              <w:bottom w:val="single" w:sz="4" w:space="0" w:color="auto"/>
              <w:right w:val="single" w:sz="4" w:space="0" w:color="auto"/>
            </w:tcBorders>
          </w:tcPr>
          <w:p w14:paraId="041B9EAE" w14:textId="5E9FF71A" w:rsidR="005437C8" w:rsidRPr="006F66FA" w:rsidRDefault="005008A1" w:rsidP="00507491">
            <w:pPr>
              <w:jc w:val="both"/>
              <w:rPr>
                <w:rFonts w:ascii="Arial" w:hAnsi="Arial" w:cs="Arial"/>
                <w:sz w:val="22"/>
                <w:szCs w:val="22"/>
              </w:rPr>
            </w:pPr>
            <w:r w:rsidRPr="006F66FA">
              <w:rPr>
                <w:rFonts w:ascii="Arial" w:hAnsi="Arial" w:cs="Arial"/>
                <w:sz w:val="22"/>
                <w:szCs w:val="22"/>
              </w:rPr>
              <w:t>The quality of the methodology</w:t>
            </w:r>
          </w:p>
        </w:tc>
        <w:tc>
          <w:tcPr>
            <w:tcW w:w="1521" w:type="dxa"/>
            <w:tcBorders>
              <w:top w:val="single" w:sz="4" w:space="0" w:color="auto"/>
              <w:left w:val="single" w:sz="4" w:space="0" w:color="auto"/>
              <w:bottom w:val="single" w:sz="4" w:space="0" w:color="auto"/>
              <w:right w:val="single" w:sz="4" w:space="0" w:color="auto"/>
            </w:tcBorders>
          </w:tcPr>
          <w:p w14:paraId="32A33408" w14:textId="2BD5184E" w:rsidR="00CF2444" w:rsidRPr="006F66FA" w:rsidRDefault="00811D43" w:rsidP="00956A33">
            <w:pPr>
              <w:jc w:val="center"/>
              <w:rPr>
                <w:rFonts w:ascii="Arial" w:hAnsi="Arial" w:cs="Arial"/>
                <w:sz w:val="22"/>
                <w:szCs w:val="22"/>
              </w:rPr>
            </w:pPr>
            <w:r w:rsidRPr="006F66FA">
              <w:rPr>
                <w:rFonts w:ascii="Arial" w:hAnsi="Arial" w:cs="Arial"/>
                <w:sz w:val="22"/>
                <w:szCs w:val="22"/>
              </w:rPr>
              <w:t>20</w:t>
            </w:r>
            <w:r w:rsidR="00CF2444" w:rsidRPr="006F66FA">
              <w:rPr>
                <w:rFonts w:ascii="Arial" w:hAnsi="Arial" w:cs="Arial"/>
                <w:sz w:val="22"/>
                <w:szCs w:val="22"/>
              </w:rPr>
              <w:t>%</w:t>
            </w:r>
          </w:p>
        </w:tc>
      </w:tr>
      <w:tr w:rsidR="00CF2444" w:rsidRPr="008F286D" w14:paraId="5A0330C6" w14:textId="77777777" w:rsidTr="00956A33">
        <w:tc>
          <w:tcPr>
            <w:tcW w:w="709" w:type="dxa"/>
            <w:tcBorders>
              <w:top w:val="single" w:sz="4" w:space="0" w:color="auto"/>
              <w:left w:val="single" w:sz="4" w:space="0" w:color="auto"/>
              <w:bottom w:val="single" w:sz="4" w:space="0" w:color="auto"/>
              <w:right w:val="single" w:sz="4" w:space="0" w:color="auto"/>
            </w:tcBorders>
          </w:tcPr>
          <w:p w14:paraId="0E351C5A" w14:textId="156E14E7" w:rsidR="00CF2444" w:rsidRPr="008F286D" w:rsidRDefault="00251C35" w:rsidP="00956A33">
            <w:pPr>
              <w:jc w:val="both"/>
              <w:rPr>
                <w:rFonts w:ascii="Arial" w:hAnsi="Arial" w:cs="Arial"/>
                <w:sz w:val="22"/>
                <w:szCs w:val="22"/>
              </w:rPr>
            </w:pPr>
            <w:r>
              <w:rPr>
                <w:rFonts w:ascii="Arial" w:hAnsi="Arial" w:cs="Arial"/>
                <w:sz w:val="22"/>
                <w:szCs w:val="22"/>
              </w:rPr>
              <w:t>3</w:t>
            </w:r>
            <w:r w:rsidR="00CF2444">
              <w:rPr>
                <w:rFonts w:ascii="Arial" w:hAnsi="Arial" w:cs="Arial"/>
                <w:sz w:val="22"/>
                <w:szCs w:val="22"/>
              </w:rPr>
              <w:t>.2</w:t>
            </w:r>
          </w:p>
        </w:tc>
        <w:tc>
          <w:tcPr>
            <w:tcW w:w="7459" w:type="dxa"/>
            <w:tcBorders>
              <w:top w:val="single" w:sz="4" w:space="0" w:color="auto"/>
              <w:left w:val="single" w:sz="4" w:space="0" w:color="auto"/>
              <w:bottom w:val="single" w:sz="4" w:space="0" w:color="auto"/>
              <w:right w:val="single" w:sz="4" w:space="0" w:color="auto"/>
            </w:tcBorders>
          </w:tcPr>
          <w:p w14:paraId="268D4EE9" w14:textId="5DEF819F" w:rsidR="00CF2444" w:rsidRPr="006F66FA" w:rsidRDefault="00CF2444" w:rsidP="00956A33">
            <w:pPr>
              <w:jc w:val="both"/>
              <w:rPr>
                <w:rFonts w:ascii="Arial" w:hAnsi="Arial" w:cs="Arial"/>
                <w:sz w:val="22"/>
                <w:szCs w:val="22"/>
              </w:rPr>
            </w:pPr>
            <w:r w:rsidRPr="006F66FA">
              <w:rPr>
                <w:rFonts w:ascii="Arial" w:hAnsi="Arial" w:cs="Arial"/>
                <w:sz w:val="22"/>
                <w:szCs w:val="22"/>
              </w:rPr>
              <w:t xml:space="preserve">Ability to </w:t>
            </w:r>
            <w:r w:rsidR="005008A1" w:rsidRPr="006F66FA">
              <w:rPr>
                <w:rFonts w:ascii="Arial" w:hAnsi="Arial" w:cs="Arial"/>
                <w:sz w:val="22"/>
                <w:szCs w:val="22"/>
              </w:rPr>
              <w:t>meet the timeframe</w:t>
            </w:r>
          </w:p>
        </w:tc>
        <w:tc>
          <w:tcPr>
            <w:tcW w:w="1521" w:type="dxa"/>
            <w:tcBorders>
              <w:top w:val="single" w:sz="4" w:space="0" w:color="auto"/>
              <w:left w:val="single" w:sz="4" w:space="0" w:color="auto"/>
              <w:bottom w:val="single" w:sz="4" w:space="0" w:color="auto"/>
              <w:right w:val="single" w:sz="4" w:space="0" w:color="auto"/>
            </w:tcBorders>
          </w:tcPr>
          <w:p w14:paraId="16190C8D" w14:textId="5A63C4BF" w:rsidR="00CF2444" w:rsidRPr="006F66FA" w:rsidRDefault="00D07021" w:rsidP="00956A33">
            <w:pPr>
              <w:jc w:val="center"/>
              <w:rPr>
                <w:rFonts w:ascii="Arial" w:hAnsi="Arial" w:cs="Arial"/>
                <w:sz w:val="22"/>
                <w:szCs w:val="22"/>
              </w:rPr>
            </w:pPr>
            <w:r w:rsidRPr="006F66FA">
              <w:rPr>
                <w:rFonts w:ascii="Arial" w:hAnsi="Arial" w:cs="Arial"/>
                <w:sz w:val="22"/>
                <w:szCs w:val="22"/>
              </w:rPr>
              <w:t>10</w:t>
            </w:r>
            <w:r w:rsidR="00CF2444" w:rsidRPr="006F66FA">
              <w:rPr>
                <w:rFonts w:ascii="Arial" w:hAnsi="Arial" w:cs="Arial"/>
                <w:sz w:val="22"/>
                <w:szCs w:val="22"/>
              </w:rPr>
              <w:t xml:space="preserve">% </w:t>
            </w:r>
          </w:p>
        </w:tc>
      </w:tr>
      <w:tr w:rsidR="00CF2444" w:rsidRPr="008F286D" w14:paraId="41E2CF6C" w14:textId="77777777" w:rsidTr="00956A33">
        <w:tc>
          <w:tcPr>
            <w:tcW w:w="709" w:type="dxa"/>
            <w:tcBorders>
              <w:top w:val="single" w:sz="4" w:space="0" w:color="auto"/>
              <w:left w:val="single" w:sz="4" w:space="0" w:color="auto"/>
              <w:bottom w:val="single" w:sz="4" w:space="0" w:color="auto"/>
              <w:right w:val="single" w:sz="4" w:space="0" w:color="auto"/>
            </w:tcBorders>
          </w:tcPr>
          <w:p w14:paraId="43EDF027" w14:textId="7F10E5A0" w:rsidR="00CF2444" w:rsidRPr="008F286D" w:rsidRDefault="00251C35" w:rsidP="00956A33">
            <w:pPr>
              <w:jc w:val="both"/>
              <w:rPr>
                <w:rFonts w:ascii="Arial" w:hAnsi="Arial" w:cs="Arial"/>
                <w:sz w:val="22"/>
                <w:szCs w:val="22"/>
              </w:rPr>
            </w:pPr>
            <w:r>
              <w:rPr>
                <w:rFonts w:ascii="Arial" w:hAnsi="Arial" w:cs="Arial"/>
                <w:sz w:val="22"/>
                <w:szCs w:val="22"/>
              </w:rPr>
              <w:t>3</w:t>
            </w:r>
            <w:r w:rsidR="00CF2444">
              <w:rPr>
                <w:rFonts w:ascii="Arial" w:hAnsi="Arial" w:cs="Arial"/>
                <w:sz w:val="22"/>
                <w:szCs w:val="22"/>
              </w:rPr>
              <w:t>.</w:t>
            </w:r>
            <w:r w:rsidR="00D07021">
              <w:rPr>
                <w:rFonts w:ascii="Arial" w:hAnsi="Arial" w:cs="Arial"/>
                <w:sz w:val="22"/>
                <w:szCs w:val="22"/>
              </w:rPr>
              <w:t>3</w:t>
            </w:r>
          </w:p>
        </w:tc>
        <w:tc>
          <w:tcPr>
            <w:tcW w:w="7459" w:type="dxa"/>
            <w:tcBorders>
              <w:top w:val="single" w:sz="4" w:space="0" w:color="auto"/>
              <w:left w:val="single" w:sz="4" w:space="0" w:color="auto"/>
              <w:bottom w:val="single" w:sz="4" w:space="0" w:color="auto"/>
              <w:right w:val="single" w:sz="4" w:space="0" w:color="auto"/>
            </w:tcBorders>
          </w:tcPr>
          <w:p w14:paraId="1A22D7BF" w14:textId="3123F7D9" w:rsidR="005437C8" w:rsidRPr="006F66FA" w:rsidRDefault="002E3EA5" w:rsidP="00956A33">
            <w:pPr>
              <w:jc w:val="both"/>
              <w:rPr>
                <w:rFonts w:ascii="Arial" w:hAnsi="Arial" w:cs="Arial"/>
                <w:sz w:val="22"/>
                <w:szCs w:val="22"/>
              </w:rPr>
            </w:pPr>
            <w:r w:rsidRPr="006F66FA">
              <w:rPr>
                <w:rFonts w:ascii="Arial" w:hAnsi="Arial" w:cs="Arial"/>
                <w:sz w:val="22"/>
                <w:szCs w:val="22"/>
              </w:rPr>
              <w:t>Experience of developing similar strategies, including the quality of the examples and references provided</w:t>
            </w:r>
          </w:p>
        </w:tc>
        <w:tc>
          <w:tcPr>
            <w:tcW w:w="1521" w:type="dxa"/>
            <w:tcBorders>
              <w:top w:val="single" w:sz="4" w:space="0" w:color="auto"/>
              <w:left w:val="single" w:sz="4" w:space="0" w:color="auto"/>
              <w:bottom w:val="single" w:sz="4" w:space="0" w:color="auto"/>
              <w:right w:val="single" w:sz="4" w:space="0" w:color="auto"/>
            </w:tcBorders>
          </w:tcPr>
          <w:p w14:paraId="45BB6A1E" w14:textId="09D9F010" w:rsidR="00CF2444" w:rsidRPr="006F66FA" w:rsidRDefault="00E7317E" w:rsidP="00956A33">
            <w:pPr>
              <w:jc w:val="center"/>
              <w:rPr>
                <w:rFonts w:ascii="Arial" w:hAnsi="Arial" w:cs="Arial"/>
                <w:sz w:val="22"/>
                <w:szCs w:val="22"/>
              </w:rPr>
            </w:pPr>
            <w:r w:rsidRPr="006F66FA">
              <w:rPr>
                <w:rFonts w:ascii="Arial" w:hAnsi="Arial" w:cs="Arial"/>
                <w:sz w:val="22"/>
                <w:szCs w:val="22"/>
              </w:rPr>
              <w:t>15</w:t>
            </w:r>
            <w:r w:rsidR="00CF2444" w:rsidRPr="006F66FA">
              <w:rPr>
                <w:rFonts w:ascii="Arial" w:hAnsi="Arial" w:cs="Arial"/>
                <w:sz w:val="22"/>
                <w:szCs w:val="22"/>
              </w:rPr>
              <w:t>%</w:t>
            </w:r>
          </w:p>
        </w:tc>
      </w:tr>
      <w:tr w:rsidR="00E7317E" w:rsidRPr="008F286D" w14:paraId="40A96089" w14:textId="77777777" w:rsidTr="00956A33">
        <w:tc>
          <w:tcPr>
            <w:tcW w:w="709" w:type="dxa"/>
            <w:tcBorders>
              <w:top w:val="single" w:sz="4" w:space="0" w:color="auto"/>
              <w:left w:val="single" w:sz="4" w:space="0" w:color="auto"/>
              <w:bottom w:val="single" w:sz="4" w:space="0" w:color="auto"/>
              <w:right w:val="single" w:sz="4" w:space="0" w:color="auto"/>
            </w:tcBorders>
          </w:tcPr>
          <w:p w14:paraId="0AB60F23" w14:textId="48F2ED26" w:rsidR="00E7317E" w:rsidRDefault="00D07021" w:rsidP="00956A33">
            <w:pPr>
              <w:jc w:val="both"/>
              <w:rPr>
                <w:rFonts w:ascii="Arial" w:hAnsi="Arial" w:cs="Arial"/>
                <w:sz w:val="22"/>
                <w:szCs w:val="22"/>
              </w:rPr>
            </w:pPr>
            <w:r>
              <w:rPr>
                <w:rFonts w:ascii="Arial" w:hAnsi="Arial" w:cs="Arial"/>
                <w:sz w:val="22"/>
                <w:szCs w:val="22"/>
              </w:rPr>
              <w:t>3.4</w:t>
            </w:r>
          </w:p>
        </w:tc>
        <w:tc>
          <w:tcPr>
            <w:tcW w:w="7459" w:type="dxa"/>
            <w:tcBorders>
              <w:top w:val="single" w:sz="4" w:space="0" w:color="auto"/>
              <w:left w:val="single" w:sz="4" w:space="0" w:color="auto"/>
              <w:bottom w:val="single" w:sz="4" w:space="0" w:color="auto"/>
              <w:right w:val="single" w:sz="4" w:space="0" w:color="auto"/>
            </w:tcBorders>
          </w:tcPr>
          <w:p w14:paraId="056F687E" w14:textId="1A6D9275" w:rsidR="00E7317E" w:rsidRPr="006F66FA" w:rsidRDefault="00E7317E" w:rsidP="00956A33">
            <w:pPr>
              <w:jc w:val="both"/>
              <w:rPr>
                <w:rFonts w:ascii="Arial" w:hAnsi="Arial" w:cs="Arial"/>
                <w:sz w:val="22"/>
                <w:szCs w:val="22"/>
              </w:rPr>
            </w:pPr>
            <w:r w:rsidRPr="006F66FA">
              <w:rPr>
                <w:rFonts w:ascii="Arial" w:hAnsi="Arial" w:cs="Arial"/>
                <w:sz w:val="22"/>
                <w:szCs w:val="22"/>
              </w:rPr>
              <w:t>The quality of the project team</w:t>
            </w:r>
          </w:p>
        </w:tc>
        <w:tc>
          <w:tcPr>
            <w:tcW w:w="1521" w:type="dxa"/>
            <w:tcBorders>
              <w:top w:val="single" w:sz="4" w:space="0" w:color="auto"/>
              <w:left w:val="single" w:sz="4" w:space="0" w:color="auto"/>
              <w:bottom w:val="single" w:sz="4" w:space="0" w:color="auto"/>
              <w:right w:val="single" w:sz="4" w:space="0" w:color="auto"/>
            </w:tcBorders>
          </w:tcPr>
          <w:p w14:paraId="1E0854C9" w14:textId="1D1E0C5F" w:rsidR="00E7317E" w:rsidRPr="006F66FA" w:rsidRDefault="00E7317E" w:rsidP="00956A33">
            <w:pPr>
              <w:jc w:val="center"/>
              <w:rPr>
                <w:rFonts w:ascii="Arial" w:hAnsi="Arial" w:cs="Arial"/>
                <w:sz w:val="22"/>
                <w:szCs w:val="22"/>
              </w:rPr>
            </w:pPr>
            <w:r w:rsidRPr="006F66FA">
              <w:rPr>
                <w:rFonts w:ascii="Arial" w:hAnsi="Arial" w:cs="Arial"/>
                <w:sz w:val="22"/>
                <w:szCs w:val="22"/>
              </w:rPr>
              <w:t>15%</w:t>
            </w:r>
          </w:p>
        </w:tc>
      </w:tr>
      <w:tr w:rsidR="00CF2444" w:rsidRPr="008F286D" w14:paraId="01613749" w14:textId="77777777" w:rsidTr="00956A33">
        <w:tc>
          <w:tcPr>
            <w:tcW w:w="709" w:type="dxa"/>
            <w:tcBorders>
              <w:top w:val="single" w:sz="4" w:space="0" w:color="auto"/>
              <w:left w:val="single" w:sz="4" w:space="0" w:color="auto"/>
              <w:bottom w:val="single" w:sz="4" w:space="0" w:color="auto"/>
              <w:right w:val="single" w:sz="4" w:space="0" w:color="auto"/>
            </w:tcBorders>
          </w:tcPr>
          <w:p w14:paraId="5ACF07C9" w14:textId="23086D53" w:rsidR="00CF2444" w:rsidRPr="008F286D" w:rsidRDefault="00251C35" w:rsidP="00956A33">
            <w:pPr>
              <w:jc w:val="both"/>
              <w:rPr>
                <w:rFonts w:ascii="Arial" w:hAnsi="Arial" w:cs="Arial"/>
                <w:sz w:val="22"/>
                <w:szCs w:val="22"/>
              </w:rPr>
            </w:pPr>
            <w:r>
              <w:rPr>
                <w:rFonts w:ascii="Arial" w:hAnsi="Arial" w:cs="Arial"/>
                <w:sz w:val="22"/>
                <w:szCs w:val="22"/>
              </w:rPr>
              <w:t>3</w:t>
            </w:r>
            <w:r w:rsidR="00CF2444" w:rsidRPr="005437C8">
              <w:rPr>
                <w:rFonts w:ascii="Arial" w:hAnsi="Arial" w:cs="Arial"/>
                <w:sz w:val="22"/>
                <w:szCs w:val="22"/>
              </w:rPr>
              <w:t>.</w:t>
            </w:r>
            <w:r w:rsidR="00D07021">
              <w:rPr>
                <w:rFonts w:ascii="Arial" w:hAnsi="Arial" w:cs="Arial"/>
                <w:sz w:val="22"/>
                <w:szCs w:val="22"/>
              </w:rPr>
              <w:t>5</w:t>
            </w:r>
          </w:p>
        </w:tc>
        <w:tc>
          <w:tcPr>
            <w:tcW w:w="7459" w:type="dxa"/>
            <w:tcBorders>
              <w:top w:val="single" w:sz="4" w:space="0" w:color="auto"/>
              <w:left w:val="single" w:sz="4" w:space="0" w:color="auto"/>
              <w:bottom w:val="single" w:sz="4" w:space="0" w:color="auto"/>
              <w:right w:val="single" w:sz="4" w:space="0" w:color="auto"/>
            </w:tcBorders>
          </w:tcPr>
          <w:p w14:paraId="536A88E1" w14:textId="77777777" w:rsidR="00CF2444" w:rsidRPr="00CF4A01" w:rsidRDefault="00CF2444" w:rsidP="00956A33">
            <w:pPr>
              <w:jc w:val="both"/>
              <w:rPr>
                <w:rFonts w:ascii="Arial" w:hAnsi="Arial" w:cs="Arial"/>
                <w:color w:val="FF0000"/>
                <w:sz w:val="22"/>
                <w:szCs w:val="22"/>
              </w:rPr>
            </w:pPr>
            <w:r w:rsidRPr="00CF4A01">
              <w:rPr>
                <w:rFonts w:ascii="Arial" w:hAnsi="Arial" w:cs="Arial"/>
                <w:sz w:val="22"/>
                <w:szCs w:val="22"/>
              </w:rPr>
              <w:t>Social Value</w:t>
            </w:r>
          </w:p>
        </w:tc>
        <w:tc>
          <w:tcPr>
            <w:tcW w:w="1521" w:type="dxa"/>
            <w:tcBorders>
              <w:top w:val="single" w:sz="4" w:space="0" w:color="auto"/>
              <w:left w:val="single" w:sz="4" w:space="0" w:color="auto"/>
              <w:bottom w:val="single" w:sz="4" w:space="0" w:color="auto"/>
              <w:right w:val="single" w:sz="4" w:space="0" w:color="auto"/>
            </w:tcBorders>
          </w:tcPr>
          <w:p w14:paraId="3911F7EE" w14:textId="77777777" w:rsidR="00CF2444" w:rsidRPr="00CF4A01" w:rsidRDefault="00CF2444" w:rsidP="00956A33">
            <w:pPr>
              <w:jc w:val="center"/>
              <w:rPr>
                <w:rFonts w:ascii="Arial" w:hAnsi="Arial" w:cs="Arial"/>
                <w:color w:val="FF0000"/>
                <w:sz w:val="22"/>
                <w:szCs w:val="22"/>
              </w:rPr>
            </w:pPr>
            <w:r w:rsidRPr="00CF4A01">
              <w:rPr>
                <w:rFonts w:ascii="Arial" w:hAnsi="Arial" w:cs="Arial"/>
                <w:sz w:val="22"/>
                <w:szCs w:val="22"/>
              </w:rPr>
              <w:t>10%</w:t>
            </w:r>
          </w:p>
        </w:tc>
      </w:tr>
      <w:tr w:rsidR="00CF2444" w:rsidRPr="008F286D" w14:paraId="65D02F43" w14:textId="77777777" w:rsidTr="00956A33">
        <w:tc>
          <w:tcPr>
            <w:tcW w:w="709" w:type="dxa"/>
            <w:tcBorders>
              <w:top w:val="single" w:sz="4" w:space="0" w:color="auto"/>
              <w:left w:val="single" w:sz="4" w:space="0" w:color="auto"/>
              <w:bottom w:val="single" w:sz="4" w:space="0" w:color="auto"/>
              <w:right w:val="single" w:sz="4" w:space="0" w:color="auto"/>
            </w:tcBorders>
            <w:shd w:val="clear" w:color="auto" w:fill="F2F2F2"/>
          </w:tcPr>
          <w:p w14:paraId="0992AC7C" w14:textId="77777777" w:rsidR="00CF2444" w:rsidRPr="008F286D" w:rsidRDefault="00CF2444" w:rsidP="00956A33">
            <w:pPr>
              <w:jc w:val="both"/>
              <w:rPr>
                <w:rFonts w:ascii="Arial" w:hAnsi="Arial" w:cs="Arial"/>
                <w:b/>
                <w:sz w:val="22"/>
                <w:szCs w:val="22"/>
              </w:rPr>
            </w:pPr>
          </w:p>
        </w:tc>
        <w:tc>
          <w:tcPr>
            <w:tcW w:w="7459" w:type="dxa"/>
            <w:tcBorders>
              <w:top w:val="single" w:sz="4" w:space="0" w:color="auto"/>
              <w:left w:val="single" w:sz="4" w:space="0" w:color="auto"/>
              <w:bottom w:val="single" w:sz="4" w:space="0" w:color="auto"/>
              <w:right w:val="single" w:sz="4" w:space="0" w:color="auto"/>
            </w:tcBorders>
            <w:shd w:val="clear" w:color="auto" w:fill="F2F2F2"/>
            <w:hideMark/>
          </w:tcPr>
          <w:p w14:paraId="5AEFD708" w14:textId="77777777" w:rsidR="00CF2444" w:rsidRPr="00442779" w:rsidRDefault="00CF2444" w:rsidP="00956A33">
            <w:pPr>
              <w:jc w:val="both"/>
              <w:rPr>
                <w:rFonts w:ascii="Arial" w:hAnsi="Arial" w:cs="Arial"/>
                <w:b/>
                <w:sz w:val="22"/>
                <w:szCs w:val="22"/>
              </w:rPr>
            </w:pPr>
            <w:r w:rsidRPr="00CF4A01">
              <w:rPr>
                <w:rFonts w:ascii="Arial" w:hAnsi="Arial" w:cs="Arial"/>
                <w:b/>
                <w:sz w:val="22"/>
                <w:szCs w:val="22"/>
              </w:rPr>
              <w:t>Qualitative Total</w:t>
            </w:r>
          </w:p>
        </w:tc>
        <w:tc>
          <w:tcPr>
            <w:tcW w:w="1521" w:type="dxa"/>
            <w:tcBorders>
              <w:top w:val="single" w:sz="4" w:space="0" w:color="auto"/>
              <w:left w:val="single" w:sz="4" w:space="0" w:color="auto"/>
              <w:bottom w:val="single" w:sz="4" w:space="0" w:color="auto"/>
              <w:right w:val="single" w:sz="4" w:space="0" w:color="auto"/>
            </w:tcBorders>
            <w:shd w:val="clear" w:color="auto" w:fill="F2F2F2"/>
            <w:hideMark/>
          </w:tcPr>
          <w:p w14:paraId="3E1925E9" w14:textId="700B118A" w:rsidR="00CF2444" w:rsidRPr="00442779" w:rsidRDefault="00403D59" w:rsidP="00956A33">
            <w:pPr>
              <w:jc w:val="center"/>
              <w:rPr>
                <w:rFonts w:ascii="Arial" w:hAnsi="Arial" w:cs="Arial"/>
                <w:b/>
                <w:sz w:val="22"/>
                <w:szCs w:val="22"/>
              </w:rPr>
            </w:pPr>
            <w:r w:rsidRPr="00442779">
              <w:rPr>
                <w:rFonts w:ascii="Arial" w:hAnsi="Arial" w:cs="Arial"/>
                <w:b/>
                <w:sz w:val="22"/>
                <w:szCs w:val="22"/>
              </w:rPr>
              <w:t>70</w:t>
            </w:r>
            <w:r w:rsidR="00CF2444" w:rsidRPr="00442779">
              <w:rPr>
                <w:rFonts w:ascii="Arial" w:hAnsi="Arial" w:cs="Arial"/>
                <w:b/>
                <w:sz w:val="22"/>
                <w:szCs w:val="22"/>
              </w:rPr>
              <w:t>%</w:t>
            </w:r>
          </w:p>
        </w:tc>
      </w:tr>
      <w:tr w:rsidR="00CF2444" w:rsidRPr="008F286D" w14:paraId="4011AB59" w14:textId="77777777" w:rsidTr="00956A33">
        <w:tc>
          <w:tcPr>
            <w:tcW w:w="709" w:type="dxa"/>
            <w:tcBorders>
              <w:top w:val="single" w:sz="4" w:space="0" w:color="auto"/>
              <w:left w:val="single" w:sz="4" w:space="0" w:color="auto"/>
              <w:bottom w:val="single" w:sz="4" w:space="0" w:color="auto"/>
              <w:right w:val="single" w:sz="4" w:space="0" w:color="auto"/>
            </w:tcBorders>
            <w:shd w:val="clear" w:color="auto" w:fill="F2F2F2"/>
          </w:tcPr>
          <w:p w14:paraId="7EB21273" w14:textId="0CE52FB0" w:rsidR="00CF2444" w:rsidRPr="008F286D" w:rsidRDefault="00251C35" w:rsidP="00956A33">
            <w:pPr>
              <w:jc w:val="both"/>
              <w:rPr>
                <w:rFonts w:ascii="Arial" w:hAnsi="Arial" w:cs="Arial"/>
                <w:b/>
                <w:sz w:val="22"/>
                <w:szCs w:val="22"/>
              </w:rPr>
            </w:pPr>
            <w:r>
              <w:rPr>
                <w:rFonts w:ascii="Arial" w:hAnsi="Arial" w:cs="Arial"/>
                <w:b/>
                <w:sz w:val="22"/>
                <w:szCs w:val="22"/>
              </w:rPr>
              <w:t>4.1</w:t>
            </w:r>
          </w:p>
        </w:tc>
        <w:tc>
          <w:tcPr>
            <w:tcW w:w="7459" w:type="dxa"/>
            <w:tcBorders>
              <w:top w:val="single" w:sz="4" w:space="0" w:color="auto"/>
              <w:left w:val="single" w:sz="4" w:space="0" w:color="auto"/>
              <w:bottom w:val="single" w:sz="4" w:space="0" w:color="auto"/>
              <w:right w:val="single" w:sz="4" w:space="0" w:color="auto"/>
            </w:tcBorders>
            <w:shd w:val="clear" w:color="auto" w:fill="F2F2F2"/>
            <w:hideMark/>
          </w:tcPr>
          <w:p w14:paraId="507D2657" w14:textId="69E3A424" w:rsidR="00CF2444" w:rsidRPr="00CF4A01" w:rsidRDefault="00CF2444" w:rsidP="00956A33">
            <w:pPr>
              <w:jc w:val="both"/>
              <w:rPr>
                <w:rFonts w:ascii="Arial" w:hAnsi="Arial" w:cs="Arial"/>
                <w:b/>
                <w:sz w:val="22"/>
                <w:szCs w:val="22"/>
              </w:rPr>
            </w:pPr>
            <w:r w:rsidRPr="00CF4A01">
              <w:rPr>
                <w:rFonts w:ascii="Arial" w:hAnsi="Arial" w:cs="Arial"/>
                <w:b/>
                <w:sz w:val="22"/>
                <w:szCs w:val="22"/>
              </w:rPr>
              <w:t xml:space="preserve">Price </w:t>
            </w:r>
          </w:p>
        </w:tc>
        <w:tc>
          <w:tcPr>
            <w:tcW w:w="1521" w:type="dxa"/>
            <w:tcBorders>
              <w:top w:val="single" w:sz="4" w:space="0" w:color="auto"/>
              <w:left w:val="single" w:sz="4" w:space="0" w:color="auto"/>
              <w:bottom w:val="single" w:sz="4" w:space="0" w:color="auto"/>
              <w:right w:val="single" w:sz="4" w:space="0" w:color="auto"/>
            </w:tcBorders>
            <w:shd w:val="clear" w:color="auto" w:fill="F2F2F2"/>
          </w:tcPr>
          <w:p w14:paraId="6C34C90B" w14:textId="1A485B3E" w:rsidR="00CF2444" w:rsidRPr="00442779" w:rsidRDefault="00647F07" w:rsidP="00956A33">
            <w:pPr>
              <w:jc w:val="center"/>
              <w:rPr>
                <w:rFonts w:ascii="Arial" w:hAnsi="Arial" w:cs="Arial"/>
                <w:b/>
                <w:sz w:val="22"/>
                <w:szCs w:val="22"/>
              </w:rPr>
            </w:pPr>
            <w:r w:rsidRPr="00442779">
              <w:rPr>
                <w:rFonts w:ascii="Arial" w:hAnsi="Arial" w:cs="Arial"/>
                <w:b/>
                <w:sz w:val="22"/>
                <w:szCs w:val="22"/>
              </w:rPr>
              <w:t>30</w:t>
            </w:r>
            <w:r w:rsidR="00CF2444" w:rsidRPr="00442779">
              <w:rPr>
                <w:rFonts w:ascii="Arial" w:hAnsi="Arial" w:cs="Arial"/>
                <w:b/>
                <w:sz w:val="22"/>
                <w:szCs w:val="22"/>
              </w:rPr>
              <w:t>%</w:t>
            </w:r>
          </w:p>
        </w:tc>
      </w:tr>
      <w:tr w:rsidR="00CF2444" w:rsidRPr="008F286D" w14:paraId="6310A2BD" w14:textId="77777777" w:rsidTr="00956A33">
        <w:tc>
          <w:tcPr>
            <w:tcW w:w="709" w:type="dxa"/>
            <w:tcBorders>
              <w:top w:val="single" w:sz="4" w:space="0" w:color="auto"/>
              <w:left w:val="single" w:sz="4" w:space="0" w:color="auto"/>
              <w:bottom w:val="single" w:sz="4" w:space="0" w:color="auto"/>
              <w:right w:val="single" w:sz="4" w:space="0" w:color="auto"/>
            </w:tcBorders>
            <w:shd w:val="clear" w:color="auto" w:fill="F2F2F2"/>
          </w:tcPr>
          <w:p w14:paraId="00E75505" w14:textId="77777777" w:rsidR="00CF2444" w:rsidRPr="008F286D" w:rsidRDefault="00CF2444" w:rsidP="00956A33">
            <w:pPr>
              <w:jc w:val="both"/>
              <w:rPr>
                <w:rFonts w:ascii="Arial" w:hAnsi="Arial" w:cs="Arial"/>
                <w:b/>
                <w:sz w:val="22"/>
                <w:szCs w:val="22"/>
              </w:rPr>
            </w:pPr>
          </w:p>
        </w:tc>
        <w:tc>
          <w:tcPr>
            <w:tcW w:w="7459" w:type="dxa"/>
            <w:tcBorders>
              <w:top w:val="single" w:sz="4" w:space="0" w:color="auto"/>
              <w:left w:val="single" w:sz="4" w:space="0" w:color="auto"/>
              <w:bottom w:val="single" w:sz="4" w:space="0" w:color="auto"/>
              <w:right w:val="single" w:sz="4" w:space="0" w:color="auto"/>
            </w:tcBorders>
            <w:shd w:val="clear" w:color="auto" w:fill="F2F2F2"/>
          </w:tcPr>
          <w:p w14:paraId="45B55292" w14:textId="77777777" w:rsidR="00CF2444" w:rsidRPr="008F286D" w:rsidRDefault="00CF2444" w:rsidP="00956A33">
            <w:pPr>
              <w:jc w:val="both"/>
              <w:rPr>
                <w:rFonts w:ascii="Arial" w:hAnsi="Arial" w:cs="Arial"/>
                <w:b/>
                <w:sz w:val="22"/>
                <w:szCs w:val="22"/>
              </w:rPr>
            </w:pPr>
          </w:p>
        </w:tc>
        <w:tc>
          <w:tcPr>
            <w:tcW w:w="1521" w:type="dxa"/>
            <w:tcBorders>
              <w:top w:val="single" w:sz="4" w:space="0" w:color="auto"/>
              <w:left w:val="single" w:sz="4" w:space="0" w:color="auto"/>
              <w:bottom w:val="single" w:sz="4" w:space="0" w:color="auto"/>
              <w:right w:val="single" w:sz="4" w:space="0" w:color="auto"/>
            </w:tcBorders>
            <w:shd w:val="clear" w:color="auto" w:fill="F2F2F2"/>
          </w:tcPr>
          <w:p w14:paraId="582D75E4" w14:textId="77777777" w:rsidR="00CF2444" w:rsidRPr="00993F60" w:rsidRDefault="00CF2444" w:rsidP="00956A33">
            <w:pPr>
              <w:jc w:val="right"/>
              <w:rPr>
                <w:rFonts w:ascii="Arial" w:hAnsi="Arial" w:cs="Arial"/>
                <w:b/>
                <w:color w:val="FF0000"/>
                <w:sz w:val="22"/>
                <w:szCs w:val="22"/>
              </w:rPr>
            </w:pPr>
          </w:p>
        </w:tc>
      </w:tr>
      <w:tr w:rsidR="00CF2444" w:rsidRPr="008F286D" w14:paraId="453FA779" w14:textId="77777777" w:rsidTr="00956A33">
        <w:trPr>
          <w:trHeight w:val="79"/>
        </w:trPr>
        <w:tc>
          <w:tcPr>
            <w:tcW w:w="709" w:type="dxa"/>
            <w:tcBorders>
              <w:top w:val="single" w:sz="4" w:space="0" w:color="auto"/>
              <w:left w:val="single" w:sz="4" w:space="0" w:color="auto"/>
              <w:bottom w:val="single" w:sz="4" w:space="0" w:color="auto"/>
              <w:right w:val="single" w:sz="4" w:space="0" w:color="auto"/>
            </w:tcBorders>
            <w:shd w:val="clear" w:color="auto" w:fill="000000"/>
          </w:tcPr>
          <w:p w14:paraId="1040109E" w14:textId="77777777" w:rsidR="00CF2444" w:rsidRPr="008F286D" w:rsidRDefault="00CF2444" w:rsidP="00956A33">
            <w:pPr>
              <w:jc w:val="both"/>
              <w:rPr>
                <w:rFonts w:ascii="Arial" w:hAnsi="Arial" w:cs="Arial"/>
                <w:b/>
                <w:color w:val="FFFFFF"/>
                <w:sz w:val="22"/>
                <w:szCs w:val="22"/>
              </w:rPr>
            </w:pPr>
          </w:p>
        </w:tc>
        <w:tc>
          <w:tcPr>
            <w:tcW w:w="7459" w:type="dxa"/>
            <w:tcBorders>
              <w:top w:val="single" w:sz="4" w:space="0" w:color="auto"/>
              <w:left w:val="single" w:sz="4" w:space="0" w:color="auto"/>
              <w:bottom w:val="single" w:sz="4" w:space="0" w:color="auto"/>
              <w:right w:val="single" w:sz="4" w:space="0" w:color="auto"/>
            </w:tcBorders>
            <w:shd w:val="clear" w:color="auto" w:fill="000000"/>
            <w:hideMark/>
          </w:tcPr>
          <w:p w14:paraId="04CA3CB7" w14:textId="77777777" w:rsidR="00CF2444" w:rsidRPr="008F286D" w:rsidRDefault="00CF2444" w:rsidP="00956A33">
            <w:pPr>
              <w:jc w:val="both"/>
              <w:rPr>
                <w:rFonts w:ascii="Arial" w:hAnsi="Arial" w:cs="Arial"/>
                <w:b/>
                <w:color w:val="FFFFFF"/>
                <w:sz w:val="22"/>
                <w:szCs w:val="22"/>
                <w:highlight w:val="yellow"/>
              </w:rPr>
            </w:pPr>
            <w:r w:rsidRPr="008F286D">
              <w:rPr>
                <w:rFonts w:ascii="Arial" w:hAnsi="Arial" w:cs="Arial"/>
                <w:b/>
                <w:color w:val="FFFFFF"/>
                <w:sz w:val="22"/>
                <w:szCs w:val="22"/>
              </w:rPr>
              <w:t>Overall Total</w:t>
            </w:r>
          </w:p>
        </w:tc>
        <w:tc>
          <w:tcPr>
            <w:tcW w:w="1521" w:type="dxa"/>
            <w:tcBorders>
              <w:top w:val="single" w:sz="4" w:space="0" w:color="auto"/>
              <w:left w:val="single" w:sz="4" w:space="0" w:color="auto"/>
              <w:bottom w:val="single" w:sz="4" w:space="0" w:color="auto"/>
              <w:right w:val="single" w:sz="4" w:space="0" w:color="auto"/>
            </w:tcBorders>
            <w:shd w:val="clear" w:color="auto" w:fill="000000"/>
            <w:hideMark/>
          </w:tcPr>
          <w:p w14:paraId="5D87FE9D" w14:textId="77777777" w:rsidR="00CF2444" w:rsidRPr="008F286D" w:rsidRDefault="00CF2444" w:rsidP="00956A33">
            <w:pPr>
              <w:jc w:val="right"/>
              <w:rPr>
                <w:rFonts w:ascii="Arial" w:hAnsi="Arial" w:cs="Arial"/>
                <w:b/>
                <w:color w:val="FFFFFF"/>
                <w:sz w:val="22"/>
                <w:szCs w:val="22"/>
                <w:highlight w:val="yellow"/>
              </w:rPr>
            </w:pPr>
            <w:r w:rsidRPr="008F286D">
              <w:rPr>
                <w:rFonts w:ascii="Arial" w:hAnsi="Arial" w:cs="Arial"/>
                <w:b/>
                <w:color w:val="FFFFFF"/>
                <w:sz w:val="22"/>
                <w:szCs w:val="22"/>
              </w:rPr>
              <w:t>100%</w:t>
            </w:r>
          </w:p>
        </w:tc>
      </w:tr>
      <w:bookmarkEnd w:id="10"/>
    </w:tbl>
    <w:p w14:paraId="3608B003" w14:textId="77777777" w:rsidR="00CF2444" w:rsidRPr="008F286D" w:rsidRDefault="00CF2444" w:rsidP="00CF2444">
      <w:pPr>
        <w:spacing w:after="240"/>
        <w:ind w:left="709" w:hanging="709"/>
        <w:jc w:val="both"/>
        <w:rPr>
          <w:rFonts w:ascii="Arial" w:hAnsi="Arial" w:cs="Arial"/>
          <w:sz w:val="22"/>
          <w:szCs w:val="22"/>
        </w:rPr>
      </w:pPr>
    </w:p>
    <w:p w14:paraId="065541E1" w14:textId="4DC7A941" w:rsidR="00CF2444" w:rsidRPr="008F286D" w:rsidRDefault="00507491" w:rsidP="00CF2444">
      <w:pPr>
        <w:spacing w:after="240"/>
        <w:ind w:left="709" w:hanging="709"/>
        <w:jc w:val="both"/>
        <w:rPr>
          <w:rFonts w:ascii="Arial" w:hAnsi="Arial" w:cs="Arial"/>
          <w:sz w:val="22"/>
          <w:szCs w:val="22"/>
        </w:rPr>
      </w:pPr>
      <w:r>
        <w:rPr>
          <w:rFonts w:ascii="Arial" w:hAnsi="Arial" w:cs="Arial"/>
          <w:sz w:val="22"/>
          <w:szCs w:val="22"/>
        </w:rPr>
        <w:t>1.</w:t>
      </w:r>
      <w:r w:rsidR="005B633B">
        <w:rPr>
          <w:rFonts w:ascii="Arial" w:hAnsi="Arial" w:cs="Arial"/>
          <w:sz w:val="22"/>
          <w:szCs w:val="22"/>
        </w:rPr>
        <w:t>2</w:t>
      </w:r>
      <w:r w:rsidR="00523B00">
        <w:rPr>
          <w:rFonts w:ascii="Arial" w:hAnsi="Arial" w:cs="Arial"/>
          <w:sz w:val="22"/>
          <w:szCs w:val="22"/>
        </w:rPr>
        <w:t>1</w:t>
      </w:r>
      <w:r>
        <w:rPr>
          <w:rFonts w:ascii="Arial" w:hAnsi="Arial" w:cs="Arial"/>
          <w:sz w:val="22"/>
          <w:szCs w:val="22"/>
        </w:rPr>
        <w:tab/>
      </w:r>
      <w:r w:rsidR="00CF2444" w:rsidRPr="008F286D">
        <w:rPr>
          <w:rFonts w:ascii="Arial" w:hAnsi="Arial" w:cs="Arial"/>
          <w:bCs/>
          <w:iCs/>
          <w:sz w:val="22"/>
          <w:szCs w:val="22"/>
        </w:rPr>
        <w:t xml:space="preserve">The scoring framework shown below will be used to evaluate </w:t>
      </w:r>
      <w:r w:rsidR="00CF2444">
        <w:rPr>
          <w:rFonts w:ascii="Arial" w:hAnsi="Arial" w:cs="Arial"/>
          <w:bCs/>
          <w:iCs/>
          <w:sz w:val="22"/>
          <w:szCs w:val="22"/>
        </w:rPr>
        <w:t>the answer to each Award question</w:t>
      </w:r>
      <w:r w:rsidR="005437C8">
        <w:rPr>
          <w:rFonts w:ascii="Arial" w:hAnsi="Arial" w:cs="Arial"/>
          <w:bCs/>
          <w:iCs/>
          <w:sz w:val="22"/>
          <w:szCs w:val="22"/>
        </w:rPr>
        <w:t xml:space="preserve"> above</w:t>
      </w:r>
      <w:r w:rsidR="00CF2444" w:rsidRPr="008F286D">
        <w:rPr>
          <w:rFonts w:ascii="Arial" w:hAnsi="Arial" w:cs="Arial"/>
          <w:bCs/>
          <w:iCs/>
          <w:sz w:val="22"/>
          <w:szCs w:val="22"/>
        </w:rPr>
        <w:t xml:space="preserve">. The </w:t>
      </w:r>
      <w:r w:rsidR="00CF2444">
        <w:rPr>
          <w:rFonts w:ascii="Arial" w:hAnsi="Arial" w:cs="Arial"/>
          <w:bCs/>
          <w:iCs/>
          <w:sz w:val="22"/>
          <w:szCs w:val="22"/>
        </w:rPr>
        <w:t>Bidders</w:t>
      </w:r>
      <w:r w:rsidR="00CF2444" w:rsidRPr="008F286D">
        <w:rPr>
          <w:rFonts w:ascii="Arial" w:hAnsi="Arial" w:cs="Arial"/>
          <w:iCs/>
          <w:sz w:val="22"/>
          <w:szCs w:val="22"/>
          <w:lang w:eastAsia="ar-SA"/>
        </w:rPr>
        <w:t xml:space="preserve"> response to each question will be scored and the total pro-rated to give a percentage score out of the maximum percentage for that section.</w:t>
      </w:r>
    </w:p>
    <w:tbl>
      <w:tblPr>
        <w:tblStyle w:val="TableGrid"/>
        <w:tblW w:w="0" w:type="auto"/>
        <w:tblInd w:w="137" w:type="dxa"/>
        <w:tblLook w:val="04A0" w:firstRow="1" w:lastRow="0" w:firstColumn="1" w:lastColumn="0" w:noHBand="0" w:noVBand="1"/>
      </w:tblPr>
      <w:tblGrid>
        <w:gridCol w:w="1843"/>
        <w:gridCol w:w="2126"/>
        <w:gridCol w:w="5742"/>
      </w:tblGrid>
      <w:tr w:rsidR="00CF2444" w14:paraId="31A6555B" w14:textId="77777777" w:rsidTr="00956A33">
        <w:tc>
          <w:tcPr>
            <w:tcW w:w="1843" w:type="dxa"/>
            <w:shd w:val="clear" w:color="auto" w:fill="B8CCE4" w:themeFill="accent1" w:themeFillTint="66"/>
          </w:tcPr>
          <w:p w14:paraId="0FCCFF9A" w14:textId="77777777" w:rsidR="00CF2444" w:rsidRPr="00C25B9E" w:rsidRDefault="00CF2444" w:rsidP="00956A33">
            <w:pPr>
              <w:tabs>
                <w:tab w:val="left" w:pos="426"/>
              </w:tabs>
              <w:spacing w:after="240"/>
              <w:jc w:val="both"/>
              <w:rPr>
                <w:rFonts w:ascii="Arial" w:hAnsi="Arial" w:cs="Arial"/>
                <w:b/>
                <w:sz w:val="22"/>
                <w:szCs w:val="22"/>
              </w:rPr>
            </w:pPr>
            <w:r w:rsidRPr="00C25B9E">
              <w:rPr>
                <w:rFonts w:ascii="Arial" w:hAnsi="Arial" w:cs="Arial"/>
                <w:b/>
                <w:sz w:val="22"/>
                <w:szCs w:val="22"/>
              </w:rPr>
              <w:t>Score</w:t>
            </w:r>
          </w:p>
        </w:tc>
        <w:tc>
          <w:tcPr>
            <w:tcW w:w="2126" w:type="dxa"/>
            <w:shd w:val="clear" w:color="auto" w:fill="B8CCE4" w:themeFill="accent1" w:themeFillTint="66"/>
          </w:tcPr>
          <w:p w14:paraId="46766686" w14:textId="77777777" w:rsidR="00CF2444" w:rsidRPr="00C25B9E" w:rsidRDefault="00CF2444" w:rsidP="00956A33">
            <w:pPr>
              <w:tabs>
                <w:tab w:val="left" w:pos="426"/>
              </w:tabs>
              <w:spacing w:after="240"/>
              <w:jc w:val="both"/>
              <w:rPr>
                <w:rFonts w:ascii="Arial" w:hAnsi="Arial" w:cs="Arial"/>
                <w:b/>
                <w:sz w:val="22"/>
                <w:szCs w:val="22"/>
              </w:rPr>
            </w:pPr>
            <w:r w:rsidRPr="00C25B9E">
              <w:rPr>
                <w:rFonts w:ascii="Arial" w:hAnsi="Arial" w:cs="Arial"/>
                <w:b/>
                <w:sz w:val="22"/>
                <w:szCs w:val="22"/>
              </w:rPr>
              <w:t>Classification</w:t>
            </w:r>
          </w:p>
        </w:tc>
        <w:tc>
          <w:tcPr>
            <w:tcW w:w="5742" w:type="dxa"/>
            <w:shd w:val="clear" w:color="auto" w:fill="B8CCE4" w:themeFill="accent1" w:themeFillTint="66"/>
          </w:tcPr>
          <w:p w14:paraId="474809A2" w14:textId="77777777" w:rsidR="00CF2444" w:rsidRPr="00C25B9E" w:rsidRDefault="00CF2444" w:rsidP="00956A33">
            <w:pPr>
              <w:tabs>
                <w:tab w:val="left" w:pos="426"/>
              </w:tabs>
              <w:spacing w:after="240"/>
              <w:jc w:val="both"/>
              <w:rPr>
                <w:rFonts w:ascii="Arial" w:hAnsi="Arial" w:cs="Arial"/>
                <w:b/>
                <w:sz w:val="22"/>
                <w:szCs w:val="22"/>
              </w:rPr>
            </w:pPr>
            <w:r w:rsidRPr="00C25B9E">
              <w:rPr>
                <w:rFonts w:ascii="Arial" w:hAnsi="Arial" w:cs="Arial"/>
                <w:b/>
                <w:sz w:val="22"/>
                <w:szCs w:val="22"/>
              </w:rPr>
              <w:t>Definition</w:t>
            </w:r>
          </w:p>
        </w:tc>
      </w:tr>
      <w:tr w:rsidR="00CF2444" w14:paraId="6F4F1C43" w14:textId="77777777" w:rsidTr="00956A33">
        <w:trPr>
          <w:trHeight w:val="1593"/>
        </w:trPr>
        <w:tc>
          <w:tcPr>
            <w:tcW w:w="1843" w:type="dxa"/>
          </w:tcPr>
          <w:p w14:paraId="5525652A"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0</w:t>
            </w:r>
          </w:p>
        </w:tc>
        <w:tc>
          <w:tcPr>
            <w:tcW w:w="2126" w:type="dxa"/>
          </w:tcPr>
          <w:p w14:paraId="16A6E5AF"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Unacceptable/not answered</w:t>
            </w:r>
          </w:p>
        </w:tc>
        <w:tc>
          <w:tcPr>
            <w:tcW w:w="5742" w:type="dxa"/>
          </w:tcPr>
          <w:p w14:paraId="1BC633DB"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No response at all or insufficient information provided such that the response is un-assessable and/or incomprehensible.</w:t>
            </w:r>
          </w:p>
          <w:p w14:paraId="1DC024C3"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Response gives no confidence in the Bidder’s ability to perform the Contract.</w:t>
            </w:r>
          </w:p>
        </w:tc>
      </w:tr>
      <w:tr w:rsidR="00CF2444" w14:paraId="4CBDB123" w14:textId="77777777" w:rsidTr="00956A33">
        <w:tc>
          <w:tcPr>
            <w:tcW w:w="1843" w:type="dxa"/>
          </w:tcPr>
          <w:p w14:paraId="48FC24DC"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2</w:t>
            </w:r>
          </w:p>
        </w:tc>
        <w:tc>
          <w:tcPr>
            <w:tcW w:w="2126" w:type="dxa"/>
          </w:tcPr>
          <w:p w14:paraId="0C1EE2C4"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Very Poor</w:t>
            </w:r>
          </w:p>
        </w:tc>
        <w:tc>
          <w:tcPr>
            <w:tcW w:w="5742" w:type="dxa"/>
          </w:tcPr>
          <w:p w14:paraId="17EE40B0"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 xml:space="preserve">A very weak response that fails in significant areas to address the requirements and which raises significant </w:t>
            </w:r>
            <w:r>
              <w:rPr>
                <w:rFonts w:ascii="Arial" w:hAnsi="Arial" w:cs="Arial"/>
                <w:bCs/>
                <w:sz w:val="22"/>
                <w:szCs w:val="22"/>
              </w:rPr>
              <w:lastRenderedPageBreak/>
              <w:t>reservations as to whether the Bidder will be able to deliver the relevant requirements of the Contract.</w:t>
            </w:r>
          </w:p>
          <w:p w14:paraId="2A345E5B"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The response is very basic with minimal or no detail, where evidence is required none or insufficient is provided and the response raises considerable doubt regarding for example the Bidder’s ability, understanding, expertise, skills and/or resources needed to deliver the requirements.</w:t>
            </w:r>
          </w:p>
          <w:p w14:paraId="3614884D"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Response gives very little or no confidence in the Bidders ability to perform the Contract.</w:t>
            </w:r>
          </w:p>
        </w:tc>
      </w:tr>
      <w:tr w:rsidR="00CF2444" w14:paraId="5A29B892" w14:textId="77777777" w:rsidTr="00956A33">
        <w:tc>
          <w:tcPr>
            <w:tcW w:w="1843" w:type="dxa"/>
          </w:tcPr>
          <w:p w14:paraId="24416A47"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lastRenderedPageBreak/>
              <w:t>4</w:t>
            </w:r>
          </w:p>
        </w:tc>
        <w:tc>
          <w:tcPr>
            <w:tcW w:w="2126" w:type="dxa"/>
          </w:tcPr>
          <w:p w14:paraId="7C96E21B"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Poor</w:t>
            </w:r>
          </w:p>
        </w:tc>
        <w:tc>
          <w:tcPr>
            <w:tcW w:w="5742" w:type="dxa"/>
          </w:tcPr>
          <w:p w14:paraId="436D2E7A"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A weak response which fails to fully address the requirements, and which raises reservations as to whether the Bidder will be able to deliver the relevant requirements of the Contract.</w:t>
            </w:r>
          </w:p>
          <w:p w14:paraId="4E9CE426"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 xml:space="preserve">The response is basic with minimal detail, where evidence is required, little is </w:t>
            </w:r>
            <w:proofErr w:type="gramStart"/>
            <w:r>
              <w:rPr>
                <w:rFonts w:ascii="Arial" w:hAnsi="Arial" w:cs="Arial"/>
                <w:bCs/>
                <w:sz w:val="22"/>
                <w:szCs w:val="22"/>
              </w:rPr>
              <w:t>provided</w:t>
            </w:r>
            <w:proofErr w:type="gramEnd"/>
            <w:r>
              <w:rPr>
                <w:rFonts w:ascii="Arial" w:hAnsi="Arial" w:cs="Arial"/>
                <w:bCs/>
                <w:sz w:val="22"/>
                <w:szCs w:val="22"/>
              </w:rPr>
              <w:t xml:space="preserve"> and the response raises some doubt regarding for example the Bidder’s relevant ability, understanding, expertise, skills and/or resources to deliver the requirements.</w:t>
            </w:r>
          </w:p>
          <w:p w14:paraId="73E959DF"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Response gives little confidence in the Bidders ability to perform the Contract.</w:t>
            </w:r>
          </w:p>
        </w:tc>
      </w:tr>
      <w:tr w:rsidR="00CF2444" w14:paraId="430E9AA9" w14:textId="77777777" w:rsidTr="00956A33">
        <w:tc>
          <w:tcPr>
            <w:tcW w:w="1843" w:type="dxa"/>
          </w:tcPr>
          <w:p w14:paraId="0D9A9CEC"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6</w:t>
            </w:r>
          </w:p>
        </w:tc>
        <w:tc>
          <w:tcPr>
            <w:tcW w:w="2126" w:type="dxa"/>
          </w:tcPr>
          <w:p w14:paraId="7F82C214"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Satisfactory</w:t>
            </w:r>
          </w:p>
        </w:tc>
        <w:tc>
          <w:tcPr>
            <w:tcW w:w="5742" w:type="dxa"/>
          </w:tcPr>
          <w:p w14:paraId="565C69E2"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A satisfactory response that largely addresses and meets the requirements and demonstrates in the main the Bidder’s ability to deliver the relevant requirements of the Contract.</w:t>
            </w:r>
          </w:p>
          <w:p w14:paraId="3256DD3E"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The response includes an adequate level of detail and, where required, some relevant evidence but has minor gaps in respect of for example the Bidder’s relevant ability, understanding, expertise, skills and/or resources to deliver the requirements.</w:t>
            </w:r>
          </w:p>
          <w:p w14:paraId="49725AB4"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Response gives some confidence in the Bidder’s ability to perform the Contract.</w:t>
            </w:r>
          </w:p>
        </w:tc>
      </w:tr>
      <w:tr w:rsidR="00CF2444" w14:paraId="1DE07B1E" w14:textId="77777777" w:rsidTr="00956A33">
        <w:tc>
          <w:tcPr>
            <w:tcW w:w="1843" w:type="dxa"/>
          </w:tcPr>
          <w:p w14:paraId="2250151F"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8</w:t>
            </w:r>
          </w:p>
        </w:tc>
        <w:tc>
          <w:tcPr>
            <w:tcW w:w="2126" w:type="dxa"/>
          </w:tcPr>
          <w:p w14:paraId="754703ED"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Good</w:t>
            </w:r>
          </w:p>
        </w:tc>
        <w:tc>
          <w:tcPr>
            <w:tcW w:w="5742" w:type="dxa"/>
          </w:tcPr>
          <w:p w14:paraId="406E87BE"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A strong response that addresses and meets the requirements and demonstrates the Bidder’s ability to deliver the relevant requirements of the Contract.</w:t>
            </w:r>
          </w:p>
          <w:p w14:paraId="6B5A6C8C"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The Response contains a good level of detail and, where required comprehensive and relevant evidence that gives confidence in for example the Bidder’s relevant ability, understanding, expertise, skills and/or resources to deliver the requirements.</w:t>
            </w:r>
          </w:p>
          <w:p w14:paraId="07031F9D"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lastRenderedPageBreak/>
              <w:t>Response gives confidence in the Bidders ability to perform the Contract.</w:t>
            </w:r>
          </w:p>
        </w:tc>
      </w:tr>
      <w:tr w:rsidR="00CF2444" w14:paraId="333394F8" w14:textId="77777777" w:rsidTr="00956A33">
        <w:tc>
          <w:tcPr>
            <w:tcW w:w="1843" w:type="dxa"/>
          </w:tcPr>
          <w:p w14:paraId="47DFE066"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lastRenderedPageBreak/>
              <w:t>10</w:t>
            </w:r>
          </w:p>
        </w:tc>
        <w:tc>
          <w:tcPr>
            <w:tcW w:w="2126" w:type="dxa"/>
          </w:tcPr>
          <w:p w14:paraId="72B0933A"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Excellent</w:t>
            </w:r>
          </w:p>
        </w:tc>
        <w:tc>
          <w:tcPr>
            <w:tcW w:w="5742" w:type="dxa"/>
          </w:tcPr>
          <w:p w14:paraId="7B0D00AB"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A very strong response, a robust solution that fully addresses and meets the requirements in a very convincing manner and, demonstrates the Bidders ability to deliver the relevant requirements of the Contract.  In addition, offers some innovation and or additional value in proposed delivery of the requirements.</w:t>
            </w:r>
          </w:p>
          <w:p w14:paraId="3CDF8FD7"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The response contains a very high level of detail and, where required compelling and relevant evidence that gives a high level of confidence in for example the Bidder’s relevant ability, understanding, expertise, skills and/or resources to deliver the requirements.</w:t>
            </w:r>
          </w:p>
          <w:p w14:paraId="679DFE59" w14:textId="77777777" w:rsidR="00CF2444" w:rsidRDefault="00CF2444" w:rsidP="00956A33">
            <w:pPr>
              <w:tabs>
                <w:tab w:val="left" w:pos="426"/>
              </w:tabs>
              <w:spacing w:after="240"/>
              <w:jc w:val="both"/>
              <w:rPr>
                <w:rFonts w:ascii="Arial" w:hAnsi="Arial" w:cs="Arial"/>
                <w:bCs/>
                <w:sz w:val="22"/>
                <w:szCs w:val="22"/>
              </w:rPr>
            </w:pPr>
            <w:r>
              <w:rPr>
                <w:rFonts w:ascii="Arial" w:hAnsi="Arial" w:cs="Arial"/>
                <w:bCs/>
                <w:sz w:val="22"/>
                <w:szCs w:val="22"/>
              </w:rPr>
              <w:t>Response gives high confidence in the Bidder’s ability to perform the Contract.</w:t>
            </w:r>
          </w:p>
        </w:tc>
      </w:tr>
    </w:tbl>
    <w:p w14:paraId="5CE6B280" w14:textId="77777777" w:rsidR="00CF2444" w:rsidRPr="008F286D" w:rsidRDefault="00CF2444" w:rsidP="00CF2444">
      <w:pPr>
        <w:tabs>
          <w:tab w:val="left" w:pos="426"/>
        </w:tabs>
        <w:spacing w:after="240"/>
        <w:ind w:left="709" w:hanging="709"/>
        <w:jc w:val="both"/>
        <w:rPr>
          <w:rFonts w:ascii="Arial" w:hAnsi="Arial" w:cs="Arial"/>
          <w:bCs/>
          <w:sz w:val="22"/>
          <w:szCs w:val="22"/>
        </w:rPr>
      </w:pPr>
    </w:p>
    <w:p w14:paraId="195AD27C" w14:textId="7FB4EFC9" w:rsidR="00CF2444" w:rsidRDefault="00507491" w:rsidP="00CF2444">
      <w:pPr>
        <w:tabs>
          <w:tab w:val="left" w:pos="426"/>
        </w:tabs>
        <w:spacing w:after="240"/>
        <w:ind w:left="709" w:hanging="709"/>
        <w:jc w:val="both"/>
        <w:rPr>
          <w:rFonts w:ascii="Arial" w:hAnsi="Arial" w:cs="Arial"/>
          <w:sz w:val="22"/>
          <w:szCs w:val="22"/>
        </w:rPr>
      </w:pPr>
      <w:r>
        <w:rPr>
          <w:rFonts w:ascii="Arial" w:hAnsi="Arial" w:cs="Arial"/>
          <w:bCs/>
          <w:sz w:val="22"/>
          <w:szCs w:val="22"/>
        </w:rPr>
        <w:t>1.</w:t>
      </w:r>
      <w:r w:rsidR="005B633B">
        <w:rPr>
          <w:rFonts w:ascii="Arial" w:hAnsi="Arial" w:cs="Arial"/>
          <w:bCs/>
          <w:sz w:val="22"/>
          <w:szCs w:val="22"/>
        </w:rPr>
        <w:t>2</w:t>
      </w:r>
      <w:r w:rsidR="00523B00">
        <w:rPr>
          <w:rFonts w:ascii="Arial" w:hAnsi="Arial" w:cs="Arial"/>
          <w:bCs/>
          <w:sz w:val="22"/>
          <w:szCs w:val="22"/>
        </w:rPr>
        <w:t>2</w:t>
      </w:r>
      <w:r>
        <w:rPr>
          <w:rFonts w:ascii="Arial" w:hAnsi="Arial" w:cs="Arial"/>
          <w:bCs/>
          <w:sz w:val="22"/>
          <w:szCs w:val="22"/>
        </w:rPr>
        <w:tab/>
      </w:r>
      <w:r w:rsidR="00CF2444" w:rsidRPr="008F286D">
        <w:rPr>
          <w:rFonts w:ascii="Arial" w:hAnsi="Arial" w:cs="Arial"/>
          <w:sz w:val="22"/>
          <w:szCs w:val="22"/>
        </w:rPr>
        <w:t xml:space="preserve">The final scores for the </w:t>
      </w:r>
      <w:r w:rsidR="00CF2444">
        <w:rPr>
          <w:rFonts w:ascii="Arial" w:hAnsi="Arial" w:cs="Arial"/>
          <w:sz w:val="22"/>
          <w:szCs w:val="22"/>
        </w:rPr>
        <w:t>Award criteria</w:t>
      </w:r>
      <w:r w:rsidR="00CF2444" w:rsidRPr="008F286D">
        <w:rPr>
          <w:rFonts w:ascii="Arial" w:hAnsi="Arial" w:cs="Arial"/>
          <w:sz w:val="22"/>
          <w:szCs w:val="22"/>
        </w:rPr>
        <w:t xml:space="preserve"> of the </w:t>
      </w:r>
      <w:r w:rsidR="008E23E1">
        <w:rPr>
          <w:rFonts w:ascii="Arial" w:hAnsi="Arial" w:cs="Arial"/>
          <w:sz w:val="22"/>
          <w:szCs w:val="22"/>
        </w:rPr>
        <w:t>quotation</w:t>
      </w:r>
      <w:r w:rsidR="00CF2444" w:rsidRPr="008F286D">
        <w:rPr>
          <w:rFonts w:ascii="Arial" w:hAnsi="Arial" w:cs="Arial"/>
          <w:sz w:val="22"/>
          <w:szCs w:val="22"/>
        </w:rPr>
        <w:t xml:space="preserve"> will be combined to give an overall final </w:t>
      </w:r>
      <w:r w:rsidR="00CF2444" w:rsidRPr="00507491">
        <w:rPr>
          <w:rFonts w:ascii="Arial" w:hAnsi="Arial" w:cs="Arial"/>
          <w:sz w:val="22"/>
          <w:szCs w:val="22"/>
        </w:rPr>
        <w:t>score for the submission.</w:t>
      </w:r>
      <w:r w:rsidR="00CF2444" w:rsidRPr="008F286D">
        <w:rPr>
          <w:rFonts w:ascii="Arial" w:hAnsi="Arial" w:cs="Arial"/>
          <w:sz w:val="22"/>
          <w:szCs w:val="22"/>
        </w:rPr>
        <w:t xml:space="preserve"> </w:t>
      </w:r>
    </w:p>
    <w:p w14:paraId="4C49ADCC" w14:textId="5B5FF5AB" w:rsidR="00CF2444" w:rsidRPr="008F286D" w:rsidRDefault="00507491" w:rsidP="00CF2444">
      <w:pPr>
        <w:tabs>
          <w:tab w:val="left" w:pos="426"/>
        </w:tabs>
        <w:spacing w:after="240"/>
        <w:ind w:left="709" w:hanging="709"/>
        <w:jc w:val="both"/>
        <w:rPr>
          <w:rFonts w:ascii="Arial" w:hAnsi="Arial" w:cs="Arial"/>
          <w:sz w:val="22"/>
          <w:szCs w:val="22"/>
        </w:rPr>
      </w:pPr>
      <w:r>
        <w:rPr>
          <w:rFonts w:ascii="Arial" w:hAnsi="Arial" w:cs="Arial"/>
          <w:sz w:val="22"/>
          <w:szCs w:val="22"/>
        </w:rPr>
        <w:t>1.</w:t>
      </w:r>
      <w:r w:rsidR="005B633B">
        <w:rPr>
          <w:rFonts w:ascii="Arial" w:hAnsi="Arial" w:cs="Arial"/>
          <w:sz w:val="22"/>
          <w:szCs w:val="22"/>
        </w:rPr>
        <w:t>2</w:t>
      </w:r>
      <w:r w:rsidR="00523B00">
        <w:rPr>
          <w:rFonts w:ascii="Arial" w:hAnsi="Arial" w:cs="Arial"/>
          <w:sz w:val="22"/>
          <w:szCs w:val="22"/>
        </w:rPr>
        <w:t>3</w:t>
      </w:r>
      <w:r w:rsidR="00CF2444" w:rsidRPr="00507491">
        <w:rPr>
          <w:rFonts w:ascii="Arial" w:hAnsi="Arial" w:cs="Arial"/>
          <w:sz w:val="22"/>
          <w:szCs w:val="22"/>
        </w:rPr>
        <w:tab/>
        <w:t xml:space="preserve">Bidders must complete </w:t>
      </w:r>
      <w:r w:rsidR="005166F4" w:rsidRPr="00797380">
        <w:rPr>
          <w:rFonts w:ascii="Arial" w:hAnsi="Arial" w:cs="Arial"/>
          <w:sz w:val="22"/>
          <w:szCs w:val="22"/>
        </w:rPr>
        <w:t xml:space="preserve">Appendix </w:t>
      </w:r>
      <w:r w:rsidR="00797380">
        <w:rPr>
          <w:rFonts w:ascii="Arial" w:hAnsi="Arial" w:cs="Arial"/>
          <w:sz w:val="22"/>
          <w:szCs w:val="22"/>
        </w:rPr>
        <w:t>A Part 3</w:t>
      </w:r>
      <w:r w:rsidR="00CF2444" w:rsidRPr="00507491">
        <w:rPr>
          <w:rFonts w:ascii="Arial" w:hAnsi="Arial" w:cs="Arial"/>
          <w:sz w:val="22"/>
          <w:szCs w:val="22"/>
        </w:rPr>
        <w:t xml:space="preserve"> – Pricing Schedule to set out the total price bid,</w:t>
      </w:r>
      <w:r w:rsidR="00CF2444">
        <w:rPr>
          <w:rFonts w:ascii="Arial" w:hAnsi="Arial" w:cs="Arial"/>
          <w:sz w:val="22"/>
          <w:szCs w:val="22"/>
        </w:rPr>
        <w:t xml:space="preserve"> breaking down individual elements as required.</w:t>
      </w:r>
    </w:p>
    <w:p w14:paraId="419D4147" w14:textId="0B608082" w:rsidR="00CF2444" w:rsidRDefault="00507491" w:rsidP="00CF2444">
      <w:pPr>
        <w:tabs>
          <w:tab w:val="left" w:pos="426"/>
        </w:tabs>
        <w:spacing w:after="240"/>
        <w:ind w:left="709" w:hanging="709"/>
        <w:jc w:val="both"/>
        <w:rPr>
          <w:rFonts w:ascii="Arial" w:hAnsi="Arial" w:cs="Arial"/>
          <w:bCs/>
          <w:sz w:val="22"/>
          <w:szCs w:val="22"/>
        </w:rPr>
      </w:pPr>
      <w:r>
        <w:rPr>
          <w:rFonts w:ascii="Arial" w:hAnsi="Arial" w:cs="Arial"/>
          <w:bCs/>
          <w:sz w:val="22"/>
          <w:szCs w:val="22"/>
        </w:rPr>
        <w:t>1.</w:t>
      </w:r>
      <w:r w:rsidR="005B633B">
        <w:rPr>
          <w:rFonts w:ascii="Arial" w:hAnsi="Arial" w:cs="Arial"/>
          <w:bCs/>
          <w:sz w:val="22"/>
          <w:szCs w:val="22"/>
        </w:rPr>
        <w:t>2</w:t>
      </w:r>
      <w:r w:rsidR="00523B00">
        <w:rPr>
          <w:rFonts w:ascii="Arial" w:hAnsi="Arial" w:cs="Arial"/>
          <w:bCs/>
          <w:sz w:val="22"/>
          <w:szCs w:val="22"/>
        </w:rPr>
        <w:t>4</w:t>
      </w:r>
      <w:r w:rsidR="005B633B">
        <w:rPr>
          <w:rFonts w:ascii="Arial" w:hAnsi="Arial" w:cs="Arial"/>
          <w:bCs/>
          <w:sz w:val="22"/>
          <w:szCs w:val="22"/>
        </w:rPr>
        <w:tab/>
      </w:r>
      <w:r w:rsidR="00CF2444">
        <w:rPr>
          <w:rFonts w:ascii="Arial" w:hAnsi="Arial" w:cs="Arial"/>
          <w:bCs/>
          <w:sz w:val="22"/>
          <w:szCs w:val="22"/>
        </w:rPr>
        <w:t xml:space="preserve">Bidders must seek to price according to what is required to deliver the requirement.  All prices must be fully inclusive and be detailed both inclusive and exclusive of </w:t>
      </w:r>
      <w:r w:rsidR="00C6280E">
        <w:rPr>
          <w:rFonts w:ascii="Arial" w:hAnsi="Arial" w:cs="Arial"/>
          <w:bCs/>
          <w:sz w:val="22"/>
          <w:szCs w:val="22"/>
        </w:rPr>
        <w:t>VAT.</w:t>
      </w:r>
    </w:p>
    <w:p w14:paraId="48DE1649" w14:textId="102EB779" w:rsidR="00CF2444" w:rsidRDefault="00C6280E" w:rsidP="00CF2444">
      <w:pPr>
        <w:tabs>
          <w:tab w:val="left" w:pos="426"/>
        </w:tabs>
        <w:spacing w:after="240"/>
        <w:ind w:left="709" w:hanging="709"/>
        <w:jc w:val="both"/>
        <w:rPr>
          <w:rFonts w:ascii="Arial" w:hAnsi="Arial" w:cs="Arial"/>
          <w:bCs/>
          <w:sz w:val="22"/>
          <w:szCs w:val="22"/>
        </w:rPr>
      </w:pPr>
      <w:r>
        <w:rPr>
          <w:rFonts w:ascii="Arial" w:hAnsi="Arial" w:cs="Arial"/>
          <w:bCs/>
          <w:sz w:val="22"/>
          <w:szCs w:val="22"/>
        </w:rPr>
        <w:t>1.</w:t>
      </w:r>
      <w:r w:rsidR="005B633B">
        <w:rPr>
          <w:rFonts w:ascii="Arial" w:hAnsi="Arial" w:cs="Arial"/>
          <w:bCs/>
          <w:sz w:val="22"/>
          <w:szCs w:val="22"/>
        </w:rPr>
        <w:t>2</w:t>
      </w:r>
      <w:r w:rsidR="00523B00">
        <w:rPr>
          <w:rFonts w:ascii="Arial" w:hAnsi="Arial" w:cs="Arial"/>
          <w:bCs/>
          <w:sz w:val="22"/>
          <w:szCs w:val="22"/>
        </w:rPr>
        <w:t>5</w:t>
      </w:r>
      <w:r>
        <w:rPr>
          <w:rFonts w:ascii="Arial" w:hAnsi="Arial" w:cs="Arial"/>
          <w:bCs/>
          <w:sz w:val="22"/>
          <w:szCs w:val="22"/>
        </w:rPr>
        <w:t xml:space="preserve"> </w:t>
      </w:r>
      <w:r>
        <w:rPr>
          <w:rFonts w:ascii="Arial" w:hAnsi="Arial" w:cs="Arial"/>
          <w:bCs/>
          <w:sz w:val="22"/>
          <w:szCs w:val="22"/>
        </w:rPr>
        <w:tab/>
      </w:r>
      <w:r w:rsidR="00CF2444">
        <w:rPr>
          <w:rFonts w:ascii="Arial" w:hAnsi="Arial" w:cs="Arial"/>
          <w:bCs/>
          <w:sz w:val="22"/>
          <w:szCs w:val="22"/>
        </w:rPr>
        <w:t>Any prices not disclosed within the pricing information will not be entertained.</w:t>
      </w:r>
    </w:p>
    <w:p w14:paraId="0B09D207" w14:textId="6B4151EE" w:rsidR="00CF2444" w:rsidRPr="00BC7967" w:rsidRDefault="00507491" w:rsidP="00CF2444">
      <w:pPr>
        <w:tabs>
          <w:tab w:val="left" w:pos="426"/>
        </w:tabs>
        <w:spacing w:after="240"/>
        <w:ind w:left="709" w:hanging="709"/>
        <w:jc w:val="both"/>
        <w:rPr>
          <w:rFonts w:ascii="Arial" w:hAnsi="Arial" w:cs="Arial"/>
          <w:bCs/>
          <w:sz w:val="22"/>
          <w:szCs w:val="22"/>
        </w:rPr>
      </w:pPr>
      <w:r>
        <w:rPr>
          <w:rFonts w:ascii="Arial" w:hAnsi="Arial" w:cs="Arial"/>
          <w:bCs/>
          <w:sz w:val="22"/>
          <w:szCs w:val="22"/>
        </w:rPr>
        <w:t>1.</w:t>
      </w:r>
      <w:r w:rsidR="005B633B">
        <w:rPr>
          <w:rFonts w:ascii="Arial" w:hAnsi="Arial" w:cs="Arial"/>
          <w:bCs/>
          <w:sz w:val="22"/>
          <w:szCs w:val="22"/>
        </w:rPr>
        <w:t>2</w:t>
      </w:r>
      <w:r w:rsidR="00523B00">
        <w:rPr>
          <w:rFonts w:ascii="Arial" w:hAnsi="Arial" w:cs="Arial"/>
          <w:bCs/>
          <w:sz w:val="22"/>
          <w:szCs w:val="22"/>
        </w:rPr>
        <w:t>6</w:t>
      </w:r>
      <w:r w:rsidR="00CF2444">
        <w:rPr>
          <w:rFonts w:ascii="Arial" w:hAnsi="Arial" w:cs="Arial"/>
          <w:bCs/>
          <w:sz w:val="22"/>
          <w:szCs w:val="22"/>
        </w:rPr>
        <w:tab/>
        <w:t>Price</w:t>
      </w:r>
      <w:r w:rsidR="00CF2444" w:rsidRPr="00BC7967">
        <w:rPr>
          <w:rFonts w:ascii="Arial" w:hAnsi="Arial" w:cs="Arial"/>
          <w:bCs/>
          <w:sz w:val="22"/>
          <w:szCs w:val="22"/>
        </w:rPr>
        <w:t xml:space="preserve"> will be awarded a weighting based on its relationship with the lowest priced quotation </w:t>
      </w:r>
      <w:proofErr w:type="gramStart"/>
      <w:r w:rsidR="00CF2444" w:rsidRPr="00BC7967">
        <w:rPr>
          <w:rFonts w:ascii="Arial" w:hAnsi="Arial" w:cs="Arial"/>
          <w:bCs/>
          <w:sz w:val="22"/>
          <w:szCs w:val="22"/>
        </w:rPr>
        <w:t>on the basis of</w:t>
      </w:r>
      <w:proofErr w:type="gramEnd"/>
      <w:r w:rsidR="00CF2444" w:rsidRPr="00BC7967">
        <w:rPr>
          <w:rFonts w:ascii="Arial" w:hAnsi="Arial" w:cs="Arial"/>
          <w:bCs/>
          <w:sz w:val="22"/>
          <w:szCs w:val="22"/>
        </w:rPr>
        <w:t xml:space="preserve"> the submitted </w:t>
      </w:r>
      <w:r w:rsidR="00CF2444" w:rsidRPr="006F66FA">
        <w:rPr>
          <w:rFonts w:ascii="Arial" w:hAnsi="Arial" w:cs="Arial"/>
          <w:bCs/>
          <w:sz w:val="22"/>
          <w:szCs w:val="22"/>
        </w:rPr>
        <w:t>lump sum fee</w:t>
      </w:r>
      <w:r w:rsidR="00CF2444" w:rsidRPr="00BC7967">
        <w:rPr>
          <w:rFonts w:ascii="Arial" w:hAnsi="Arial" w:cs="Arial"/>
          <w:bCs/>
          <w:sz w:val="22"/>
          <w:szCs w:val="22"/>
        </w:rPr>
        <w:t xml:space="preserve">. The quotation with the lowest </w:t>
      </w:r>
      <w:r w:rsidR="00CF2444" w:rsidRPr="006F66FA">
        <w:rPr>
          <w:rFonts w:ascii="Arial" w:hAnsi="Arial" w:cs="Arial"/>
          <w:bCs/>
          <w:sz w:val="22"/>
          <w:szCs w:val="22"/>
        </w:rPr>
        <w:t>lump sum fee</w:t>
      </w:r>
      <w:r w:rsidR="00CF2444" w:rsidRPr="00BC7967">
        <w:rPr>
          <w:rFonts w:ascii="Arial" w:hAnsi="Arial" w:cs="Arial"/>
          <w:bCs/>
          <w:sz w:val="22"/>
          <w:szCs w:val="22"/>
        </w:rPr>
        <w:t xml:space="preserve"> will be awarded the full weighting available.  Each of the remaining </w:t>
      </w:r>
      <w:r w:rsidR="00CF2444">
        <w:rPr>
          <w:rFonts w:ascii="Arial" w:hAnsi="Arial" w:cs="Arial"/>
          <w:bCs/>
          <w:sz w:val="22"/>
          <w:szCs w:val="22"/>
        </w:rPr>
        <w:t>bids</w:t>
      </w:r>
      <w:r w:rsidR="00CF2444" w:rsidRPr="00BC7967">
        <w:rPr>
          <w:rFonts w:ascii="Arial" w:hAnsi="Arial" w:cs="Arial"/>
          <w:bCs/>
          <w:sz w:val="22"/>
          <w:szCs w:val="22"/>
        </w:rPr>
        <w:t xml:space="preserve"> will be awarded a weighting on a pro-rata basis according to the following calculation:</w:t>
      </w:r>
    </w:p>
    <w:p w14:paraId="12CB126A" w14:textId="77777777" w:rsidR="00CF2444" w:rsidRPr="008F286D" w:rsidRDefault="00CF2444" w:rsidP="00CF2444">
      <w:pPr>
        <w:spacing w:after="240"/>
        <w:ind w:left="709" w:hanging="709"/>
        <w:jc w:val="both"/>
        <w:rPr>
          <w:rFonts w:ascii="Arial" w:hAnsi="Arial" w:cs="Arial"/>
          <w:sz w:val="22"/>
          <w:szCs w:val="22"/>
          <w:lang w:eastAsia="ar-SA"/>
        </w:rPr>
      </w:pPr>
      <w:r w:rsidRPr="008F286D">
        <w:rPr>
          <w:rFonts w:ascii="Arial" w:hAnsi="Arial" w:cs="Arial"/>
          <w:sz w:val="22"/>
          <w:szCs w:val="22"/>
          <w:lang w:eastAsia="ar-SA"/>
        </w:rPr>
        <w:t>Lowest quotation price</w:t>
      </w:r>
    </w:p>
    <w:p w14:paraId="138E2502" w14:textId="3D3C5283" w:rsidR="00CF2444" w:rsidRPr="008F286D" w:rsidRDefault="00CF2444" w:rsidP="00CF2444">
      <w:pPr>
        <w:suppressAutoHyphens/>
        <w:spacing w:before="120" w:after="120"/>
        <w:rPr>
          <w:rFonts w:ascii="Arial" w:hAnsi="Arial" w:cs="Arial"/>
          <w:sz w:val="22"/>
          <w:szCs w:val="22"/>
          <w:lang w:eastAsia="ar-SA"/>
        </w:rPr>
      </w:pPr>
      <w:r w:rsidRPr="008F286D">
        <w:rPr>
          <w:rFonts w:ascii="Arial" w:hAnsi="Arial" w:cs="Arial"/>
          <w:sz w:val="22"/>
          <w:szCs w:val="22"/>
          <w:lang w:eastAsia="ar-SA"/>
        </w:rPr>
        <w:t xml:space="preserve">______________            x </w:t>
      </w:r>
      <w:r w:rsidR="006F66FA">
        <w:rPr>
          <w:rFonts w:ascii="Arial" w:hAnsi="Arial" w:cs="Arial"/>
          <w:sz w:val="22"/>
          <w:szCs w:val="22"/>
          <w:lang w:eastAsia="ar-SA"/>
        </w:rPr>
        <w:t>30</w:t>
      </w:r>
      <w:r w:rsidRPr="008F286D">
        <w:rPr>
          <w:rFonts w:ascii="Arial" w:hAnsi="Arial" w:cs="Arial"/>
          <w:sz w:val="22"/>
          <w:szCs w:val="22"/>
          <w:lang w:eastAsia="ar-SA"/>
        </w:rPr>
        <w:t xml:space="preserve"> % of weighting to be allocated.</w:t>
      </w:r>
    </w:p>
    <w:p w14:paraId="4F2E6F8E" w14:textId="77777777" w:rsidR="00CF2444" w:rsidRPr="008F286D" w:rsidRDefault="00CF2444" w:rsidP="00CF2444">
      <w:pPr>
        <w:suppressAutoHyphens/>
        <w:spacing w:before="120" w:after="120"/>
        <w:rPr>
          <w:rFonts w:ascii="Arial" w:hAnsi="Arial" w:cs="Arial"/>
          <w:sz w:val="22"/>
          <w:szCs w:val="22"/>
          <w:lang w:eastAsia="ar-SA"/>
        </w:rPr>
      </w:pPr>
      <w:r>
        <w:rPr>
          <w:rFonts w:ascii="Arial" w:hAnsi="Arial" w:cs="Arial"/>
          <w:sz w:val="22"/>
          <w:szCs w:val="22"/>
          <w:lang w:eastAsia="ar-SA"/>
        </w:rPr>
        <w:t>Bidder</w:t>
      </w:r>
      <w:r w:rsidRPr="008F286D">
        <w:rPr>
          <w:rFonts w:ascii="Arial" w:hAnsi="Arial" w:cs="Arial"/>
          <w:sz w:val="22"/>
          <w:szCs w:val="22"/>
          <w:lang w:eastAsia="ar-SA"/>
        </w:rPr>
        <w:t xml:space="preserve"> price</w:t>
      </w:r>
    </w:p>
    <w:p w14:paraId="437A6C68" w14:textId="77777777" w:rsidR="00CF2444" w:rsidRPr="008F286D" w:rsidRDefault="00CF2444" w:rsidP="00CF2444">
      <w:pPr>
        <w:suppressAutoHyphens/>
        <w:spacing w:before="120" w:after="120"/>
        <w:jc w:val="both"/>
        <w:rPr>
          <w:rFonts w:ascii="Arial" w:hAnsi="Arial" w:cs="Arial"/>
          <w:sz w:val="22"/>
          <w:szCs w:val="22"/>
          <w:lang w:eastAsia="ar-SA"/>
        </w:rPr>
      </w:pPr>
    </w:p>
    <w:p w14:paraId="4A9DB91B" w14:textId="77777777" w:rsidR="00CF2444" w:rsidRPr="008F286D" w:rsidRDefault="00CF2444" w:rsidP="00CF2444">
      <w:pPr>
        <w:suppressAutoHyphens/>
        <w:spacing w:before="120" w:after="120"/>
        <w:jc w:val="both"/>
        <w:rPr>
          <w:rFonts w:ascii="Arial" w:hAnsi="Arial" w:cs="Arial"/>
          <w:sz w:val="22"/>
          <w:szCs w:val="22"/>
          <w:lang w:eastAsia="ar-SA"/>
        </w:rPr>
      </w:pPr>
      <w:r w:rsidRPr="008F286D">
        <w:rPr>
          <w:rFonts w:ascii="Arial" w:hAnsi="Arial" w:cs="Arial"/>
          <w:sz w:val="22"/>
          <w:szCs w:val="22"/>
          <w:lang w:eastAsia="ar-SA"/>
        </w:rPr>
        <w:t>Worked example: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4928"/>
      </w:tblGrid>
      <w:tr w:rsidR="00CF2444" w:rsidRPr="008F286D" w14:paraId="4F91D2ED" w14:textId="77777777" w:rsidTr="00956A33">
        <w:tc>
          <w:tcPr>
            <w:tcW w:w="2235" w:type="dxa"/>
            <w:tcBorders>
              <w:top w:val="single" w:sz="4" w:space="0" w:color="auto"/>
              <w:left w:val="single" w:sz="4" w:space="0" w:color="auto"/>
              <w:bottom w:val="single" w:sz="4" w:space="0" w:color="auto"/>
              <w:right w:val="single" w:sz="4" w:space="0" w:color="auto"/>
            </w:tcBorders>
            <w:shd w:val="clear" w:color="auto" w:fill="F2F2F2"/>
            <w:hideMark/>
          </w:tcPr>
          <w:p w14:paraId="1FD32D28" w14:textId="77777777" w:rsidR="00CF2444" w:rsidRPr="008F286D" w:rsidRDefault="00CF2444" w:rsidP="00956A33">
            <w:pPr>
              <w:suppressAutoHyphens/>
              <w:spacing w:before="60" w:after="60"/>
              <w:jc w:val="both"/>
              <w:rPr>
                <w:rFonts w:ascii="Arial" w:hAnsi="Arial" w:cs="Arial"/>
                <w:sz w:val="22"/>
                <w:szCs w:val="22"/>
                <w:lang w:eastAsia="ar-SA"/>
              </w:rPr>
            </w:pPr>
            <w:r w:rsidRPr="008F286D">
              <w:rPr>
                <w:rFonts w:ascii="Arial" w:hAnsi="Arial" w:cs="Arial"/>
                <w:sz w:val="22"/>
                <w:szCs w:val="22"/>
                <w:lang w:eastAsia="ar-SA"/>
              </w:rPr>
              <w:t>Tenderer</w:t>
            </w:r>
          </w:p>
        </w:tc>
        <w:tc>
          <w:tcPr>
            <w:tcW w:w="2409" w:type="dxa"/>
            <w:tcBorders>
              <w:top w:val="single" w:sz="4" w:space="0" w:color="auto"/>
              <w:left w:val="single" w:sz="4" w:space="0" w:color="auto"/>
              <w:bottom w:val="single" w:sz="4" w:space="0" w:color="auto"/>
              <w:right w:val="single" w:sz="4" w:space="0" w:color="auto"/>
            </w:tcBorders>
            <w:shd w:val="clear" w:color="auto" w:fill="F2F2F2"/>
            <w:hideMark/>
          </w:tcPr>
          <w:p w14:paraId="03782409" w14:textId="77777777" w:rsidR="00CF2444" w:rsidRPr="008F286D" w:rsidRDefault="00CF2444" w:rsidP="00956A33">
            <w:pPr>
              <w:suppressAutoHyphens/>
              <w:spacing w:before="60" w:after="60"/>
              <w:jc w:val="both"/>
              <w:rPr>
                <w:rFonts w:ascii="Arial" w:hAnsi="Arial" w:cs="Arial"/>
                <w:sz w:val="22"/>
                <w:szCs w:val="22"/>
                <w:lang w:eastAsia="ar-SA"/>
              </w:rPr>
            </w:pPr>
            <w:r w:rsidRPr="008F286D">
              <w:rPr>
                <w:rFonts w:ascii="Arial" w:hAnsi="Arial" w:cs="Arial"/>
                <w:sz w:val="22"/>
                <w:szCs w:val="22"/>
                <w:lang w:eastAsia="ar-SA"/>
              </w:rPr>
              <w:t>Lump sum price (£)</w:t>
            </w:r>
          </w:p>
        </w:tc>
        <w:tc>
          <w:tcPr>
            <w:tcW w:w="4928" w:type="dxa"/>
            <w:tcBorders>
              <w:top w:val="single" w:sz="4" w:space="0" w:color="auto"/>
              <w:left w:val="single" w:sz="4" w:space="0" w:color="auto"/>
              <w:bottom w:val="single" w:sz="4" w:space="0" w:color="auto"/>
              <w:right w:val="single" w:sz="4" w:space="0" w:color="auto"/>
            </w:tcBorders>
            <w:shd w:val="clear" w:color="auto" w:fill="F2F2F2"/>
            <w:hideMark/>
          </w:tcPr>
          <w:p w14:paraId="330B3234" w14:textId="3B36CE77" w:rsidR="00CF2444" w:rsidRPr="008F286D" w:rsidRDefault="00CF2444" w:rsidP="00956A33">
            <w:pPr>
              <w:suppressAutoHyphens/>
              <w:spacing w:before="60" w:after="60"/>
              <w:jc w:val="both"/>
              <w:rPr>
                <w:rFonts w:ascii="Arial" w:hAnsi="Arial" w:cs="Arial"/>
                <w:sz w:val="22"/>
                <w:szCs w:val="22"/>
                <w:lang w:eastAsia="ar-SA"/>
              </w:rPr>
            </w:pPr>
            <w:r w:rsidRPr="008F286D">
              <w:rPr>
                <w:rFonts w:ascii="Arial" w:hAnsi="Arial" w:cs="Arial"/>
                <w:sz w:val="22"/>
                <w:szCs w:val="22"/>
                <w:lang w:eastAsia="ar-SA"/>
              </w:rPr>
              <w:t xml:space="preserve">Pro rata weighting (based on </w:t>
            </w:r>
            <w:r w:rsidR="00403D59">
              <w:rPr>
                <w:rFonts w:ascii="Arial" w:hAnsi="Arial" w:cs="Arial"/>
                <w:sz w:val="22"/>
                <w:szCs w:val="22"/>
                <w:lang w:eastAsia="ar-SA"/>
              </w:rPr>
              <w:t>3</w:t>
            </w:r>
            <w:r w:rsidRPr="008F286D">
              <w:rPr>
                <w:rFonts w:ascii="Arial" w:hAnsi="Arial" w:cs="Arial"/>
                <w:sz w:val="22"/>
                <w:szCs w:val="22"/>
                <w:lang w:eastAsia="ar-SA"/>
              </w:rPr>
              <w:t>0% being allocated to the price criteria)</w:t>
            </w:r>
          </w:p>
        </w:tc>
      </w:tr>
      <w:tr w:rsidR="00CF2444" w:rsidRPr="008F286D" w14:paraId="709A6F07" w14:textId="77777777" w:rsidTr="00956A33">
        <w:tc>
          <w:tcPr>
            <w:tcW w:w="2235" w:type="dxa"/>
            <w:tcBorders>
              <w:top w:val="single" w:sz="4" w:space="0" w:color="auto"/>
              <w:left w:val="single" w:sz="4" w:space="0" w:color="auto"/>
              <w:bottom w:val="single" w:sz="4" w:space="0" w:color="auto"/>
              <w:right w:val="single" w:sz="4" w:space="0" w:color="auto"/>
            </w:tcBorders>
            <w:hideMark/>
          </w:tcPr>
          <w:p w14:paraId="2855A65D" w14:textId="77777777" w:rsidR="00CF2444" w:rsidRPr="008F286D" w:rsidRDefault="00CF2444" w:rsidP="00956A33">
            <w:pPr>
              <w:suppressAutoHyphens/>
              <w:spacing w:before="60" w:after="60"/>
              <w:jc w:val="both"/>
              <w:rPr>
                <w:rFonts w:ascii="Arial" w:hAnsi="Arial" w:cs="Arial"/>
                <w:sz w:val="22"/>
                <w:szCs w:val="22"/>
                <w:lang w:eastAsia="ar-SA"/>
              </w:rPr>
            </w:pPr>
            <w:r w:rsidRPr="008F286D">
              <w:rPr>
                <w:rFonts w:ascii="Arial" w:hAnsi="Arial" w:cs="Arial"/>
                <w:sz w:val="22"/>
                <w:szCs w:val="22"/>
                <w:lang w:eastAsia="ar-SA"/>
              </w:rPr>
              <w:t>A</w:t>
            </w:r>
          </w:p>
        </w:tc>
        <w:tc>
          <w:tcPr>
            <w:tcW w:w="2409" w:type="dxa"/>
            <w:tcBorders>
              <w:top w:val="single" w:sz="4" w:space="0" w:color="auto"/>
              <w:left w:val="single" w:sz="4" w:space="0" w:color="auto"/>
              <w:bottom w:val="single" w:sz="4" w:space="0" w:color="auto"/>
              <w:right w:val="single" w:sz="4" w:space="0" w:color="auto"/>
            </w:tcBorders>
            <w:hideMark/>
          </w:tcPr>
          <w:p w14:paraId="78DC1692" w14:textId="77777777" w:rsidR="00CF2444" w:rsidRPr="008F286D" w:rsidRDefault="00CF2444" w:rsidP="00956A33">
            <w:pPr>
              <w:suppressAutoHyphens/>
              <w:spacing w:before="60" w:after="60"/>
              <w:jc w:val="both"/>
              <w:rPr>
                <w:rFonts w:ascii="Arial" w:hAnsi="Arial" w:cs="Arial"/>
                <w:sz w:val="22"/>
                <w:szCs w:val="22"/>
                <w:lang w:eastAsia="ar-SA"/>
              </w:rPr>
            </w:pPr>
            <w:r w:rsidRPr="008F286D">
              <w:rPr>
                <w:rFonts w:ascii="Arial" w:hAnsi="Arial" w:cs="Arial"/>
                <w:sz w:val="22"/>
                <w:szCs w:val="22"/>
                <w:lang w:eastAsia="ar-SA"/>
              </w:rPr>
              <w:t>£1,000,000</w:t>
            </w:r>
          </w:p>
        </w:tc>
        <w:tc>
          <w:tcPr>
            <w:tcW w:w="4928" w:type="dxa"/>
            <w:tcBorders>
              <w:top w:val="single" w:sz="4" w:space="0" w:color="auto"/>
              <w:left w:val="single" w:sz="4" w:space="0" w:color="auto"/>
              <w:bottom w:val="single" w:sz="4" w:space="0" w:color="auto"/>
              <w:right w:val="single" w:sz="4" w:space="0" w:color="auto"/>
            </w:tcBorders>
            <w:hideMark/>
          </w:tcPr>
          <w:p w14:paraId="2E5AE89C" w14:textId="65EDF8EA" w:rsidR="00CF2444" w:rsidRPr="006F66FA" w:rsidRDefault="0067424A" w:rsidP="00956A33">
            <w:pPr>
              <w:suppressAutoHyphens/>
              <w:spacing w:before="60" w:after="60"/>
              <w:jc w:val="both"/>
              <w:rPr>
                <w:rFonts w:ascii="Arial" w:hAnsi="Arial" w:cs="Arial"/>
                <w:sz w:val="22"/>
                <w:szCs w:val="22"/>
                <w:lang w:eastAsia="ar-SA"/>
              </w:rPr>
            </w:pPr>
            <w:r w:rsidRPr="006F66FA">
              <w:rPr>
                <w:rFonts w:ascii="Arial" w:hAnsi="Arial" w:cs="Arial"/>
                <w:sz w:val="22"/>
                <w:szCs w:val="22"/>
                <w:lang w:eastAsia="ar-SA"/>
              </w:rPr>
              <w:t>30</w:t>
            </w:r>
            <w:r w:rsidR="00CF2444" w:rsidRPr="006F66FA">
              <w:rPr>
                <w:rFonts w:ascii="Arial" w:hAnsi="Arial" w:cs="Arial"/>
                <w:sz w:val="22"/>
                <w:szCs w:val="22"/>
                <w:lang w:eastAsia="ar-SA"/>
              </w:rPr>
              <w:t>%</w:t>
            </w:r>
          </w:p>
        </w:tc>
      </w:tr>
      <w:tr w:rsidR="00CF2444" w:rsidRPr="008F286D" w14:paraId="3410885C" w14:textId="77777777" w:rsidTr="00956A33">
        <w:tc>
          <w:tcPr>
            <w:tcW w:w="2235" w:type="dxa"/>
            <w:tcBorders>
              <w:top w:val="single" w:sz="4" w:space="0" w:color="auto"/>
              <w:left w:val="single" w:sz="4" w:space="0" w:color="auto"/>
              <w:bottom w:val="single" w:sz="4" w:space="0" w:color="auto"/>
              <w:right w:val="single" w:sz="4" w:space="0" w:color="auto"/>
            </w:tcBorders>
            <w:hideMark/>
          </w:tcPr>
          <w:p w14:paraId="6FA24EE2" w14:textId="77777777" w:rsidR="00CF2444" w:rsidRPr="008F286D" w:rsidRDefault="00CF2444" w:rsidP="00956A33">
            <w:pPr>
              <w:suppressAutoHyphens/>
              <w:spacing w:before="60" w:after="60"/>
              <w:jc w:val="both"/>
              <w:rPr>
                <w:rFonts w:ascii="Arial" w:hAnsi="Arial" w:cs="Arial"/>
                <w:sz w:val="22"/>
                <w:szCs w:val="22"/>
                <w:lang w:eastAsia="ar-SA"/>
              </w:rPr>
            </w:pPr>
            <w:r w:rsidRPr="008F286D">
              <w:rPr>
                <w:rFonts w:ascii="Arial" w:hAnsi="Arial" w:cs="Arial"/>
                <w:sz w:val="22"/>
                <w:szCs w:val="22"/>
                <w:lang w:eastAsia="ar-SA"/>
              </w:rPr>
              <w:t>B</w:t>
            </w:r>
          </w:p>
        </w:tc>
        <w:tc>
          <w:tcPr>
            <w:tcW w:w="2409" w:type="dxa"/>
            <w:tcBorders>
              <w:top w:val="single" w:sz="4" w:space="0" w:color="auto"/>
              <w:left w:val="single" w:sz="4" w:space="0" w:color="auto"/>
              <w:bottom w:val="single" w:sz="4" w:space="0" w:color="auto"/>
              <w:right w:val="single" w:sz="4" w:space="0" w:color="auto"/>
            </w:tcBorders>
            <w:hideMark/>
          </w:tcPr>
          <w:p w14:paraId="40B9314F" w14:textId="77777777" w:rsidR="00CF2444" w:rsidRPr="008F286D" w:rsidRDefault="00CF2444" w:rsidP="00956A33">
            <w:pPr>
              <w:suppressAutoHyphens/>
              <w:spacing w:before="60" w:after="60"/>
              <w:jc w:val="both"/>
              <w:rPr>
                <w:rFonts w:ascii="Arial" w:hAnsi="Arial" w:cs="Arial"/>
                <w:sz w:val="22"/>
                <w:szCs w:val="22"/>
                <w:lang w:eastAsia="ar-SA"/>
              </w:rPr>
            </w:pPr>
            <w:r w:rsidRPr="008F286D">
              <w:rPr>
                <w:rFonts w:ascii="Arial" w:hAnsi="Arial" w:cs="Arial"/>
                <w:sz w:val="22"/>
                <w:szCs w:val="22"/>
                <w:lang w:eastAsia="ar-SA"/>
              </w:rPr>
              <w:t>£1,250,000</w:t>
            </w:r>
          </w:p>
        </w:tc>
        <w:tc>
          <w:tcPr>
            <w:tcW w:w="4928" w:type="dxa"/>
            <w:tcBorders>
              <w:top w:val="single" w:sz="4" w:space="0" w:color="auto"/>
              <w:left w:val="single" w:sz="4" w:space="0" w:color="auto"/>
              <w:bottom w:val="single" w:sz="4" w:space="0" w:color="auto"/>
              <w:right w:val="single" w:sz="4" w:space="0" w:color="auto"/>
            </w:tcBorders>
            <w:hideMark/>
          </w:tcPr>
          <w:p w14:paraId="1BA56B42" w14:textId="5A08064C" w:rsidR="00CF2444" w:rsidRPr="006F66FA" w:rsidRDefault="0067424A" w:rsidP="00956A33">
            <w:pPr>
              <w:suppressAutoHyphens/>
              <w:spacing w:before="60" w:after="60"/>
              <w:jc w:val="both"/>
              <w:rPr>
                <w:rFonts w:ascii="Arial" w:hAnsi="Arial" w:cs="Arial"/>
                <w:sz w:val="22"/>
                <w:szCs w:val="22"/>
                <w:lang w:eastAsia="ar-SA"/>
              </w:rPr>
            </w:pPr>
            <w:r w:rsidRPr="006F66FA">
              <w:rPr>
                <w:rFonts w:ascii="Arial" w:hAnsi="Arial" w:cs="Arial"/>
                <w:sz w:val="22"/>
                <w:szCs w:val="22"/>
                <w:lang w:eastAsia="ar-SA"/>
              </w:rPr>
              <w:t>24</w:t>
            </w:r>
            <w:r w:rsidR="00CF2444" w:rsidRPr="006F66FA">
              <w:rPr>
                <w:rFonts w:ascii="Arial" w:hAnsi="Arial" w:cs="Arial"/>
                <w:sz w:val="22"/>
                <w:szCs w:val="22"/>
                <w:lang w:eastAsia="ar-SA"/>
              </w:rPr>
              <w:t>%</w:t>
            </w:r>
          </w:p>
        </w:tc>
      </w:tr>
      <w:tr w:rsidR="00CF2444" w:rsidRPr="008F286D" w14:paraId="5A16C0AA" w14:textId="77777777" w:rsidTr="00956A33">
        <w:tc>
          <w:tcPr>
            <w:tcW w:w="2235" w:type="dxa"/>
            <w:tcBorders>
              <w:top w:val="single" w:sz="4" w:space="0" w:color="auto"/>
              <w:left w:val="single" w:sz="4" w:space="0" w:color="auto"/>
              <w:bottom w:val="single" w:sz="4" w:space="0" w:color="auto"/>
              <w:right w:val="single" w:sz="4" w:space="0" w:color="auto"/>
            </w:tcBorders>
            <w:hideMark/>
          </w:tcPr>
          <w:p w14:paraId="794C12E7" w14:textId="77777777" w:rsidR="00CF2444" w:rsidRPr="008F286D" w:rsidRDefault="00CF2444" w:rsidP="00956A33">
            <w:pPr>
              <w:suppressAutoHyphens/>
              <w:spacing w:before="60" w:after="60"/>
              <w:jc w:val="both"/>
              <w:rPr>
                <w:rFonts w:ascii="Arial" w:hAnsi="Arial" w:cs="Arial"/>
                <w:sz w:val="22"/>
                <w:szCs w:val="22"/>
                <w:lang w:eastAsia="ar-SA"/>
              </w:rPr>
            </w:pPr>
            <w:r w:rsidRPr="008F286D">
              <w:rPr>
                <w:rFonts w:ascii="Arial" w:hAnsi="Arial" w:cs="Arial"/>
                <w:sz w:val="22"/>
                <w:szCs w:val="22"/>
                <w:lang w:eastAsia="ar-SA"/>
              </w:rPr>
              <w:t>C</w:t>
            </w:r>
          </w:p>
        </w:tc>
        <w:tc>
          <w:tcPr>
            <w:tcW w:w="2409" w:type="dxa"/>
            <w:tcBorders>
              <w:top w:val="single" w:sz="4" w:space="0" w:color="auto"/>
              <w:left w:val="single" w:sz="4" w:space="0" w:color="auto"/>
              <w:bottom w:val="single" w:sz="4" w:space="0" w:color="auto"/>
              <w:right w:val="single" w:sz="4" w:space="0" w:color="auto"/>
            </w:tcBorders>
            <w:hideMark/>
          </w:tcPr>
          <w:p w14:paraId="767E0DD1" w14:textId="77777777" w:rsidR="00CF2444" w:rsidRPr="008F286D" w:rsidRDefault="00CF2444" w:rsidP="00956A33">
            <w:pPr>
              <w:suppressAutoHyphens/>
              <w:spacing w:before="60" w:after="60"/>
              <w:jc w:val="both"/>
              <w:rPr>
                <w:rFonts w:ascii="Arial" w:hAnsi="Arial" w:cs="Arial"/>
                <w:sz w:val="22"/>
                <w:szCs w:val="22"/>
                <w:lang w:eastAsia="ar-SA"/>
              </w:rPr>
            </w:pPr>
            <w:r w:rsidRPr="008F286D">
              <w:rPr>
                <w:rFonts w:ascii="Arial" w:hAnsi="Arial" w:cs="Arial"/>
                <w:sz w:val="22"/>
                <w:szCs w:val="22"/>
                <w:lang w:eastAsia="ar-SA"/>
              </w:rPr>
              <w:t>£1,500,000</w:t>
            </w:r>
          </w:p>
        </w:tc>
        <w:tc>
          <w:tcPr>
            <w:tcW w:w="4928" w:type="dxa"/>
            <w:tcBorders>
              <w:top w:val="single" w:sz="4" w:space="0" w:color="auto"/>
              <w:left w:val="single" w:sz="4" w:space="0" w:color="auto"/>
              <w:bottom w:val="single" w:sz="4" w:space="0" w:color="auto"/>
              <w:right w:val="single" w:sz="4" w:space="0" w:color="auto"/>
            </w:tcBorders>
            <w:hideMark/>
          </w:tcPr>
          <w:p w14:paraId="5CE50C53" w14:textId="74789186" w:rsidR="00CF2444" w:rsidRPr="006F66FA" w:rsidRDefault="0067424A" w:rsidP="00956A33">
            <w:pPr>
              <w:suppressAutoHyphens/>
              <w:spacing w:before="60" w:after="60"/>
              <w:jc w:val="both"/>
              <w:rPr>
                <w:rFonts w:ascii="Arial" w:hAnsi="Arial" w:cs="Arial"/>
                <w:sz w:val="22"/>
                <w:szCs w:val="22"/>
                <w:lang w:eastAsia="ar-SA"/>
              </w:rPr>
            </w:pPr>
            <w:r w:rsidRPr="006F66FA">
              <w:rPr>
                <w:rFonts w:ascii="Arial" w:hAnsi="Arial" w:cs="Arial"/>
                <w:sz w:val="22"/>
                <w:szCs w:val="22"/>
                <w:lang w:eastAsia="ar-SA"/>
              </w:rPr>
              <w:t>20</w:t>
            </w:r>
            <w:r w:rsidR="00CF2444" w:rsidRPr="006F66FA">
              <w:rPr>
                <w:rFonts w:ascii="Arial" w:hAnsi="Arial" w:cs="Arial"/>
                <w:sz w:val="22"/>
                <w:szCs w:val="22"/>
                <w:lang w:eastAsia="ar-SA"/>
              </w:rPr>
              <w:t>%</w:t>
            </w:r>
          </w:p>
        </w:tc>
      </w:tr>
    </w:tbl>
    <w:p w14:paraId="0670C7ED" w14:textId="43F10169" w:rsidR="00892182" w:rsidRDefault="00FF547F" w:rsidP="00520B9C">
      <w:pPr>
        <w:jc w:val="both"/>
        <w:rPr>
          <w:rFonts w:ascii="Arial" w:hAnsi="Arial" w:cs="Arial"/>
          <w:sz w:val="22"/>
          <w:szCs w:val="22"/>
        </w:rPr>
      </w:pPr>
      <w:r>
        <w:rPr>
          <w:rFonts w:ascii="Arial" w:hAnsi="Arial" w:cs="Arial"/>
          <w:sz w:val="22"/>
          <w:szCs w:val="22"/>
        </w:rPr>
        <w:lastRenderedPageBreak/>
        <w:t>1.</w:t>
      </w:r>
      <w:r w:rsidR="005B633B">
        <w:rPr>
          <w:rFonts w:ascii="Arial" w:hAnsi="Arial" w:cs="Arial"/>
          <w:sz w:val="22"/>
          <w:szCs w:val="22"/>
        </w:rPr>
        <w:t>2</w:t>
      </w:r>
      <w:r w:rsidR="00523B00">
        <w:rPr>
          <w:rFonts w:ascii="Arial" w:hAnsi="Arial" w:cs="Arial"/>
          <w:sz w:val="22"/>
          <w:szCs w:val="22"/>
        </w:rPr>
        <w:t>7</w:t>
      </w:r>
      <w:r>
        <w:rPr>
          <w:rFonts w:ascii="Arial" w:hAnsi="Arial" w:cs="Arial"/>
          <w:sz w:val="22"/>
          <w:szCs w:val="22"/>
        </w:rPr>
        <w:tab/>
      </w:r>
      <w:r w:rsidR="00892182" w:rsidRPr="00892182">
        <w:rPr>
          <w:rFonts w:ascii="Arial" w:hAnsi="Arial" w:cs="Arial"/>
          <w:sz w:val="22"/>
          <w:szCs w:val="22"/>
        </w:rPr>
        <w:t>The indicative timetable for this procurement 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4"/>
        <w:gridCol w:w="2984"/>
      </w:tblGrid>
      <w:tr w:rsidR="00FF547F" w:rsidRPr="005535EA" w14:paraId="2A22676C" w14:textId="77777777" w:rsidTr="00956A33">
        <w:tc>
          <w:tcPr>
            <w:tcW w:w="3485" w:type="pct"/>
            <w:shd w:val="clear" w:color="auto" w:fill="B8CCE4" w:themeFill="accent1" w:themeFillTint="66"/>
          </w:tcPr>
          <w:p w14:paraId="7337B177" w14:textId="77777777" w:rsidR="00FF547F" w:rsidRPr="004D59BC" w:rsidRDefault="00FF547F" w:rsidP="00956A33">
            <w:pPr>
              <w:spacing w:before="60" w:after="60"/>
              <w:jc w:val="both"/>
              <w:rPr>
                <w:rFonts w:ascii="Arial" w:hAnsi="Arial" w:cs="Arial"/>
                <w:b/>
                <w:sz w:val="22"/>
                <w:szCs w:val="22"/>
              </w:rPr>
            </w:pPr>
            <w:r w:rsidRPr="004D59BC">
              <w:rPr>
                <w:rFonts w:ascii="Arial" w:hAnsi="Arial" w:cs="Arial"/>
                <w:b/>
                <w:sz w:val="22"/>
                <w:szCs w:val="22"/>
              </w:rPr>
              <w:t>Stage/activity</w:t>
            </w:r>
          </w:p>
        </w:tc>
        <w:tc>
          <w:tcPr>
            <w:tcW w:w="1515" w:type="pct"/>
            <w:shd w:val="clear" w:color="auto" w:fill="B8CCE4" w:themeFill="accent1" w:themeFillTint="66"/>
          </w:tcPr>
          <w:p w14:paraId="3AA013BF" w14:textId="77777777" w:rsidR="00FF547F" w:rsidRPr="004D59BC" w:rsidRDefault="00FF547F" w:rsidP="00956A33">
            <w:pPr>
              <w:spacing w:before="60" w:after="60"/>
              <w:jc w:val="both"/>
              <w:rPr>
                <w:rFonts w:ascii="Arial" w:hAnsi="Arial" w:cs="Arial"/>
                <w:b/>
                <w:sz w:val="22"/>
                <w:szCs w:val="22"/>
              </w:rPr>
            </w:pPr>
            <w:r w:rsidRPr="004D59BC">
              <w:rPr>
                <w:rFonts w:ascii="Arial" w:hAnsi="Arial" w:cs="Arial"/>
                <w:b/>
                <w:sz w:val="22"/>
                <w:szCs w:val="22"/>
              </w:rPr>
              <w:t>Date</w:t>
            </w:r>
          </w:p>
        </w:tc>
      </w:tr>
      <w:tr w:rsidR="00FF547F" w:rsidRPr="005535EA" w14:paraId="253748A8" w14:textId="77777777" w:rsidTr="00956A33">
        <w:tc>
          <w:tcPr>
            <w:tcW w:w="3485" w:type="pct"/>
            <w:shd w:val="clear" w:color="auto" w:fill="auto"/>
          </w:tcPr>
          <w:p w14:paraId="1F09BFD4" w14:textId="049E146B" w:rsidR="00FF547F" w:rsidRPr="004D59BC" w:rsidRDefault="00FF547F" w:rsidP="00956A33">
            <w:pPr>
              <w:spacing w:before="60" w:after="60"/>
              <w:jc w:val="both"/>
              <w:rPr>
                <w:rFonts w:ascii="Arial" w:hAnsi="Arial" w:cs="Arial"/>
                <w:sz w:val="22"/>
                <w:szCs w:val="22"/>
              </w:rPr>
            </w:pPr>
            <w:r>
              <w:rPr>
                <w:rFonts w:ascii="Arial" w:hAnsi="Arial" w:cs="Arial"/>
                <w:sz w:val="22"/>
                <w:szCs w:val="22"/>
              </w:rPr>
              <w:t>T</w:t>
            </w:r>
            <w:r w:rsidRPr="004D59BC">
              <w:rPr>
                <w:rFonts w:ascii="Arial" w:hAnsi="Arial" w:cs="Arial"/>
                <w:sz w:val="22"/>
                <w:szCs w:val="22"/>
              </w:rPr>
              <w:t xml:space="preserve">ender </w:t>
            </w:r>
            <w:r>
              <w:rPr>
                <w:rFonts w:ascii="Arial" w:hAnsi="Arial" w:cs="Arial"/>
                <w:sz w:val="22"/>
                <w:szCs w:val="22"/>
              </w:rPr>
              <w:t xml:space="preserve">Notice </w:t>
            </w:r>
            <w:r w:rsidRPr="004D59BC">
              <w:rPr>
                <w:rFonts w:ascii="Arial" w:hAnsi="Arial" w:cs="Arial"/>
                <w:sz w:val="22"/>
                <w:szCs w:val="22"/>
              </w:rPr>
              <w:t>published</w:t>
            </w:r>
          </w:p>
        </w:tc>
        <w:tc>
          <w:tcPr>
            <w:tcW w:w="1515" w:type="pct"/>
            <w:shd w:val="clear" w:color="auto" w:fill="auto"/>
          </w:tcPr>
          <w:p w14:paraId="5410D7E5" w14:textId="4D899D14" w:rsidR="00FF547F" w:rsidRPr="006F66FA" w:rsidRDefault="006F66FA" w:rsidP="00956A33">
            <w:pPr>
              <w:spacing w:before="60" w:after="60"/>
              <w:jc w:val="both"/>
              <w:rPr>
                <w:rFonts w:ascii="Arial" w:hAnsi="Arial" w:cs="Arial"/>
                <w:sz w:val="22"/>
                <w:szCs w:val="22"/>
              </w:rPr>
            </w:pPr>
            <w:r w:rsidRPr="006F66FA">
              <w:rPr>
                <w:rFonts w:ascii="Arial" w:hAnsi="Arial" w:cs="Arial"/>
                <w:sz w:val="22"/>
                <w:szCs w:val="22"/>
              </w:rPr>
              <w:t>1</w:t>
            </w:r>
            <w:r w:rsidR="008E230D">
              <w:rPr>
                <w:rFonts w:ascii="Arial" w:hAnsi="Arial" w:cs="Arial"/>
                <w:sz w:val="22"/>
                <w:szCs w:val="22"/>
              </w:rPr>
              <w:t>4</w:t>
            </w:r>
            <w:r w:rsidR="0067424A" w:rsidRPr="006F66FA">
              <w:rPr>
                <w:rFonts w:ascii="Arial" w:hAnsi="Arial" w:cs="Arial"/>
                <w:sz w:val="22"/>
                <w:szCs w:val="22"/>
              </w:rPr>
              <w:t xml:space="preserve"> January 202</w:t>
            </w:r>
            <w:r w:rsidR="003235FB" w:rsidRPr="006F66FA">
              <w:rPr>
                <w:rFonts w:ascii="Arial" w:hAnsi="Arial" w:cs="Arial"/>
                <w:sz w:val="22"/>
                <w:szCs w:val="22"/>
              </w:rPr>
              <w:t>6</w:t>
            </w:r>
          </w:p>
        </w:tc>
      </w:tr>
      <w:tr w:rsidR="00FF547F" w:rsidRPr="005535EA" w14:paraId="4AFED0DA" w14:textId="77777777" w:rsidTr="00956A33">
        <w:tc>
          <w:tcPr>
            <w:tcW w:w="3485" w:type="pct"/>
            <w:shd w:val="clear" w:color="auto" w:fill="auto"/>
          </w:tcPr>
          <w:p w14:paraId="54EB0E0D" w14:textId="0B3C7403" w:rsidR="00FF547F" w:rsidRPr="004D59BC" w:rsidRDefault="00FF547F" w:rsidP="00956A33">
            <w:pPr>
              <w:spacing w:before="60" w:after="60"/>
              <w:jc w:val="both"/>
              <w:rPr>
                <w:rFonts w:ascii="Arial" w:hAnsi="Arial" w:cs="Arial"/>
                <w:sz w:val="22"/>
                <w:szCs w:val="22"/>
              </w:rPr>
            </w:pPr>
            <w:r>
              <w:rPr>
                <w:rFonts w:ascii="Arial" w:hAnsi="Arial" w:cs="Arial"/>
                <w:sz w:val="22"/>
                <w:szCs w:val="22"/>
              </w:rPr>
              <w:t xml:space="preserve">Request for </w:t>
            </w:r>
            <w:r w:rsidR="00094246">
              <w:rPr>
                <w:rFonts w:ascii="Arial" w:hAnsi="Arial" w:cs="Arial"/>
                <w:sz w:val="22"/>
                <w:szCs w:val="22"/>
              </w:rPr>
              <w:t>Quotation</w:t>
            </w:r>
            <w:r>
              <w:rPr>
                <w:rFonts w:ascii="Arial" w:hAnsi="Arial" w:cs="Arial"/>
                <w:sz w:val="22"/>
                <w:szCs w:val="22"/>
              </w:rPr>
              <w:t xml:space="preserve"> and all supporting Documents Published</w:t>
            </w:r>
          </w:p>
        </w:tc>
        <w:tc>
          <w:tcPr>
            <w:tcW w:w="1515" w:type="pct"/>
            <w:shd w:val="clear" w:color="auto" w:fill="auto"/>
          </w:tcPr>
          <w:p w14:paraId="5886EB54" w14:textId="6A1D1387" w:rsidR="00FF547F" w:rsidRPr="006F66FA" w:rsidRDefault="006F66FA" w:rsidP="00956A33">
            <w:pPr>
              <w:spacing w:before="60" w:after="60"/>
              <w:jc w:val="both"/>
              <w:rPr>
                <w:rFonts w:ascii="Arial" w:hAnsi="Arial" w:cs="Arial"/>
                <w:sz w:val="22"/>
                <w:szCs w:val="22"/>
              </w:rPr>
            </w:pPr>
            <w:r w:rsidRPr="006F66FA">
              <w:rPr>
                <w:rFonts w:ascii="Arial" w:hAnsi="Arial" w:cs="Arial"/>
                <w:sz w:val="22"/>
                <w:szCs w:val="22"/>
              </w:rPr>
              <w:t>1</w:t>
            </w:r>
            <w:r w:rsidR="008E230D">
              <w:rPr>
                <w:rFonts w:ascii="Arial" w:hAnsi="Arial" w:cs="Arial"/>
                <w:sz w:val="22"/>
                <w:szCs w:val="22"/>
              </w:rPr>
              <w:t xml:space="preserve">4 </w:t>
            </w:r>
            <w:r w:rsidR="003235FB" w:rsidRPr="006F66FA">
              <w:rPr>
                <w:rFonts w:ascii="Arial" w:hAnsi="Arial" w:cs="Arial"/>
                <w:sz w:val="22"/>
                <w:szCs w:val="22"/>
              </w:rPr>
              <w:t>January 2026</w:t>
            </w:r>
          </w:p>
        </w:tc>
      </w:tr>
      <w:tr w:rsidR="00FF547F" w:rsidRPr="005535EA" w14:paraId="4D1DA46F" w14:textId="77777777" w:rsidTr="00956A33">
        <w:tc>
          <w:tcPr>
            <w:tcW w:w="3485" w:type="pct"/>
            <w:shd w:val="clear" w:color="auto" w:fill="auto"/>
          </w:tcPr>
          <w:p w14:paraId="2C9F2525" w14:textId="77777777" w:rsidR="00FF547F" w:rsidRPr="004D59BC" w:rsidRDefault="00FF547F" w:rsidP="00956A33">
            <w:pPr>
              <w:spacing w:before="60" w:after="60"/>
              <w:jc w:val="both"/>
              <w:rPr>
                <w:rFonts w:ascii="Arial" w:hAnsi="Arial" w:cs="Arial"/>
                <w:sz w:val="22"/>
                <w:szCs w:val="22"/>
              </w:rPr>
            </w:pPr>
            <w:r w:rsidRPr="004D59BC">
              <w:rPr>
                <w:rFonts w:ascii="Arial" w:hAnsi="Arial" w:cs="Arial"/>
                <w:sz w:val="22"/>
                <w:szCs w:val="22"/>
              </w:rPr>
              <w:t xml:space="preserve">Deadline for receipt of clarification questions or request for additional information from </w:t>
            </w:r>
            <w:r>
              <w:rPr>
                <w:rFonts w:ascii="Arial" w:hAnsi="Arial" w:cs="Arial"/>
                <w:sz w:val="22"/>
                <w:szCs w:val="22"/>
              </w:rPr>
              <w:t>Bidders</w:t>
            </w:r>
          </w:p>
        </w:tc>
        <w:tc>
          <w:tcPr>
            <w:tcW w:w="1515" w:type="pct"/>
            <w:shd w:val="clear" w:color="auto" w:fill="auto"/>
          </w:tcPr>
          <w:p w14:paraId="7060D022" w14:textId="1A9D79E8" w:rsidR="00FF547F" w:rsidRPr="00211710" w:rsidRDefault="00AF5139" w:rsidP="00956A33">
            <w:pPr>
              <w:spacing w:before="60" w:after="60"/>
              <w:jc w:val="both"/>
              <w:rPr>
                <w:rFonts w:ascii="Arial" w:hAnsi="Arial" w:cs="Arial"/>
                <w:sz w:val="22"/>
                <w:szCs w:val="22"/>
                <w:highlight w:val="yellow"/>
              </w:rPr>
            </w:pPr>
            <w:r>
              <w:rPr>
                <w:rFonts w:ascii="Arial" w:hAnsi="Arial" w:cs="Arial"/>
                <w:sz w:val="22"/>
                <w:szCs w:val="22"/>
              </w:rPr>
              <w:t>3 February 2026</w:t>
            </w:r>
          </w:p>
        </w:tc>
      </w:tr>
      <w:tr w:rsidR="00FF547F" w:rsidRPr="005535EA" w14:paraId="14FC959F" w14:textId="77777777" w:rsidTr="00956A33">
        <w:tc>
          <w:tcPr>
            <w:tcW w:w="3485" w:type="pct"/>
            <w:shd w:val="clear" w:color="auto" w:fill="auto"/>
          </w:tcPr>
          <w:p w14:paraId="408DC755" w14:textId="3A15C74D" w:rsidR="00FF547F" w:rsidRPr="00397C47" w:rsidRDefault="00FF547F" w:rsidP="00956A33">
            <w:pPr>
              <w:spacing w:before="60" w:after="60"/>
              <w:jc w:val="both"/>
              <w:rPr>
                <w:rFonts w:ascii="Arial" w:hAnsi="Arial" w:cs="Arial"/>
                <w:bCs/>
                <w:sz w:val="22"/>
                <w:szCs w:val="22"/>
              </w:rPr>
            </w:pPr>
            <w:r w:rsidRPr="00397C47">
              <w:rPr>
                <w:rFonts w:ascii="Arial" w:hAnsi="Arial" w:cs="Arial"/>
                <w:bCs/>
                <w:sz w:val="22"/>
                <w:szCs w:val="22"/>
              </w:rPr>
              <w:t xml:space="preserve">Deadline for </w:t>
            </w:r>
            <w:r>
              <w:rPr>
                <w:rFonts w:ascii="Arial" w:hAnsi="Arial" w:cs="Arial"/>
                <w:bCs/>
                <w:sz w:val="22"/>
                <w:szCs w:val="22"/>
              </w:rPr>
              <w:t>submission</w:t>
            </w:r>
            <w:r w:rsidRPr="00397C47">
              <w:rPr>
                <w:rFonts w:ascii="Arial" w:hAnsi="Arial" w:cs="Arial"/>
                <w:bCs/>
                <w:sz w:val="22"/>
                <w:szCs w:val="22"/>
              </w:rPr>
              <w:t xml:space="preserve"> of </w:t>
            </w:r>
            <w:r w:rsidR="0044220A">
              <w:rPr>
                <w:rFonts w:ascii="Arial" w:hAnsi="Arial" w:cs="Arial"/>
                <w:bCs/>
                <w:sz w:val="22"/>
                <w:szCs w:val="22"/>
              </w:rPr>
              <w:t>quotations</w:t>
            </w:r>
          </w:p>
        </w:tc>
        <w:tc>
          <w:tcPr>
            <w:tcW w:w="1515" w:type="pct"/>
            <w:shd w:val="clear" w:color="auto" w:fill="auto"/>
          </w:tcPr>
          <w:p w14:paraId="1A24E89D" w14:textId="0BD2E3DD" w:rsidR="00FF547F" w:rsidRPr="00211710" w:rsidRDefault="00B30133" w:rsidP="00956A33">
            <w:pPr>
              <w:spacing w:before="60" w:after="60"/>
              <w:jc w:val="both"/>
              <w:rPr>
                <w:rFonts w:ascii="Arial" w:hAnsi="Arial" w:cs="Arial"/>
                <w:b/>
                <w:sz w:val="22"/>
                <w:szCs w:val="22"/>
                <w:highlight w:val="yellow"/>
              </w:rPr>
            </w:pPr>
            <w:r>
              <w:rPr>
                <w:rFonts w:ascii="Arial" w:hAnsi="Arial" w:cs="Arial"/>
                <w:sz w:val="22"/>
                <w:szCs w:val="22"/>
              </w:rPr>
              <w:t>9</w:t>
            </w:r>
            <w:r w:rsidR="003A1BC4" w:rsidRPr="00AF5139">
              <w:rPr>
                <w:rFonts w:ascii="Arial" w:hAnsi="Arial" w:cs="Arial"/>
                <w:sz w:val="22"/>
                <w:szCs w:val="22"/>
              </w:rPr>
              <w:t xml:space="preserve"> February 2026</w:t>
            </w:r>
          </w:p>
        </w:tc>
      </w:tr>
      <w:tr w:rsidR="00FF547F" w:rsidRPr="005535EA" w14:paraId="040F03DE" w14:textId="77777777" w:rsidTr="00956A33">
        <w:tc>
          <w:tcPr>
            <w:tcW w:w="3485" w:type="pct"/>
            <w:shd w:val="clear" w:color="auto" w:fill="auto"/>
          </w:tcPr>
          <w:p w14:paraId="3904AC49" w14:textId="14D69D39" w:rsidR="00FF547F" w:rsidRPr="004D59BC" w:rsidRDefault="00FF547F" w:rsidP="00956A33">
            <w:pPr>
              <w:spacing w:before="60" w:after="60"/>
              <w:jc w:val="both"/>
              <w:rPr>
                <w:rFonts w:ascii="Arial" w:hAnsi="Arial" w:cs="Arial"/>
                <w:sz w:val="22"/>
                <w:szCs w:val="22"/>
              </w:rPr>
            </w:pPr>
            <w:r>
              <w:rPr>
                <w:rFonts w:ascii="Arial" w:hAnsi="Arial" w:cs="Arial"/>
                <w:sz w:val="22"/>
                <w:szCs w:val="22"/>
              </w:rPr>
              <w:t xml:space="preserve">Evaluation of </w:t>
            </w:r>
            <w:r w:rsidR="0044220A">
              <w:rPr>
                <w:rFonts w:ascii="Arial" w:hAnsi="Arial" w:cs="Arial"/>
                <w:sz w:val="22"/>
                <w:szCs w:val="22"/>
              </w:rPr>
              <w:t>quotations</w:t>
            </w:r>
            <w:r>
              <w:rPr>
                <w:rFonts w:ascii="Arial" w:hAnsi="Arial" w:cs="Arial"/>
                <w:sz w:val="22"/>
                <w:szCs w:val="22"/>
              </w:rPr>
              <w:t xml:space="preserve"> </w:t>
            </w:r>
          </w:p>
        </w:tc>
        <w:tc>
          <w:tcPr>
            <w:tcW w:w="1515" w:type="pct"/>
            <w:shd w:val="clear" w:color="auto" w:fill="auto"/>
          </w:tcPr>
          <w:p w14:paraId="035236DA" w14:textId="3095ADF9" w:rsidR="00FF547F" w:rsidRPr="00211710" w:rsidRDefault="003A1BC4" w:rsidP="00956A33">
            <w:pPr>
              <w:spacing w:before="60" w:after="60"/>
              <w:jc w:val="both"/>
              <w:rPr>
                <w:rFonts w:ascii="Arial" w:hAnsi="Arial" w:cs="Arial"/>
                <w:sz w:val="22"/>
                <w:szCs w:val="22"/>
              </w:rPr>
            </w:pPr>
            <w:r w:rsidRPr="00AF5139">
              <w:rPr>
                <w:rFonts w:ascii="Arial" w:hAnsi="Arial" w:cs="Arial"/>
                <w:sz w:val="22"/>
                <w:szCs w:val="22"/>
              </w:rPr>
              <w:t>9-13 February 2026</w:t>
            </w:r>
          </w:p>
        </w:tc>
      </w:tr>
      <w:tr w:rsidR="00FF547F" w:rsidRPr="005535EA" w14:paraId="4ACF5EF6" w14:textId="77777777" w:rsidTr="00956A33">
        <w:tc>
          <w:tcPr>
            <w:tcW w:w="3485" w:type="pct"/>
            <w:shd w:val="clear" w:color="auto" w:fill="auto"/>
          </w:tcPr>
          <w:p w14:paraId="5C3CA1A2" w14:textId="568BC16F" w:rsidR="00FF547F" w:rsidRPr="004D59BC" w:rsidRDefault="00FF547F" w:rsidP="00956A33">
            <w:pPr>
              <w:spacing w:before="60" w:after="60"/>
              <w:jc w:val="both"/>
              <w:rPr>
                <w:rFonts w:ascii="Arial" w:hAnsi="Arial" w:cs="Arial"/>
                <w:sz w:val="22"/>
                <w:szCs w:val="22"/>
              </w:rPr>
            </w:pPr>
            <w:r>
              <w:rPr>
                <w:rFonts w:ascii="Arial" w:hAnsi="Arial" w:cs="Arial"/>
                <w:sz w:val="22"/>
                <w:szCs w:val="22"/>
              </w:rPr>
              <w:t>Contract Award Letters and Feedback Issued</w:t>
            </w:r>
          </w:p>
        </w:tc>
        <w:tc>
          <w:tcPr>
            <w:tcW w:w="1515" w:type="pct"/>
            <w:shd w:val="clear" w:color="auto" w:fill="auto"/>
          </w:tcPr>
          <w:p w14:paraId="1D11B166" w14:textId="75BF17C2" w:rsidR="00FF547F" w:rsidRPr="0053402B" w:rsidRDefault="007E1D30" w:rsidP="00956A33">
            <w:pPr>
              <w:spacing w:before="60" w:after="60"/>
              <w:jc w:val="both"/>
              <w:rPr>
                <w:rFonts w:ascii="Arial" w:hAnsi="Arial" w:cs="Arial"/>
                <w:sz w:val="22"/>
                <w:szCs w:val="22"/>
              </w:rPr>
            </w:pPr>
            <w:r w:rsidRPr="0053402B">
              <w:rPr>
                <w:rFonts w:ascii="Arial" w:hAnsi="Arial" w:cs="Arial"/>
                <w:sz w:val="22"/>
                <w:szCs w:val="22"/>
              </w:rPr>
              <w:t>13 February 2026</w:t>
            </w:r>
          </w:p>
        </w:tc>
      </w:tr>
      <w:tr w:rsidR="00FF547F" w:rsidRPr="005535EA" w14:paraId="7EC40980" w14:textId="77777777" w:rsidTr="00956A33">
        <w:tc>
          <w:tcPr>
            <w:tcW w:w="3485" w:type="pct"/>
            <w:shd w:val="clear" w:color="auto" w:fill="auto"/>
          </w:tcPr>
          <w:p w14:paraId="58B6D1A0" w14:textId="77777777" w:rsidR="00FF547F" w:rsidRDefault="00FF547F" w:rsidP="00956A33">
            <w:pPr>
              <w:spacing w:before="60" w:after="60"/>
              <w:jc w:val="both"/>
              <w:rPr>
                <w:rFonts w:ascii="Arial" w:hAnsi="Arial" w:cs="Arial"/>
                <w:sz w:val="22"/>
                <w:szCs w:val="22"/>
              </w:rPr>
            </w:pPr>
            <w:r>
              <w:rPr>
                <w:rFonts w:ascii="Arial" w:hAnsi="Arial" w:cs="Arial"/>
                <w:sz w:val="22"/>
                <w:szCs w:val="22"/>
              </w:rPr>
              <w:t>Contract Start Date / Implementation</w:t>
            </w:r>
          </w:p>
        </w:tc>
        <w:tc>
          <w:tcPr>
            <w:tcW w:w="1515" w:type="pct"/>
            <w:shd w:val="clear" w:color="auto" w:fill="auto"/>
          </w:tcPr>
          <w:p w14:paraId="7894C7DB" w14:textId="21162F2F" w:rsidR="00FF547F" w:rsidRPr="0053402B" w:rsidRDefault="0053402B" w:rsidP="00956A33">
            <w:pPr>
              <w:spacing w:before="60" w:after="60"/>
              <w:jc w:val="both"/>
              <w:rPr>
                <w:rFonts w:ascii="Arial" w:hAnsi="Arial" w:cs="Arial"/>
                <w:sz w:val="22"/>
                <w:szCs w:val="22"/>
              </w:rPr>
            </w:pPr>
            <w:r>
              <w:rPr>
                <w:rFonts w:ascii="Arial" w:hAnsi="Arial" w:cs="Arial"/>
                <w:sz w:val="22"/>
                <w:szCs w:val="22"/>
              </w:rPr>
              <w:t>1</w:t>
            </w:r>
            <w:r w:rsidR="005269E5">
              <w:rPr>
                <w:rFonts w:ascii="Arial" w:hAnsi="Arial" w:cs="Arial"/>
                <w:sz w:val="22"/>
                <w:szCs w:val="22"/>
              </w:rPr>
              <w:t>3</w:t>
            </w:r>
            <w:r w:rsidR="007E1D30" w:rsidRPr="0053402B">
              <w:rPr>
                <w:rFonts w:ascii="Arial" w:hAnsi="Arial" w:cs="Arial"/>
                <w:sz w:val="22"/>
                <w:szCs w:val="22"/>
              </w:rPr>
              <w:t xml:space="preserve"> February 2026</w:t>
            </w:r>
          </w:p>
        </w:tc>
      </w:tr>
      <w:tr w:rsidR="00FF547F" w:rsidRPr="005535EA" w14:paraId="6198E281" w14:textId="77777777" w:rsidTr="00956A33">
        <w:tc>
          <w:tcPr>
            <w:tcW w:w="3485" w:type="pct"/>
            <w:shd w:val="clear" w:color="auto" w:fill="auto"/>
          </w:tcPr>
          <w:p w14:paraId="2DB26147" w14:textId="14926FEF" w:rsidR="00FF547F" w:rsidRDefault="007E1D30" w:rsidP="00956A33">
            <w:pPr>
              <w:spacing w:before="60" w:after="60"/>
              <w:jc w:val="both"/>
              <w:rPr>
                <w:rFonts w:ascii="Arial" w:hAnsi="Arial" w:cs="Arial"/>
                <w:sz w:val="22"/>
                <w:szCs w:val="22"/>
              </w:rPr>
            </w:pPr>
            <w:r>
              <w:rPr>
                <w:rFonts w:ascii="Arial" w:hAnsi="Arial" w:cs="Arial"/>
                <w:sz w:val="22"/>
                <w:szCs w:val="22"/>
              </w:rPr>
              <w:t>Project Completion</w:t>
            </w:r>
          </w:p>
        </w:tc>
        <w:tc>
          <w:tcPr>
            <w:tcW w:w="1515" w:type="pct"/>
            <w:shd w:val="clear" w:color="auto" w:fill="auto"/>
          </w:tcPr>
          <w:p w14:paraId="2F4ABF47" w14:textId="504B526A" w:rsidR="00FF547F" w:rsidRPr="0053402B" w:rsidRDefault="007E1D30" w:rsidP="00956A33">
            <w:pPr>
              <w:spacing w:before="60" w:after="60"/>
              <w:jc w:val="both"/>
              <w:rPr>
                <w:rFonts w:ascii="Arial" w:hAnsi="Arial" w:cs="Arial"/>
                <w:sz w:val="22"/>
                <w:szCs w:val="22"/>
              </w:rPr>
            </w:pPr>
            <w:r w:rsidRPr="0053402B">
              <w:rPr>
                <w:rFonts w:ascii="Arial" w:hAnsi="Arial" w:cs="Arial"/>
                <w:sz w:val="22"/>
                <w:szCs w:val="22"/>
              </w:rPr>
              <w:t>24 April 2026</w:t>
            </w:r>
          </w:p>
        </w:tc>
      </w:tr>
    </w:tbl>
    <w:p w14:paraId="6C3985D2" w14:textId="77777777" w:rsidR="00520B9C" w:rsidRDefault="00520B9C" w:rsidP="00892182">
      <w:pPr>
        <w:jc w:val="both"/>
        <w:rPr>
          <w:rFonts w:ascii="Arial" w:hAnsi="Arial" w:cs="Arial"/>
          <w:sz w:val="22"/>
          <w:szCs w:val="22"/>
        </w:rPr>
      </w:pPr>
    </w:p>
    <w:p w14:paraId="75CFC717" w14:textId="6836B832" w:rsidR="00892182" w:rsidRPr="00892182" w:rsidRDefault="00FF547F" w:rsidP="004F0775">
      <w:pPr>
        <w:ind w:left="720" w:hanging="720"/>
        <w:rPr>
          <w:rFonts w:ascii="Arial" w:hAnsi="Arial" w:cs="Arial"/>
          <w:sz w:val="22"/>
          <w:szCs w:val="22"/>
        </w:rPr>
      </w:pPr>
      <w:r>
        <w:rPr>
          <w:rFonts w:ascii="Arial" w:hAnsi="Arial" w:cs="Arial"/>
          <w:sz w:val="22"/>
          <w:szCs w:val="22"/>
        </w:rPr>
        <w:t>1.</w:t>
      </w:r>
      <w:r w:rsidR="005B633B">
        <w:rPr>
          <w:rFonts w:ascii="Arial" w:hAnsi="Arial" w:cs="Arial"/>
          <w:sz w:val="22"/>
          <w:szCs w:val="22"/>
        </w:rPr>
        <w:t>2</w:t>
      </w:r>
      <w:r w:rsidR="00523B00">
        <w:rPr>
          <w:rFonts w:ascii="Arial" w:hAnsi="Arial" w:cs="Arial"/>
          <w:sz w:val="22"/>
          <w:szCs w:val="22"/>
        </w:rPr>
        <w:t>8</w:t>
      </w:r>
      <w:r>
        <w:rPr>
          <w:rFonts w:ascii="Arial" w:hAnsi="Arial" w:cs="Arial"/>
          <w:sz w:val="22"/>
          <w:szCs w:val="22"/>
        </w:rPr>
        <w:tab/>
      </w:r>
      <w:r w:rsidR="00892182" w:rsidRPr="6C09AD7D">
        <w:rPr>
          <w:rFonts w:ascii="Arial" w:hAnsi="Arial" w:cs="Arial"/>
          <w:sz w:val="22"/>
          <w:szCs w:val="22"/>
        </w:rPr>
        <w:t xml:space="preserve">The closing date for receipt of the completed Request for </w:t>
      </w:r>
      <w:r w:rsidR="00217BEC">
        <w:rPr>
          <w:rFonts w:ascii="Arial" w:hAnsi="Arial" w:cs="Arial"/>
          <w:sz w:val="22"/>
          <w:szCs w:val="22"/>
        </w:rPr>
        <w:t>Quotation</w:t>
      </w:r>
      <w:r w:rsidR="001B241E">
        <w:rPr>
          <w:rFonts w:ascii="Arial" w:hAnsi="Arial" w:cs="Arial"/>
          <w:sz w:val="22"/>
          <w:szCs w:val="22"/>
        </w:rPr>
        <w:t xml:space="preserve"> </w:t>
      </w:r>
      <w:r w:rsidR="001B241E" w:rsidRPr="6C09AD7D">
        <w:rPr>
          <w:rFonts w:ascii="Arial" w:hAnsi="Arial" w:cs="Arial"/>
          <w:sz w:val="22"/>
          <w:szCs w:val="22"/>
        </w:rPr>
        <w:t>is</w:t>
      </w:r>
      <w:r w:rsidR="00892182" w:rsidRPr="6C09AD7D">
        <w:rPr>
          <w:rFonts w:ascii="Arial" w:hAnsi="Arial" w:cs="Arial"/>
          <w:sz w:val="22"/>
          <w:szCs w:val="22"/>
        </w:rPr>
        <w:t xml:space="preserve"> </w:t>
      </w:r>
      <w:r w:rsidR="00B30133">
        <w:rPr>
          <w:rFonts w:ascii="Arial" w:hAnsi="Arial" w:cs="Arial"/>
          <w:b/>
          <w:bCs/>
          <w:sz w:val="22"/>
          <w:szCs w:val="22"/>
        </w:rPr>
        <w:t>09:00</w:t>
      </w:r>
      <w:r w:rsidR="00892182" w:rsidRPr="6C09AD7D">
        <w:rPr>
          <w:rFonts w:ascii="Arial" w:hAnsi="Arial" w:cs="Arial"/>
          <w:sz w:val="22"/>
          <w:szCs w:val="22"/>
        </w:rPr>
        <w:t xml:space="preserve"> on </w:t>
      </w:r>
      <w:r w:rsidR="00B30133">
        <w:rPr>
          <w:rFonts w:ascii="Arial" w:hAnsi="Arial" w:cs="Arial"/>
          <w:b/>
          <w:bCs/>
          <w:sz w:val="22"/>
          <w:szCs w:val="22"/>
        </w:rPr>
        <w:t>9</w:t>
      </w:r>
      <w:r w:rsidR="005E0C81" w:rsidRPr="0053402B">
        <w:rPr>
          <w:rFonts w:ascii="Arial" w:hAnsi="Arial" w:cs="Arial"/>
          <w:b/>
          <w:bCs/>
          <w:sz w:val="22"/>
          <w:szCs w:val="22"/>
        </w:rPr>
        <w:t xml:space="preserve"> February 2026</w:t>
      </w:r>
      <w:r w:rsidR="00892182" w:rsidRPr="0053402B">
        <w:rPr>
          <w:rFonts w:ascii="Arial" w:hAnsi="Arial" w:cs="Arial"/>
          <w:sz w:val="22"/>
          <w:szCs w:val="22"/>
        </w:rPr>
        <w:t>.</w:t>
      </w:r>
    </w:p>
    <w:p w14:paraId="302E238D" w14:textId="77777777" w:rsidR="00965DE0" w:rsidRPr="00965DE0" w:rsidRDefault="004F0775" w:rsidP="00965DE0">
      <w:pPr>
        <w:ind w:left="720" w:hanging="720"/>
        <w:jc w:val="both"/>
        <w:rPr>
          <w:rFonts w:ascii="Arial" w:hAnsi="Arial" w:cs="Arial"/>
          <w:sz w:val="22"/>
          <w:szCs w:val="22"/>
        </w:rPr>
      </w:pPr>
      <w:r>
        <w:rPr>
          <w:rFonts w:ascii="Arial" w:hAnsi="Arial" w:cs="Arial"/>
          <w:sz w:val="22"/>
          <w:szCs w:val="22"/>
        </w:rPr>
        <w:t>1.</w:t>
      </w:r>
      <w:r w:rsidR="005B633B">
        <w:rPr>
          <w:rFonts w:ascii="Arial" w:hAnsi="Arial" w:cs="Arial"/>
          <w:sz w:val="22"/>
          <w:szCs w:val="22"/>
        </w:rPr>
        <w:t>2</w:t>
      </w:r>
      <w:r w:rsidR="00523B00">
        <w:rPr>
          <w:rFonts w:ascii="Arial" w:hAnsi="Arial" w:cs="Arial"/>
          <w:sz w:val="22"/>
          <w:szCs w:val="22"/>
        </w:rPr>
        <w:t>9</w:t>
      </w:r>
      <w:r>
        <w:rPr>
          <w:rFonts w:ascii="Arial" w:hAnsi="Arial" w:cs="Arial"/>
          <w:sz w:val="22"/>
          <w:szCs w:val="22"/>
        </w:rPr>
        <w:tab/>
      </w:r>
      <w:r w:rsidR="00965DE0" w:rsidRPr="00965DE0">
        <w:rPr>
          <w:rFonts w:ascii="Arial" w:hAnsi="Arial" w:cs="Arial"/>
          <w:sz w:val="22"/>
          <w:szCs w:val="22"/>
        </w:rPr>
        <w:t xml:space="preserve">Responses must be uploaded via the In-tend Portal, </w:t>
      </w:r>
      <w:hyperlink r:id="rId11" w:history="1">
        <w:r w:rsidR="00965DE0" w:rsidRPr="00965DE0">
          <w:rPr>
            <w:rStyle w:val="Hyperlink"/>
            <w:rFonts w:ascii="Arial" w:hAnsi="Arial" w:cs="Arial"/>
            <w:sz w:val="22"/>
            <w:szCs w:val="22"/>
          </w:rPr>
          <w:t>https://in-tendhost.co.uk/oxfordcc</w:t>
        </w:r>
      </w:hyperlink>
    </w:p>
    <w:p w14:paraId="7516A5D8" w14:textId="77777777" w:rsidR="00965DE0" w:rsidRPr="00965DE0" w:rsidRDefault="00965DE0" w:rsidP="00965DE0">
      <w:pPr>
        <w:ind w:left="720"/>
        <w:jc w:val="both"/>
        <w:rPr>
          <w:rFonts w:ascii="Arial" w:hAnsi="Arial" w:cs="Arial"/>
          <w:sz w:val="22"/>
          <w:szCs w:val="22"/>
        </w:rPr>
      </w:pPr>
      <w:r w:rsidRPr="00965DE0">
        <w:rPr>
          <w:rFonts w:ascii="Arial" w:hAnsi="Arial" w:cs="Arial"/>
          <w:sz w:val="22"/>
          <w:szCs w:val="22"/>
        </w:rPr>
        <w:t>Please note that the Council will not consider late returns.</w:t>
      </w:r>
    </w:p>
    <w:p w14:paraId="73C188BE" w14:textId="00E55692" w:rsidR="00421746" w:rsidRPr="004F0775" w:rsidRDefault="00421746" w:rsidP="00965DE0">
      <w:pPr>
        <w:ind w:left="720" w:hanging="720"/>
        <w:jc w:val="both"/>
        <w:rPr>
          <w:rFonts w:ascii="Arial" w:hAnsi="Arial" w:cs="Arial"/>
          <w:b/>
          <w:sz w:val="22"/>
          <w:szCs w:val="22"/>
        </w:rPr>
      </w:pPr>
      <w:r w:rsidRPr="004F0775">
        <w:rPr>
          <w:rFonts w:ascii="Arial" w:hAnsi="Arial" w:cs="Arial"/>
          <w:b/>
          <w:sz w:val="22"/>
          <w:szCs w:val="22"/>
        </w:rPr>
        <w:t>Acceptance of quotation</w:t>
      </w:r>
    </w:p>
    <w:p w14:paraId="62A7E605" w14:textId="0681497C" w:rsidR="00421746" w:rsidRPr="00421746" w:rsidRDefault="004F0775" w:rsidP="004F0775">
      <w:pPr>
        <w:ind w:left="720" w:hanging="720"/>
        <w:jc w:val="both"/>
        <w:rPr>
          <w:rFonts w:ascii="Arial" w:hAnsi="Arial"/>
          <w:sz w:val="22"/>
          <w:szCs w:val="22"/>
        </w:rPr>
      </w:pPr>
      <w:r>
        <w:rPr>
          <w:rFonts w:ascii="Arial" w:hAnsi="Arial"/>
          <w:sz w:val="22"/>
          <w:szCs w:val="22"/>
        </w:rPr>
        <w:t>1.</w:t>
      </w:r>
      <w:r w:rsidR="00523B00">
        <w:rPr>
          <w:rFonts w:ascii="Arial" w:hAnsi="Arial"/>
          <w:sz w:val="22"/>
          <w:szCs w:val="22"/>
        </w:rPr>
        <w:t>30</w:t>
      </w:r>
      <w:r>
        <w:rPr>
          <w:rFonts w:ascii="Arial" w:hAnsi="Arial"/>
          <w:sz w:val="22"/>
          <w:szCs w:val="22"/>
        </w:rPr>
        <w:tab/>
      </w:r>
      <w:r w:rsidR="00421746" w:rsidRPr="00421746">
        <w:rPr>
          <w:rFonts w:ascii="Arial" w:hAnsi="Arial"/>
          <w:sz w:val="22"/>
          <w:szCs w:val="22"/>
        </w:rPr>
        <w:t xml:space="preserve">Unless otherwise stated, any contract or order placed </w:t>
      </w:r>
      <w:proofErr w:type="gramStart"/>
      <w:r w:rsidR="00421746" w:rsidRPr="00421746">
        <w:rPr>
          <w:rFonts w:ascii="Arial" w:hAnsi="Arial"/>
          <w:sz w:val="22"/>
          <w:szCs w:val="22"/>
        </w:rPr>
        <w:t>as a result of</w:t>
      </w:r>
      <w:proofErr w:type="gramEnd"/>
      <w:r w:rsidR="00421746" w:rsidRPr="00421746">
        <w:rPr>
          <w:rFonts w:ascii="Arial" w:hAnsi="Arial"/>
          <w:sz w:val="22"/>
          <w:szCs w:val="22"/>
        </w:rPr>
        <w:t xml:space="preserve"> this Request for </w:t>
      </w:r>
      <w:r w:rsidR="00832D90">
        <w:rPr>
          <w:rFonts w:ascii="Arial" w:hAnsi="Arial"/>
          <w:sz w:val="22"/>
          <w:szCs w:val="22"/>
        </w:rPr>
        <w:t>Quotation</w:t>
      </w:r>
      <w:r w:rsidR="00421746" w:rsidRPr="00421746">
        <w:rPr>
          <w:rFonts w:ascii="Arial" w:hAnsi="Arial"/>
          <w:sz w:val="22"/>
          <w:szCs w:val="22"/>
        </w:rPr>
        <w:t xml:space="preserve"> will be on the Council’s Standard Terms and Conditions of Contract.</w:t>
      </w:r>
    </w:p>
    <w:p w14:paraId="5E30378A" w14:textId="28ECCA4D" w:rsidR="00421746" w:rsidRDefault="004F0775" w:rsidP="004F0775">
      <w:pPr>
        <w:ind w:left="720" w:hanging="720"/>
        <w:jc w:val="both"/>
        <w:rPr>
          <w:rFonts w:ascii="Arial" w:hAnsi="Arial" w:cs="Arial"/>
          <w:sz w:val="22"/>
          <w:szCs w:val="22"/>
        </w:rPr>
      </w:pPr>
      <w:r>
        <w:rPr>
          <w:rFonts w:ascii="Arial" w:hAnsi="Arial" w:cs="Arial"/>
          <w:sz w:val="22"/>
          <w:szCs w:val="22"/>
        </w:rPr>
        <w:t>1.</w:t>
      </w:r>
      <w:r w:rsidR="005B633B">
        <w:rPr>
          <w:rFonts w:ascii="Arial" w:hAnsi="Arial" w:cs="Arial"/>
          <w:sz w:val="22"/>
          <w:szCs w:val="22"/>
        </w:rPr>
        <w:t>3</w:t>
      </w:r>
      <w:r w:rsidR="00523B00">
        <w:rPr>
          <w:rFonts w:ascii="Arial" w:hAnsi="Arial" w:cs="Arial"/>
          <w:sz w:val="22"/>
          <w:szCs w:val="22"/>
        </w:rPr>
        <w:t>1</w:t>
      </w:r>
      <w:r>
        <w:rPr>
          <w:rFonts w:ascii="Arial" w:hAnsi="Arial" w:cs="Arial"/>
          <w:sz w:val="22"/>
          <w:szCs w:val="22"/>
        </w:rPr>
        <w:tab/>
      </w:r>
      <w:r w:rsidR="00421746" w:rsidRPr="00421746">
        <w:rPr>
          <w:rFonts w:ascii="Arial" w:hAnsi="Arial" w:cs="Arial"/>
          <w:sz w:val="22"/>
          <w:szCs w:val="22"/>
        </w:rPr>
        <w:t xml:space="preserve">The successful </w:t>
      </w:r>
      <w:r w:rsidR="00C6280E">
        <w:rPr>
          <w:rFonts w:ascii="Arial" w:hAnsi="Arial" w:cs="Arial"/>
          <w:sz w:val="22"/>
          <w:szCs w:val="22"/>
        </w:rPr>
        <w:t>Bidders</w:t>
      </w:r>
      <w:r w:rsidR="00421746" w:rsidRPr="00421746">
        <w:rPr>
          <w:rFonts w:ascii="Arial" w:hAnsi="Arial" w:cs="Arial"/>
          <w:sz w:val="22"/>
          <w:szCs w:val="22"/>
        </w:rPr>
        <w:t xml:space="preserve"> submission together with relevant information will be binding and will form part of the Contract together with this document.</w:t>
      </w:r>
    </w:p>
    <w:p w14:paraId="7E97DDF6" w14:textId="5F8F4B2E" w:rsidR="004F0775" w:rsidRDefault="004F0775">
      <w:pPr>
        <w:rPr>
          <w:rFonts w:ascii="Arial" w:hAnsi="Arial" w:cs="Arial"/>
          <w:b/>
          <w:sz w:val="22"/>
          <w:szCs w:val="22"/>
        </w:rPr>
      </w:pPr>
    </w:p>
    <w:p w14:paraId="0C3C2AA9" w14:textId="5428E1BF" w:rsidR="00421746" w:rsidRDefault="00421746" w:rsidP="00421746">
      <w:pPr>
        <w:jc w:val="both"/>
        <w:rPr>
          <w:rFonts w:ascii="Arial" w:hAnsi="Arial" w:cs="Arial"/>
          <w:b/>
          <w:color w:val="365F91" w:themeColor="accent1" w:themeShade="BF"/>
          <w:sz w:val="28"/>
          <w:szCs w:val="28"/>
        </w:rPr>
      </w:pPr>
      <w:r w:rsidRPr="00C6280E">
        <w:rPr>
          <w:rFonts w:ascii="Arial" w:hAnsi="Arial" w:cs="Arial"/>
          <w:b/>
          <w:color w:val="365F91" w:themeColor="accent1" w:themeShade="BF"/>
          <w:sz w:val="28"/>
          <w:szCs w:val="28"/>
        </w:rPr>
        <w:t xml:space="preserve">Schedule Two - Statement of </w:t>
      </w:r>
      <w:r w:rsidR="005166F4">
        <w:rPr>
          <w:rFonts w:ascii="Arial" w:hAnsi="Arial" w:cs="Arial"/>
          <w:b/>
          <w:color w:val="365F91" w:themeColor="accent1" w:themeShade="BF"/>
          <w:sz w:val="28"/>
          <w:szCs w:val="28"/>
        </w:rPr>
        <w:t>Requirement</w:t>
      </w:r>
    </w:p>
    <w:p w14:paraId="15B4767A" w14:textId="393350D7" w:rsidR="00691194" w:rsidRPr="00691194" w:rsidRDefault="005158C2" w:rsidP="00605BBC">
      <w:pPr>
        <w:pStyle w:val="Heading2"/>
        <w:numPr>
          <w:ilvl w:val="0"/>
          <w:numId w:val="6"/>
        </w:numPr>
        <w:rPr>
          <w:rFonts w:ascii="Arial" w:hAnsi="Arial" w:cs="Arial"/>
          <w:b/>
          <w:color w:val="auto"/>
          <w:sz w:val="22"/>
          <w:szCs w:val="22"/>
        </w:rPr>
      </w:pPr>
      <w:bookmarkStart w:id="11" w:name="_Toc192084992"/>
      <w:r w:rsidRPr="00691194">
        <w:rPr>
          <w:rFonts w:ascii="Arial" w:hAnsi="Arial" w:cs="Arial"/>
          <w:b/>
          <w:color w:val="auto"/>
          <w:sz w:val="22"/>
          <w:szCs w:val="22"/>
        </w:rPr>
        <w:t>Introduction and Context</w:t>
      </w:r>
      <w:bookmarkEnd w:id="11"/>
    </w:p>
    <w:p w14:paraId="5EE793FF" w14:textId="1284185C" w:rsidR="00691194" w:rsidRPr="00691194" w:rsidRDefault="00691194" w:rsidP="00691194">
      <w:pPr>
        <w:jc w:val="both"/>
        <w:rPr>
          <w:rFonts w:ascii="Arial" w:hAnsi="Arial" w:cs="Arial"/>
          <w:sz w:val="22"/>
          <w:szCs w:val="22"/>
        </w:rPr>
      </w:pPr>
      <w:r w:rsidRPr="00691194">
        <w:rPr>
          <w:rFonts w:ascii="Arial" w:hAnsi="Arial" w:cs="Arial"/>
          <w:sz w:val="22"/>
          <w:szCs w:val="22"/>
        </w:rPr>
        <w:br/>
        <w:t>Oxford’s West End is one of the most significant city-</w:t>
      </w:r>
      <w:proofErr w:type="spellStart"/>
      <w:r w:rsidRPr="00691194">
        <w:rPr>
          <w:rFonts w:ascii="Arial" w:hAnsi="Arial" w:cs="Arial"/>
          <w:sz w:val="22"/>
          <w:szCs w:val="22"/>
        </w:rPr>
        <w:t>centre</w:t>
      </w:r>
      <w:proofErr w:type="spellEnd"/>
      <w:r w:rsidRPr="00691194">
        <w:rPr>
          <w:rFonts w:ascii="Arial" w:hAnsi="Arial" w:cs="Arial"/>
          <w:sz w:val="22"/>
          <w:szCs w:val="22"/>
        </w:rPr>
        <w:t xml:space="preserve"> regeneration opportunities in the UK. Comparable in scale and ambition to King’s Cross, Cambridge’s CB1 and Bristol’s Temple Quarter, it has the potential to deliver more than 5.3 million sq ft of commercial space, over 800 new homes, around 2,500 construction jobs, 14,000 direct new jobs and at least £7.8bn in additional GVA for the UK.</w:t>
      </w:r>
    </w:p>
    <w:p w14:paraId="39797416" w14:textId="2CF71B7C" w:rsidR="00691194" w:rsidRPr="00691194" w:rsidRDefault="00691194" w:rsidP="00691194">
      <w:pPr>
        <w:jc w:val="both"/>
        <w:rPr>
          <w:rFonts w:ascii="Arial" w:hAnsi="Arial" w:cs="Arial"/>
          <w:sz w:val="22"/>
          <w:szCs w:val="22"/>
        </w:rPr>
      </w:pPr>
      <w:r w:rsidRPr="00691194">
        <w:rPr>
          <w:rFonts w:ascii="Arial" w:hAnsi="Arial" w:cs="Arial"/>
          <w:sz w:val="22"/>
          <w:szCs w:val="22"/>
        </w:rPr>
        <w:t xml:space="preserve">It lies beside Oxford Station, the river and the city </w:t>
      </w:r>
      <w:proofErr w:type="spellStart"/>
      <w:r w:rsidRPr="00691194">
        <w:rPr>
          <w:rFonts w:ascii="Arial" w:hAnsi="Arial" w:cs="Arial"/>
          <w:sz w:val="22"/>
          <w:szCs w:val="22"/>
        </w:rPr>
        <w:t>centre</w:t>
      </w:r>
      <w:proofErr w:type="spellEnd"/>
      <w:r w:rsidRPr="00691194">
        <w:rPr>
          <w:rFonts w:ascii="Arial" w:hAnsi="Arial" w:cs="Arial"/>
          <w:sz w:val="22"/>
          <w:szCs w:val="22"/>
        </w:rPr>
        <w:t xml:space="preserve">, at the gateway to one of the world’s leading innovation ecosystems, a place where global research, enterprise and investment converge. The opportunity is not simply to build new development, but to create a modern, connected and welcoming district that serves residents, attracts world-class </w:t>
      </w:r>
      <w:proofErr w:type="spellStart"/>
      <w:r w:rsidRPr="00691194">
        <w:rPr>
          <w:rFonts w:ascii="Arial" w:hAnsi="Arial" w:cs="Arial"/>
          <w:sz w:val="22"/>
          <w:szCs w:val="22"/>
        </w:rPr>
        <w:t>organisations</w:t>
      </w:r>
      <w:proofErr w:type="spellEnd"/>
      <w:r w:rsidRPr="00691194">
        <w:rPr>
          <w:rFonts w:ascii="Arial" w:hAnsi="Arial" w:cs="Arial"/>
          <w:sz w:val="22"/>
          <w:szCs w:val="22"/>
        </w:rPr>
        <w:t xml:space="preserve"> and strengthens Oxford’s position as a national asset.</w:t>
      </w:r>
    </w:p>
    <w:p w14:paraId="2DE6F246" w14:textId="4517F0A5" w:rsidR="00691194" w:rsidRPr="00691194" w:rsidRDefault="00691194" w:rsidP="00691194">
      <w:pPr>
        <w:jc w:val="both"/>
        <w:rPr>
          <w:rFonts w:ascii="Arial" w:hAnsi="Arial" w:cs="Arial"/>
          <w:sz w:val="22"/>
          <w:szCs w:val="22"/>
        </w:rPr>
      </w:pPr>
      <w:r w:rsidRPr="00691194">
        <w:rPr>
          <w:rFonts w:ascii="Arial" w:hAnsi="Arial" w:cs="Arial"/>
          <w:sz w:val="22"/>
          <w:szCs w:val="22"/>
        </w:rPr>
        <w:t xml:space="preserve">This scale and potential can only be </w:t>
      </w:r>
      <w:proofErr w:type="spellStart"/>
      <w:r w:rsidRPr="00691194">
        <w:rPr>
          <w:rFonts w:ascii="Arial" w:hAnsi="Arial" w:cs="Arial"/>
          <w:sz w:val="22"/>
          <w:szCs w:val="22"/>
        </w:rPr>
        <w:t>realised</w:t>
      </w:r>
      <w:proofErr w:type="spellEnd"/>
      <w:r w:rsidRPr="00691194">
        <w:rPr>
          <w:rFonts w:ascii="Arial" w:hAnsi="Arial" w:cs="Arial"/>
          <w:sz w:val="22"/>
          <w:szCs w:val="22"/>
        </w:rPr>
        <w:t xml:space="preserve"> through genuine collaboration. The West End Landowners Group (WELG) brings together the major landowners shaping the area, with the City and County </w:t>
      </w:r>
      <w:r w:rsidRPr="00691194">
        <w:rPr>
          <w:rFonts w:ascii="Arial" w:hAnsi="Arial" w:cs="Arial"/>
          <w:sz w:val="22"/>
          <w:szCs w:val="22"/>
        </w:rPr>
        <w:lastRenderedPageBreak/>
        <w:t>Councils, to coordinate delivery, unlock barriers, and champion the transformation of the West End as Oxford’s Central Innovation District.</w:t>
      </w:r>
    </w:p>
    <w:p w14:paraId="0FE93CC7" w14:textId="6A4BEC3E" w:rsidR="00691194" w:rsidRPr="00691194" w:rsidRDefault="00691194" w:rsidP="00691194">
      <w:pPr>
        <w:jc w:val="both"/>
        <w:rPr>
          <w:rFonts w:ascii="Arial" w:hAnsi="Arial" w:cs="Arial"/>
          <w:sz w:val="22"/>
          <w:szCs w:val="22"/>
        </w:rPr>
      </w:pPr>
      <w:r w:rsidRPr="00691194">
        <w:rPr>
          <w:rFonts w:ascii="Arial" w:hAnsi="Arial" w:cs="Arial"/>
          <w:sz w:val="22"/>
          <w:szCs w:val="22"/>
        </w:rPr>
        <w:t xml:space="preserve">The WELG is commissioning an updated Vision for the West End. This piece of work is intentionally light-touch, fast, and high-impact. It is </w:t>
      </w:r>
      <w:r w:rsidRPr="00691194">
        <w:rPr>
          <w:rFonts w:ascii="Arial" w:hAnsi="Arial" w:cs="Arial"/>
          <w:i/>
          <w:iCs/>
          <w:sz w:val="22"/>
          <w:szCs w:val="22"/>
        </w:rPr>
        <w:t>not</w:t>
      </w:r>
      <w:r w:rsidRPr="00691194">
        <w:rPr>
          <w:rFonts w:ascii="Arial" w:hAnsi="Arial" w:cs="Arial"/>
          <w:sz w:val="22"/>
          <w:szCs w:val="22"/>
        </w:rPr>
        <w:t xml:space="preserve"> a masterplan, technical study or design code. It is a strategic narrative and visual </w:t>
      </w:r>
      <w:r w:rsidR="007B28E2">
        <w:rPr>
          <w:rFonts w:ascii="Arial" w:hAnsi="Arial" w:cs="Arial"/>
          <w:sz w:val="22"/>
          <w:szCs w:val="22"/>
        </w:rPr>
        <w:t>representation</w:t>
      </w:r>
      <w:r w:rsidRPr="00691194">
        <w:rPr>
          <w:rFonts w:ascii="Arial" w:hAnsi="Arial" w:cs="Arial"/>
          <w:sz w:val="22"/>
          <w:szCs w:val="22"/>
        </w:rPr>
        <w:t>, that will allow landowners and the Council to articulate:</w:t>
      </w:r>
    </w:p>
    <w:p w14:paraId="01CD4D80" w14:textId="77777777" w:rsidR="00691194" w:rsidRPr="00691194" w:rsidRDefault="00691194" w:rsidP="00605BBC">
      <w:pPr>
        <w:numPr>
          <w:ilvl w:val="0"/>
          <w:numId w:val="11"/>
        </w:numPr>
        <w:spacing w:after="0"/>
        <w:rPr>
          <w:rFonts w:ascii="Arial" w:hAnsi="Arial" w:cs="Arial"/>
          <w:sz w:val="22"/>
          <w:szCs w:val="22"/>
        </w:rPr>
      </w:pPr>
      <w:r w:rsidRPr="00691194">
        <w:rPr>
          <w:rFonts w:ascii="Arial" w:hAnsi="Arial" w:cs="Arial"/>
          <w:sz w:val="22"/>
          <w:szCs w:val="22"/>
        </w:rPr>
        <w:t xml:space="preserve">a shared ambition for the West </w:t>
      </w:r>
      <w:proofErr w:type="gramStart"/>
      <w:r w:rsidRPr="00691194">
        <w:rPr>
          <w:rFonts w:ascii="Arial" w:hAnsi="Arial" w:cs="Arial"/>
          <w:sz w:val="22"/>
          <w:szCs w:val="22"/>
        </w:rPr>
        <w:t>End;</w:t>
      </w:r>
      <w:proofErr w:type="gramEnd"/>
    </w:p>
    <w:p w14:paraId="3C22EB9C" w14:textId="77777777" w:rsidR="00691194" w:rsidRPr="00691194" w:rsidRDefault="00691194" w:rsidP="00605BBC">
      <w:pPr>
        <w:numPr>
          <w:ilvl w:val="0"/>
          <w:numId w:val="11"/>
        </w:numPr>
        <w:spacing w:after="0"/>
        <w:rPr>
          <w:rFonts w:ascii="Arial" w:hAnsi="Arial" w:cs="Arial"/>
          <w:sz w:val="22"/>
          <w:szCs w:val="22"/>
        </w:rPr>
      </w:pPr>
      <w:r w:rsidRPr="00691194">
        <w:rPr>
          <w:rFonts w:ascii="Arial" w:hAnsi="Arial" w:cs="Arial"/>
          <w:sz w:val="22"/>
          <w:szCs w:val="22"/>
        </w:rPr>
        <w:t xml:space="preserve">a clear sense of place and </w:t>
      </w:r>
      <w:proofErr w:type="gramStart"/>
      <w:r w:rsidRPr="00691194">
        <w:rPr>
          <w:rFonts w:ascii="Arial" w:hAnsi="Arial" w:cs="Arial"/>
          <w:sz w:val="22"/>
          <w:szCs w:val="22"/>
        </w:rPr>
        <w:t>purpose;</w:t>
      </w:r>
      <w:proofErr w:type="gramEnd"/>
    </w:p>
    <w:p w14:paraId="22B59DC9" w14:textId="77777777" w:rsidR="00691194" w:rsidRPr="00691194" w:rsidRDefault="00691194" w:rsidP="00605BBC">
      <w:pPr>
        <w:numPr>
          <w:ilvl w:val="0"/>
          <w:numId w:val="11"/>
        </w:numPr>
        <w:spacing w:after="0"/>
        <w:rPr>
          <w:rFonts w:ascii="Arial" w:hAnsi="Arial" w:cs="Arial"/>
          <w:sz w:val="22"/>
          <w:szCs w:val="22"/>
        </w:rPr>
      </w:pPr>
      <w:r w:rsidRPr="00691194">
        <w:rPr>
          <w:rFonts w:ascii="Arial" w:hAnsi="Arial" w:cs="Arial"/>
          <w:sz w:val="22"/>
          <w:szCs w:val="22"/>
        </w:rPr>
        <w:t>the opportunity the area presents at a local, national and global level; and</w:t>
      </w:r>
    </w:p>
    <w:p w14:paraId="519CD7CB" w14:textId="6DD06173" w:rsidR="00691194" w:rsidRPr="00691194" w:rsidRDefault="00691194" w:rsidP="00605BBC">
      <w:pPr>
        <w:numPr>
          <w:ilvl w:val="0"/>
          <w:numId w:val="11"/>
        </w:numPr>
        <w:spacing w:after="0"/>
        <w:rPr>
          <w:rFonts w:ascii="Arial" w:hAnsi="Arial" w:cs="Arial"/>
          <w:sz w:val="22"/>
          <w:szCs w:val="22"/>
        </w:rPr>
      </w:pPr>
      <w:r w:rsidRPr="00691194">
        <w:rPr>
          <w:rFonts w:ascii="Arial" w:hAnsi="Arial" w:cs="Arial"/>
          <w:sz w:val="22"/>
          <w:szCs w:val="22"/>
        </w:rPr>
        <w:t>a visual representation of the district that can be used across communication, engagement, investment and government-facing conversations.</w:t>
      </w:r>
    </w:p>
    <w:p w14:paraId="2F8E79EE" w14:textId="363C55C0" w:rsidR="00691194" w:rsidRPr="00691194" w:rsidRDefault="0089468C" w:rsidP="00691194">
      <w:pPr>
        <w:rPr>
          <w:rFonts w:ascii="Arial" w:hAnsi="Arial" w:cs="Arial"/>
          <w:b/>
          <w:bCs/>
          <w:sz w:val="22"/>
          <w:szCs w:val="22"/>
        </w:rPr>
      </w:pPr>
      <w:r>
        <w:rPr>
          <w:rFonts w:ascii="Arial" w:hAnsi="Arial" w:cs="Arial"/>
          <w:b/>
          <w:bCs/>
          <w:sz w:val="22"/>
          <w:szCs w:val="22"/>
        </w:rPr>
        <w:br/>
      </w:r>
      <w:r w:rsidR="00691194" w:rsidRPr="00691194">
        <w:rPr>
          <w:rFonts w:ascii="Arial" w:hAnsi="Arial" w:cs="Arial"/>
          <w:b/>
          <w:bCs/>
          <w:sz w:val="22"/>
          <w:szCs w:val="22"/>
        </w:rPr>
        <w:t>Purpose of the Commission</w:t>
      </w:r>
    </w:p>
    <w:p w14:paraId="07E8733C" w14:textId="77777777" w:rsidR="00691194" w:rsidRPr="00691194" w:rsidRDefault="00691194" w:rsidP="00691194">
      <w:pPr>
        <w:rPr>
          <w:rFonts w:ascii="Arial" w:hAnsi="Arial" w:cs="Arial"/>
          <w:sz w:val="22"/>
          <w:szCs w:val="22"/>
        </w:rPr>
      </w:pPr>
      <w:r w:rsidRPr="00691194">
        <w:rPr>
          <w:rFonts w:ascii="Arial" w:hAnsi="Arial" w:cs="Arial"/>
          <w:sz w:val="22"/>
          <w:szCs w:val="22"/>
        </w:rPr>
        <w:t xml:space="preserve">The purpose of this work is to produce a </w:t>
      </w:r>
      <w:r w:rsidRPr="00691194">
        <w:rPr>
          <w:rFonts w:ascii="Arial" w:hAnsi="Arial" w:cs="Arial"/>
          <w:b/>
          <w:bCs/>
          <w:sz w:val="22"/>
          <w:szCs w:val="22"/>
        </w:rPr>
        <w:t>clear, compelling, and unified vision</w:t>
      </w:r>
      <w:r w:rsidRPr="00691194">
        <w:rPr>
          <w:rFonts w:ascii="Arial" w:hAnsi="Arial" w:cs="Arial"/>
          <w:sz w:val="22"/>
          <w:szCs w:val="22"/>
        </w:rPr>
        <w:t xml:space="preserve"> for the Oxford West End that:</w:t>
      </w:r>
    </w:p>
    <w:p w14:paraId="7B997B1E" w14:textId="77777777" w:rsidR="00691194" w:rsidRPr="00691194" w:rsidRDefault="00691194" w:rsidP="00605BBC">
      <w:pPr>
        <w:numPr>
          <w:ilvl w:val="0"/>
          <w:numId w:val="12"/>
        </w:numPr>
        <w:spacing w:after="0"/>
        <w:rPr>
          <w:rFonts w:ascii="Arial" w:hAnsi="Arial" w:cs="Arial"/>
          <w:sz w:val="22"/>
          <w:szCs w:val="22"/>
        </w:rPr>
      </w:pPr>
      <w:r w:rsidRPr="00691194">
        <w:rPr>
          <w:rFonts w:ascii="Arial" w:hAnsi="Arial" w:cs="Arial"/>
          <w:sz w:val="22"/>
          <w:szCs w:val="22"/>
        </w:rPr>
        <w:t>Speaks with one voice on behalf of the landowners and the local authorities.</w:t>
      </w:r>
    </w:p>
    <w:p w14:paraId="4A152230" w14:textId="77777777" w:rsidR="00691194" w:rsidRPr="00691194" w:rsidRDefault="00691194" w:rsidP="00605BBC">
      <w:pPr>
        <w:numPr>
          <w:ilvl w:val="0"/>
          <w:numId w:val="12"/>
        </w:numPr>
        <w:spacing w:after="0"/>
        <w:rPr>
          <w:rFonts w:ascii="Arial" w:hAnsi="Arial" w:cs="Arial"/>
          <w:sz w:val="22"/>
          <w:szCs w:val="22"/>
        </w:rPr>
      </w:pPr>
      <w:r w:rsidRPr="00691194">
        <w:rPr>
          <w:rFonts w:ascii="Arial" w:hAnsi="Arial" w:cs="Arial"/>
          <w:sz w:val="22"/>
          <w:szCs w:val="22"/>
        </w:rPr>
        <w:t xml:space="preserve">Clearly positions the West End as a </w:t>
      </w:r>
      <w:r w:rsidRPr="00691194">
        <w:rPr>
          <w:rFonts w:ascii="Arial" w:hAnsi="Arial" w:cs="Arial"/>
          <w:b/>
          <w:bCs/>
          <w:sz w:val="22"/>
          <w:szCs w:val="22"/>
        </w:rPr>
        <w:t>major opportunity area</w:t>
      </w:r>
      <w:r w:rsidRPr="00691194">
        <w:rPr>
          <w:rFonts w:ascii="Arial" w:hAnsi="Arial" w:cs="Arial"/>
          <w:sz w:val="22"/>
          <w:szCs w:val="22"/>
        </w:rPr>
        <w:t xml:space="preserve"> within Oxford and the wider UK innovation ecosystem.</w:t>
      </w:r>
    </w:p>
    <w:p w14:paraId="27CD61AF" w14:textId="77777777" w:rsidR="00691194" w:rsidRPr="00691194" w:rsidRDefault="00691194" w:rsidP="00605BBC">
      <w:pPr>
        <w:numPr>
          <w:ilvl w:val="0"/>
          <w:numId w:val="12"/>
        </w:numPr>
        <w:spacing w:after="0"/>
        <w:rPr>
          <w:rFonts w:ascii="Arial" w:hAnsi="Arial" w:cs="Arial"/>
          <w:sz w:val="22"/>
          <w:szCs w:val="22"/>
        </w:rPr>
      </w:pPr>
      <w:r w:rsidRPr="00691194">
        <w:rPr>
          <w:rFonts w:ascii="Arial" w:hAnsi="Arial" w:cs="Arial"/>
          <w:sz w:val="22"/>
          <w:szCs w:val="22"/>
        </w:rPr>
        <w:t xml:space="preserve">Establishes the </w:t>
      </w:r>
      <w:r w:rsidRPr="00691194">
        <w:rPr>
          <w:rFonts w:ascii="Arial" w:hAnsi="Arial" w:cs="Arial"/>
          <w:b/>
          <w:bCs/>
          <w:sz w:val="22"/>
          <w:szCs w:val="22"/>
        </w:rPr>
        <w:t>core themes, identity, narrative and ambition</w:t>
      </w:r>
      <w:r w:rsidRPr="00691194">
        <w:rPr>
          <w:rFonts w:ascii="Arial" w:hAnsi="Arial" w:cs="Arial"/>
          <w:sz w:val="22"/>
          <w:szCs w:val="22"/>
        </w:rPr>
        <w:t xml:space="preserve"> that will guide future work, investment and engagement.</w:t>
      </w:r>
    </w:p>
    <w:p w14:paraId="0D292CAD" w14:textId="63C7F64C" w:rsidR="00691194" w:rsidRPr="00691194" w:rsidRDefault="000B5EC8" w:rsidP="00605BBC">
      <w:pPr>
        <w:numPr>
          <w:ilvl w:val="0"/>
          <w:numId w:val="12"/>
        </w:numPr>
        <w:spacing w:after="0"/>
        <w:rPr>
          <w:rFonts w:ascii="Arial" w:hAnsi="Arial" w:cs="Arial"/>
          <w:sz w:val="22"/>
          <w:szCs w:val="22"/>
        </w:rPr>
      </w:pPr>
      <w:r>
        <w:rPr>
          <w:rFonts w:ascii="Arial" w:hAnsi="Arial" w:cs="Arial"/>
          <w:sz w:val="22"/>
          <w:szCs w:val="22"/>
        </w:rPr>
        <w:t>Sells the Vision of the West End to global innovation occupiers and investors.</w:t>
      </w:r>
    </w:p>
    <w:p w14:paraId="7FA3A1DD" w14:textId="77777777" w:rsidR="00691194" w:rsidRPr="00691194" w:rsidRDefault="00691194" w:rsidP="00605BBC">
      <w:pPr>
        <w:numPr>
          <w:ilvl w:val="0"/>
          <w:numId w:val="12"/>
        </w:numPr>
        <w:spacing w:after="0"/>
        <w:rPr>
          <w:rFonts w:ascii="Arial" w:hAnsi="Arial" w:cs="Arial"/>
          <w:sz w:val="22"/>
          <w:szCs w:val="22"/>
        </w:rPr>
      </w:pPr>
      <w:r w:rsidRPr="00691194">
        <w:rPr>
          <w:rFonts w:ascii="Arial" w:hAnsi="Arial" w:cs="Arial"/>
          <w:sz w:val="22"/>
          <w:szCs w:val="22"/>
        </w:rPr>
        <w:t xml:space="preserve">Provides a </w:t>
      </w:r>
      <w:r w:rsidRPr="00691194">
        <w:rPr>
          <w:rFonts w:ascii="Arial" w:hAnsi="Arial" w:cs="Arial"/>
          <w:b/>
          <w:bCs/>
          <w:sz w:val="22"/>
          <w:szCs w:val="22"/>
        </w:rPr>
        <w:t>simple, visual representation</w:t>
      </w:r>
      <w:r w:rsidRPr="00691194">
        <w:rPr>
          <w:rFonts w:ascii="Arial" w:hAnsi="Arial" w:cs="Arial"/>
          <w:sz w:val="22"/>
          <w:szCs w:val="22"/>
        </w:rPr>
        <w:t xml:space="preserve"> that makes the West End easy to understand.</w:t>
      </w:r>
    </w:p>
    <w:p w14:paraId="4385A441" w14:textId="77777777" w:rsidR="00691194" w:rsidRPr="00691194" w:rsidRDefault="00691194" w:rsidP="00691194">
      <w:pPr>
        <w:rPr>
          <w:rFonts w:ascii="Arial" w:hAnsi="Arial" w:cs="Arial"/>
          <w:sz w:val="22"/>
          <w:szCs w:val="22"/>
        </w:rPr>
      </w:pPr>
    </w:p>
    <w:p w14:paraId="56F8503A" w14:textId="39BA5CF6" w:rsidR="00691194" w:rsidRPr="00691194" w:rsidRDefault="00691194" w:rsidP="00691194">
      <w:pPr>
        <w:rPr>
          <w:rFonts w:ascii="Arial" w:hAnsi="Arial" w:cs="Arial"/>
          <w:sz w:val="22"/>
          <w:szCs w:val="22"/>
        </w:rPr>
      </w:pPr>
      <w:r w:rsidRPr="00691194">
        <w:rPr>
          <w:rFonts w:ascii="Arial" w:hAnsi="Arial" w:cs="Arial"/>
          <w:sz w:val="22"/>
          <w:szCs w:val="22"/>
        </w:rPr>
        <w:t xml:space="preserve">The output will be a </w:t>
      </w:r>
      <w:r w:rsidRPr="00691194">
        <w:rPr>
          <w:rFonts w:ascii="Arial" w:hAnsi="Arial" w:cs="Arial"/>
          <w:b/>
          <w:bCs/>
          <w:sz w:val="22"/>
          <w:szCs w:val="22"/>
        </w:rPr>
        <w:t>Vision Pack</w:t>
      </w:r>
      <w:r w:rsidRPr="00691194">
        <w:rPr>
          <w:rFonts w:ascii="Arial" w:hAnsi="Arial" w:cs="Arial"/>
          <w:sz w:val="22"/>
          <w:szCs w:val="22"/>
        </w:rPr>
        <w:t xml:space="preserve"> that can be shared publicly and used immediately.</w:t>
      </w:r>
    </w:p>
    <w:p w14:paraId="6F9FB8A9" w14:textId="360DFEAE" w:rsidR="00691194" w:rsidRPr="00691194" w:rsidRDefault="0089468C" w:rsidP="00691194">
      <w:pPr>
        <w:rPr>
          <w:rFonts w:ascii="Arial" w:hAnsi="Arial" w:cs="Arial"/>
          <w:b/>
          <w:bCs/>
          <w:sz w:val="22"/>
          <w:szCs w:val="22"/>
        </w:rPr>
      </w:pPr>
      <w:r>
        <w:rPr>
          <w:rFonts w:ascii="Arial" w:hAnsi="Arial" w:cs="Arial"/>
          <w:b/>
          <w:bCs/>
          <w:sz w:val="22"/>
          <w:szCs w:val="22"/>
        </w:rPr>
        <w:br/>
      </w:r>
      <w:r w:rsidR="00691194" w:rsidRPr="00691194">
        <w:rPr>
          <w:rFonts w:ascii="Arial" w:hAnsi="Arial" w:cs="Arial"/>
          <w:b/>
          <w:bCs/>
          <w:sz w:val="22"/>
          <w:szCs w:val="22"/>
        </w:rPr>
        <w:t>Required Deliverables</w:t>
      </w:r>
    </w:p>
    <w:p w14:paraId="5D7C1B90" w14:textId="77777777" w:rsidR="00691194" w:rsidRPr="00691194" w:rsidRDefault="00691194" w:rsidP="00691194">
      <w:pPr>
        <w:rPr>
          <w:rFonts w:ascii="Arial" w:hAnsi="Arial" w:cs="Arial"/>
          <w:sz w:val="22"/>
          <w:szCs w:val="22"/>
        </w:rPr>
      </w:pPr>
      <w:r w:rsidRPr="00691194">
        <w:rPr>
          <w:rFonts w:ascii="Arial" w:hAnsi="Arial" w:cs="Arial"/>
          <w:sz w:val="22"/>
          <w:szCs w:val="22"/>
        </w:rPr>
        <w:t>The Consultant will be responsible for producing the following:</w:t>
      </w:r>
    </w:p>
    <w:p w14:paraId="733FFC16" w14:textId="38A56397" w:rsidR="00691194" w:rsidRPr="00691194" w:rsidRDefault="00691194" w:rsidP="00691194">
      <w:pPr>
        <w:rPr>
          <w:rFonts w:ascii="Arial" w:hAnsi="Arial" w:cs="Arial"/>
          <w:b/>
          <w:bCs/>
          <w:sz w:val="22"/>
          <w:szCs w:val="22"/>
        </w:rPr>
      </w:pPr>
      <w:r w:rsidRPr="00691194">
        <w:rPr>
          <w:rFonts w:ascii="Arial" w:hAnsi="Arial" w:cs="Arial"/>
          <w:b/>
          <w:bCs/>
          <w:sz w:val="22"/>
          <w:szCs w:val="22"/>
        </w:rPr>
        <w:t>A. Vision Statement (approx. 3–5 pages of narrative)</w:t>
      </w:r>
    </w:p>
    <w:p w14:paraId="78B6BCD8" w14:textId="77777777" w:rsidR="00691194" w:rsidRPr="00691194" w:rsidRDefault="00691194" w:rsidP="00691194">
      <w:pPr>
        <w:rPr>
          <w:rFonts w:ascii="Arial" w:hAnsi="Arial" w:cs="Arial"/>
          <w:sz w:val="22"/>
          <w:szCs w:val="22"/>
        </w:rPr>
      </w:pPr>
      <w:r w:rsidRPr="00691194">
        <w:rPr>
          <w:rFonts w:ascii="Arial" w:hAnsi="Arial" w:cs="Arial"/>
          <w:sz w:val="22"/>
          <w:szCs w:val="22"/>
        </w:rPr>
        <w:t>A concise, inspiring and strategically aligned statement that includes:</w:t>
      </w:r>
    </w:p>
    <w:p w14:paraId="15779731" w14:textId="77777777" w:rsidR="00691194" w:rsidRPr="00691194" w:rsidRDefault="00691194" w:rsidP="00605BBC">
      <w:pPr>
        <w:numPr>
          <w:ilvl w:val="0"/>
          <w:numId w:val="13"/>
        </w:numPr>
        <w:spacing w:after="0"/>
        <w:rPr>
          <w:rFonts w:ascii="Arial" w:hAnsi="Arial" w:cs="Arial"/>
          <w:sz w:val="22"/>
          <w:szCs w:val="22"/>
        </w:rPr>
      </w:pPr>
      <w:r w:rsidRPr="00691194">
        <w:rPr>
          <w:rFonts w:ascii="Arial" w:hAnsi="Arial" w:cs="Arial"/>
          <w:sz w:val="22"/>
          <w:szCs w:val="22"/>
        </w:rPr>
        <w:t xml:space="preserve">A clear, unified </w:t>
      </w:r>
      <w:r w:rsidRPr="00691194">
        <w:rPr>
          <w:rFonts w:ascii="Arial" w:hAnsi="Arial" w:cs="Arial"/>
          <w:b/>
          <w:bCs/>
          <w:sz w:val="22"/>
          <w:szCs w:val="22"/>
        </w:rPr>
        <w:t>vision for the Oxford West End</w:t>
      </w:r>
      <w:r w:rsidRPr="00691194">
        <w:rPr>
          <w:rFonts w:ascii="Arial" w:hAnsi="Arial" w:cs="Arial"/>
          <w:sz w:val="22"/>
          <w:szCs w:val="22"/>
        </w:rPr>
        <w:t>.</w:t>
      </w:r>
    </w:p>
    <w:p w14:paraId="27EFFBDC" w14:textId="77777777" w:rsidR="00691194" w:rsidRPr="00691194" w:rsidRDefault="00691194" w:rsidP="00605BBC">
      <w:pPr>
        <w:numPr>
          <w:ilvl w:val="0"/>
          <w:numId w:val="13"/>
        </w:numPr>
        <w:spacing w:after="0"/>
        <w:rPr>
          <w:rFonts w:ascii="Arial" w:hAnsi="Arial" w:cs="Arial"/>
          <w:sz w:val="22"/>
          <w:szCs w:val="22"/>
        </w:rPr>
      </w:pPr>
      <w:r w:rsidRPr="00691194">
        <w:rPr>
          <w:rFonts w:ascii="Arial" w:hAnsi="Arial" w:cs="Arial"/>
          <w:sz w:val="22"/>
          <w:szCs w:val="22"/>
        </w:rPr>
        <w:t>Key themes and principles (e.g., innovation, connectivity, culture, environment, living, public spaces, economic opportunity).</w:t>
      </w:r>
    </w:p>
    <w:p w14:paraId="3C9DDE38" w14:textId="77777777" w:rsidR="00691194" w:rsidRPr="00691194" w:rsidRDefault="00691194" w:rsidP="00605BBC">
      <w:pPr>
        <w:numPr>
          <w:ilvl w:val="0"/>
          <w:numId w:val="13"/>
        </w:numPr>
        <w:spacing w:after="0"/>
        <w:rPr>
          <w:rFonts w:ascii="Arial" w:hAnsi="Arial" w:cs="Arial"/>
          <w:sz w:val="22"/>
          <w:szCs w:val="22"/>
        </w:rPr>
      </w:pPr>
      <w:r w:rsidRPr="00691194">
        <w:rPr>
          <w:rFonts w:ascii="Arial" w:hAnsi="Arial" w:cs="Arial"/>
          <w:sz w:val="22"/>
          <w:szCs w:val="22"/>
        </w:rPr>
        <w:t xml:space="preserve">A narrative that positions the West End confidently at </w:t>
      </w:r>
      <w:r w:rsidRPr="00691194">
        <w:rPr>
          <w:rFonts w:ascii="Arial" w:hAnsi="Arial" w:cs="Arial"/>
          <w:b/>
          <w:bCs/>
          <w:sz w:val="22"/>
          <w:szCs w:val="22"/>
        </w:rPr>
        <w:t>regional, national and global level</w:t>
      </w:r>
      <w:r w:rsidRPr="00691194">
        <w:rPr>
          <w:rFonts w:ascii="Arial" w:hAnsi="Arial" w:cs="Arial"/>
          <w:sz w:val="22"/>
          <w:szCs w:val="22"/>
        </w:rPr>
        <w:t>.</w:t>
      </w:r>
    </w:p>
    <w:p w14:paraId="0F62E622" w14:textId="77777777" w:rsidR="00691194" w:rsidRPr="00691194" w:rsidRDefault="00691194" w:rsidP="00605BBC">
      <w:pPr>
        <w:numPr>
          <w:ilvl w:val="0"/>
          <w:numId w:val="13"/>
        </w:numPr>
        <w:spacing w:after="0"/>
        <w:rPr>
          <w:rFonts w:ascii="Arial" w:hAnsi="Arial" w:cs="Arial"/>
          <w:sz w:val="22"/>
          <w:szCs w:val="22"/>
        </w:rPr>
      </w:pPr>
      <w:r w:rsidRPr="00691194">
        <w:rPr>
          <w:rFonts w:ascii="Arial" w:hAnsi="Arial" w:cs="Arial"/>
          <w:sz w:val="22"/>
          <w:szCs w:val="22"/>
        </w:rPr>
        <w:t>A shared language and set of ambitions that all landowners can adopt.</w:t>
      </w:r>
    </w:p>
    <w:p w14:paraId="4A2829EF" w14:textId="7A8C6411" w:rsidR="00691194" w:rsidRPr="0089468C" w:rsidRDefault="00691194" w:rsidP="00605BBC">
      <w:pPr>
        <w:numPr>
          <w:ilvl w:val="0"/>
          <w:numId w:val="13"/>
        </w:numPr>
        <w:spacing w:after="0"/>
        <w:rPr>
          <w:rFonts w:ascii="Arial" w:hAnsi="Arial" w:cs="Arial"/>
          <w:sz w:val="22"/>
          <w:szCs w:val="22"/>
        </w:rPr>
      </w:pPr>
      <w:r w:rsidRPr="00691194">
        <w:rPr>
          <w:rFonts w:ascii="Arial" w:hAnsi="Arial" w:cs="Arial"/>
          <w:sz w:val="22"/>
          <w:szCs w:val="22"/>
        </w:rPr>
        <w:t>Short, accessible copy suitable for use in political briefings, business cases, marketing, and future funding asks.</w:t>
      </w:r>
      <w:r w:rsidR="0089468C">
        <w:rPr>
          <w:rFonts w:ascii="Arial" w:hAnsi="Arial" w:cs="Arial"/>
          <w:sz w:val="22"/>
          <w:szCs w:val="22"/>
        </w:rPr>
        <w:br/>
      </w:r>
    </w:p>
    <w:p w14:paraId="01DD8DCB" w14:textId="77777777" w:rsidR="00691194" w:rsidRPr="00691194" w:rsidRDefault="00691194" w:rsidP="00691194">
      <w:pPr>
        <w:rPr>
          <w:rFonts w:ascii="Arial" w:hAnsi="Arial" w:cs="Arial"/>
          <w:sz w:val="22"/>
          <w:szCs w:val="22"/>
        </w:rPr>
      </w:pPr>
      <w:r w:rsidRPr="00691194">
        <w:rPr>
          <w:rFonts w:ascii="Arial" w:hAnsi="Arial" w:cs="Arial"/>
          <w:sz w:val="22"/>
          <w:szCs w:val="22"/>
        </w:rPr>
        <w:t xml:space="preserve">This should feel </w:t>
      </w:r>
      <w:r w:rsidRPr="00691194">
        <w:rPr>
          <w:rFonts w:ascii="Arial" w:hAnsi="Arial" w:cs="Arial"/>
          <w:b/>
          <w:bCs/>
          <w:sz w:val="22"/>
          <w:szCs w:val="22"/>
        </w:rPr>
        <w:t>brand-led, confident, and “market-ready.”</w:t>
      </w:r>
    </w:p>
    <w:p w14:paraId="63016E8F" w14:textId="1B68895C" w:rsidR="00691194" w:rsidRPr="00691194" w:rsidRDefault="00691194" w:rsidP="00691194">
      <w:pPr>
        <w:rPr>
          <w:rFonts w:ascii="Arial" w:hAnsi="Arial" w:cs="Arial"/>
          <w:b/>
          <w:bCs/>
          <w:sz w:val="22"/>
          <w:szCs w:val="22"/>
        </w:rPr>
      </w:pPr>
      <w:r w:rsidRPr="00691194">
        <w:rPr>
          <w:rFonts w:ascii="Arial" w:hAnsi="Arial" w:cs="Arial"/>
          <w:b/>
          <w:bCs/>
          <w:sz w:val="22"/>
          <w:szCs w:val="22"/>
        </w:rPr>
        <w:t>B. Visual representation</w:t>
      </w:r>
    </w:p>
    <w:p w14:paraId="48FB4129" w14:textId="5FE347D5" w:rsidR="00691194" w:rsidRPr="00691194" w:rsidRDefault="00691194" w:rsidP="00691194">
      <w:pPr>
        <w:rPr>
          <w:rFonts w:ascii="Arial" w:hAnsi="Arial" w:cs="Arial"/>
          <w:sz w:val="22"/>
          <w:szCs w:val="22"/>
        </w:rPr>
      </w:pPr>
      <w:r w:rsidRPr="00691194">
        <w:rPr>
          <w:rFonts w:ascii="Arial" w:hAnsi="Arial" w:cs="Arial"/>
          <w:sz w:val="22"/>
          <w:szCs w:val="22"/>
        </w:rPr>
        <w:t>A map</w:t>
      </w:r>
      <w:r w:rsidR="00CF4A01">
        <w:rPr>
          <w:rFonts w:ascii="Arial" w:hAnsi="Arial" w:cs="Arial"/>
          <w:sz w:val="22"/>
          <w:szCs w:val="22"/>
        </w:rPr>
        <w:t xml:space="preserve">, </w:t>
      </w:r>
      <w:r w:rsidRPr="00691194">
        <w:rPr>
          <w:rFonts w:ascii="Arial" w:hAnsi="Arial" w:cs="Arial"/>
          <w:sz w:val="22"/>
          <w:szCs w:val="22"/>
        </w:rPr>
        <w:t>graphic</w:t>
      </w:r>
      <w:r w:rsidR="00CF4A01">
        <w:rPr>
          <w:rFonts w:ascii="Arial" w:hAnsi="Arial" w:cs="Arial"/>
          <w:sz w:val="22"/>
          <w:szCs w:val="22"/>
        </w:rPr>
        <w:t xml:space="preserve"> or model</w:t>
      </w:r>
      <w:r w:rsidRPr="00691194">
        <w:rPr>
          <w:rFonts w:ascii="Arial" w:hAnsi="Arial" w:cs="Arial"/>
          <w:sz w:val="22"/>
          <w:szCs w:val="22"/>
        </w:rPr>
        <w:t xml:space="preserve"> that:</w:t>
      </w:r>
    </w:p>
    <w:p w14:paraId="69FF9A3C" w14:textId="77777777" w:rsidR="00691194" w:rsidRPr="00691194" w:rsidRDefault="00691194" w:rsidP="00605BBC">
      <w:pPr>
        <w:numPr>
          <w:ilvl w:val="0"/>
          <w:numId w:val="14"/>
        </w:numPr>
        <w:spacing w:after="0"/>
        <w:rPr>
          <w:rFonts w:ascii="Arial" w:hAnsi="Arial" w:cs="Arial"/>
          <w:sz w:val="22"/>
          <w:szCs w:val="22"/>
        </w:rPr>
      </w:pPr>
      <w:r w:rsidRPr="00691194">
        <w:rPr>
          <w:rFonts w:ascii="Arial" w:hAnsi="Arial" w:cs="Arial"/>
          <w:sz w:val="22"/>
          <w:szCs w:val="22"/>
        </w:rPr>
        <w:t>Shows the scale and potential of the West End.</w:t>
      </w:r>
    </w:p>
    <w:p w14:paraId="0DCCCF8F" w14:textId="77777777" w:rsidR="00691194" w:rsidRPr="00691194" w:rsidRDefault="00691194" w:rsidP="00605BBC">
      <w:pPr>
        <w:numPr>
          <w:ilvl w:val="0"/>
          <w:numId w:val="14"/>
        </w:numPr>
        <w:spacing w:after="0"/>
        <w:rPr>
          <w:rFonts w:ascii="Arial" w:hAnsi="Arial" w:cs="Arial"/>
          <w:sz w:val="22"/>
          <w:szCs w:val="22"/>
        </w:rPr>
      </w:pPr>
      <w:r w:rsidRPr="00691194">
        <w:rPr>
          <w:rFonts w:ascii="Arial" w:hAnsi="Arial" w:cs="Arial"/>
          <w:sz w:val="22"/>
          <w:szCs w:val="22"/>
        </w:rPr>
        <w:t>Highlights key assets, connections, nodes and opportunity areas.</w:t>
      </w:r>
    </w:p>
    <w:p w14:paraId="054359AD" w14:textId="77777777" w:rsidR="00691194" w:rsidRPr="00691194" w:rsidRDefault="00691194" w:rsidP="00605BBC">
      <w:pPr>
        <w:numPr>
          <w:ilvl w:val="0"/>
          <w:numId w:val="14"/>
        </w:numPr>
        <w:spacing w:after="0"/>
        <w:rPr>
          <w:rFonts w:ascii="Arial" w:hAnsi="Arial" w:cs="Arial"/>
          <w:sz w:val="22"/>
          <w:szCs w:val="22"/>
        </w:rPr>
      </w:pPr>
      <w:r w:rsidRPr="00691194">
        <w:rPr>
          <w:rFonts w:ascii="Arial" w:hAnsi="Arial" w:cs="Arial"/>
          <w:sz w:val="22"/>
          <w:szCs w:val="22"/>
        </w:rPr>
        <w:t xml:space="preserve">Communicates </w:t>
      </w:r>
      <w:r w:rsidRPr="00CF4A01">
        <w:rPr>
          <w:rFonts w:ascii="Arial" w:hAnsi="Arial" w:cs="Arial"/>
          <w:sz w:val="22"/>
          <w:szCs w:val="22"/>
        </w:rPr>
        <w:t xml:space="preserve">the </w:t>
      </w:r>
      <w:r w:rsidRPr="00442779">
        <w:rPr>
          <w:rFonts w:ascii="Arial" w:hAnsi="Arial" w:cs="Arial"/>
          <w:sz w:val="22"/>
          <w:szCs w:val="22"/>
        </w:rPr>
        <w:t>spirit</w:t>
      </w:r>
      <w:r w:rsidRPr="00CF4A01">
        <w:rPr>
          <w:rFonts w:ascii="Arial" w:hAnsi="Arial" w:cs="Arial"/>
          <w:sz w:val="22"/>
          <w:szCs w:val="22"/>
        </w:rPr>
        <w:t xml:space="preserve"> and </w:t>
      </w:r>
      <w:r w:rsidRPr="00442779">
        <w:rPr>
          <w:rFonts w:ascii="Arial" w:hAnsi="Arial" w:cs="Arial"/>
          <w:sz w:val="22"/>
          <w:szCs w:val="22"/>
        </w:rPr>
        <w:t>identity</w:t>
      </w:r>
      <w:r w:rsidRPr="00CF4A01">
        <w:rPr>
          <w:rFonts w:ascii="Arial" w:hAnsi="Arial" w:cs="Arial"/>
          <w:sz w:val="22"/>
          <w:szCs w:val="22"/>
        </w:rPr>
        <w:t xml:space="preserve"> of the</w:t>
      </w:r>
      <w:r w:rsidRPr="00691194">
        <w:rPr>
          <w:rFonts w:ascii="Arial" w:hAnsi="Arial" w:cs="Arial"/>
          <w:sz w:val="22"/>
          <w:szCs w:val="22"/>
        </w:rPr>
        <w:t xml:space="preserve"> district.</w:t>
      </w:r>
    </w:p>
    <w:p w14:paraId="03D3E238" w14:textId="77777777" w:rsidR="00691194" w:rsidRPr="00691194" w:rsidRDefault="00691194" w:rsidP="00605BBC">
      <w:pPr>
        <w:numPr>
          <w:ilvl w:val="0"/>
          <w:numId w:val="14"/>
        </w:numPr>
        <w:spacing w:after="0"/>
        <w:rPr>
          <w:rFonts w:ascii="Arial" w:hAnsi="Arial" w:cs="Arial"/>
          <w:sz w:val="22"/>
          <w:szCs w:val="22"/>
        </w:rPr>
      </w:pPr>
      <w:r w:rsidRPr="00691194">
        <w:rPr>
          <w:rFonts w:ascii="Arial" w:hAnsi="Arial" w:cs="Arial"/>
          <w:sz w:val="22"/>
          <w:szCs w:val="22"/>
        </w:rPr>
        <w:lastRenderedPageBreak/>
        <w:t xml:space="preserve">Is </w:t>
      </w:r>
      <w:proofErr w:type="spellStart"/>
      <w:r w:rsidRPr="00691194">
        <w:rPr>
          <w:rFonts w:ascii="Arial" w:hAnsi="Arial" w:cs="Arial"/>
          <w:sz w:val="22"/>
          <w:szCs w:val="22"/>
        </w:rPr>
        <w:t>stylised</w:t>
      </w:r>
      <w:proofErr w:type="spellEnd"/>
      <w:r w:rsidRPr="00691194">
        <w:rPr>
          <w:rFonts w:ascii="Arial" w:hAnsi="Arial" w:cs="Arial"/>
          <w:sz w:val="22"/>
          <w:szCs w:val="22"/>
        </w:rPr>
        <w:t xml:space="preserve"> and conceptual rather than technical.</w:t>
      </w:r>
    </w:p>
    <w:p w14:paraId="729A43CD" w14:textId="77777777" w:rsidR="00691194" w:rsidRPr="00691194" w:rsidRDefault="00691194" w:rsidP="00605BBC">
      <w:pPr>
        <w:numPr>
          <w:ilvl w:val="0"/>
          <w:numId w:val="14"/>
        </w:numPr>
        <w:spacing w:after="0"/>
        <w:rPr>
          <w:rFonts w:ascii="Arial" w:hAnsi="Arial" w:cs="Arial"/>
          <w:sz w:val="22"/>
          <w:szCs w:val="22"/>
        </w:rPr>
      </w:pPr>
      <w:r w:rsidRPr="00691194">
        <w:rPr>
          <w:rFonts w:ascii="Arial" w:hAnsi="Arial" w:cs="Arial"/>
          <w:sz w:val="22"/>
          <w:szCs w:val="22"/>
        </w:rPr>
        <w:t>Works across formats: presentations, reports, websites, social, and printed material.</w:t>
      </w:r>
    </w:p>
    <w:p w14:paraId="2327F7ED" w14:textId="77777777" w:rsidR="00691194" w:rsidRPr="00691194" w:rsidRDefault="00691194" w:rsidP="00605BBC">
      <w:pPr>
        <w:numPr>
          <w:ilvl w:val="0"/>
          <w:numId w:val="14"/>
        </w:numPr>
        <w:spacing w:after="0"/>
        <w:rPr>
          <w:rFonts w:ascii="Arial" w:hAnsi="Arial" w:cs="Arial"/>
          <w:sz w:val="22"/>
          <w:szCs w:val="22"/>
        </w:rPr>
      </w:pPr>
      <w:r w:rsidRPr="00691194">
        <w:rPr>
          <w:rFonts w:ascii="Arial" w:hAnsi="Arial" w:cs="Arial"/>
          <w:sz w:val="22"/>
          <w:szCs w:val="22"/>
        </w:rPr>
        <w:t xml:space="preserve">Establishes a </w:t>
      </w:r>
      <w:r w:rsidRPr="00691194">
        <w:rPr>
          <w:rFonts w:ascii="Arial" w:hAnsi="Arial" w:cs="Arial"/>
          <w:b/>
          <w:bCs/>
          <w:sz w:val="22"/>
          <w:szCs w:val="22"/>
        </w:rPr>
        <w:t>visual identity</w:t>
      </w:r>
      <w:r w:rsidRPr="00691194">
        <w:rPr>
          <w:rFonts w:ascii="Arial" w:hAnsi="Arial" w:cs="Arial"/>
          <w:sz w:val="22"/>
          <w:szCs w:val="22"/>
        </w:rPr>
        <w:t xml:space="preserve"> that can evolve over time.</w:t>
      </w:r>
    </w:p>
    <w:p w14:paraId="4F5EFAAA" w14:textId="77777777" w:rsidR="00691194" w:rsidRPr="00691194" w:rsidRDefault="00691194" w:rsidP="00691194">
      <w:pPr>
        <w:rPr>
          <w:rFonts w:ascii="Arial" w:hAnsi="Arial" w:cs="Arial"/>
          <w:sz w:val="22"/>
          <w:szCs w:val="22"/>
        </w:rPr>
      </w:pPr>
    </w:p>
    <w:p w14:paraId="20D9357C" w14:textId="77777777" w:rsidR="00691194" w:rsidRPr="00691194" w:rsidRDefault="00691194" w:rsidP="00691194">
      <w:pPr>
        <w:rPr>
          <w:rFonts w:ascii="Arial" w:hAnsi="Arial" w:cs="Arial"/>
          <w:b/>
          <w:bCs/>
          <w:sz w:val="22"/>
          <w:szCs w:val="22"/>
        </w:rPr>
      </w:pPr>
      <w:r w:rsidRPr="00691194">
        <w:rPr>
          <w:rFonts w:ascii="Arial" w:hAnsi="Arial" w:cs="Arial"/>
          <w:b/>
          <w:bCs/>
          <w:sz w:val="22"/>
          <w:szCs w:val="22"/>
        </w:rPr>
        <w:t>C. Landowner Engagement</w:t>
      </w:r>
    </w:p>
    <w:p w14:paraId="502C598F" w14:textId="13CADA4B" w:rsidR="00691194" w:rsidRPr="00691194" w:rsidRDefault="00691194" w:rsidP="00691194">
      <w:pPr>
        <w:rPr>
          <w:rFonts w:ascii="Arial" w:hAnsi="Arial" w:cs="Arial"/>
          <w:sz w:val="22"/>
          <w:szCs w:val="22"/>
        </w:rPr>
      </w:pPr>
      <w:r w:rsidRPr="00691194">
        <w:rPr>
          <w:rFonts w:ascii="Arial" w:hAnsi="Arial" w:cs="Arial"/>
          <w:sz w:val="22"/>
          <w:szCs w:val="22"/>
        </w:rPr>
        <w:t xml:space="preserve">The West End Landowners Group consists of 6 major local landowners, </w:t>
      </w:r>
      <w:r w:rsidR="00CF4A01">
        <w:rPr>
          <w:rFonts w:ascii="Arial" w:hAnsi="Arial" w:cs="Arial"/>
          <w:sz w:val="22"/>
          <w:szCs w:val="22"/>
        </w:rPr>
        <w:t xml:space="preserve">alongside </w:t>
      </w:r>
      <w:r w:rsidRPr="00691194">
        <w:rPr>
          <w:rFonts w:ascii="Arial" w:hAnsi="Arial" w:cs="Arial"/>
          <w:sz w:val="22"/>
          <w:szCs w:val="22"/>
        </w:rPr>
        <w:t xml:space="preserve">Oxford City Council and Oxfordshire County Council. To create a clear, unified </w:t>
      </w:r>
      <w:r w:rsidRPr="00691194">
        <w:rPr>
          <w:rFonts w:ascii="Arial" w:hAnsi="Arial" w:cs="Arial"/>
          <w:b/>
          <w:bCs/>
          <w:sz w:val="22"/>
          <w:szCs w:val="22"/>
        </w:rPr>
        <w:t>vision for the Oxford West End</w:t>
      </w:r>
      <w:r w:rsidRPr="00691194">
        <w:rPr>
          <w:rFonts w:ascii="Arial" w:hAnsi="Arial" w:cs="Arial"/>
          <w:sz w:val="22"/>
          <w:szCs w:val="22"/>
        </w:rPr>
        <w:t xml:space="preserve"> and shared language and ambitions that all landowners can adopt, all parties must be fully bought in to the Vision statement and visual representation.</w:t>
      </w:r>
    </w:p>
    <w:p w14:paraId="28503949" w14:textId="332B616A" w:rsidR="00691194" w:rsidRPr="00691194" w:rsidRDefault="00691194" w:rsidP="00691194">
      <w:pPr>
        <w:rPr>
          <w:rFonts w:ascii="Arial" w:hAnsi="Arial" w:cs="Arial"/>
          <w:sz w:val="22"/>
          <w:szCs w:val="22"/>
        </w:rPr>
      </w:pPr>
      <w:r w:rsidRPr="00691194">
        <w:rPr>
          <w:rFonts w:ascii="Arial" w:hAnsi="Arial" w:cs="Arial"/>
          <w:sz w:val="22"/>
          <w:szCs w:val="22"/>
        </w:rPr>
        <w:t>To enable this, the Consultant will prepare and facilitate workshops or engagement exercises with WELG members when creating the Vision Statement and Visual Representation of Oxford’s West End.</w:t>
      </w:r>
    </w:p>
    <w:p w14:paraId="5EB94D0A" w14:textId="77777777" w:rsidR="00691194" w:rsidRPr="00691194" w:rsidRDefault="00691194" w:rsidP="00691194">
      <w:pPr>
        <w:rPr>
          <w:rFonts w:ascii="Arial" w:hAnsi="Arial" w:cs="Arial"/>
          <w:sz w:val="22"/>
          <w:szCs w:val="22"/>
        </w:rPr>
      </w:pPr>
      <w:r w:rsidRPr="00691194">
        <w:rPr>
          <w:rFonts w:ascii="Arial" w:hAnsi="Arial" w:cs="Arial"/>
          <w:sz w:val="22"/>
          <w:szCs w:val="22"/>
        </w:rPr>
        <w:t>Workshops may be in-person or hybrid, depending on availability.</w:t>
      </w:r>
    </w:p>
    <w:p w14:paraId="7EBAE9DC" w14:textId="2DF98637" w:rsidR="00691194" w:rsidRPr="00691194" w:rsidRDefault="00691194" w:rsidP="00691194">
      <w:pPr>
        <w:rPr>
          <w:rFonts w:ascii="Arial" w:hAnsi="Arial" w:cs="Arial"/>
          <w:b/>
          <w:bCs/>
          <w:sz w:val="22"/>
          <w:szCs w:val="22"/>
        </w:rPr>
      </w:pPr>
      <w:r w:rsidRPr="00691194">
        <w:rPr>
          <w:rFonts w:ascii="Arial" w:hAnsi="Arial" w:cs="Arial"/>
          <w:b/>
          <w:bCs/>
          <w:sz w:val="22"/>
          <w:szCs w:val="22"/>
        </w:rPr>
        <w:t>D. Final “Vision Pack” (10–20 pages)</w:t>
      </w:r>
    </w:p>
    <w:p w14:paraId="63AA8E23" w14:textId="77777777" w:rsidR="00691194" w:rsidRPr="00691194" w:rsidRDefault="00691194" w:rsidP="00691194">
      <w:pPr>
        <w:rPr>
          <w:rFonts w:ascii="Arial" w:hAnsi="Arial" w:cs="Arial"/>
          <w:sz w:val="22"/>
          <w:szCs w:val="22"/>
        </w:rPr>
      </w:pPr>
      <w:r w:rsidRPr="00691194">
        <w:rPr>
          <w:rFonts w:ascii="Arial" w:hAnsi="Arial" w:cs="Arial"/>
          <w:sz w:val="22"/>
          <w:szCs w:val="22"/>
        </w:rPr>
        <w:t xml:space="preserve">A polished, </w:t>
      </w:r>
      <w:proofErr w:type="gramStart"/>
      <w:r w:rsidRPr="00691194">
        <w:rPr>
          <w:rFonts w:ascii="Arial" w:hAnsi="Arial" w:cs="Arial"/>
          <w:sz w:val="22"/>
          <w:szCs w:val="22"/>
        </w:rPr>
        <w:t>professionally-designed</w:t>
      </w:r>
      <w:proofErr w:type="gramEnd"/>
      <w:r w:rsidRPr="00691194">
        <w:rPr>
          <w:rFonts w:ascii="Arial" w:hAnsi="Arial" w:cs="Arial"/>
          <w:sz w:val="22"/>
          <w:szCs w:val="22"/>
        </w:rPr>
        <w:t xml:space="preserve"> PDF which includes:</w:t>
      </w:r>
    </w:p>
    <w:p w14:paraId="211BC03D" w14:textId="77777777" w:rsidR="00691194" w:rsidRPr="00691194" w:rsidRDefault="00691194" w:rsidP="00605BBC">
      <w:pPr>
        <w:numPr>
          <w:ilvl w:val="0"/>
          <w:numId w:val="15"/>
        </w:numPr>
        <w:spacing w:after="0"/>
        <w:rPr>
          <w:rFonts w:ascii="Arial" w:hAnsi="Arial" w:cs="Arial"/>
          <w:sz w:val="22"/>
          <w:szCs w:val="22"/>
        </w:rPr>
      </w:pPr>
      <w:r w:rsidRPr="00691194">
        <w:rPr>
          <w:rFonts w:ascii="Arial" w:hAnsi="Arial" w:cs="Arial"/>
          <w:sz w:val="22"/>
          <w:szCs w:val="22"/>
        </w:rPr>
        <w:t>The Vision Statement</w:t>
      </w:r>
    </w:p>
    <w:p w14:paraId="40AAB0BD" w14:textId="5E23CA88" w:rsidR="00691194" w:rsidRPr="00691194" w:rsidRDefault="00691194" w:rsidP="00605BBC">
      <w:pPr>
        <w:numPr>
          <w:ilvl w:val="0"/>
          <w:numId w:val="15"/>
        </w:numPr>
        <w:spacing w:after="0"/>
        <w:rPr>
          <w:rFonts w:ascii="Arial" w:hAnsi="Arial" w:cs="Arial"/>
          <w:sz w:val="22"/>
          <w:szCs w:val="22"/>
        </w:rPr>
      </w:pPr>
      <w:r w:rsidRPr="00691194">
        <w:rPr>
          <w:rFonts w:ascii="Arial" w:hAnsi="Arial" w:cs="Arial"/>
          <w:sz w:val="22"/>
          <w:szCs w:val="22"/>
        </w:rPr>
        <w:t xml:space="preserve">The </w:t>
      </w:r>
      <w:r w:rsidR="00CF4A01">
        <w:rPr>
          <w:rFonts w:ascii="Arial" w:hAnsi="Arial" w:cs="Arial"/>
          <w:sz w:val="22"/>
          <w:szCs w:val="22"/>
        </w:rPr>
        <w:t>Visual representation</w:t>
      </w:r>
    </w:p>
    <w:p w14:paraId="6F4B0E8F" w14:textId="77777777" w:rsidR="00691194" w:rsidRPr="00691194" w:rsidRDefault="00691194" w:rsidP="00605BBC">
      <w:pPr>
        <w:numPr>
          <w:ilvl w:val="0"/>
          <w:numId w:val="15"/>
        </w:numPr>
        <w:spacing w:after="0"/>
        <w:rPr>
          <w:rFonts w:ascii="Arial" w:hAnsi="Arial" w:cs="Arial"/>
          <w:sz w:val="22"/>
          <w:szCs w:val="22"/>
        </w:rPr>
      </w:pPr>
      <w:r w:rsidRPr="00691194">
        <w:rPr>
          <w:rFonts w:ascii="Arial" w:hAnsi="Arial" w:cs="Arial"/>
          <w:sz w:val="22"/>
          <w:szCs w:val="22"/>
        </w:rPr>
        <w:t>Supporting diagrams or light-touch graphics</w:t>
      </w:r>
    </w:p>
    <w:p w14:paraId="2D7A843A" w14:textId="77777777" w:rsidR="00691194" w:rsidRPr="00691194" w:rsidRDefault="00691194" w:rsidP="00605BBC">
      <w:pPr>
        <w:numPr>
          <w:ilvl w:val="0"/>
          <w:numId w:val="15"/>
        </w:numPr>
        <w:spacing w:after="0"/>
        <w:rPr>
          <w:rFonts w:ascii="Arial" w:hAnsi="Arial" w:cs="Arial"/>
          <w:sz w:val="22"/>
          <w:szCs w:val="22"/>
        </w:rPr>
      </w:pPr>
      <w:r w:rsidRPr="00691194">
        <w:rPr>
          <w:rFonts w:ascii="Arial" w:hAnsi="Arial" w:cs="Arial"/>
          <w:sz w:val="22"/>
          <w:szCs w:val="22"/>
        </w:rPr>
        <w:t>Key themes and messages</w:t>
      </w:r>
    </w:p>
    <w:p w14:paraId="502F7DB6" w14:textId="77777777" w:rsidR="00691194" w:rsidRPr="00691194" w:rsidRDefault="00691194" w:rsidP="00605BBC">
      <w:pPr>
        <w:numPr>
          <w:ilvl w:val="0"/>
          <w:numId w:val="15"/>
        </w:numPr>
        <w:spacing w:after="0"/>
        <w:rPr>
          <w:rFonts w:ascii="Arial" w:hAnsi="Arial" w:cs="Arial"/>
          <w:sz w:val="22"/>
          <w:szCs w:val="22"/>
        </w:rPr>
      </w:pPr>
      <w:r w:rsidRPr="00691194">
        <w:rPr>
          <w:rFonts w:ascii="Arial" w:hAnsi="Arial" w:cs="Arial"/>
          <w:sz w:val="22"/>
          <w:szCs w:val="22"/>
        </w:rPr>
        <w:t>A concise “pitch” page or executive summary</w:t>
      </w:r>
    </w:p>
    <w:p w14:paraId="34419891" w14:textId="1FED2E4F" w:rsidR="00691194" w:rsidRPr="00691194" w:rsidRDefault="00691194" w:rsidP="00605BBC">
      <w:pPr>
        <w:numPr>
          <w:ilvl w:val="0"/>
          <w:numId w:val="15"/>
        </w:numPr>
        <w:spacing w:after="0"/>
        <w:rPr>
          <w:rFonts w:ascii="Arial" w:hAnsi="Arial" w:cs="Arial"/>
          <w:sz w:val="22"/>
          <w:szCs w:val="22"/>
        </w:rPr>
      </w:pPr>
      <w:r w:rsidRPr="00691194">
        <w:rPr>
          <w:rFonts w:ascii="Arial" w:hAnsi="Arial" w:cs="Arial"/>
          <w:sz w:val="22"/>
          <w:szCs w:val="22"/>
        </w:rPr>
        <w:t xml:space="preserve">Positioning Oxford’s West End as critical to innovation and growth for Oxford and the UK. </w:t>
      </w:r>
      <w:r>
        <w:rPr>
          <w:rFonts w:ascii="Arial" w:hAnsi="Arial" w:cs="Arial"/>
          <w:sz w:val="22"/>
          <w:szCs w:val="22"/>
        </w:rPr>
        <w:br/>
      </w:r>
    </w:p>
    <w:p w14:paraId="5386BAE8" w14:textId="77777777" w:rsidR="00691194" w:rsidRPr="00691194" w:rsidRDefault="00691194" w:rsidP="00691194">
      <w:pPr>
        <w:rPr>
          <w:rFonts w:ascii="Arial" w:hAnsi="Arial" w:cs="Arial"/>
          <w:sz w:val="22"/>
          <w:szCs w:val="22"/>
        </w:rPr>
      </w:pPr>
      <w:r w:rsidRPr="00691194">
        <w:rPr>
          <w:rFonts w:ascii="Arial" w:hAnsi="Arial" w:cs="Arial"/>
          <w:sz w:val="22"/>
          <w:szCs w:val="22"/>
        </w:rPr>
        <w:t>The Vision Pack must be:</w:t>
      </w:r>
    </w:p>
    <w:p w14:paraId="72BD3404" w14:textId="77777777" w:rsidR="00691194" w:rsidRPr="00691194" w:rsidRDefault="00691194" w:rsidP="00605BBC">
      <w:pPr>
        <w:numPr>
          <w:ilvl w:val="0"/>
          <w:numId w:val="16"/>
        </w:numPr>
        <w:spacing w:after="0"/>
        <w:rPr>
          <w:rFonts w:ascii="Arial" w:hAnsi="Arial" w:cs="Arial"/>
          <w:sz w:val="22"/>
          <w:szCs w:val="22"/>
        </w:rPr>
      </w:pPr>
      <w:r w:rsidRPr="00691194">
        <w:rPr>
          <w:rFonts w:ascii="Arial" w:hAnsi="Arial" w:cs="Arial"/>
          <w:sz w:val="22"/>
          <w:szCs w:val="22"/>
        </w:rPr>
        <w:t xml:space="preserve">visually </w:t>
      </w:r>
      <w:proofErr w:type="gramStart"/>
      <w:r w:rsidRPr="00691194">
        <w:rPr>
          <w:rFonts w:ascii="Arial" w:hAnsi="Arial" w:cs="Arial"/>
          <w:sz w:val="22"/>
          <w:szCs w:val="22"/>
        </w:rPr>
        <w:t>engaging;</w:t>
      </w:r>
      <w:proofErr w:type="gramEnd"/>
    </w:p>
    <w:p w14:paraId="5F816035" w14:textId="77777777" w:rsidR="00691194" w:rsidRPr="00691194" w:rsidRDefault="00691194" w:rsidP="00605BBC">
      <w:pPr>
        <w:numPr>
          <w:ilvl w:val="0"/>
          <w:numId w:val="16"/>
        </w:numPr>
        <w:spacing w:after="0"/>
        <w:rPr>
          <w:rFonts w:ascii="Arial" w:hAnsi="Arial" w:cs="Arial"/>
          <w:sz w:val="22"/>
          <w:szCs w:val="22"/>
        </w:rPr>
      </w:pPr>
      <w:r w:rsidRPr="00691194">
        <w:rPr>
          <w:rFonts w:ascii="Arial" w:hAnsi="Arial" w:cs="Arial"/>
          <w:sz w:val="22"/>
          <w:szCs w:val="22"/>
        </w:rPr>
        <w:t xml:space="preserve">easy to </w:t>
      </w:r>
      <w:proofErr w:type="gramStart"/>
      <w:r w:rsidRPr="00691194">
        <w:rPr>
          <w:rFonts w:ascii="Arial" w:hAnsi="Arial" w:cs="Arial"/>
          <w:sz w:val="22"/>
          <w:szCs w:val="22"/>
        </w:rPr>
        <w:t>read;</w:t>
      </w:r>
      <w:proofErr w:type="gramEnd"/>
    </w:p>
    <w:p w14:paraId="0154BAAF" w14:textId="77777777" w:rsidR="00691194" w:rsidRPr="00691194" w:rsidRDefault="00691194" w:rsidP="00605BBC">
      <w:pPr>
        <w:numPr>
          <w:ilvl w:val="0"/>
          <w:numId w:val="16"/>
        </w:numPr>
        <w:spacing w:after="0"/>
        <w:rPr>
          <w:rFonts w:ascii="Arial" w:hAnsi="Arial" w:cs="Arial"/>
          <w:sz w:val="22"/>
          <w:szCs w:val="22"/>
        </w:rPr>
      </w:pPr>
      <w:r w:rsidRPr="00691194">
        <w:rPr>
          <w:rFonts w:ascii="Arial" w:hAnsi="Arial" w:cs="Arial"/>
          <w:sz w:val="22"/>
          <w:szCs w:val="22"/>
        </w:rPr>
        <w:t xml:space="preserve">accessible for multiple </w:t>
      </w:r>
      <w:proofErr w:type="gramStart"/>
      <w:r w:rsidRPr="00691194">
        <w:rPr>
          <w:rFonts w:ascii="Arial" w:hAnsi="Arial" w:cs="Arial"/>
          <w:sz w:val="22"/>
          <w:szCs w:val="22"/>
        </w:rPr>
        <w:t>audiences;</w:t>
      </w:r>
      <w:proofErr w:type="gramEnd"/>
    </w:p>
    <w:p w14:paraId="2A8A6E7E" w14:textId="7C80E864" w:rsidR="00691194" w:rsidRDefault="00691194" w:rsidP="00605BBC">
      <w:pPr>
        <w:numPr>
          <w:ilvl w:val="0"/>
          <w:numId w:val="16"/>
        </w:numPr>
        <w:spacing w:after="0"/>
        <w:rPr>
          <w:rFonts w:ascii="Arial" w:hAnsi="Arial" w:cs="Arial"/>
          <w:sz w:val="22"/>
          <w:szCs w:val="22"/>
        </w:rPr>
      </w:pPr>
      <w:r w:rsidRPr="00691194">
        <w:rPr>
          <w:rFonts w:ascii="Arial" w:hAnsi="Arial" w:cs="Arial"/>
          <w:sz w:val="22"/>
          <w:szCs w:val="22"/>
        </w:rPr>
        <w:t>suitable for use with government, investors, community stakeholders and media.</w:t>
      </w:r>
    </w:p>
    <w:p w14:paraId="2117DCCF" w14:textId="77777777" w:rsidR="00213DBA" w:rsidRDefault="00213DBA" w:rsidP="00213DBA">
      <w:pPr>
        <w:spacing w:after="0"/>
        <w:rPr>
          <w:rFonts w:ascii="Arial" w:hAnsi="Arial" w:cs="Arial"/>
          <w:sz w:val="22"/>
          <w:szCs w:val="22"/>
        </w:rPr>
      </w:pPr>
    </w:p>
    <w:p w14:paraId="37D32C3D" w14:textId="4E0BBF3A" w:rsidR="00213DBA" w:rsidRDefault="00213DBA" w:rsidP="00213DBA">
      <w:pPr>
        <w:spacing w:after="0"/>
        <w:rPr>
          <w:rFonts w:ascii="Arial" w:hAnsi="Arial" w:cs="Arial"/>
          <w:b/>
          <w:bCs/>
          <w:sz w:val="22"/>
          <w:szCs w:val="22"/>
        </w:rPr>
      </w:pPr>
      <w:r>
        <w:rPr>
          <w:rFonts w:ascii="Arial" w:hAnsi="Arial" w:cs="Arial"/>
          <w:b/>
          <w:bCs/>
          <w:sz w:val="22"/>
          <w:szCs w:val="22"/>
        </w:rPr>
        <w:t>Consultant Requirements</w:t>
      </w:r>
    </w:p>
    <w:p w14:paraId="1AB79E6E" w14:textId="77777777" w:rsidR="00213DBA" w:rsidRDefault="00213DBA" w:rsidP="00213DBA">
      <w:pPr>
        <w:spacing w:after="0"/>
        <w:rPr>
          <w:rFonts w:ascii="Arial" w:hAnsi="Arial" w:cs="Arial"/>
          <w:b/>
          <w:bCs/>
          <w:sz w:val="22"/>
          <w:szCs w:val="22"/>
        </w:rPr>
      </w:pPr>
    </w:p>
    <w:p w14:paraId="355D5D0B" w14:textId="2F4A139D" w:rsidR="00213DBA" w:rsidRDefault="00213DBA" w:rsidP="00213DBA">
      <w:pPr>
        <w:spacing w:after="0"/>
        <w:rPr>
          <w:rFonts w:ascii="Arial" w:hAnsi="Arial" w:cs="Arial"/>
          <w:sz w:val="22"/>
          <w:szCs w:val="22"/>
        </w:rPr>
      </w:pPr>
      <w:r>
        <w:rPr>
          <w:rFonts w:ascii="Arial" w:hAnsi="Arial" w:cs="Arial"/>
          <w:sz w:val="22"/>
          <w:szCs w:val="22"/>
        </w:rPr>
        <w:t>We seek a consultancy team (or collaboration) with:</w:t>
      </w:r>
    </w:p>
    <w:p w14:paraId="5B623338" w14:textId="6675D508" w:rsidR="00213DBA" w:rsidRPr="00213DBA" w:rsidRDefault="00213DBA" w:rsidP="00605BBC">
      <w:pPr>
        <w:pStyle w:val="ListParagraph"/>
        <w:numPr>
          <w:ilvl w:val="0"/>
          <w:numId w:val="19"/>
        </w:numPr>
        <w:rPr>
          <w:rFonts w:ascii="Arial" w:hAnsi="Arial" w:cs="Arial"/>
          <w:sz w:val="22"/>
          <w:szCs w:val="22"/>
        </w:rPr>
      </w:pPr>
      <w:r>
        <w:rPr>
          <w:rFonts w:ascii="Arial" w:hAnsi="Arial" w:cs="Arial"/>
          <w:sz w:val="22"/>
          <w:szCs w:val="22"/>
        </w:rPr>
        <w:t xml:space="preserve">Proven experience in </w:t>
      </w:r>
      <w:r>
        <w:rPr>
          <w:rFonts w:ascii="Arial" w:hAnsi="Arial" w:cs="Arial"/>
          <w:b/>
          <w:bCs/>
          <w:sz w:val="22"/>
          <w:szCs w:val="22"/>
        </w:rPr>
        <w:t>visioning, place identity, or early-stage regeneration storytelling</w:t>
      </w:r>
    </w:p>
    <w:p w14:paraId="657CD442" w14:textId="743949CF" w:rsidR="00213DBA" w:rsidRDefault="00213DBA" w:rsidP="00605BBC">
      <w:pPr>
        <w:pStyle w:val="ListParagraph"/>
        <w:numPr>
          <w:ilvl w:val="0"/>
          <w:numId w:val="19"/>
        </w:numPr>
        <w:rPr>
          <w:rFonts w:ascii="Arial" w:hAnsi="Arial" w:cs="Arial"/>
          <w:sz w:val="22"/>
          <w:szCs w:val="22"/>
        </w:rPr>
      </w:pPr>
      <w:r>
        <w:rPr>
          <w:rFonts w:ascii="Arial" w:hAnsi="Arial" w:cs="Arial"/>
          <w:sz w:val="22"/>
          <w:szCs w:val="22"/>
        </w:rPr>
        <w:t>Strong design and visual representation capability</w:t>
      </w:r>
    </w:p>
    <w:p w14:paraId="04BA6E8D" w14:textId="40C55E68" w:rsidR="00213DBA" w:rsidRDefault="00213DBA" w:rsidP="00605BBC">
      <w:pPr>
        <w:pStyle w:val="ListParagraph"/>
        <w:numPr>
          <w:ilvl w:val="0"/>
          <w:numId w:val="19"/>
        </w:numPr>
        <w:rPr>
          <w:rFonts w:ascii="Arial" w:hAnsi="Arial" w:cs="Arial"/>
          <w:sz w:val="22"/>
          <w:szCs w:val="22"/>
        </w:rPr>
      </w:pPr>
      <w:r>
        <w:rPr>
          <w:rFonts w:ascii="Arial" w:hAnsi="Arial" w:cs="Arial"/>
          <w:sz w:val="22"/>
          <w:szCs w:val="22"/>
        </w:rPr>
        <w:t>An understanding of the specific growth opportunities and barriers facing Oxford</w:t>
      </w:r>
    </w:p>
    <w:p w14:paraId="1D57564E" w14:textId="5D0F3B5E" w:rsidR="005E0F2E" w:rsidRDefault="005E0F2E" w:rsidP="00605BBC">
      <w:pPr>
        <w:pStyle w:val="ListParagraph"/>
        <w:numPr>
          <w:ilvl w:val="0"/>
          <w:numId w:val="19"/>
        </w:numPr>
        <w:rPr>
          <w:rFonts w:ascii="Arial" w:hAnsi="Arial" w:cs="Arial"/>
          <w:sz w:val="22"/>
          <w:szCs w:val="22"/>
        </w:rPr>
      </w:pPr>
      <w:r>
        <w:rPr>
          <w:rFonts w:ascii="Arial" w:hAnsi="Arial" w:cs="Arial"/>
          <w:sz w:val="22"/>
          <w:szCs w:val="22"/>
        </w:rPr>
        <w:t>Workshop facilitation and stakeholder alignment skills</w:t>
      </w:r>
    </w:p>
    <w:p w14:paraId="4B07BE68" w14:textId="2F384A43" w:rsidR="005E0F2E" w:rsidRPr="005E0F2E" w:rsidRDefault="005E0F2E" w:rsidP="00605BBC">
      <w:pPr>
        <w:pStyle w:val="ListParagraph"/>
        <w:numPr>
          <w:ilvl w:val="0"/>
          <w:numId w:val="19"/>
        </w:numPr>
        <w:rPr>
          <w:rFonts w:ascii="Arial" w:hAnsi="Arial" w:cs="Arial"/>
          <w:sz w:val="22"/>
          <w:szCs w:val="22"/>
        </w:rPr>
      </w:pPr>
      <w:r>
        <w:rPr>
          <w:rFonts w:ascii="Arial" w:hAnsi="Arial" w:cs="Arial"/>
          <w:sz w:val="22"/>
          <w:szCs w:val="22"/>
        </w:rPr>
        <w:t xml:space="preserve">Ability to synthesise complex place narratives into </w:t>
      </w:r>
      <w:r>
        <w:rPr>
          <w:rFonts w:ascii="Arial" w:hAnsi="Arial" w:cs="Arial"/>
          <w:b/>
          <w:bCs/>
          <w:sz w:val="22"/>
          <w:szCs w:val="22"/>
        </w:rPr>
        <w:t>clear, compelling messages</w:t>
      </w:r>
    </w:p>
    <w:p w14:paraId="2F614C46" w14:textId="2CBED515" w:rsidR="005E0F2E" w:rsidRPr="00213DBA" w:rsidRDefault="005E0F2E" w:rsidP="00605BBC">
      <w:pPr>
        <w:pStyle w:val="ListParagraph"/>
        <w:numPr>
          <w:ilvl w:val="0"/>
          <w:numId w:val="19"/>
        </w:numPr>
        <w:rPr>
          <w:rFonts w:ascii="Arial" w:hAnsi="Arial" w:cs="Arial"/>
          <w:sz w:val="22"/>
          <w:szCs w:val="22"/>
        </w:rPr>
      </w:pPr>
      <w:r>
        <w:rPr>
          <w:rFonts w:ascii="Arial" w:hAnsi="Arial" w:cs="Arial"/>
          <w:sz w:val="22"/>
          <w:szCs w:val="22"/>
        </w:rPr>
        <w:t xml:space="preserve">A track record of delivering </w:t>
      </w:r>
      <w:r>
        <w:rPr>
          <w:rFonts w:ascii="Arial" w:hAnsi="Arial" w:cs="Arial"/>
          <w:b/>
          <w:bCs/>
          <w:sz w:val="22"/>
          <w:szCs w:val="22"/>
        </w:rPr>
        <w:t xml:space="preserve">high-quality visual outputs </w:t>
      </w:r>
      <w:r>
        <w:rPr>
          <w:rFonts w:ascii="Arial" w:hAnsi="Arial" w:cs="Arial"/>
          <w:sz w:val="22"/>
          <w:szCs w:val="22"/>
        </w:rPr>
        <w:t>on short timelines.</w:t>
      </w:r>
    </w:p>
    <w:p w14:paraId="7AAE0FDB" w14:textId="0995D002" w:rsidR="004C7024" w:rsidRDefault="005920A0" w:rsidP="004C7024">
      <w:pPr>
        <w:spacing w:after="0"/>
        <w:rPr>
          <w:rFonts w:ascii="Arial" w:hAnsi="Arial" w:cs="Arial"/>
          <w:sz w:val="22"/>
          <w:szCs w:val="22"/>
        </w:rPr>
      </w:pPr>
      <w:r>
        <w:rPr>
          <w:rFonts w:ascii="Arial" w:hAnsi="Arial" w:cs="Arial"/>
          <w:sz w:val="22"/>
          <w:szCs w:val="22"/>
        </w:rPr>
        <w:br/>
      </w:r>
      <w:r>
        <w:rPr>
          <w:rFonts w:ascii="Arial" w:hAnsi="Arial" w:cs="Arial"/>
          <w:b/>
          <w:bCs/>
          <w:sz w:val="22"/>
          <w:szCs w:val="22"/>
        </w:rPr>
        <w:t>Budget</w:t>
      </w:r>
      <w:r>
        <w:rPr>
          <w:rFonts w:ascii="Arial" w:hAnsi="Arial" w:cs="Arial"/>
          <w:b/>
          <w:bCs/>
          <w:sz w:val="22"/>
          <w:szCs w:val="22"/>
        </w:rPr>
        <w:br/>
      </w:r>
      <w:r>
        <w:rPr>
          <w:rFonts w:ascii="Arial" w:hAnsi="Arial" w:cs="Arial"/>
          <w:b/>
          <w:bCs/>
          <w:sz w:val="22"/>
          <w:szCs w:val="22"/>
        </w:rPr>
        <w:br/>
      </w:r>
      <w:r>
        <w:rPr>
          <w:rFonts w:ascii="Arial" w:hAnsi="Arial" w:cs="Arial"/>
          <w:sz w:val="22"/>
          <w:szCs w:val="22"/>
        </w:rPr>
        <w:t>The maximum available budget for this commission is:</w:t>
      </w:r>
    </w:p>
    <w:p w14:paraId="307EEFB9" w14:textId="58E9B234" w:rsidR="005920A0" w:rsidRDefault="00615330" w:rsidP="004C7024">
      <w:pPr>
        <w:spacing w:after="0"/>
        <w:rPr>
          <w:rFonts w:ascii="Arial" w:hAnsi="Arial" w:cs="Arial"/>
          <w:b/>
          <w:bCs/>
          <w:sz w:val="22"/>
          <w:szCs w:val="22"/>
        </w:rPr>
      </w:pPr>
      <w:r>
        <w:rPr>
          <w:rFonts w:ascii="Arial" w:hAnsi="Arial" w:cs="Arial"/>
          <w:b/>
          <w:bCs/>
          <w:sz w:val="22"/>
          <w:szCs w:val="22"/>
        </w:rPr>
        <w:t>£25,000 + VAT (fixed fee preferred)</w:t>
      </w:r>
    </w:p>
    <w:p w14:paraId="28E70219" w14:textId="77777777" w:rsidR="00615330" w:rsidRDefault="00615330" w:rsidP="004C7024">
      <w:pPr>
        <w:spacing w:after="0"/>
        <w:rPr>
          <w:rFonts w:ascii="Arial" w:hAnsi="Arial" w:cs="Arial"/>
          <w:b/>
          <w:bCs/>
          <w:sz w:val="22"/>
          <w:szCs w:val="22"/>
        </w:rPr>
      </w:pPr>
    </w:p>
    <w:p w14:paraId="0B57BF4D" w14:textId="15D341D6" w:rsidR="00615330" w:rsidRDefault="00615330" w:rsidP="004C7024">
      <w:pPr>
        <w:spacing w:after="0"/>
        <w:rPr>
          <w:rFonts w:ascii="Arial" w:hAnsi="Arial" w:cs="Arial"/>
          <w:sz w:val="22"/>
          <w:szCs w:val="22"/>
        </w:rPr>
      </w:pPr>
      <w:r>
        <w:rPr>
          <w:rFonts w:ascii="Arial" w:hAnsi="Arial" w:cs="Arial"/>
          <w:sz w:val="22"/>
          <w:szCs w:val="22"/>
        </w:rPr>
        <w:t>This must cover:</w:t>
      </w:r>
    </w:p>
    <w:p w14:paraId="38778FC2" w14:textId="66B0C6CB" w:rsidR="00615330" w:rsidRDefault="00615330" w:rsidP="00605BBC">
      <w:pPr>
        <w:pStyle w:val="ListParagraph"/>
        <w:numPr>
          <w:ilvl w:val="0"/>
          <w:numId w:val="18"/>
        </w:numPr>
        <w:rPr>
          <w:rFonts w:ascii="Arial" w:hAnsi="Arial" w:cs="Arial"/>
          <w:sz w:val="22"/>
          <w:szCs w:val="22"/>
        </w:rPr>
      </w:pPr>
      <w:r>
        <w:rPr>
          <w:rFonts w:ascii="Arial" w:hAnsi="Arial" w:cs="Arial"/>
          <w:sz w:val="22"/>
          <w:szCs w:val="22"/>
        </w:rPr>
        <w:t>All design work</w:t>
      </w:r>
    </w:p>
    <w:p w14:paraId="4423E6E1" w14:textId="7B068BDD" w:rsidR="00615330" w:rsidRDefault="00615330" w:rsidP="00605BBC">
      <w:pPr>
        <w:pStyle w:val="ListParagraph"/>
        <w:numPr>
          <w:ilvl w:val="0"/>
          <w:numId w:val="18"/>
        </w:numPr>
        <w:rPr>
          <w:rFonts w:ascii="Arial" w:hAnsi="Arial" w:cs="Arial"/>
          <w:sz w:val="22"/>
          <w:szCs w:val="22"/>
        </w:rPr>
      </w:pPr>
      <w:r>
        <w:rPr>
          <w:rFonts w:ascii="Arial" w:hAnsi="Arial" w:cs="Arial"/>
          <w:sz w:val="22"/>
          <w:szCs w:val="22"/>
        </w:rPr>
        <w:lastRenderedPageBreak/>
        <w:t>All workshop preparation and facilitation</w:t>
      </w:r>
    </w:p>
    <w:p w14:paraId="72CC3089" w14:textId="0D323D3B" w:rsidR="00615330" w:rsidRDefault="00615330" w:rsidP="00605BBC">
      <w:pPr>
        <w:pStyle w:val="ListParagraph"/>
        <w:numPr>
          <w:ilvl w:val="0"/>
          <w:numId w:val="18"/>
        </w:numPr>
        <w:rPr>
          <w:rFonts w:ascii="Arial" w:hAnsi="Arial" w:cs="Arial"/>
          <w:sz w:val="22"/>
          <w:szCs w:val="22"/>
        </w:rPr>
      </w:pPr>
      <w:r>
        <w:rPr>
          <w:rFonts w:ascii="Arial" w:hAnsi="Arial" w:cs="Arial"/>
          <w:sz w:val="22"/>
          <w:szCs w:val="22"/>
        </w:rPr>
        <w:t>All narrative development</w:t>
      </w:r>
    </w:p>
    <w:p w14:paraId="19253866" w14:textId="13477B08" w:rsidR="00615330" w:rsidRDefault="00615330" w:rsidP="00605BBC">
      <w:pPr>
        <w:pStyle w:val="ListParagraph"/>
        <w:numPr>
          <w:ilvl w:val="0"/>
          <w:numId w:val="18"/>
        </w:numPr>
        <w:rPr>
          <w:rFonts w:ascii="Arial" w:hAnsi="Arial" w:cs="Arial"/>
          <w:sz w:val="22"/>
          <w:szCs w:val="22"/>
        </w:rPr>
      </w:pPr>
      <w:r>
        <w:rPr>
          <w:rFonts w:ascii="Arial" w:hAnsi="Arial" w:cs="Arial"/>
          <w:sz w:val="22"/>
          <w:szCs w:val="22"/>
        </w:rPr>
        <w:t>All illustration and graphic design</w:t>
      </w:r>
    </w:p>
    <w:p w14:paraId="2BEA5168" w14:textId="437AE26B" w:rsidR="00615330" w:rsidRDefault="00615330" w:rsidP="00605BBC">
      <w:pPr>
        <w:pStyle w:val="ListParagraph"/>
        <w:numPr>
          <w:ilvl w:val="0"/>
          <w:numId w:val="18"/>
        </w:numPr>
        <w:rPr>
          <w:rFonts w:ascii="Arial" w:hAnsi="Arial" w:cs="Arial"/>
          <w:sz w:val="22"/>
          <w:szCs w:val="22"/>
        </w:rPr>
      </w:pPr>
      <w:r>
        <w:rPr>
          <w:rFonts w:ascii="Arial" w:hAnsi="Arial" w:cs="Arial"/>
          <w:sz w:val="22"/>
          <w:szCs w:val="22"/>
        </w:rPr>
        <w:t>All meetings, revisions and final outputs.</w:t>
      </w:r>
    </w:p>
    <w:p w14:paraId="0D19564B" w14:textId="5F311C15" w:rsidR="004C7024" w:rsidRDefault="00615330" w:rsidP="00442779">
      <w:r>
        <w:rPr>
          <w:rFonts w:ascii="Arial" w:hAnsi="Arial" w:cs="Arial"/>
          <w:sz w:val="22"/>
          <w:szCs w:val="22"/>
        </w:rPr>
        <w:br/>
        <w:t>Optional additional visuals may be proposed as costed extras</w:t>
      </w:r>
      <w:r w:rsidR="00CF4A01">
        <w:rPr>
          <w:rFonts w:ascii="Arial" w:hAnsi="Arial" w:cs="Arial"/>
          <w:sz w:val="22"/>
          <w:szCs w:val="22"/>
        </w:rPr>
        <w:t>.</w:t>
      </w:r>
      <w:bookmarkStart w:id="12" w:name="_Toc192084994"/>
    </w:p>
    <w:p w14:paraId="02A32F7C" w14:textId="0CA833DE" w:rsidR="004C7024" w:rsidRDefault="004C7024" w:rsidP="00605BBC">
      <w:pPr>
        <w:pStyle w:val="Heading2"/>
        <w:numPr>
          <w:ilvl w:val="0"/>
          <w:numId w:val="6"/>
        </w:numPr>
        <w:rPr>
          <w:rFonts w:ascii="Arial" w:hAnsi="Arial" w:cs="Arial"/>
          <w:b/>
          <w:color w:val="000000" w:themeColor="text1"/>
          <w:sz w:val="22"/>
          <w:szCs w:val="22"/>
        </w:rPr>
      </w:pPr>
      <w:r w:rsidRPr="000B4F6A">
        <w:rPr>
          <w:rFonts w:ascii="Arial" w:hAnsi="Arial" w:cs="Arial"/>
          <w:b/>
          <w:color w:val="000000" w:themeColor="text1"/>
          <w:sz w:val="22"/>
          <w:szCs w:val="22"/>
        </w:rPr>
        <w:t>KPIs/SLAs</w:t>
      </w:r>
      <w:bookmarkEnd w:id="12"/>
      <w:r w:rsidRPr="000B4F6A">
        <w:rPr>
          <w:rFonts w:ascii="Arial" w:hAnsi="Arial" w:cs="Arial"/>
          <w:b/>
          <w:color w:val="000000" w:themeColor="text1"/>
          <w:sz w:val="22"/>
          <w:szCs w:val="22"/>
        </w:rPr>
        <w:t xml:space="preserve"> </w:t>
      </w:r>
    </w:p>
    <w:p w14:paraId="49616351" w14:textId="77777777" w:rsidR="004C7024" w:rsidRPr="00C23F9D" w:rsidRDefault="004C7024" w:rsidP="004C7024"/>
    <w:p w14:paraId="382BE7E8" w14:textId="77777777" w:rsidR="004C7024" w:rsidRPr="00B15B05" w:rsidRDefault="004C7024" w:rsidP="004C7024">
      <w:pPr>
        <w:rPr>
          <w:rFonts w:ascii="Arial" w:hAnsi="Arial" w:cs="Arial"/>
          <w:sz w:val="22"/>
          <w:szCs w:val="22"/>
        </w:rPr>
      </w:pPr>
      <w:r w:rsidRPr="00EA7BFB">
        <w:rPr>
          <w:rFonts w:ascii="Arial" w:hAnsi="Arial" w:cs="Arial"/>
          <w:sz w:val="22"/>
          <w:szCs w:val="22"/>
        </w:rPr>
        <w:t>Please note the following will form part of the Contract.</w:t>
      </w:r>
    </w:p>
    <w:p w14:paraId="4132F4DD" w14:textId="5C1F1B44" w:rsidR="00C05D56" w:rsidRPr="00442779" w:rsidRDefault="00B35C05" w:rsidP="00605BBC">
      <w:pPr>
        <w:pStyle w:val="ListParagraph"/>
        <w:numPr>
          <w:ilvl w:val="0"/>
          <w:numId w:val="10"/>
        </w:numPr>
        <w:spacing w:after="240"/>
        <w:jc w:val="both"/>
        <w:rPr>
          <w:rFonts w:ascii="Arial" w:hAnsi="Arial" w:cs="Arial"/>
          <w:b/>
          <w:sz w:val="22"/>
          <w:szCs w:val="22"/>
        </w:rPr>
      </w:pPr>
      <w:bookmarkStart w:id="13" w:name="_Toc192084996"/>
      <w:r w:rsidRPr="00442779">
        <w:rPr>
          <w:rFonts w:ascii="Arial" w:hAnsi="Arial" w:cs="Arial"/>
          <w:b/>
          <w:sz w:val="22"/>
          <w:szCs w:val="22"/>
        </w:rPr>
        <w:t>Vision Statement</w:t>
      </w:r>
    </w:p>
    <w:p w14:paraId="17311BB5" w14:textId="5AB418B3" w:rsidR="00643100" w:rsidRPr="00442779" w:rsidRDefault="00643100" w:rsidP="00605BBC">
      <w:pPr>
        <w:pStyle w:val="ListParagraph"/>
        <w:numPr>
          <w:ilvl w:val="0"/>
          <w:numId w:val="10"/>
        </w:numPr>
        <w:spacing w:after="240"/>
        <w:jc w:val="both"/>
        <w:rPr>
          <w:rFonts w:ascii="Arial" w:hAnsi="Arial" w:cs="Arial"/>
          <w:b/>
          <w:sz w:val="22"/>
          <w:szCs w:val="22"/>
        </w:rPr>
      </w:pPr>
      <w:r w:rsidRPr="00442779">
        <w:rPr>
          <w:rFonts w:ascii="Arial" w:hAnsi="Arial" w:cs="Arial"/>
          <w:b/>
          <w:sz w:val="22"/>
          <w:szCs w:val="22"/>
        </w:rPr>
        <w:t>Visual representation</w:t>
      </w:r>
    </w:p>
    <w:p w14:paraId="4DDEC099" w14:textId="717A2843" w:rsidR="00643100" w:rsidRPr="00442779" w:rsidRDefault="00643100" w:rsidP="00605BBC">
      <w:pPr>
        <w:pStyle w:val="ListParagraph"/>
        <w:numPr>
          <w:ilvl w:val="0"/>
          <w:numId w:val="10"/>
        </w:numPr>
        <w:spacing w:after="240"/>
        <w:jc w:val="both"/>
        <w:rPr>
          <w:rFonts w:ascii="Arial" w:hAnsi="Arial" w:cs="Arial"/>
          <w:b/>
          <w:sz w:val="22"/>
          <w:szCs w:val="22"/>
        </w:rPr>
      </w:pPr>
      <w:r w:rsidRPr="00442779">
        <w:rPr>
          <w:rFonts w:ascii="Arial" w:hAnsi="Arial" w:cs="Arial"/>
          <w:b/>
          <w:sz w:val="22"/>
          <w:szCs w:val="22"/>
        </w:rPr>
        <w:t>Landowner engagement</w:t>
      </w:r>
    </w:p>
    <w:p w14:paraId="7A8B1CFD" w14:textId="03EF3F4A" w:rsidR="00643100" w:rsidRPr="00442779" w:rsidRDefault="00643100" w:rsidP="00605BBC">
      <w:pPr>
        <w:pStyle w:val="ListParagraph"/>
        <w:numPr>
          <w:ilvl w:val="0"/>
          <w:numId w:val="10"/>
        </w:numPr>
        <w:spacing w:after="240"/>
        <w:jc w:val="both"/>
        <w:rPr>
          <w:rFonts w:ascii="Arial" w:hAnsi="Arial" w:cs="Arial"/>
          <w:b/>
          <w:sz w:val="22"/>
          <w:szCs w:val="22"/>
        </w:rPr>
      </w:pPr>
      <w:r w:rsidRPr="00442779">
        <w:rPr>
          <w:rFonts w:ascii="Arial" w:hAnsi="Arial" w:cs="Arial"/>
          <w:b/>
          <w:sz w:val="22"/>
          <w:szCs w:val="22"/>
        </w:rPr>
        <w:t>Final “Vision Pack”</w:t>
      </w:r>
    </w:p>
    <w:p w14:paraId="6E0201DD" w14:textId="77777777" w:rsidR="00C05D56" w:rsidRPr="00C05D56" w:rsidRDefault="00C05D56" w:rsidP="00C05D56"/>
    <w:bookmarkEnd w:id="13"/>
    <w:p w14:paraId="561EFF9A" w14:textId="77777777" w:rsidR="003B7456" w:rsidRDefault="003B7456">
      <w:pPr>
        <w:rPr>
          <w:rFonts w:ascii="Arial" w:hAnsi="Arial" w:cs="Arial"/>
          <w:b/>
          <w:bCs/>
          <w:sz w:val="22"/>
          <w:szCs w:val="22"/>
          <w:u w:val="single"/>
        </w:rPr>
      </w:pPr>
      <w:r>
        <w:rPr>
          <w:rFonts w:ascii="Arial" w:hAnsi="Arial" w:cs="Arial"/>
          <w:b/>
          <w:bCs/>
          <w:sz w:val="22"/>
          <w:szCs w:val="22"/>
          <w:u w:val="single"/>
        </w:rPr>
        <w:br w:type="page"/>
      </w:r>
    </w:p>
    <w:p w14:paraId="2FCC62F8" w14:textId="4E9C1D5B" w:rsidR="00421746" w:rsidRPr="00421746" w:rsidRDefault="00421746" w:rsidP="00421746">
      <w:pPr>
        <w:keepNext/>
        <w:jc w:val="both"/>
        <w:outlineLvl w:val="2"/>
        <w:rPr>
          <w:rFonts w:ascii="Arial" w:hAnsi="Arial" w:cs="Arial"/>
          <w:b/>
          <w:bCs/>
          <w:sz w:val="22"/>
          <w:szCs w:val="22"/>
          <w:u w:val="single"/>
        </w:rPr>
      </w:pPr>
      <w:r w:rsidRPr="00421746">
        <w:rPr>
          <w:rFonts w:ascii="Arial" w:hAnsi="Arial" w:cs="Arial"/>
          <w:b/>
          <w:bCs/>
          <w:sz w:val="22"/>
          <w:szCs w:val="22"/>
          <w:u w:val="single"/>
        </w:rPr>
        <w:lastRenderedPageBreak/>
        <w:t xml:space="preserve">GDPR please complete the following to add to the specification if it is a </w:t>
      </w:r>
      <w:r w:rsidR="00C146C8" w:rsidRPr="00421746">
        <w:rPr>
          <w:rFonts w:ascii="Arial" w:hAnsi="Arial" w:cs="Arial"/>
          <w:b/>
          <w:bCs/>
          <w:sz w:val="22"/>
          <w:szCs w:val="22"/>
          <w:u w:val="single"/>
        </w:rPr>
        <w:t>requirement.</w:t>
      </w:r>
    </w:p>
    <w:p w14:paraId="4EFD7E2A" w14:textId="77777777" w:rsidR="008652E5" w:rsidRDefault="008652E5" w:rsidP="008652E5">
      <w:pPr>
        <w:pStyle w:val="Heading1"/>
        <w:rPr>
          <w:rFonts w:cs="Arial"/>
          <w:b w:val="0"/>
          <w:sz w:val="22"/>
          <w:szCs w:val="22"/>
          <w:u w:val="single"/>
        </w:rPr>
      </w:pPr>
    </w:p>
    <w:p w14:paraId="6DDDE254" w14:textId="77777777" w:rsidR="00421746" w:rsidRDefault="00421746" w:rsidP="008652E5">
      <w:pPr>
        <w:pStyle w:val="Heading1"/>
        <w:rPr>
          <w:rFonts w:cs="Arial"/>
          <w:b w:val="0"/>
          <w:sz w:val="22"/>
          <w:szCs w:val="22"/>
          <w:u w:val="single"/>
        </w:rPr>
      </w:pPr>
      <w:r w:rsidRPr="00421746">
        <w:rPr>
          <w:rFonts w:cs="Arial"/>
          <w:b w:val="0"/>
          <w:sz w:val="22"/>
          <w:szCs w:val="22"/>
          <w:u w:val="single"/>
        </w:rPr>
        <w:t>Schedule of Processing,</w:t>
      </w:r>
      <w:r w:rsidR="008652E5">
        <w:rPr>
          <w:rFonts w:cs="Arial"/>
          <w:b w:val="0"/>
          <w:sz w:val="22"/>
          <w:szCs w:val="22"/>
          <w:u w:val="single"/>
        </w:rPr>
        <w:t xml:space="preserve"> </w:t>
      </w:r>
      <w:r w:rsidRPr="00421746">
        <w:rPr>
          <w:rFonts w:cs="Arial"/>
          <w:b w:val="0"/>
          <w:sz w:val="22"/>
          <w:szCs w:val="22"/>
          <w:u w:val="single"/>
        </w:rPr>
        <w:t>Personal Data and Data Subjects</w:t>
      </w:r>
    </w:p>
    <w:p w14:paraId="74409EE2" w14:textId="77777777" w:rsidR="008652E5" w:rsidRPr="008652E5" w:rsidRDefault="008652E5" w:rsidP="008652E5">
      <w:pPr>
        <w:rPr>
          <w:lang w:val="en-GB"/>
        </w:rPr>
      </w:pPr>
    </w:p>
    <w:p w14:paraId="6E1C335E" w14:textId="77777777" w:rsidR="008652E5" w:rsidRDefault="00421746" w:rsidP="008652E5">
      <w:pPr>
        <w:autoSpaceDE w:val="0"/>
        <w:autoSpaceDN w:val="0"/>
        <w:adjustRightInd w:val="0"/>
        <w:rPr>
          <w:rFonts w:ascii="Arial" w:eastAsia="ArialMT" w:hAnsi="Arial" w:cs="Arial"/>
          <w:color w:val="000000"/>
          <w:sz w:val="22"/>
          <w:szCs w:val="22"/>
        </w:rPr>
      </w:pPr>
      <w:r w:rsidRPr="00421746">
        <w:rPr>
          <w:rFonts w:ascii="Arial" w:eastAsia="ArialMT" w:hAnsi="Arial" w:cs="Arial"/>
          <w:color w:val="000000"/>
          <w:sz w:val="22"/>
          <w:szCs w:val="22"/>
        </w:rPr>
        <w:t>1. The Supplier shall comply with any further written instructions with respect to processing by the Council</w:t>
      </w:r>
    </w:p>
    <w:p w14:paraId="4AEB934F" w14:textId="77777777" w:rsidR="00421746" w:rsidRPr="008652E5" w:rsidRDefault="00421746" w:rsidP="008652E5">
      <w:pPr>
        <w:autoSpaceDE w:val="0"/>
        <w:autoSpaceDN w:val="0"/>
        <w:adjustRightInd w:val="0"/>
        <w:rPr>
          <w:rFonts w:ascii="Arial" w:eastAsia="ArialMT" w:hAnsi="Arial" w:cs="Arial"/>
          <w:color w:val="000000"/>
          <w:sz w:val="22"/>
          <w:szCs w:val="22"/>
        </w:rPr>
      </w:pPr>
      <w:r w:rsidRPr="00421746">
        <w:rPr>
          <w:rFonts w:ascii="Arial" w:eastAsia="ArialMT" w:hAnsi="Arial" w:cs="Arial"/>
          <w:color w:val="000000"/>
          <w:sz w:val="22"/>
          <w:szCs w:val="22"/>
        </w:rPr>
        <w:t>2. 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70"/>
      </w:tblGrid>
      <w:tr w:rsidR="00421746" w:rsidRPr="00421746" w14:paraId="7D380D13" w14:textId="77777777" w:rsidTr="00421746">
        <w:tc>
          <w:tcPr>
            <w:tcW w:w="2972" w:type="dxa"/>
            <w:shd w:val="clear" w:color="auto" w:fill="auto"/>
          </w:tcPr>
          <w:p w14:paraId="4A7F28C5" w14:textId="77777777" w:rsidR="00421746" w:rsidRPr="00421746" w:rsidRDefault="00421746" w:rsidP="00DB470B">
            <w:pPr>
              <w:jc w:val="center"/>
              <w:rPr>
                <w:rFonts w:ascii="Arial" w:eastAsia="Calibri" w:hAnsi="Arial" w:cs="Arial"/>
                <w:b/>
                <w:sz w:val="22"/>
                <w:szCs w:val="22"/>
              </w:rPr>
            </w:pPr>
            <w:r w:rsidRPr="00421746">
              <w:rPr>
                <w:rFonts w:ascii="Arial" w:eastAsia="Calibri" w:hAnsi="Arial" w:cs="Arial"/>
                <w:b/>
                <w:sz w:val="22"/>
                <w:szCs w:val="22"/>
              </w:rPr>
              <w:t>Description</w:t>
            </w:r>
          </w:p>
        </w:tc>
        <w:tc>
          <w:tcPr>
            <w:tcW w:w="6270" w:type="dxa"/>
            <w:shd w:val="clear" w:color="auto" w:fill="auto"/>
          </w:tcPr>
          <w:p w14:paraId="0B4BFD10" w14:textId="77777777" w:rsidR="00421746" w:rsidRPr="00421746" w:rsidRDefault="00421746" w:rsidP="00DB470B">
            <w:pPr>
              <w:jc w:val="center"/>
              <w:rPr>
                <w:rFonts w:ascii="Arial" w:eastAsia="Calibri" w:hAnsi="Arial" w:cs="Arial"/>
                <w:b/>
                <w:sz w:val="22"/>
                <w:szCs w:val="22"/>
              </w:rPr>
            </w:pPr>
            <w:r w:rsidRPr="00421746">
              <w:rPr>
                <w:rFonts w:ascii="Arial" w:eastAsia="Calibri" w:hAnsi="Arial" w:cs="Arial"/>
                <w:b/>
                <w:sz w:val="22"/>
                <w:szCs w:val="22"/>
              </w:rPr>
              <w:t>Details</w:t>
            </w:r>
          </w:p>
        </w:tc>
      </w:tr>
      <w:tr w:rsidR="00421746" w:rsidRPr="00421746" w14:paraId="3FFFF3FC" w14:textId="77777777" w:rsidTr="00421746">
        <w:tc>
          <w:tcPr>
            <w:tcW w:w="2972" w:type="dxa"/>
            <w:shd w:val="clear" w:color="auto" w:fill="auto"/>
          </w:tcPr>
          <w:p w14:paraId="6A5A8FEE" w14:textId="77777777" w:rsidR="00421746" w:rsidRPr="00421746" w:rsidRDefault="00421746" w:rsidP="008652E5">
            <w:pPr>
              <w:autoSpaceDE w:val="0"/>
              <w:autoSpaceDN w:val="0"/>
              <w:adjustRightInd w:val="0"/>
              <w:jc w:val="both"/>
              <w:rPr>
                <w:rFonts w:ascii="Arial" w:eastAsia="Calibri" w:hAnsi="Arial" w:cs="Arial"/>
                <w:sz w:val="20"/>
                <w:szCs w:val="20"/>
              </w:rPr>
            </w:pPr>
            <w:r w:rsidRPr="00421746">
              <w:rPr>
                <w:rFonts w:ascii="Arial" w:eastAsia="Calibri" w:hAnsi="Arial" w:cs="Arial"/>
                <w:sz w:val="20"/>
                <w:szCs w:val="20"/>
              </w:rPr>
              <w:t>Subject matter of the</w:t>
            </w:r>
            <w:r w:rsidR="008652E5">
              <w:rPr>
                <w:rFonts w:ascii="Arial" w:eastAsia="Calibri" w:hAnsi="Arial" w:cs="Arial"/>
                <w:sz w:val="20"/>
                <w:szCs w:val="20"/>
              </w:rPr>
              <w:t xml:space="preserve"> </w:t>
            </w:r>
            <w:r w:rsidRPr="00421746">
              <w:rPr>
                <w:rFonts w:ascii="Arial" w:eastAsia="Calibri" w:hAnsi="Arial" w:cs="Arial"/>
                <w:sz w:val="20"/>
                <w:szCs w:val="20"/>
              </w:rPr>
              <w:t>processing</w:t>
            </w:r>
          </w:p>
        </w:tc>
        <w:tc>
          <w:tcPr>
            <w:tcW w:w="6270" w:type="dxa"/>
            <w:shd w:val="clear" w:color="auto" w:fill="auto"/>
          </w:tcPr>
          <w:p w14:paraId="2F508B62" w14:textId="77777777" w:rsidR="00421746" w:rsidRPr="008652E5" w:rsidRDefault="00421746" w:rsidP="008652E5">
            <w:pPr>
              <w:autoSpaceDE w:val="0"/>
              <w:autoSpaceDN w:val="0"/>
              <w:adjustRightInd w:val="0"/>
              <w:rPr>
                <w:rFonts w:ascii="Arial" w:eastAsia="Calibri" w:hAnsi="Arial" w:cs="Arial"/>
                <w:i/>
                <w:iCs/>
                <w:sz w:val="20"/>
                <w:szCs w:val="20"/>
                <w:lang w:bidi="he-IL"/>
              </w:rPr>
            </w:pPr>
            <w:r w:rsidRPr="00421746">
              <w:rPr>
                <w:rFonts w:ascii="Arial" w:eastAsia="Calibri" w:hAnsi="Arial" w:cs="Arial"/>
                <w:i/>
                <w:iCs/>
                <w:sz w:val="20"/>
                <w:szCs w:val="20"/>
                <w:lang w:bidi="he-IL"/>
              </w:rPr>
              <w:t>[This should be a high level</w:t>
            </w:r>
            <w:r w:rsidR="008652E5">
              <w:rPr>
                <w:rFonts w:ascii="Arial" w:eastAsia="Calibri" w:hAnsi="Arial" w:cs="Arial"/>
                <w:i/>
                <w:iCs/>
                <w:sz w:val="20"/>
                <w:szCs w:val="20"/>
                <w:lang w:bidi="he-IL"/>
              </w:rPr>
              <w:t xml:space="preserve">, short description of what the </w:t>
            </w:r>
            <w:r w:rsidRPr="00421746">
              <w:rPr>
                <w:rFonts w:ascii="Arial" w:eastAsia="Calibri" w:hAnsi="Arial" w:cs="Arial"/>
                <w:i/>
                <w:iCs/>
                <w:sz w:val="20"/>
                <w:szCs w:val="20"/>
                <w:lang w:bidi="he-IL"/>
              </w:rPr>
              <w:t>processing is about i.e. its subject matter]</w:t>
            </w:r>
          </w:p>
        </w:tc>
      </w:tr>
      <w:tr w:rsidR="00421746" w:rsidRPr="00421746" w14:paraId="59872673" w14:textId="77777777" w:rsidTr="00421746">
        <w:tc>
          <w:tcPr>
            <w:tcW w:w="2972" w:type="dxa"/>
            <w:shd w:val="clear" w:color="auto" w:fill="auto"/>
          </w:tcPr>
          <w:p w14:paraId="593FEC07" w14:textId="77777777" w:rsidR="00421746" w:rsidRPr="00421746" w:rsidRDefault="00421746" w:rsidP="008652E5">
            <w:pPr>
              <w:autoSpaceDE w:val="0"/>
              <w:autoSpaceDN w:val="0"/>
              <w:adjustRightInd w:val="0"/>
              <w:jc w:val="both"/>
              <w:rPr>
                <w:rFonts w:ascii="Arial" w:eastAsia="Calibri" w:hAnsi="Arial" w:cs="Arial"/>
                <w:sz w:val="20"/>
                <w:szCs w:val="20"/>
              </w:rPr>
            </w:pPr>
            <w:r w:rsidRPr="00421746">
              <w:rPr>
                <w:rFonts w:ascii="Arial" w:eastAsia="Calibri" w:hAnsi="Arial" w:cs="Arial"/>
                <w:sz w:val="20"/>
                <w:szCs w:val="20"/>
              </w:rPr>
              <w:t>Duration of the</w:t>
            </w:r>
            <w:r w:rsidR="008652E5">
              <w:rPr>
                <w:rFonts w:ascii="Arial" w:eastAsia="Calibri" w:hAnsi="Arial" w:cs="Arial"/>
                <w:sz w:val="20"/>
                <w:szCs w:val="20"/>
              </w:rPr>
              <w:t xml:space="preserve"> </w:t>
            </w:r>
            <w:r w:rsidRPr="00421746">
              <w:rPr>
                <w:rFonts w:ascii="Arial" w:eastAsia="Calibri" w:hAnsi="Arial" w:cs="Arial"/>
                <w:sz w:val="20"/>
                <w:szCs w:val="20"/>
              </w:rPr>
              <w:t>processing</w:t>
            </w:r>
          </w:p>
        </w:tc>
        <w:tc>
          <w:tcPr>
            <w:tcW w:w="6270" w:type="dxa"/>
            <w:shd w:val="clear" w:color="auto" w:fill="auto"/>
          </w:tcPr>
          <w:p w14:paraId="044EAE73" w14:textId="77777777" w:rsidR="00421746" w:rsidRPr="008652E5" w:rsidRDefault="00421746" w:rsidP="008652E5">
            <w:pPr>
              <w:autoSpaceDE w:val="0"/>
              <w:autoSpaceDN w:val="0"/>
              <w:adjustRightInd w:val="0"/>
              <w:rPr>
                <w:rFonts w:ascii="Arial" w:eastAsia="Calibri" w:hAnsi="Arial" w:cs="Arial"/>
                <w:i/>
                <w:iCs/>
                <w:sz w:val="20"/>
                <w:szCs w:val="20"/>
                <w:lang w:bidi="he-IL"/>
              </w:rPr>
            </w:pPr>
            <w:r w:rsidRPr="00421746">
              <w:rPr>
                <w:rFonts w:ascii="Arial" w:eastAsia="Calibri" w:hAnsi="Arial" w:cs="Arial"/>
                <w:i/>
                <w:iCs/>
                <w:sz w:val="20"/>
                <w:szCs w:val="20"/>
                <w:lang w:bidi="he-IL"/>
              </w:rPr>
              <w:t>[Clearly set out the durat</w:t>
            </w:r>
            <w:r w:rsidR="008652E5">
              <w:rPr>
                <w:rFonts w:ascii="Arial" w:eastAsia="Calibri" w:hAnsi="Arial" w:cs="Arial"/>
                <w:i/>
                <w:iCs/>
                <w:sz w:val="20"/>
                <w:szCs w:val="20"/>
                <w:lang w:bidi="he-IL"/>
              </w:rPr>
              <w:t xml:space="preserve">ion of the processing including </w:t>
            </w:r>
            <w:r w:rsidRPr="00421746">
              <w:rPr>
                <w:rFonts w:ascii="Arial" w:eastAsia="Calibri" w:hAnsi="Arial" w:cs="Arial"/>
                <w:i/>
                <w:iCs/>
                <w:sz w:val="20"/>
                <w:szCs w:val="20"/>
                <w:lang w:bidi="he-IL"/>
              </w:rPr>
              <w:t>dates]</w:t>
            </w:r>
          </w:p>
        </w:tc>
      </w:tr>
      <w:tr w:rsidR="00421746" w:rsidRPr="00421746" w14:paraId="21001982" w14:textId="77777777" w:rsidTr="00421746">
        <w:tc>
          <w:tcPr>
            <w:tcW w:w="2972" w:type="dxa"/>
            <w:shd w:val="clear" w:color="auto" w:fill="auto"/>
          </w:tcPr>
          <w:p w14:paraId="30DAFE38" w14:textId="77777777" w:rsidR="00421746" w:rsidRPr="00421746" w:rsidRDefault="00421746" w:rsidP="008652E5">
            <w:pPr>
              <w:autoSpaceDE w:val="0"/>
              <w:autoSpaceDN w:val="0"/>
              <w:adjustRightInd w:val="0"/>
              <w:jc w:val="both"/>
              <w:rPr>
                <w:rFonts w:ascii="Arial" w:eastAsia="Calibri" w:hAnsi="Arial" w:cs="Arial"/>
                <w:sz w:val="20"/>
                <w:szCs w:val="20"/>
              </w:rPr>
            </w:pPr>
            <w:r w:rsidRPr="00421746">
              <w:rPr>
                <w:rFonts w:ascii="Arial" w:eastAsia="Calibri" w:hAnsi="Arial" w:cs="Arial"/>
                <w:sz w:val="20"/>
                <w:szCs w:val="20"/>
              </w:rPr>
              <w:t>Nature and purposes of</w:t>
            </w:r>
            <w:r w:rsidR="008652E5">
              <w:rPr>
                <w:rFonts w:ascii="Arial" w:eastAsia="Calibri" w:hAnsi="Arial" w:cs="Arial"/>
                <w:sz w:val="20"/>
                <w:szCs w:val="20"/>
              </w:rPr>
              <w:t xml:space="preserve"> </w:t>
            </w:r>
            <w:r w:rsidRPr="00421746">
              <w:rPr>
                <w:rFonts w:ascii="Arial" w:eastAsia="Calibri" w:hAnsi="Arial" w:cs="Arial"/>
                <w:sz w:val="20"/>
                <w:szCs w:val="20"/>
              </w:rPr>
              <w:t>the processing</w:t>
            </w:r>
          </w:p>
        </w:tc>
        <w:tc>
          <w:tcPr>
            <w:tcW w:w="6270" w:type="dxa"/>
            <w:shd w:val="clear" w:color="auto" w:fill="auto"/>
          </w:tcPr>
          <w:p w14:paraId="5C576828" w14:textId="77777777" w:rsidR="00421746" w:rsidRPr="00421746" w:rsidRDefault="00421746" w:rsidP="00DB470B">
            <w:pPr>
              <w:autoSpaceDE w:val="0"/>
              <w:autoSpaceDN w:val="0"/>
              <w:adjustRightInd w:val="0"/>
              <w:rPr>
                <w:rFonts w:ascii="Arial" w:eastAsia="Calibri" w:hAnsi="Arial" w:cs="Arial"/>
                <w:i/>
                <w:iCs/>
                <w:sz w:val="20"/>
                <w:szCs w:val="20"/>
                <w:lang w:bidi="he-IL"/>
              </w:rPr>
            </w:pPr>
            <w:r w:rsidRPr="00421746">
              <w:rPr>
                <w:rFonts w:ascii="Arial" w:eastAsia="Calibri" w:hAnsi="Arial" w:cs="Arial"/>
                <w:i/>
                <w:iCs/>
                <w:sz w:val="20"/>
                <w:szCs w:val="20"/>
                <w:lang w:bidi="he-IL"/>
              </w:rPr>
              <w:t>[Please be as specific as possible, but make sure that you cover all intended purposes.</w:t>
            </w:r>
          </w:p>
          <w:p w14:paraId="2043C11E" w14:textId="77777777" w:rsidR="00421746" w:rsidRPr="00421746" w:rsidRDefault="00421746" w:rsidP="00DB470B">
            <w:pPr>
              <w:autoSpaceDE w:val="0"/>
              <w:autoSpaceDN w:val="0"/>
              <w:adjustRightInd w:val="0"/>
              <w:rPr>
                <w:rFonts w:ascii="Arial" w:eastAsia="Calibri" w:hAnsi="Arial" w:cs="Arial"/>
                <w:i/>
                <w:iCs/>
                <w:sz w:val="20"/>
                <w:szCs w:val="20"/>
                <w:lang w:bidi="he-IL"/>
              </w:rPr>
            </w:pPr>
            <w:r w:rsidRPr="00421746">
              <w:rPr>
                <w:rFonts w:ascii="Arial" w:eastAsia="Calibri" w:hAnsi="Arial" w:cs="Arial"/>
                <w:i/>
                <w:iCs/>
                <w:sz w:val="20"/>
                <w:szCs w:val="20"/>
                <w:lang w:bidi="he-IL"/>
              </w:rPr>
              <w:t xml:space="preserve">The nature of the processing means any operation such as collection, recording, </w:t>
            </w:r>
            <w:proofErr w:type="spellStart"/>
            <w:r w:rsidRPr="00421746">
              <w:rPr>
                <w:rFonts w:ascii="Arial" w:eastAsia="Calibri" w:hAnsi="Arial" w:cs="Arial"/>
                <w:i/>
                <w:iCs/>
                <w:sz w:val="20"/>
                <w:szCs w:val="20"/>
                <w:lang w:bidi="he-IL"/>
              </w:rPr>
              <w:t>organisation</w:t>
            </w:r>
            <w:proofErr w:type="spellEnd"/>
            <w:r w:rsidRPr="00421746">
              <w:rPr>
                <w:rFonts w:ascii="Arial" w:eastAsia="Calibri" w:hAnsi="Arial" w:cs="Arial"/>
                <w:i/>
                <w:iCs/>
                <w:sz w:val="20"/>
                <w:szCs w:val="20"/>
                <w:lang w:bidi="he-IL"/>
              </w:rPr>
              <w:t>, structuring, storage, adaptation or alteration, retrieval, consultation, use, disclosure by transmission, dissemination or otherwise</w:t>
            </w:r>
          </w:p>
          <w:p w14:paraId="625455AB" w14:textId="77777777" w:rsidR="00421746" w:rsidRPr="00421746" w:rsidRDefault="00421746" w:rsidP="00DB470B">
            <w:pPr>
              <w:autoSpaceDE w:val="0"/>
              <w:autoSpaceDN w:val="0"/>
              <w:adjustRightInd w:val="0"/>
              <w:rPr>
                <w:rFonts w:ascii="Arial" w:eastAsia="Calibri" w:hAnsi="Arial" w:cs="Arial"/>
                <w:i/>
                <w:iCs/>
                <w:sz w:val="20"/>
                <w:szCs w:val="20"/>
                <w:lang w:bidi="he-IL"/>
              </w:rPr>
            </w:pPr>
            <w:r w:rsidRPr="00421746">
              <w:rPr>
                <w:rFonts w:ascii="Arial" w:eastAsia="Calibri" w:hAnsi="Arial" w:cs="Arial"/>
                <w:i/>
                <w:iCs/>
                <w:sz w:val="20"/>
                <w:szCs w:val="20"/>
                <w:lang w:bidi="he-IL"/>
              </w:rPr>
              <w:t>making available, alignment or combination, restriction, erasure or destruction of data (</w:t>
            </w:r>
            <w:proofErr w:type="gramStart"/>
            <w:r w:rsidRPr="00421746">
              <w:rPr>
                <w:rFonts w:ascii="Arial" w:eastAsia="Calibri" w:hAnsi="Arial" w:cs="Arial"/>
                <w:i/>
                <w:iCs/>
                <w:sz w:val="20"/>
                <w:szCs w:val="20"/>
                <w:lang w:bidi="he-IL"/>
              </w:rPr>
              <w:t>whether or not</w:t>
            </w:r>
            <w:proofErr w:type="gramEnd"/>
            <w:r w:rsidRPr="00421746">
              <w:rPr>
                <w:rFonts w:ascii="Arial" w:eastAsia="Calibri" w:hAnsi="Arial" w:cs="Arial"/>
                <w:i/>
                <w:iCs/>
                <w:sz w:val="20"/>
                <w:szCs w:val="20"/>
                <w:lang w:bidi="he-IL"/>
              </w:rPr>
              <w:t xml:space="preserve"> by automated means) etc.</w:t>
            </w:r>
          </w:p>
          <w:p w14:paraId="58675CAF" w14:textId="77777777" w:rsidR="00421746" w:rsidRPr="00421746" w:rsidRDefault="00421746" w:rsidP="00DB470B">
            <w:pPr>
              <w:autoSpaceDE w:val="0"/>
              <w:autoSpaceDN w:val="0"/>
              <w:adjustRightInd w:val="0"/>
              <w:rPr>
                <w:rFonts w:ascii="Arial" w:eastAsia="Calibri" w:hAnsi="Arial" w:cs="Arial"/>
                <w:i/>
                <w:iCs/>
                <w:sz w:val="20"/>
                <w:szCs w:val="20"/>
                <w:lang w:bidi="he-IL"/>
              </w:rPr>
            </w:pPr>
            <w:r w:rsidRPr="00421746">
              <w:rPr>
                <w:rFonts w:ascii="Arial" w:eastAsia="Calibri" w:hAnsi="Arial" w:cs="Arial"/>
                <w:i/>
                <w:iCs/>
                <w:sz w:val="20"/>
                <w:szCs w:val="20"/>
                <w:lang w:bidi="he-IL"/>
              </w:rPr>
              <w:t xml:space="preserve">The purpose might </w:t>
            </w:r>
            <w:proofErr w:type="gramStart"/>
            <w:r w:rsidRPr="00421746">
              <w:rPr>
                <w:rFonts w:ascii="Arial" w:eastAsia="Calibri" w:hAnsi="Arial" w:cs="Arial"/>
                <w:i/>
                <w:iCs/>
                <w:sz w:val="20"/>
                <w:szCs w:val="20"/>
                <w:lang w:bidi="he-IL"/>
              </w:rPr>
              <w:t>include:</w:t>
            </w:r>
            <w:proofErr w:type="gramEnd"/>
            <w:r w:rsidRPr="00421746">
              <w:rPr>
                <w:rFonts w:ascii="Arial" w:eastAsia="Calibri" w:hAnsi="Arial" w:cs="Arial"/>
                <w:i/>
                <w:iCs/>
                <w:sz w:val="20"/>
                <w:szCs w:val="20"/>
                <w:lang w:bidi="he-IL"/>
              </w:rPr>
              <w:t xml:space="preserve"> employment processing,</w:t>
            </w:r>
          </w:p>
          <w:p w14:paraId="105B7E11" w14:textId="77777777" w:rsidR="00421746" w:rsidRPr="00421746" w:rsidRDefault="00421746" w:rsidP="00DB470B">
            <w:pPr>
              <w:rPr>
                <w:rFonts w:ascii="Arial" w:eastAsia="Calibri" w:hAnsi="Arial" w:cs="Arial"/>
                <w:sz w:val="20"/>
                <w:szCs w:val="20"/>
              </w:rPr>
            </w:pPr>
            <w:r w:rsidRPr="00421746">
              <w:rPr>
                <w:rFonts w:ascii="Arial" w:eastAsia="Calibri" w:hAnsi="Arial" w:cs="Arial"/>
                <w:i/>
                <w:iCs/>
                <w:sz w:val="20"/>
                <w:szCs w:val="20"/>
                <w:lang w:bidi="he-IL"/>
              </w:rPr>
              <w:t xml:space="preserve">statutory obligation, recruitment assessment </w:t>
            </w:r>
            <w:proofErr w:type="spellStart"/>
            <w:r w:rsidRPr="00421746">
              <w:rPr>
                <w:rFonts w:ascii="Arial" w:eastAsia="Calibri" w:hAnsi="Arial" w:cs="Arial"/>
                <w:i/>
                <w:iCs/>
                <w:sz w:val="20"/>
                <w:szCs w:val="20"/>
                <w:lang w:bidi="he-IL"/>
              </w:rPr>
              <w:t>etc</w:t>
            </w:r>
            <w:proofErr w:type="spellEnd"/>
            <w:r w:rsidRPr="00421746">
              <w:rPr>
                <w:rFonts w:ascii="Arial" w:eastAsia="Calibri" w:hAnsi="Arial" w:cs="Arial"/>
                <w:i/>
                <w:iCs/>
                <w:sz w:val="20"/>
                <w:szCs w:val="20"/>
                <w:lang w:bidi="he-IL"/>
              </w:rPr>
              <w:t>]</w:t>
            </w:r>
          </w:p>
        </w:tc>
      </w:tr>
      <w:tr w:rsidR="00421746" w:rsidRPr="00421746" w14:paraId="663BD598" w14:textId="77777777" w:rsidTr="00421746">
        <w:tc>
          <w:tcPr>
            <w:tcW w:w="2972" w:type="dxa"/>
            <w:shd w:val="clear" w:color="auto" w:fill="auto"/>
          </w:tcPr>
          <w:p w14:paraId="1BDF6712" w14:textId="77777777" w:rsidR="00421746" w:rsidRPr="00421746" w:rsidRDefault="00421746" w:rsidP="00421746">
            <w:pPr>
              <w:jc w:val="both"/>
              <w:rPr>
                <w:rFonts w:ascii="Arial" w:eastAsia="Calibri" w:hAnsi="Arial" w:cs="Arial"/>
                <w:sz w:val="20"/>
                <w:szCs w:val="20"/>
              </w:rPr>
            </w:pPr>
            <w:r w:rsidRPr="00421746">
              <w:rPr>
                <w:rFonts w:ascii="Arial" w:eastAsia="Calibri" w:hAnsi="Arial" w:cs="Arial"/>
                <w:sz w:val="20"/>
                <w:szCs w:val="20"/>
              </w:rPr>
              <w:t>Type of Personal Data</w:t>
            </w:r>
          </w:p>
        </w:tc>
        <w:tc>
          <w:tcPr>
            <w:tcW w:w="6270" w:type="dxa"/>
            <w:shd w:val="clear" w:color="auto" w:fill="auto"/>
          </w:tcPr>
          <w:p w14:paraId="6481E505" w14:textId="77777777" w:rsidR="00421746" w:rsidRPr="00421746" w:rsidRDefault="00421746" w:rsidP="00DB470B">
            <w:pPr>
              <w:autoSpaceDE w:val="0"/>
              <w:autoSpaceDN w:val="0"/>
              <w:adjustRightInd w:val="0"/>
              <w:rPr>
                <w:rFonts w:ascii="Arial" w:eastAsia="Calibri" w:hAnsi="Arial" w:cs="Arial"/>
                <w:sz w:val="20"/>
                <w:szCs w:val="20"/>
              </w:rPr>
            </w:pPr>
            <w:r w:rsidRPr="00421746">
              <w:rPr>
                <w:rFonts w:ascii="Arial" w:eastAsia="Calibri" w:hAnsi="Arial" w:cs="Arial"/>
                <w:i/>
                <w:iCs/>
                <w:sz w:val="20"/>
                <w:szCs w:val="20"/>
                <w:lang w:bidi="he-IL"/>
              </w:rPr>
              <w:t xml:space="preserve">[Examples here </w:t>
            </w:r>
            <w:proofErr w:type="gramStart"/>
            <w:r w:rsidRPr="00421746">
              <w:rPr>
                <w:rFonts w:ascii="Arial" w:eastAsia="Calibri" w:hAnsi="Arial" w:cs="Arial"/>
                <w:i/>
                <w:iCs/>
                <w:sz w:val="20"/>
                <w:szCs w:val="20"/>
                <w:lang w:bidi="he-IL"/>
              </w:rPr>
              <w:t>include:</w:t>
            </w:r>
            <w:proofErr w:type="gramEnd"/>
            <w:r w:rsidRPr="00421746">
              <w:rPr>
                <w:rFonts w:ascii="Arial" w:eastAsia="Calibri" w:hAnsi="Arial" w:cs="Arial"/>
                <w:i/>
                <w:iCs/>
                <w:sz w:val="20"/>
                <w:szCs w:val="20"/>
                <w:lang w:bidi="he-IL"/>
              </w:rPr>
              <w:t xml:space="preserve"> name, address, date of birth, NI number, telephone number, pay, images, biometric data </w:t>
            </w:r>
            <w:proofErr w:type="spellStart"/>
            <w:r w:rsidRPr="00421746">
              <w:rPr>
                <w:rFonts w:ascii="Arial" w:eastAsia="Calibri" w:hAnsi="Arial" w:cs="Arial"/>
                <w:i/>
                <w:iCs/>
                <w:sz w:val="20"/>
                <w:szCs w:val="20"/>
                <w:lang w:bidi="he-IL"/>
              </w:rPr>
              <w:t>etc</w:t>
            </w:r>
            <w:proofErr w:type="spellEnd"/>
            <w:r w:rsidRPr="00421746">
              <w:rPr>
                <w:rFonts w:ascii="Arial" w:eastAsia="Calibri" w:hAnsi="Arial" w:cs="Arial"/>
                <w:i/>
                <w:iCs/>
                <w:sz w:val="20"/>
                <w:szCs w:val="20"/>
                <w:lang w:bidi="he-IL"/>
              </w:rPr>
              <w:t>]</w:t>
            </w:r>
          </w:p>
        </w:tc>
      </w:tr>
      <w:tr w:rsidR="00421746" w:rsidRPr="00421746" w14:paraId="55A92E7C" w14:textId="77777777" w:rsidTr="00421746">
        <w:tc>
          <w:tcPr>
            <w:tcW w:w="2972" w:type="dxa"/>
            <w:shd w:val="clear" w:color="auto" w:fill="auto"/>
          </w:tcPr>
          <w:p w14:paraId="207E0DD3" w14:textId="77777777" w:rsidR="00421746" w:rsidRPr="00421746" w:rsidRDefault="00421746" w:rsidP="008652E5">
            <w:pPr>
              <w:autoSpaceDE w:val="0"/>
              <w:autoSpaceDN w:val="0"/>
              <w:adjustRightInd w:val="0"/>
              <w:jc w:val="both"/>
              <w:rPr>
                <w:rFonts w:ascii="Arial" w:eastAsia="Calibri" w:hAnsi="Arial" w:cs="Arial"/>
                <w:sz w:val="20"/>
                <w:szCs w:val="20"/>
              </w:rPr>
            </w:pPr>
            <w:r w:rsidRPr="00421746">
              <w:rPr>
                <w:rFonts w:ascii="Arial" w:eastAsia="Calibri" w:hAnsi="Arial" w:cs="Arial"/>
                <w:sz w:val="20"/>
                <w:szCs w:val="20"/>
              </w:rPr>
              <w:t>Categories of Data</w:t>
            </w:r>
            <w:r w:rsidR="008652E5">
              <w:rPr>
                <w:rFonts w:ascii="Arial" w:eastAsia="Calibri" w:hAnsi="Arial" w:cs="Arial"/>
                <w:sz w:val="20"/>
                <w:szCs w:val="20"/>
              </w:rPr>
              <w:t xml:space="preserve"> </w:t>
            </w:r>
            <w:r w:rsidRPr="00421746">
              <w:rPr>
                <w:rFonts w:ascii="Arial" w:eastAsia="Calibri" w:hAnsi="Arial" w:cs="Arial"/>
                <w:sz w:val="20"/>
                <w:szCs w:val="20"/>
              </w:rPr>
              <w:t>Subject</w:t>
            </w:r>
          </w:p>
        </w:tc>
        <w:tc>
          <w:tcPr>
            <w:tcW w:w="6270" w:type="dxa"/>
            <w:shd w:val="clear" w:color="auto" w:fill="auto"/>
          </w:tcPr>
          <w:p w14:paraId="1EE516D2" w14:textId="77777777" w:rsidR="00421746" w:rsidRPr="00421746" w:rsidRDefault="00421746" w:rsidP="00DB470B">
            <w:pPr>
              <w:autoSpaceDE w:val="0"/>
              <w:autoSpaceDN w:val="0"/>
              <w:adjustRightInd w:val="0"/>
              <w:rPr>
                <w:rFonts w:ascii="Arial" w:eastAsia="Calibri" w:hAnsi="Arial" w:cs="Arial"/>
                <w:sz w:val="20"/>
                <w:szCs w:val="20"/>
              </w:rPr>
            </w:pPr>
            <w:r w:rsidRPr="00421746">
              <w:rPr>
                <w:rFonts w:ascii="Arial" w:eastAsia="Calibri" w:hAnsi="Arial" w:cs="Arial"/>
                <w:i/>
                <w:iCs/>
                <w:sz w:val="20"/>
                <w:szCs w:val="20"/>
                <w:lang w:bidi="he-IL"/>
              </w:rPr>
              <w:t xml:space="preserve">[Examples </w:t>
            </w:r>
            <w:proofErr w:type="gramStart"/>
            <w:r w:rsidRPr="00421746">
              <w:rPr>
                <w:rFonts w:ascii="Arial" w:eastAsia="Calibri" w:hAnsi="Arial" w:cs="Arial"/>
                <w:i/>
                <w:iCs/>
                <w:sz w:val="20"/>
                <w:szCs w:val="20"/>
                <w:lang w:bidi="he-IL"/>
              </w:rPr>
              <w:t>include:</w:t>
            </w:r>
            <w:proofErr w:type="gramEnd"/>
            <w:r w:rsidRPr="00421746">
              <w:rPr>
                <w:rFonts w:ascii="Arial" w:eastAsia="Calibri" w:hAnsi="Arial" w:cs="Arial"/>
                <w:i/>
                <w:iCs/>
                <w:sz w:val="20"/>
                <w:szCs w:val="20"/>
                <w:lang w:bidi="he-IL"/>
              </w:rPr>
              <w:t xml:space="preserve"> Staff (including volunteers, agents, and temporary workers), customers/ clients, suppliers, patients, students / pupils, members of the public, users of a particular website </w:t>
            </w:r>
            <w:proofErr w:type="spellStart"/>
            <w:r w:rsidRPr="00421746">
              <w:rPr>
                <w:rFonts w:ascii="Arial" w:eastAsia="Calibri" w:hAnsi="Arial" w:cs="Arial"/>
                <w:i/>
                <w:iCs/>
                <w:sz w:val="20"/>
                <w:szCs w:val="20"/>
                <w:lang w:bidi="he-IL"/>
              </w:rPr>
              <w:t>etc</w:t>
            </w:r>
            <w:proofErr w:type="spellEnd"/>
            <w:r w:rsidRPr="00421746">
              <w:rPr>
                <w:rFonts w:ascii="Arial" w:eastAsia="Calibri" w:hAnsi="Arial" w:cs="Arial"/>
                <w:i/>
                <w:iCs/>
                <w:sz w:val="20"/>
                <w:szCs w:val="20"/>
                <w:lang w:bidi="he-IL"/>
              </w:rPr>
              <w:t>]</w:t>
            </w:r>
          </w:p>
        </w:tc>
      </w:tr>
      <w:tr w:rsidR="00421746" w:rsidRPr="00421746" w14:paraId="176FE935" w14:textId="77777777" w:rsidTr="00421746">
        <w:tc>
          <w:tcPr>
            <w:tcW w:w="2972" w:type="dxa"/>
            <w:shd w:val="clear" w:color="auto" w:fill="auto"/>
          </w:tcPr>
          <w:p w14:paraId="56692DBA" w14:textId="77777777" w:rsidR="00421746" w:rsidRPr="00421746" w:rsidRDefault="00421746" w:rsidP="008652E5">
            <w:pPr>
              <w:autoSpaceDE w:val="0"/>
              <w:autoSpaceDN w:val="0"/>
              <w:adjustRightInd w:val="0"/>
              <w:jc w:val="both"/>
              <w:rPr>
                <w:rFonts w:ascii="Arial" w:eastAsia="Calibri" w:hAnsi="Arial" w:cs="Arial"/>
                <w:sz w:val="20"/>
                <w:szCs w:val="20"/>
              </w:rPr>
            </w:pPr>
            <w:r w:rsidRPr="00421746">
              <w:rPr>
                <w:rFonts w:ascii="Arial" w:eastAsia="Calibri" w:hAnsi="Arial" w:cs="Arial"/>
                <w:sz w:val="20"/>
                <w:szCs w:val="20"/>
              </w:rPr>
              <w:t>Plan for return and</w:t>
            </w:r>
            <w:r w:rsidR="008652E5">
              <w:rPr>
                <w:rFonts w:ascii="Arial" w:eastAsia="Calibri" w:hAnsi="Arial" w:cs="Arial"/>
                <w:sz w:val="20"/>
                <w:szCs w:val="20"/>
              </w:rPr>
              <w:t xml:space="preserve"> destruction of the data once the processing is complete UNLESS requirement under union or member state law to preserve that type of </w:t>
            </w:r>
            <w:r w:rsidRPr="00421746">
              <w:rPr>
                <w:rFonts w:ascii="Arial" w:eastAsia="Calibri" w:hAnsi="Arial" w:cs="Arial"/>
                <w:sz w:val="20"/>
                <w:szCs w:val="20"/>
              </w:rPr>
              <w:t>data</w:t>
            </w:r>
          </w:p>
        </w:tc>
        <w:tc>
          <w:tcPr>
            <w:tcW w:w="6270" w:type="dxa"/>
            <w:shd w:val="clear" w:color="auto" w:fill="auto"/>
          </w:tcPr>
          <w:p w14:paraId="1C0C1AE1" w14:textId="77777777" w:rsidR="00421746" w:rsidRPr="00421746" w:rsidRDefault="00421746" w:rsidP="00DB470B">
            <w:pPr>
              <w:autoSpaceDE w:val="0"/>
              <w:autoSpaceDN w:val="0"/>
              <w:adjustRightInd w:val="0"/>
              <w:rPr>
                <w:rFonts w:ascii="Arial" w:eastAsia="Calibri" w:hAnsi="Arial" w:cs="Arial"/>
                <w:sz w:val="20"/>
                <w:szCs w:val="20"/>
              </w:rPr>
            </w:pPr>
            <w:r w:rsidRPr="00421746">
              <w:rPr>
                <w:rFonts w:ascii="Arial" w:eastAsia="Calibri" w:hAnsi="Arial" w:cs="Arial"/>
                <w:i/>
                <w:iCs/>
                <w:sz w:val="20"/>
                <w:szCs w:val="20"/>
                <w:lang w:bidi="he-IL"/>
              </w:rPr>
              <w:t>[Describe how long the data will be retained for, how it be returned or destroyed]</w:t>
            </w:r>
          </w:p>
        </w:tc>
      </w:tr>
    </w:tbl>
    <w:p w14:paraId="3B5243F6" w14:textId="77777777" w:rsidR="00421746" w:rsidRPr="00421746" w:rsidRDefault="00421746" w:rsidP="00421746">
      <w:pPr>
        <w:rPr>
          <w:rFonts w:ascii="Arial" w:eastAsia="Calibri" w:hAnsi="Arial" w:cs="Arial"/>
          <w:sz w:val="22"/>
          <w:szCs w:val="22"/>
        </w:rPr>
      </w:pPr>
    </w:p>
    <w:p w14:paraId="5E060690" w14:textId="77777777" w:rsidR="00852785" w:rsidRDefault="00852785" w:rsidP="008652E5">
      <w:pPr>
        <w:rPr>
          <w:rFonts w:ascii="Arial" w:hAnsi="Arial" w:cs="Arial"/>
          <w:sz w:val="22"/>
          <w:szCs w:val="22"/>
        </w:rPr>
      </w:pPr>
    </w:p>
    <w:p w14:paraId="19A46509" w14:textId="77777777" w:rsidR="001141FB" w:rsidRDefault="001141FB" w:rsidP="008652E5">
      <w:pPr>
        <w:rPr>
          <w:rFonts w:ascii="Arial" w:hAnsi="Arial" w:cs="Arial"/>
          <w:sz w:val="22"/>
          <w:szCs w:val="22"/>
        </w:rPr>
      </w:pPr>
    </w:p>
    <w:p w14:paraId="2836A61E" w14:textId="77777777" w:rsidR="00990363" w:rsidRDefault="00990363" w:rsidP="008652E5">
      <w:pPr>
        <w:rPr>
          <w:rFonts w:ascii="Arial" w:hAnsi="Arial" w:cs="Arial"/>
          <w:sz w:val="22"/>
          <w:szCs w:val="22"/>
        </w:rPr>
      </w:pPr>
    </w:p>
    <w:p w14:paraId="6D62082B" w14:textId="5892739F" w:rsidR="008652E5" w:rsidRDefault="005166F4" w:rsidP="008652E5">
      <w:pPr>
        <w:rPr>
          <w:rFonts w:ascii="Arial" w:hAnsi="Arial" w:cs="Arial"/>
          <w:b/>
          <w:color w:val="365F91" w:themeColor="accent1" w:themeShade="BF"/>
          <w:sz w:val="28"/>
          <w:szCs w:val="28"/>
        </w:rPr>
      </w:pPr>
      <w:r w:rsidRPr="005166F4">
        <w:rPr>
          <w:rFonts w:ascii="Arial" w:hAnsi="Arial" w:cs="Arial"/>
          <w:b/>
          <w:color w:val="365F91" w:themeColor="accent1" w:themeShade="BF"/>
          <w:sz w:val="28"/>
          <w:szCs w:val="28"/>
        </w:rPr>
        <w:t>Appendix A</w:t>
      </w:r>
      <w:r w:rsidR="008652E5" w:rsidRPr="005166F4">
        <w:rPr>
          <w:rFonts w:ascii="Arial" w:hAnsi="Arial" w:cs="Arial"/>
          <w:b/>
          <w:color w:val="365F91" w:themeColor="accent1" w:themeShade="BF"/>
          <w:sz w:val="28"/>
          <w:szCs w:val="28"/>
        </w:rPr>
        <w:t xml:space="preserve"> – Suppliers Response to the Statement of Requirements</w:t>
      </w:r>
    </w:p>
    <w:tbl>
      <w:tblPr>
        <w:tblW w:w="10067" w:type="dxa"/>
        <w:tblInd w:w="-5" w:type="dxa"/>
        <w:tblLayout w:type="fixed"/>
        <w:tblCellMar>
          <w:left w:w="10" w:type="dxa"/>
          <w:right w:w="10" w:type="dxa"/>
        </w:tblCellMar>
        <w:tblLook w:val="04A0" w:firstRow="1" w:lastRow="0" w:firstColumn="1" w:lastColumn="0" w:noHBand="0" w:noVBand="1"/>
      </w:tblPr>
      <w:tblGrid>
        <w:gridCol w:w="10067"/>
      </w:tblGrid>
      <w:tr w:rsidR="005166F4" w14:paraId="762BED64" w14:textId="77777777" w:rsidTr="00912062">
        <w:tc>
          <w:tcPr>
            <w:tcW w:w="1006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113" w:type="dxa"/>
              <w:bottom w:w="0" w:type="dxa"/>
              <w:right w:w="108" w:type="dxa"/>
            </w:tcMar>
          </w:tcPr>
          <w:p w14:paraId="6B1A9751" w14:textId="77777777" w:rsidR="005166F4" w:rsidRDefault="005166F4" w:rsidP="00956A33">
            <w:pPr>
              <w:pStyle w:val="Standard"/>
              <w:spacing w:after="120"/>
              <w:ind w:right="-199"/>
              <w:jc w:val="both"/>
            </w:pPr>
            <w:r>
              <w:rPr>
                <w:rFonts w:ascii="Arial" w:eastAsia="Arial" w:hAnsi="Arial" w:cs="Arial"/>
                <w:b/>
                <w:color w:val="000000"/>
                <w:sz w:val="22"/>
                <w:szCs w:val="22"/>
              </w:rPr>
              <w:lastRenderedPageBreak/>
              <w:t>Preliminary Questions</w:t>
            </w:r>
          </w:p>
        </w:tc>
      </w:tr>
      <w:tr w:rsidR="005166F4" w14:paraId="253B1361" w14:textId="77777777" w:rsidTr="00912062">
        <w:tc>
          <w:tcPr>
            <w:tcW w:w="100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3F15FC" w14:textId="58A9D673" w:rsidR="005166F4" w:rsidRDefault="005166F4" w:rsidP="00605BBC">
            <w:pPr>
              <w:pStyle w:val="Standard"/>
              <w:numPr>
                <w:ilvl w:val="1"/>
                <w:numId w:val="9"/>
              </w:numPr>
              <w:spacing w:after="120"/>
              <w:jc w:val="both"/>
            </w:pPr>
            <w:r>
              <w:rPr>
                <w:rFonts w:ascii="Arial" w:eastAsia="Arial" w:hAnsi="Arial" w:cs="Arial"/>
                <w:color w:val="000000"/>
                <w:sz w:val="22"/>
                <w:szCs w:val="22"/>
              </w:rPr>
              <w:t>What is your organisation name?</w:t>
            </w:r>
          </w:p>
        </w:tc>
      </w:tr>
      <w:tr w:rsidR="005166F4" w14:paraId="0763325E" w14:textId="77777777" w:rsidTr="00912062">
        <w:tc>
          <w:tcPr>
            <w:tcW w:w="100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6337DE" w14:textId="77777777" w:rsidR="005166F4" w:rsidRPr="00A52530" w:rsidRDefault="005166F4" w:rsidP="00956A33">
            <w:pPr>
              <w:pStyle w:val="Standard"/>
              <w:spacing w:after="120"/>
              <w:jc w:val="both"/>
              <w:rPr>
                <w:b/>
                <w:bCs/>
              </w:rPr>
            </w:pPr>
            <w:r w:rsidRPr="001E4A39">
              <w:rPr>
                <w:rFonts w:ascii="Arial" w:eastAsia="Arial" w:hAnsi="Arial" w:cs="Arial"/>
                <w:b/>
                <w:bCs/>
                <w:color w:val="000000"/>
                <w:sz w:val="22"/>
                <w:szCs w:val="22"/>
              </w:rPr>
              <w:t>[Insert name]</w:t>
            </w:r>
          </w:p>
        </w:tc>
      </w:tr>
      <w:tr w:rsidR="005166F4" w14:paraId="0C05665D" w14:textId="77777777" w:rsidTr="00912062">
        <w:tc>
          <w:tcPr>
            <w:tcW w:w="100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8FF726" w14:textId="6626A339" w:rsidR="005166F4" w:rsidRDefault="005166F4" w:rsidP="00605BBC">
            <w:pPr>
              <w:pStyle w:val="Standard"/>
              <w:numPr>
                <w:ilvl w:val="1"/>
                <w:numId w:val="9"/>
              </w:numPr>
              <w:spacing w:after="120"/>
              <w:jc w:val="both"/>
              <w:rPr>
                <w:rFonts w:ascii="Arial" w:eastAsia="Arial" w:hAnsi="Arial" w:cs="Arial"/>
                <w:color w:val="000000"/>
                <w:sz w:val="22"/>
                <w:szCs w:val="22"/>
              </w:rPr>
            </w:pPr>
            <w:r>
              <w:rPr>
                <w:rFonts w:ascii="Arial" w:eastAsia="Arial" w:hAnsi="Arial" w:cs="Arial"/>
                <w:color w:val="000000"/>
                <w:sz w:val="22"/>
                <w:szCs w:val="22"/>
              </w:rPr>
              <w:t xml:space="preserve">If you </w:t>
            </w:r>
            <w:r w:rsidR="00622A22">
              <w:rPr>
                <w:rFonts w:ascii="Arial" w:eastAsia="Arial" w:hAnsi="Arial" w:cs="Arial"/>
                <w:color w:val="000000"/>
                <w:sz w:val="22"/>
                <w:szCs w:val="22"/>
              </w:rPr>
              <w:t>are registered</w:t>
            </w:r>
            <w:r>
              <w:rPr>
                <w:rFonts w:ascii="Arial" w:eastAsia="Arial" w:hAnsi="Arial" w:cs="Arial"/>
                <w:color w:val="000000"/>
                <w:sz w:val="22"/>
                <w:szCs w:val="22"/>
              </w:rPr>
              <w:t xml:space="preserve"> on the central digital platform (CDP)</w:t>
            </w:r>
          </w:p>
          <w:p w14:paraId="45092CB8" w14:textId="77777777" w:rsidR="005166F4" w:rsidRPr="00A52530" w:rsidRDefault="005166F4" w:rsidP="00956A33">
            <w:pPr>
              <w:pStyle w:val="Standard"/>
              <w:spacing w:after="120"/>
              <w:ind w:left="720"/>
              <w:jc w:val="both"/>
              <w:rPr>
                <w:rFonts w:ascii="Arial" w:eastAsia="Arial" w:hAnsi="Arial" w:cs="Arial"/>
                <w:color w:val="000000"/>
                <w:sz w:val="22"/>
                <w:szCs w:val="22"/>
              </w:rPr>
            </w:pPr>
            <w:r>
              <w:rPr>
                <w:rFonts w:ascii="Arial" w:eastAsia="Arial" w:hAnsi="Arial" w:cs="Arial"/>
                <w:color w:val="000000"/>
                <w:sz w:val="22"/>
                <w:szCs w:val="22"/>
              </w:rPr>
              <w:t>What is your central digital platform unique identifier?</w:t>
            </w:r>
          </w:p>
        </w:tc>
      </w:tr>
      <w:tr w:rsidR="005166F4" w14:paraId="6F671EAA" w14:textId="77777777" w:rsidTr="00912062">
        <w:tc>
          <w:tcPr>
            <w:tcW w:w="100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34B741" w14:textId="77777777" w:rsidR="005166F4" w:rsidRPr="00A52530" w:rsidRDefault="005166F4" w:rsidP="00956A33">
            <w:pPr>
              <w:pStyle w:val="Standard"/>
              <w:spacing w:after="120"/>
              <w:jc w:val="both"/>
              <w:rPr>
                <w:rFonts w:ascii="Arial" w:eastAsia="Arial" w:hAnsi="Arial" w:cs="Arial"/>
                <w:b/>
                <w:bCs/>
                <w:color w:val="000000"/>
                <w:sz w:val="22"/>
                <w:szCs w:val="22"/>
                <w:highlight w:val="yellow"/>
              </w:rPr>
            </w:pPr>
            <w:r w:rsidRPr="001E4A39">
              <w:rPr>
                <w:rFonts w:ascii="Arial" w:eastAsia="Arial" w:hAnsi="Arial" w:cs="Arial"/>
                <w:b/>
                <w:bCs/>
                <w:color w:val="000000"/>
                <w:sz w:val="22"/>
                <w:szCs w:val="22"/>
              </w:rPr>
              <w:t>[Insert unique identifier]</w:t>
            </w:r>
          </w:p>
        </w:tc>
      </w:tr>
      <w:tr w:rsidR="005166F4" w14:paraId="69FE5093" w14:textId="77777777" w:rsidTr="00912062">
        <w:tc>
          <w:tcPr>
            <w:tcW w:w="100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1048BB" w14:textId="5434B3E0" w:rsidR="005166F4" w:rsidRDefault="005166F4" w:rsidP="00605BBC">
            <w:pPr>
              <w:pStyle w:val="Standard"/>
              <w:numPr>
                <w:ilvl w:val="1"/>
                <w:numId w:val="9"/>
              </w:numPr>
              <w:tabs>
                <w:tab w:val="left" w:pos="870"/>
              </w:tabs>
              <w:spacing w:after="120"/>
              <w:jc w:val="both"/>
              <w:rPr>
                <w:rFonts w:ascii="Arial" w:eastAsia="Arial" w:hAnsi="Arial" w:cs="Arial"/>
                <w:color w:val="000000"/>
                <w:sz w:val="22"/>
                <w:szCs w:val="22"/>
              </w:rPr>
            </w:pPr>
            <w:r w:rsidRPr="00A52530">
              <w:rPr>
                <w:rFonts w:ascii="Arial" w:eastAsia="Arial" w:hAnsi="Arial" w:cs="Arial"/>
                <w:color w:val="000000"/>
                <w:sz w:val="22"/>
                <w:szCs w:val="22"/>
              </w:rPr>
              <w:t>Please confirm if you are bidding as a single supplier (with or without sub-contractors)</w:t>
            </w:r>
            <w:r>
              <w:rPr>
                <w:rFonts w:ascii="Arial" w:eastAsia="Arial" w:hAnsi="Arial" w:cs="Arial"/>
                <w:color w:val="000000"/>
                <w:sz w:val="22"/>
                <w:szCs w:val="22"/>
              </w:rPr>
              <w:t xml:space="preserve"> </w:t>
            </w:r>
            <w:r w:rsidRPr="00A52530">
              <w:rPr>
                <w:rFonts w:ascii="Arial" w:eastAsia="Arial" w:hAnsi="Arial" w:cs="Arial"/>
                <w:color w:val="000000"/>
                <w:sz w:val="22"/>
                <w:szCs w:val="22"/>
              </w:rPr>
              <w:t>or as part of a group or consortium.</w:t>
            </w:r>
          </w:p>
          <w:p w14:paraId="25C31A35" w14:textId="77777777" w:rsidR="005166F4" w:rsidRDefault="005166F4" w:rsidP="00956A33">
            <w:pPr>
              <w:pStyle w:val="Standard"/>
              <w:tabs>
                <w:tab w:val="left" w:pos="870"/>
              </w:tabs>
              <w:spacing w:after="120"/>
              <w:ind w:left="720"/>
              <w:jc w:val="both"/>
              <w:rPr>
                <w:rFonts w:ascii="Arial" w:eastAsia="Arial" w:hAnsi="Arial" w:cs="Arial"/>
                <w:color w:val="000000"/>
                <w:sz w:val="22"/>
                <w:szCs w:val="22"/>
              </w:rPr>
            </w:pPr>
            <w:r>
              <w:rPr>
                <w:rFonts w:ascii="Arial" w:eastAsia="Arial" w:hAnsi="Arial" w:cs="Arial"/>
                <w:color w:val="000000"/>
                <w:sz w:val="22"/>
                <w:szCs w:val="22"/>
              </w:rPr>
              <w:t>If you are bidding as part of a group or consortium (including where you intend to establish a legal entity to deliver the contract) please provide:</w:t>
            </w:r>
          </w:p>
          <w:p w14:paraId="48D128CA" w14:textId="77777777" w:rsidR="005166F4" w:rsidRDefault="005166F4" w:rsidP="00605BBC">
            <w:pPr>
              <w:pStyle w:val="Standard"/>
              <w:numPr>
                <w:ilvl w:val="0"/>
                <w:numId w:val="2"/>
              </w:numPr>
              <w:tabs>
                <w:tab w:val="left" w:pos="870"/>
              </w:tabs>
              <w:spacing w:after="120"/>
              <w:jc w:val="both"/>
              <w:rPr>
                <w:rFonts w:ascii="Arial" w:eastAsia="Arial" w:hAnsi="Arial" w:cs="Arial"/>
                <w:color w:val="000000"/>
                <w:sz w:val="22"/>
                <w:szCs w:val="22"/>
              </w:rPr>
            </w:pPr>
            <w:r>
              <w:rPr>
                <w:rFonts w:ascii="Arial" w:eastAsia="Arial" w:hAnsi="Arial" w:cs="Arial"/>
                <w:color w:val="000000"/>
                <w:sz w:val="22"/>
                <w:szCs w:val="22"/>
              </w:rPr>
              <w:t>The name of the group/consortium</w:t>
            </w:r>
          </w:p>
          <w:p w14:paraId="1B169671" w14:textId="77777777" w:rsidR="005166F4" w:rsidRDefault="005166F4" w:rsidP="00605BBC">
            <w:pPr>
              <w:pStyle w:val="Standard"/>
              <w:numPr>
                <w:ilvl w:val="0"/>
                <w:numId w:val="2"/>
              </w:numPr>
              <w:tabs>
                <w:tab w:val="left" w:pos="870"/>
              </w:tabs>
              <w:spacing w:after="120"/>
              <w:jc w:val="both"/>
              <w:rPr>
                <w:rFonts w:ascii="Arial" w:eastAsia="Arial" w:hAnsi="Arial" w:cs="Arial"/>
                <w:color w:val="000000"/>
                <w:sz w:val="22"/>
                <w:szCs w:val="22"/>
              </w:rPr>
            </w:pPr>
            <w:r>
              <w:rPr>
                <w:rFonts w:ascii="Arial" w:eastAsia="Arial" w:hAnsi="Arial" w:cs="Arial"/>
                <w:color w:val="000000"/>
                <w:sz w:val="22"/>
                <w:szCs w:val="22"/>
              </w:rPr>
              <w:t>The proposed structure of the group/consortium, including the legal structure where applicable</w:t>
            </w:r>
          </w:p>
          <w:p w14:paraId="4C962459" w14:textId="77777777" w:rsidR="005166F4" w:rsidRDefault="005166F4" w:rsidP="00605BBC">
            <w:pPr>
              <w:pStyle w:val="Standard"/>
              <w:numPr>
                <w:ilvl w:val="0"/>
                <w:numId w:val="2"/>
              </w:numPr>
              <w:tabs>
                <w:tab w:val="left" w:pos="870"/>
              </w:tabs>
              <w:spacing w:after="120"/>
              <w:jc w:val="both"/>
              <w:rPr>
                <w:rFonts w:ascii="Arial" w:eastAsia="Arial" w:hAnsi="Arial" w:cs="Arial"/>
                <w:color w:val="000000"/>
                <w:sz w:val="22"/>
                <w:szCs w:val="22"/>
              </w:rPr>
            </w:pPr>
            <w:r>
              <w:rPr>
                <w:rFonts w:ascii="Arial" w:eastAsia="Arial" w:hAnsi="Arial" w:cs="Arial"/>
                <w:color w:val="000000"/>
                <w:sz w:val="22"/>
                <w:szCs w:val="22"/>
              </w:rPr>
              <w:t>The name of the lead member in the group/consortium</w:t>
            </w:r>
          </w:p>
          <w:p w14:paraId="36FD461F" w14:textId="77777777" w:rsidR="005166F4" w:rsidRDefault="005166F4" w:rsidP="00605BBC">
            <w:pPr>
              <w:pStyle w:val="Standard"/>
              <w:numPr>
                <w:ilvl w:val="0"/>
                <w:numId w:val="2"/>
              </w:numPr>
              <w:tabs>
                <w:tab w:val="left" w:pos="870"/>
              </w:tabs>
              <w:spacing w:after="120"/>
              <w:jc w:val="both"/>
              <w:rPr>
                <w:rFonts w:ascii="Arial" w:eastAsia="Arial" w:hAnsi="Arial" w:cs="Arial"/>
                <w:color w:val="000000"/>
                <w:sz w:val="22"/>
                <w:szCs w:val="22"/>
              </w:rPr>
            </w:pPr>
            <w:r>
              <w:rPr>
                <w:rFonts w:ascii="Arial" w:eastAsia="Arial" w:hAnsi="Arial" w:cs="Arial"/>
                <w:color w:val="000000"/>
                <w:sz w:val="22"/>
                <w:szCs w:val="22"/>
              </w:rPr>
              <w:t>Your role in the group/consortium (e.g. lead member, consortium member, sub-contractor)</w:t>
            </w:r>
          </w:p>
          <w:p w14:paraId="2D77DA4C" w14:textId="77777777" w:rsidR="005166F4" w:rsidRPr="00A52530" w:rsidRDefault="005166F4" w:rsidP="00956A33">
            <w:pPr>
              <w:pStyle w:val="Standard"/>
              <w:tabs>
                <w:tab w:val="left" w:pos="870"/>
              </w:tabs>
              <w:spacing w:after="120"/>
              <w:jc w:val="both"/>
              <w:rPr>
                <w:rFonts w:ascii="Arial" w:eastAsia="Arial" w:hAnsi="Arial" w:cs="Arial"/>
                <w:color w:val="000000"/>
                <w:sz w:val="22"/>
                <w:szCs w:val="22"/>
              </w:rPr>
            </w:pPr>
          </w:p>
        </w:tc>
      </w:tr>
      <w:tr w:rsidR="005166F4" w:rsidRPr="001E4A39" w14:paraId="535C8A36" w14:textId="77777777" w:rsidTr="00912062">
        <w:tc>
          <w:tcPr>
            <w:tcW w:w="100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6615BB" w14:textId="77777777" w:rsidR="005166F4" w:rsidRPr="001E4A39" w:rsidRDefault="005166F4" w:rsidP="00956A33">
            <w:pPr>
              <w:pStyle w:val="Standard"/>
              <w:spacing w:after="120"/>
              <w:jc w:val="both"/>
              <w:rPr>
                <w:rFonts w:ascii="Arial" w:eastAsia="Arial" w:hAnsi="Arial" w:cs="Arial"/>
                <w:b/>
                <w:bCs/>
                <w:color w:val="000000"/>
                <w:sz w:val="22"/>
                <w:szCs w:val="22"/>
              </w:rPr>
            </w:pPr>
            <w:r w:rsidRPr="001E4A39">
              <w:rPr>
                <w:rFonts w:ascii="Arial" w:eastAsia="Arial" w:hAnsi="Arial" w:cs="Arial"/>
                <w:b/>
                <w:bCs/>
                <w:color w:val="000000"/>
                <w:sz w:val="22"/>
                <w:szCs w:val="22"/>
              </w:rPr>
              <w:t>[Insert information]</w:t>
            </w:r>
          </w:p>
        </w:tc>
      </w:tr>
      <w:tr w:rsidR="005166F4" w14:paraId="4CE9F48F" w14:textId="77777777" w:rsidTr="00912062">
        <w:tc>
          <w:tcPr>
            <w:tcW w:w="100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2F2D4F" w14:textId="1F104488" w:rsidR="005166F4" w:rsidRPr="001E4A39" w:rsidRDefault="005166F4" w:rsidP="00605BBC">
            <w:pPr>
              <w:pStyle w:val="Standard"/>
              <w:numPr>
                <w:ilvl w:val="1"/>
                <w:numId w:val="9"/>
              </w:numPr>
              <w:spacing w:after="120"/>
              <w:jc w:val="both"/>
              <w:rPr>
                <w:rFonts w:ascii="Arial" w:eastAsia="Arial" w:hAnsi="Arial" w:cs="Arial"/>
                <w:color w:val="000000"/>
                <w:sz w:val="22"/>
                <w:szCs w:val="22"/>
              </w:rPr>
            </w:pPr>
            <w:r w:rsidRPr="001E4A39">
              <w:rPr>
                <w:rFonts w:ascii="Arial" w:eastAsia="Arial" w:hAnsi="Arial" w:cs="Arial"/>
                <w:color w:val="000000"/>
                <w:sz w:val="22"/>
                <w:szCs w:val="22"/>
              </w:rPr>
              <w:t>Where applicable</w:t>
            </w:r>
            <w:r>
              <w:rPr>
                <w:rFonts w:ascii="Arial" w:eastAsia="Arial" w:hAnsi="Arial" w:cs="Arial"/>
                <w:color w:val="000000"/>
                <w:sz w:val="22"/>
                <w:szCs w:val="22"/>
              </w:rPr>
              <w:t xml:space="preserve"> please confirm which lot(s) you wish to bid for?</w:t>
            </w:r>
          </w:p>
        </w:tc>
      </w:tr>
      <w:tr w:rsidR="005166F4" w:rsidRPr="001E4A39" w14:paraId="35931AD7" w14:textId="77777777" w:rsidTr="00912062">
        <w:tc>
          <w:tcPr>
            <w:tcW w:w="100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57E904" w14:textId="77777777" w:rsidR="005166F4" w:rsidRPr="001E4A39" w:rsidRDefault="005166F4" w:rsidP="00956A33">
            <w:pPr>
              <w:pStyle w:val="Standard"/>
              <w:spacing w:after="120"/>
              <w:jc w:val="both"/>
              <w:rPr>
                <w:rFonts w:ascii="Arial" w:eastAsia="Arial" w:hAnsi="Arial" w:cs="Arial"/>
                <w:b/>
                <w:bCs/>
                <w:color w:val="000000"/>
                <w:sz w:val="22"/>
                <w:szCs w:val="22"/>
              </w:rPr>
            </w:pPr>
            <w:r w:rsidRPr="001E4A39">
              <w:rPr>
                <w:rFonts w:ascii="Arial" w:eastAsia="Arial" w:hAnsi="Arial" w:cs="Arial"/>
                <w:b/>
                <w:bCs/>
                <w:color w:val="000000"/>
                <w:sz w:val="22"/>
                <w:szCs w:val="22"/>
              </w:rPr>
              <w:t>[Insert details]</w:t>
            </w:r>
          </w:p>
        </w:tc>
      </w:tr>
    </w:tbl>
    <w:p w14:paraId="4501A4C3" w14:textId="77777777" w:rsidR="005166F4" w:rsidRDefault="005166F4" w:rsidP="008652E5">
      <w:pPr>
        <w:rPr>
          <w:rFonts w:ascii="Arial" w:hAnsi="Arial" w:cs="Arial"/>
          <w:b/>
          <w:color w:val="365F91" w:themeColor="accent1" w:themeShade="BF"/>
          <w:sz w:val="28"/>
          <w:szCs w:val="28"/>
        </w:rPr>
      </w:pPr>
    </w:p>
    <w:tbl>
      <w:tblPr>
        <w:tblStyle w:val="TableGrid"/>
        <w:tblW w:w="10065" w:type="dxa"/>
        <w:tblInd w:w="-5" w:type="dxa"/>
        <w:tblLook w:val="04A0" w:firstRow="1" w:lastRow="0" w:firstColumn="1" w:lastColumn="0" w:noHBand="0" w:noVBand="1"/>
      </w:tblPr>
      <w:tblGrid>
        <w:gridCol w:w="10065"/>
      </w:tblGrid>
      <w:tr w:rsidR="00622A22" w14:paraId="54A5E341" w14:textId="77777777" w:rsidTr="00912062">
        <w:tc>
          <w:tcPr>
            <w:tcW w:w="10065" w:type="dxa"/>
            <w:shd w:val="clear" w:color="auto" w:fill="95B3D7" w:themeFill="accent1" w:themeFillTint="99"/>
          </w:tcPr>
          <w:p w14:paraId="211C4593" w14:textId="2A8160E9" w:rsidR="00622A22" w:rsidRDefault="00622A22" w:rsidP="00912062">
            <w:pPr>
              <w:pStyle w:val="Standard"/>
              <w:ind w:left="465" w:hanging="465"/>
              <w:jc w:val="both"/>
              <w:rPr>
                <w:rFonts w:ascii="Arial" w:hAnsi="Arial" w:cs="Arial"/>
                <w:sz w:val="22"/>
                <w:szCs w:val="22"/>
              </w:rPr>
            </w:pPr>
            <w:r w:rsidRPr="005A3B04">
              <w:rPr>
                <w:rFonts w:ascii="Arial" w:hAnsi="Arial" w:cs="Arial"/>
                <w:b/>
                <w:bCs/>
                <w:sz w:val="22"/>
                <w:szCs w:val="22"/>
              </w:rPr>
              <w:t xml:space="preserve">Part </w:t>
            </w:r>
            <w:r>
              <w:rPr>
                <w:rFonts w:ascii="Arial" w:hAnsi="Arial" w:cs="Arial"/>
                <w:b/>
                <w:bCs/>
                <w:sz w:val="22"/>
                <w:szCs w:val="22"/>
              </w:rPr>
              <w:t>1 – Questions related to conditions of participation</w:t>
            </w:r>
          </w:p>
        </w:tc>
      </w:tr>
      <w:tr w:rsidR="00622A22" w14:paraId="1B36CB6C" w14:textId="77777777" w:rsidTr="00912062">
        <w:tc>
          <w:tcPr>
            <w:tcW w:w="10065" w:type="dxa"/>
            <w:shd w:val="clear" w:color="auto" w:fill="DBE5F1" w:themeFill="accent1" w:themeFillTint="33"/>
          </w:tcPr>
          <w:p w14:paraId="7B0C200F" w14:textId="11C48BBD" w:rsidR="00622A22" w:rsidRDefault="00622A22" w:rsidP="00956A33">
            <w:pPr>
              <w:pStyle w:val="Standard"/>
              <w:jc w:val="both"/>
              <w:rPr>
                <w:rFonts w:ascii="Arial" w:hAnsi="Arial" w:cs="Arial"/>
                <w:sz w:val="22"/>
                <w:szCs w:val="22"/>
              </w:rPr>
            </w:pPr>
            <w:r w:rsidRPr="001B5CF7">
              <w:rPr>
                <w:rFonts w:ascii="Arial" w:hAnsi="Arial" w:cs="Arial"/>
                <w:b/>
                <w:bCs/>
                <w:sz w:val="22"/>
                <w:szCs w:val="22"/>
              </w:rPr>
              <w:t xml:space="preserve">Part </w:t>
            </w:r>
            <w:r>
              <w:rPr>
                <w:rFonts w:ascii="Arial" w:hAnsi="Arial" w:cs="Arial"/>
                <w:b/>
                <w:bCs/>
                <w:sz w:val="22"/>
                <w:szCs w:val="22"/>
              </w:rPr>
              <w:t>1</w:t>
            </w:r>
            <w:r w:rsidRPr="001B5CF7">
              <w:rPr>
                <w:rFonts w:ascii="Arial" w:hAnsi="Arial" w:cs="Arial"/>
                <w:b/>
                <w:bCs/>
                <w:sz w:val="22"/>
                <w:szCs w:val="22"/>
              </w:rPr>
              <w:t xml:space="preserve">A – </w:t>
            </w:r>
            <w:r>
              <w:rPr>
                <w:rFonts w:ascii="Arial" w:hAnsi="Arial" w:cs="Arial"/>
                <w:b/>
                <w:bCs/>
                <w:sz w:val="22"/>
                <w:szCs w:val="22"/>
              </w:rPr>
              <w:t>standard questions</w:t>
            </w:r>
          </w:p>
        </w:tc>
      </w:tr>
      <w:tr w:rsidR="00622A22" w14:paraId="0960A364" w14:textId="77777777" w:rsidTr="00912062">
        <w:tc>
          <w:tcPr>
            <w:tcW w:w="10065" w:type="dxa"/>
            <w:shd w:val="clear" w:color="auto" w:fill="DBE5F1" w:themeFill="accent1" w:themeFillTint="33"/>
          </w:tcPr>
          <w:p w14:paraId="2026BE56" w14:textId="77777777" w:rsidR="00622A22" w:rsidRDefault="00622A22" w:rsidP="00956A33">
            <w:pPr>
              <w:pStyle w:val="Standard"/>
              <w:jc w:val="both"/>
              <w:rPr>
                <w:rFonts w:ascii="Arial" w:hAnsi="Arial" w:cs="Arial"/>
                <w:sz w:val="22"/>
                <w:szCs w:val="22"/>
              </w:rPr>
            </w:pPr>
            <w:r>
              <w:rPr>
                <w:rFonts w:ascii="Arial" w:hAnsi="Arial" w:cs="Arial"/>
                <w:sz w:val="22"/>
                <w:szCs w:val="22"/>
              </w:rPr>
              <w:t>Financial Capacity</w:t>
            </w:r>
          </w:p>
        </w:tc>
      </w:tr>
      <w:tr w:rsidR="00622A22" w14:paraId="6ECE9CB7" w14:textId="77777777" w:rsidTr="00912062">
        <w:trPr>
          <w:trHeight w:val="983"/>
        </w:trPr>
        <w:tc>
          <w:tcPr>
            <w:tcW w:w="10065" w:type="dxa"/>
          </w:tcPr>
          <w:p w14:paraId="18428D68" w14:textId="14492BC1" w:rsidR="00622A22" w:rsidRDefault="00251C35" w:rsidP="00251C35">
            <w:pPr>
              <w:pStyle w:val="Standard"/>
              <w:jc w:val="both"/>
              <w:rPr>
                <w:rFonts w:ascii="Arial" w:hAnsi="Arial" w:cs="Arial"/>
                <w:sz w:val="22"/>
                <w:szCs w:val="22"/>
              </w:rPr>
            </w:pPr>
            <w:r>
              <w:rPr>
                <w:rFonts w:ascii="Arial" w:hAnsi="Arial" w:cs="Arial"/>
                <w:sz w:val="22"/>
                <w:szCs w:val="22"/>
              </w:rPr>
              <w:t>2</w:t>
            </w:r>
            <w:r w:rsidR="0008190B">
              <w:rPr>
                <w:rFonts w:ascii="Arial" w:hAnsi="Arial" w:cs="Arial"/>
                <w:sz w:val="22"/>
                <w:szCs w:val="22"/>
              </w:rPr>
              <w:t>.1</w:t>
            </w:r>
            <w:r w:rsidR="003100C2">
              <w:rPr>
                <w:rFonts w:ascii="Arial" w:hAnsi="Arial" w:cs="Arial"/>
                <w:sz w:val="22"/>
                <w:szCs w:val="22"/>
              </w:rPr>
              <w:t xml:space="preserve"> </w:t>
            </w:r>
            <w:r w:rsidR="00622A22">
              <w:rPr>
                <w:rFonts w:ascii="Arial" w:hAnsi="Arial" w:cs="Arial"/>
                <w:sz w:val="22"/>
                <w:szCs w:val="22"/>
              </w:rPr>
              <w:t>Please complete the table below detailing turnover for the last two financial years</w:t>
            </w:r>
          </w:p>
          <w:p w14:paraId="48BE2335" w14:textId="77777777" w:rsidR="00622A22" w:rsidRDefault="00622A22" w:rsidP="00622A22">
            <w:pPr>
              <w:pStyle w:val="Standard"/>
              <w:ind w:left="720"/>
              <w:jc w:val="both"/>
              <w:rPr>
                <w:rFonts w:ascii="Arial" w:hAnsi="Arial" w:cs="Arial"/>
                <w:sz w:val="22"/>
                <w:szCs w:val="22"/>
              </w:rPr>
            </w:pPr>
          </w:p>
          <w:tbl>
            <w:tblPr>
              <w:tblStyle w:val="TableGrid"/>
              <w:tblW w:w="0" w:type="auto"/>
              <w:tblInd w:w="720" w:type="dxa"/>
              <w:tblLook w:val="04A0" w:firstRow="1" w:lastRow="0" w:firstColumn="1" w:lastColumn="0" w:noHBand="0" w:noVBand="1"/>
            </w:tblPr>
            <w:tblGrid>
              <w:gridCol w:w="3057"/>
              <w:gridCol w:w="3035"/>
              <w:gridCol w:w="3027"/>
            </w:tblGrid>
            <w:tr w:rsidR="00622A22" w14:paraId="1C49D9FD" w14:textId="77777777" w:rsidTr="00622A22">
              <w:tc>
                <w:tcPr>
                  <w:tcW w:w="3057" w:type="dxa"/>
                  <w:shd w:val="clear" w:color="auto" w:fill="B8CCE4" w:themeFill="accent1" w:themeFillTint="66"/>
                </w:tcPr>
                <w:p w14:paraId="2F7E81B1" w14:textId="0365502F" w:rsidR="00622A22" w:rsidRDefault="00622A22" w:rsidP="00622A22">
                  <w:pPr>
                    <w:pStyle w:val="Standard"/>
                    <w:jc w:val="both"/>
                    <w:rPr>
                      <w:rFonts w:ascii="Arial" w:hAnsi="Arial" w:cs="Arial"/>
                      <w:sz w:val="22"/>
                      <w:szCs w:val="22"/>
                    </w:rPr>
                  </w:pPr>
                  <w:r>
                    <w:rPr>
                      <w:rFonts w:ascii="Arial" w:hAnsi="Arial" w:cs="Arial"/>
                      <w:sz w:val="22"/>
                      <w:szCs w:val="22"/>
                    </w:rPr>
                    <w:t>Financial Year:</w:t>
                  </w:r>
                </w:p>
              </w:tc>
              <w:tc>
                <w:tcPr>
                  <w:tcW w:w="3035" w:type="dxa"/>
                  <w:shd w:val="clear" w:color="auto" w:fill="B8CCE4" w:themeFill="accent1" w:themeFillTint="66"/>
                </w:tcPr>
                <w:p w14:paraId="23423FFD" w14:textId="07A5147F" w:rsidR="00622A22" w:rsidRDefault="00622A22" w:rsidP="00622A22">
                  <w:pPr>
                    <w:pStyle w:val="Standard"/>
                    <w:jc w:val="both"/>
                    <w:rPr>
                      <w:rFonts w:ascii="Arial" w:hAnsi="Arial" w:cs="Arial"/>
                      <w:sz w:val="22"/>
                      <w:szCs w:val="22"/>
                    </w:rPr>
                  </w:pPr>
                  <w:r>
                    <w:rPr>
                      <w:rFonts w:ascii="Arial" w:hAnsi="Arial" w:cs="Arial"/>
                      <w:sz w:val="22"/>
                      <w:szCs w:val="22"/>
                    </w:rPr>
                    <w:t>Total Annual Turnover (£)</w:t>
                  </w:r>
                </w:p>
              </w:tc>
              <w:tc>
                <w:tcPr>
                  <w:tcW w:w="3027" w:type="dxa"/>
                  <w:shd w:val="clear" w:color="auto" w:fill="B8CCE4" w:themeFill="accent1" w:themeFillTint="66"/>
                </w:tcPr>
                <w:p w14:paraId="3F9D9AD6" w14:textId="4C6DFD29" w:rsidR="00622A22" w:rsidRDefault="00622A22" w:rsidP="00622A22">
                  <w:pPr>
                    <w:pStyle w:val="Standard"/>
                    <w:jc w:val="both"/>
                    <w:rPr>
                      <w:rFonts w:ascii="Arial" w:hAnsi="Arial" w:cs="Arial"/>
                      <w:sz w:val="22"/>
                      <w:szCs w:val="22"/>
                    </w:rPr>
                  </w:pPr>
                  <w:r>
                    <w:rPr>
                      <w:rFonts w:ascii="Arial" w:hAnsi="Arial" w:cs="Arial"/>
                      <w:sz w:val="22"/>
                      <w:szCs w:val="22"/>
                    </w:rPr>
                    <w:t>Profit (as % of turnover before tax)</w:t>
                  </w:r>
                </w:p>
              </w:tc>
            </w:tr>
            <w:tr w:rsidR="00622A22" w14:paraId="27C0C6A2" w14:textId="77777777" w:rsidTr="00622A22">
              <w:tc>
                <w:tcPr>
                  <w:tcW w:w="3057" w:type="dxa"/>
                </w:tcPr>
                <w:p w14:paraId="583C7502" w14:textId="77777777" w:rsidR="00622A22" w:rsidRDefault="00622A22" w:rsidP="00622A22">
                  <w:pPr>
                    <w:pStyle w:val="Standard"/>
                    <w:jc w:val="both"/>
                    <w:rPr>
                      <w:rFonts w:ascii="Arial" w:hAnsi="Arial" w:cs="Arial"/>
                      <w:sz w:val="22"/>
                      <w:szCs w:val="22"/>
                    </w:rPr>
                  </w:pPr>
                </w:p>
              </w:tc>
              <w:tc>
                <w:tcPr>
                  <w:tcW w:w="3035" w:type="dxa"/>
                </w:tcPr>
                <w:p w14:paraId="2261AD1D" w14:textId="77777777" w:rsidR="00622A22" w:rsidRDefault="00622A22" w:rsidP="00622A22">
                  <w:pPr>
                    <w:pStyle w:val="Standard"/>
                    <w:jc w:val="both"/>
                    <w:rPr>
                      <w:rFonts w:ascii="Arial" w:hAnsi="Arial" w:cs="Arial"/>
                      <w:sz w:val="22"/>
                      <w:szCs w:val="22"/>
                    </w:rPr>
                  </w:pPr>
                </w:p>
              </w:tc>
              <w:tc>
                <w:tcPr>
                  <w:tcW w:w="3027" w:type="dxa"/>
                </w:tcPr>
                <w:p w14:paraId="183AEDC8" w14:textId="77777777" w:rsidR="00622A22" w:rsidRDefault="00622A22" w:rsidP="00622A22">
                  <w:pPr>
                    <w:pStyle w:val="Standard"/>
                    <w:jc w:val="both"/>
                    <w:rPr>
                      <w:rFonts w:ascii="Arial" w:hAnsi="Arial" w:cs="Arial"/>
                      <w:sz w:val="22"/>
                      <w:szCs w:val="22"/>
                    </w:rPr>
                  </w:pPr>
                </w:p>
              </w:tc>
            </w:tr>
            <w:tr w:rsidR="00622A22" w14:paraId="0DD6C0D7" w14:textId="77777777" w:rsidTr="00622A22">
              <w:tc>
                <w:tcPr>
                  <w:tcW w:w="3057" w:type="dxa"/>
                </w:tcPr>
                <w:p w14:paraId="2990F870" w14:textId="77777777" w:rsidR="00622A22" w:rsidRDefault="00622A22" w:rsidP="00622A22">
                  <w:pPr>
                    <w:pStyle w:val="Standard"/>
                    <w:jc w:val="both"/>
                    <w:rPr>
                      <w:rFonts w:ascii="Arial" w:hAnsi="Arial" w:cs="Arial"/>
                      <w:sz w:val="22"/>
                      <w:szCs w:val="22"/>
                    </w:rPr>
                  </w:pPr>
                </w:p>
              </w:tc>
              <w:tc>
                <w:tcPr>
                  <w:tcW w:w="3035" w:type="dxa"/>
                </w:tcPr>
                <w:p w14:paraId="3997B462" w14:textId="77777777" w:rsidR="00622A22" w:rsidRDefault="00622A22" w:rsidP="00622A22">
                  <w:pPr>
                    <w:pStyle w:val="Standard"/>
                    <w:jc w:val="both"/>
                    <w:rPr>
                      <w:rFonts w:ascii="Arial" w:hAnsi="Arial" w:cs="Arial"/>
                      <w:sz w:val="22"/>
                      <w:szCs w:val="22"/>
                    </w:rPr>
                  </w:pPr>
                </w:p>
              </w:tc>
              <w:tc>
                <w:tcPr>
                  <w:tcW w:w="3027" w:type="dxa"/>
                </w:tcPr>
                <w:p w14:paraId="0BEFE953" w14:textId="77777777" w:rsidR="00622A22" w:rsidRDefault="00622A22" w:rsidP="00622A22">
                  <w:pPr>
                    <w:pStyle w:val="Standard"/>
                    <w:jc w:val="both"/>
                    <w:rPr>
                      <w:rFonts w:ascii="Arial" w:hAnsi="Arial" w:cs="Arial"/>
                      <w:sz w:val="22"/>
                      <w:szCs w:val="22"/>
                    </w:rPr>
                  </w:pPr>
                </w:p>
              </w:tc>
            </w:tr>
            <w:tr w:rsidR="00622A22" w14:paraId="22AF79C5" w14:textId="77777777" w:rsidTr="00622A22">
              <w:tc>
                <w:tcPr>
                  <w:tcW w:w="3057" w:type="dxa"/>
                  <w:shd w:val="clear" w:color="auto" w:fill="B8CCE4" w:themeFill="accent1" w:themeFillTint="66"/>
                </w:tcPr>
                <w:p w14:paraId="02B0A79D" w14:textId="03AADAED" w:rsidR="00622A22" w:rsidRDefault="00622A22" w:rsidP="00622A22">
                  <w:pPr>
                    <w:pStyle w:val="Standard"/>
                    <w:rPr>
                      <w:rFonts w:ascii="Arial" w:hAnsi="Arial" w:cs="Arial"/>
                      <w:sz w:val="22"/>
                      <w:szCs w:val="22"/>
                    </w:rPr>
                  </w:pPr>
                  <w:r>
                    <w:rPr>
                      <w:rFonts w:ascii="Arial" w:hAnsi="Arial" w:cs="Arial"/>
                      <w:sz w:val="22"/>
                      <w:szCs w:val="22"/>
                    </w:rPr>
                    <w:t>Company name and registered address:</w:t>
                  </w:r>
                </w:p>
              </w:tc>
              <w:tc>
                <w:tcPr>
                  <w:tcW w:w="6062" w:type="dxa"/>
                  <w:gridSpan w:val="2"/>
                </w:tcPr>
                <w:p w14:paraId="79CF59A8" w14:textId="77777777" w:rsidR="00622A22" w:rsidRDefault="00622A22" w:rsidP="00622A22">
                  <w:pPr>
                    <w:pStyle w:val="Standard"/>
                    <w:jc w:val="both"/>
                    <w:rPr>
                      <w:rFonts w:ascii="Arial" w:hAnsi="Arial" w:cs="Arial"/>
                      <w:sz w:val="22"/>
                      <w:szCs w:val="22"/>
                    </w:rPr>
                  </w:pPr>
                </w:p>
              </w:tc>
            </w:tr>
            <w:tr w:rsidR="00622A22" w14:paraId="6718A345" w14:textId="77777777" w:rsidTr="008B6FA4">
              <w:tc>
                <w:tcPr>
                  <w:tcW w:w="3057" w:type="dxa"/>
                  <w:shd w:val="clear" w:color="auto" w:fill="B8CCE4" w:themeFill="accent1" w:themeFillTint="66"/>
                </w:tcPr>
                <w:p w14:paraId="38E0C9F6" w14:textId="13D8EEC4" w:rsidR="00622A22" w:rsidRDefault="00622A22" w:rsidP="00622A22">
                  <w:pPr>
                    <w:pStyle w:val="Standard"/>
                    <w:rPr>
                      <w:rFonts w:ascii="Arial" w:hAnsi="Arial" w:cs="Arial"/>
                      <w:sz w:val="22"/>
                      <w:szCs w:val="22"/>
                    </w:rPr>
                  </w:pPr>
                  <w:r w:rsidRPr="00622A22">
                    <w:rPr>
                      <w:rFonts w:ascii="Arial" w:hAnsi="Arial" w:cs="Arial"/>
                      <w:sz w:val="22"/>
                      <w:szCs w:val="22"/>
                      <w:shd w:val="clear" w:color="auto" w:fill="B8CCE4" w:themeFill="accent1" w:themeFillTint="66"/>
                    </w:rPr>
                    <w:t>Company registration number (if applicable</w:t>
                  </w:r>
                  <w:r>
                    <w:rPr>
                      <w:rFonts w:ascii="Arial" w:hAnsi="Arial" w:cs="Arial"/>
                      <w:sz w:val="22"/>
                      <w:szCs w:val="22"/>
                    </w:rPr>
                    <w:t>)</w:t>
                  </w:r>
                </w:p>
              </w:tc>
              <w:tc>
                <w:tcPr>
                  <w:tcW w:w="6062" w:type="dxa"/>
                  <w:gridSpan w:val="2"/>
                </w:tcPr>
                <w:p w14:paraId="6DB8D6E3" w14:textId="77777777" w:rsidR="00622A22" w:rsidRDefault="00622A22" w:rsidP="00622A22">
                  <w:pPr>
                    <w:pStyle w:val="Standard"/>
                    <w:jc w:val="both"/>
                    <w:rPr>
                      <w:rFonts w:ascii="Arial" w:hAnsi="Arial" w:cs="Arial"/>
                      <w:sz w:val="22"/>
                      <w:szCs w:val="22"/>
                    </w:rPr>
                  </w:pPr>
                </w:p>
              </w:tc>
            </w:tr>
          </w:tbl>
          <w:p w14:paraId="307A0F43" w14:textId="77777777" w:rsidR="00622A22" w:rsidRDefault="00622A22" w:rsidP="00622A22">
            <w:pPr>
              <w:pStyle w:val="Standard"/>
              <w:ind w:left="720"/>
              <w:jc w:val="both"/>
              <w:rPr>
                <w:rFonts w:ascii="Arial" w:hAnsi="Arial" w:cs="Arial"/>
                <w:sz w:val="22"/>
                <w:szCs w:val="22"/>
              </w:rPr>
            </w:pPr>
          </w:p>
          <w:p w14:paraId="33A22768" w14:textId="0DBD937F" w:rsidR="00E77423" w:rsidRDefault="00E77423" w:rsidP="00622A22">
            <w:pPr>
              <w:pStyle w:val="Standard"/>
              <w:ind w:left="720"/>
              <w:jc w:val="both"/>
              <w:rPr>
                <w:rFonts w:ascii="Arial" w:hAnsi="Arial" w:cs="Arial"/>
                <w:sz w:val="22"/>
                <w:szCs w:val="22"/>
              </w:rPr>
            </w:pPr>
          </w:p>
        </w:tc>
      </w:tr>
      <w:tr w:rsidR="00622A22" w14:paraId="58BAE59E" w14:textId="77777777" w:rsidTr="00912062">
        <w:trPr>
          <w:trHeight w:val="785"/>
        </w:trPr>
        <w:tc>
          <w:tcPr>
            <w:tcW w:w="10065" w:type="dxa"/>
          </w:tcPr>
          <w:p w14:paraId="2A6DFE20" w14:textId="16949EF7" w:rsidR="00E87642" w:rsidRPr="00E87642" w:rsidRDefault="00622A22" w:rsidP="00E87642">
            <w:pPr>
              <w:pStyle w:val="Standard"/>
              <w:jc w:val="both"/>
              <w:rPr>
                <w:rFonts w:ascii="Arial" w:eastAsia="Arial" w:hAnsi="Arial" w:cs="Arial"/>
                <w:b/>
                <w:bCs/>
                <w:color w:val="000000"/>
                <w:sz w:val="22"/>
                <w:szCs w:val="22"/>
              </w:rPr>
            </w:pPr>
            <w:r w:rsidRPr="001E4A39">
              <w:rPr>
                <w:rFonts w:ascii="Arial" w:eastAsia="Arial" w:hAnsi="Arial" w:cs="Arial"/>
                <w:b/>
                <w:bCs/>
                <w:color w:val="000000"/>
                <w:sz w:val="22"/>
                <w:szCs w:val="22"/>
              </w:rPr>
              <w:t>[</w:t>
            </w:r>
            <w:r w:rsidR="00E77423">
              <w:rPr>
                <w:rFonts w:ascii="Arial" w:eastAsia="Arial" w:hAnsi="Arial" w:cs="Arial"/>
                <w:b/>
                <w:bCs/>
                <w:color w:val="000000"/>
                <w:sz w:val="22"/>
                <w:szCs w:val="22"/>
              </w:rPr>
              <w:t>If registered on t</w:t>
            </w:r>
            <w:r w:rsidR="00E87642">
              <w:rPr>
                <w:rFonts w:ascii="Arial" w:eastAsia="Arial" w:hAnsi="Arial" w:cs="Arial"/>
                <w:b/>
                <w:bCs/>
                <w:color w:val="000000"/>
                <w:sz w:val="22"/>
                <w:szCs w:val="22"/>
              </w:rPr>
              <w:t>h</w:t>
            </w:r>
            <w:r w:rsidR="00E77423">
              <w:rPr>
                <w:rFonts w:ascii="Arial" w:eastAsia="Arial" w:hAnsi="Arial" w:cs="Arial"/>
                <w:b/>
                <w:bCs/>
                <w:color w:val="000000"/>
                <w:sz w:val="22"/>
                <w:szCs w:val="22"/>
              </w:rPr>
              <w:t>e Central Digital Platform Please i</w:t>
            </w:r>
            <w:r w:rsidRPr="001E4A39">
              <w:rPr>
                <w:rFonts w:ascii="Arial" w:eastAsia="Arial" w:hAnsi="Arial" w:cs="Arial"/>
                <w:b/>
                <w:bCs/>
                <w:color w:val="000000"/>
                <w:sz w:val="22"/>
                <w:szCs w:val="22"/>
              </w:rPr>
              <w:t xml:space="preserve">nsert </w:t>
            </w:r>
            <w:r>
              <w:rPr>
                <w:rFonts w:ascii="Arial" w:eastAsia="Arial" w:hAnsi="Arial" w:cs="Arial"/>
                <w:b/>
                <w:bCs/>
                <w:color w:val="000000"/>
                <w:sz w:val="22"/>
                <w:szCs w:val="22"/>
              </w:rPr>
              <w:t>share code reference / file name</w:t>
            </w:r>
            <w:r w:rsidRPr="001E4A39">
              <w:rPr>
                <w:rFonts w:ascii="Arial" w:eastAsia="Arial" w:hAnsi="Arial" w:cs="Arial"/>
                <w:b/>
                <w:bCs/>
                <w:color w:val="000000"/>
                <w:sz w:val="22"/>
                <w:szCs w:val="22"/>
              </w:rPr>
              <w:t>]</w:t>
            </w:r>
          </w:p>
        </w:tc>
      </w:tr>
      <w:tr w:rsidR="00622A22" w14:paraId="58A8FC8D" w14:textId="77777777" w:rsidTr="00912062">
        <w:tc>
          <w:tcPr>
            <w:tcW w:w="10065" w:type="dxa"/>
          </w:tcPr>
          <w:p w14:paraId="34DD1297" w14:textId="56204675" w:rsidR="00622A22" w:rsidRDefault="00251C35" w:rsidP="0008190B">
            <w:pPr>
              <w:pStyle w:val="Standard"/>
              <w:rPr>
                <w:rFonts w:ascii="Arial" w:hAnsi="Arial" w:cs="Arial"/>
                <w:sz w:val="22"/>
                <w:szCs w:val="22"/>
              </w:rPr>
            </w:pPr>
            <w:r>
              <w:rPr>
                <w:rFonts w:ascii="Arial" w:hAnsi="Arial" w:cs="Arial"/>
                <w:sz w:val="22"/>
                <w:szCs w:val="22"/>
              </w:rPr>
              <w:t>2</w:t>
            </w:r>
            <w:r w:rsidR="003100C2">
              <w:rPr>
                <w:rFonts w:ascii="Arial" w:hAnsi="Arial" w:cs="Arial"/>
                <w:sz w:val="22"/>
                <w:szCs w:val="22"/>
              </w:rPr>
              <w:t xml:space="preserve">.2 </w:t>
            </w:r>
            <w:r w:rsidR="00622A22">
              <w:rPr>
                <w:rFonts w:ascii="Arial" w:hAnsi="Arial" w:cs="Arial"/>
                <w:sz w:val="22"/>
                <w:szCs w:val="22"/>
              </w:rPr>
              <w:t>Please confirm whether you already have, or can commit to obtain, prior to the award of the contract, the levels of insurance cover indicated below.</w:t>
            </w:r>
          </w:p>
          <w:p w14:paraId="201F055F" w14:textId="77777777" w:rsidR="00622A22" w:rsidRDefault="00622A22" w:rsidP="00956A33">
            <w:pPr>
              <w:pStyle w:val="Standard"/>
              <w:jc w:val="both"/>
              <w:rPr>
                <w:rFonts w:ascii="Arial" w:hAnsi="Arial" w:cs="Arial"/>
                <w:sz w:val="22"/>
                <w:szCs w:val="22"/>
              </w:rPr>
            </w:pPr>
          </w:p>
          <w:p w14:paraId="611DD12C" w14:textId="77777777" w:rsidR="00622A22" w:rsidRDefault="00622A22" w:rsidP="00605BBC">
            <w:pPr>
              <w:pStyle w:val="Standard"/>
              <w:numPr>
                <w:ilvl w:val="0"/>
                <w:numId w:val="7"/>
              </w:numPr>
              <w:jc w:val="both"/>
              <w:rPr>
                <w:rFonts w:ascii="Arial" w:hAnsi="Arial" w:cs="Arial"/>
                <w:sz w:val="22"/>
                <w:szCs w:val="22"/>
              </w:rPr>
            </w:pPr>
            <w:r>
              <w:rPr>
                <w:rFonts w:ascii="Arial" w:hAnsi="Arial" w:cs="Arial"/>
                <w:sz w:val="22"/>
                <w:szCs w:val="22"/>
              </w:rPr>
              <w:lastRenderedPageBreak/>
              <w:t>Employers (Compulsory) Liability Insurance</w:t>
            </w:r>
            <w:r>
              <w:rPr>
                <w:rFonts w:ascii="Arial" w:hAnsi="Arial" w:cs="Arial"/>
                <w:sz w:val="22"/>
                <w:szCs w:val="22"/>
                <w:vertAlign w:val="superscript"/>
              </w:rPr>
              <w:t xml:space="preserve">* </w:t>
            </w:r>
            <w:r>
              <w:rPr>
                <w:rFonts w:ascii="Arial" w:hAnsi="Arial" w:cs="Arial"/>
                <w:sz w:val="22"/>
                <w:szCs w:val="22"/>
              </w:rPr>
              <w:t>= £5M</w:t>
            </w:r>
          </w:p>
          <w:p w14:paraId="4FEE5FA6" w14:textId="77777777" w:rsidR="00622A22" w:rsidRPr="00CF4A01" w:rsidRDefault="00622A22" w:rsidP="00605BBC">
            <w:pPr>
              <w:pStyle w:val="Standard"/>
              <w:numPr>
                <w:ilvl w:val="0"/>
                <w:numId w:val="7"/>
              </w:numPr>
              <w:jc w:val="both"/>
              <w:rPr>
                <w:rFonts w:ascii="Arial" w:hAnsi="Arial" w:cs="Arial"/>
                <w:sz w:val="22"/>
                <w:szCs w:val="22"/>
              </w:rPr>
            </w:pPr>
            <w:r>
              <w:rPr>
                <w:rFonts w:ascii="Arial" w:hAnsi="Arial" w:cs="Arial"/>
                <w:sz w:val="22"/>
                <w:szCs w:val="22"/>
              </w:rPr>
              <w:t xml:space="preserve">Public Liability Insurance </w:t>
            </w:r>
            <w:r w:rsidRPr="00CF4A01">
              <w:rPr>
                <w:rFonts w:ascii="Arial" w:hAnsi="Arial" w:cs="Arial"/>
                <w:sz w:val="22"/>
                <w:szCs w:val="22"/>
              </w:rPr>
              <w:t xml:space="preserve">= </w:t>
            </w:r>
            <w:r w:rsidRPr="00442779">
              <w:rPr>
                <w:rFonts w:ascii="Arial" w:hAnsi="Arial" w:cs="Arial"/>
                <w:sz w:val="22"/>
                <w:szCs w:val="22"/>
              </w:rPr>
              <w:t>£5M</w:t>
            </w:r>
          </w:p>
          <w:p w14:paraId="06D834E8" w14:textId="77777777" w:rsidR="00622A22" w:rsidRPr="00CF4A01" w:rsidRDefault="00622A22" w:rsidP="00605BBC">
            <w:pPr>
              <w:pStyle w:val="Standard"/>
              <w:numPr>
                <w:ilvl w:val="0"/>
                <w:numId w:val="7"/>
              </w:numPr>
              <w:jc w:val="both"/>
              <w:rPr>
                <w:rFonts w:ascii="Arial" w:hAnsi="Arial" w:cs="Arial"/>
                <w:sz w:val="22"/>
                <w:szCs w:val="22"/>
              </w:rPr>
            </w:pPr>
            <w:r w:rsidRPr="00CF4A01">
              <w:rPr>
                <w:rFonts w:ascii="Arial" w:hAnsi="Arial" w:cs="Arial"/>
                <w:sz w:val="22"/>
                <w:szCs w:val="22"/>
              </w:rPr>
              <w:t>Professional Indemnity Insurance = £</w:t>
            </w:r>
            <w:r w:rsidRPr="00442779">
              <w:rPr>
                <w:rFonts w:ascii="Arial" w:hAnsi="Arial" w:cs="Arial"/>
                <w:sz w:val="22"/>
                <w:szCs w:val="22"/>
              </w:rPr>
              <w:t>2M</w:t>
            </w:r>
          </w:p>
          <w:p w14:paraId="2F725457" w14:textId="77777777" w:rsidR="00622A22" w:rsidRPr="00CF4A01" w:rsidRDefault="00622A22" w:rsidP="00605BBC">
            <w:pPr>
              <w:pStyle w:val="Standard"/>
              <w:numPr>
                <w:ilvl w:val="0"/>
                <w:numId w:val="7"/>
              </w:numPr>
              <w:jc w:val="both"/>
              <w:rPr>
                <w:rFonts w:ascii="Arial" w:hAnsi="Arial" w:cs="Arial"/>
                <w:sz w:val="22"/>
                <w:szCs w:val="22"/>
              </w:rPr>
            </w:pPr>
            <w:r w:rsidRPr="00CF4A01">
              <w:rPr>
                <w:rFonts w:ascii="Arial" w:hAnsi="Arial" w:cs="Arial"/>
                <w:sz w:val="22"/>
                <w:szCs w:val="22"/>
              </w:rPr>
              <w:t>Product Liability Insurance = £</w:t>
            </w:r>
            <w:r w:rsidRPr="00442779">
              <w:rPr>
                <w:rFonts w:ascii="Arial" w:hAnsi="Arial" w:cs="Arial"/>
                <w:sz w:val="22"/>
                <w:szCs w:val="22"/>
              </w:rPr>
              <w:t>5M</w:t>
            </w:r>
          </w:p>
          <w:p w14:paraId="501A5FF3" w14:textId="77777777" w:rsidR="00622A22" w:rsidRDefault="00622A22" w:rsidP="00956A33">
            <w:pPr>
              <w:pStyle w:val="Standard"/>
              <w:ind w:left="720"/>
              <w:jc w:val="both"/>
              <w:rPr>
                <w:rFonts w:ascii="Arial" w:hAnsi="Arial" w:cs="Arial"/>
                <w:sz w:val="22"/>
                <w:szCs w:val="22"/>
              </w:rPr>
            </w:pPr>
          </w:p>
          <w:p w14:paraId="1EDFDF05" w14:textId="77777777" w:rsidR="00622A22" w:rsidRDefault="00622A22" w:rsidP="00C146C8">
            <w:pPr>
              <w:pStyle w:val="Standard"/>
              <w:rPr>
                <w:rFonts w:ascii="Arial" w:hAnsi="Arial" w:cs="Arial"/>
                <w:sz w:val="22"/>
                <w:szCs w:val="22"/>
              </w:rPr>
            </w:pPr>
            <w:r>
              <w:rPr>
                <w:rFonts w:ascii="Arial" w:hAnsi="Arial" w:cs="Arial"/>
                <w:sz w:val="22"/>
                <w:szCs w:val="22"/>
                <w:vertAlign w:val="superscript"/>
              </w:rPr>
              <w:t>*</w:t>
            </w:r>
            <w:r w:rsidRPr="00813F6D">
              <w:rPr>
                <w:rFonts w:ascii="Arial" w:hAnsi="Arial" w:cs="Arial"/>
                <w:sz w:val="22"/>
                <w:szCs w:val="22"/>
              </w:rPr>
              <w:t xml:space="preserve">There is a legal requirement for certain employers to hold Employer’s </w:t>
            </w:r>
            <w:r>
              <w:rPr>
                <w:rFonts w:ascii="Arial" w:hAnsi="Arial" w:cs="Arial"/>
                <w:sz w:val="22"/>
                <w:szCs w:val="22"/>
              </w:rPr>
              <w:t xml:space="preserve">(Compulsory) Liability Insurance of £5M as a minimum.  See the Health and Safety Executive website for more information: </w:t>
            </w:r>
            <w:hyperlink r:id="rId12" w:history="1">
              <w:r w:rsidRPr="006D1109">
                <w:rPr>
                  <w:rStyle w:val="Hyperlink"/>
                  <w:rFonts w:ascii="Arial" w:hAnsi="Arial" w:cs="Arial"/>
                  <w:sz w:val="22"/>
                  <w:szCs w:val="22"/>
                </w:rPr>
                <w:t>www.hse.gov.uk/pubns/hse39.pdf</w:t>
              </w:r>
            </w:hyperlink>
          </w:p>
          <w:p w14:paraId="0D7B9252" w14:textId="77777777" w:rsidR="00622A22" w:rsidRPr="00813F6D" w:rsidRDefault="00622A22" w:rsidP="00956A33">
            <w:pPr>
              <w:pStyle w:val="Standard"/>
              <w:jc w:val="both"/>
              <w:rPr>
                <w:rFonts w:ascii="Arial" w:hAnsi="Arial" w:cs="Arial"/>
                <w:sz w:val="22"/>
                <w:szCs w:val="22"/>
              </w:rPr>
            </w:pPr>
          </w:p>
        </w:tc>
      </w:tr>
      <w:tr w:rsidR="00622A22" w14:paraId="5FF8A7CC" w14:textId="77777777" w:rsidTr="00912062">
        <w:tc>
          <w:tcPr>
            <w:tcW w:w="10065" w:type="dxa"/>
          </w:tcPr>
          <w:p w14:paraId="65ED7FDE" w14:textId="77777777" w:rsidR="00622A22" w:rsidRDefault="00622A22" w:rsidP="00956A33">
            <w:pPr>
              <w:pStyle w:val="Standard"/>
              <w:spacing w:after="120"/>
              <w:jc w:val="both"/>
              <w:rPr>
                <w:rFonts w:ascii="Arial" w:eastAsia="Arial" w:hAnsi="Arial" w:cs="Arial"/>
                <w:b/>
                <w:bCs/>
                <w:color w:val="000000"/>
                <w:sz w:val="22"/>
                <w:szCs w:val="22"/>
              </w:rPr>
            </w:pPr>
            <w:r w:rsidRPr="001E4A39">
              <w:rPr>
                <w:rFonts w:ascii="Arial" w:eastAsia="Arial" w:hAnsi="Arial" w:cs="Arial"/>
                <w:b/>
                <w:bCs/>
                <w:color w:val="000000"/>
                <w:sz w:val="22"/>
                <w:szCs w:val="22"/>
              </w:rPr>
              <w:lastRenderedPageBreak/>
              <w:t xml:space="preserve">[Insert </w:t>
            </w:r>
            <w:r>
              <w:rPr>
                <w:rFonts w:ascii="Arial" w:eastAsia="Arial" w:hAnsi="Arial" w:cs="Arial"/>
                <w:b/>
                <w:bCs/>
                <w:color w:val="000000"/>
                <w:sz w:val="22"/>
                <w:szCs w:val="22"/>
              </w:rPr>
              <w:t>Yes or No</w:t>
            </w:r>
            <w:r w:rsidRPr="001E4A39">
              <w:rPr>
                <w:rFonts w:ascii="Arial" w:eastAsia="Arial" w:hAnsi="Arial" w:cs="Arial"/>
                <w:b/>
                <w:bCs/>
                <w:color w:val="000000"/>
                <w:sz w:val="22"/>
                <w:szCs w:val="22"/>
              </w:rPr>
              <w:t>]</w:t>
            </w:r>
          </w:p>
          <w:p w14:paraId="634F4EE6" w14:textId="09A349EA" w:rsidR="00622A22" w:rsidRDefault="00622A22" w:rsidP="00956A33">
            <w:pPr>
              <w:pStyle w:val="Standard"/>
              <w:spacing w:after="120"/>
              <w:jc w:val="both"/>
              <w:rPr>
                <w:rFonts w:ascii="Arial" w:eastAsia="Arial" w:hAnsi="Arial" w:cs="Arial"/>
                <w:b/>
                <w:bCs/>
                <w:color w:val="000000"/>
                <w:sz w:val="22"/>
                <w:szCs w:val="22"/>
              </w:rPr>
            </w:pPr>
            <w:r w:rsidRPr="001E4A39">
              <w:rPr>
                <w:rFonts w:ascii="Arial" w:eastAsia="Arial" w:hAnsi="Arial" w:cs="Arial"/>
                <w:b/>
                <w:bCs/>
                <w:color w:val="000000"/>
                <w:sz w:val="22"/>
                <w:szCs w:val="22"/>
              </w:rPr>
              <w:t>[</w:t>
            </w:r>
            <w:r>
              <w:rPr>
                <w:rFonts w:ascii="Arial" w:eastAsia="Arial" w:hAnsi="Arial" w:cs="Arial"/>
                <w:b/>
                <w:bCs/>
                <w:color w:val="000000"/>
                <w:sz w:val="22"/>
                <w:szCs w:val="22"/>
              </w:rPr>
              <w:t>If</w:t>
            </w:r>
            <w:r w:rsidRPr="001E4A39">
              <w:rPr>
                <w:rFonts w:ascii="Arial" w:eastAsia="Arial" w:hAnsi="Arial" w:cs="Arial"/>
                <w:b/>
                <w:bCs/>
                <w:color w:val="000000"/>
                <w:sz w:val="22"/>
                <w:szCs w:val="22"/>
              </w:rPr>
              <w:t xml:space="preserve"> </w:t>
            </w:r>
            <w:r>
              <w:rPr>
                <w:rFonts w:ascii="Arial" w:eastAsia="Arial" w:hAnsi="Arial" w:cs="Arial"/>
                <w:b/>
                <w:bCs/>
                <w:color w:val="000000"/>
                <w:sz w:val="22"/>
                <w:szCs w:val="22"/>
              </w:rPr>
              <w:t xml:space="preserve">yes, </w:t>
            </w:r>
            <w:r w:rsidR="00E77423">
              <w:rPr>
                <w:rFonts w:ascii="Arial" w:eastAsia="Arial" w:hAnsi="Arial" w:cs="Arial"/>
                <w:b/>
                <w:bCs/>
                <w:color w:val="000000"/>
                <w:sz w:val="22"/>
                <w:szCs w:val="22"/>
              </w:rPr>
              <w:t xml:space="preserve">and you are registered on the Central Digital Platform </w:t>
            </w:r>
            <w:r>
              <w:rPr>
                <w:rFonts w:ascii="Arial" w:eastAsia="Arial" w:hAnsi="Arial" w:cs="Arial"/>
                <w:b/>
                <w:bCs/>
                <w:color w:val="000000"/>
                <w:sz w:val="22"/>
                <w:szCs w:val="22"/>
              </w:rPr>
              <w:t>insert share code reference / file name</w:t>
            </w:r>
            <w:r w:rsidRPr="001E4A39">
              <w:rPr>
                <w:rFonts w:ascii="Arial" w:eastAsia="Arial" w:hAnsi="Arial" w:cs="Arial"/>
                <w:b/>
                <w:bCs/>
                <w:color w:val="000000"/>
                <w:sz w:val="22"/>
                <w:szCs w:val="22"/>
              </w:rPr>
              <w:t>]</w:t>
            </w:r>
          </w:p>
          <w:p w14:paraId="7492B2EE" w14:textId="77777777" w:rsidR="00622A22" w:rsidRDefault="00622A22" w:rsidP="00956A33">
            <w:pPr>
              <w:pStyle w:val="Standard"/>
              <w:spacing w:after="120"/>
              <w:jc w:val="both"/>
              <w:rPr>
                <w:rFonts w:ascii="Arial" w:eastAsia="Arial" w:hAnsi="Arial" w:cs="Arial"/>
                <w:b/>
                <w:bCs/>
                <w:color w:val="000000"/>
                <w:sz w:val="22"/>
                <w:szCs w:val="22"/>
              </w:rPr>
            </w:pPr>
            <w:r w:rsidRPr="001E4A39">
              <w:rPr>
                <w:rFonts w:ascii="Arial" w:eastAsia="Arial" w:hAnsi="Arial" w:cs="Arial"/>
                <w:b/>
                <w:bCs/>
                <w:color w:val="000000"/>
                <w:sz w:val="22"/>
                <w:szCs w:val="22"/>
              </w:rPr>
              <w:t>[</w:t>
            </w:r>
            <w:r>
              <w:rPr>
                <w:rFonts w:ascii="Arial" w:eastAsia="Arial" w:hAnsi="Arial" w:cs="Arial"/>
                <w:b/>
                <w:bCs/>
                <w:color w:val="000000"/>
                <w:sz w:val="22"/>
                <w:szCs w:val="22"/>
              </w:rPr>
              <w:t>insert details of your insurances which would be obtained following contract award (including information on how you will obtain this insurance – e.g. a quote)</w:t>
            </w:r>
            <w:r w:rsidRPr="001E4A39">
              <w:rPr>
                <w:rFonts w:ascii="Arial" w:eastAsia="Arial" w:hAnsi="Arial" w:cs="Arial"/>
                <w:b/>
                <w:bCs/>
                <w:color w:val="000000"/>
                <w:sz w:val="22"/>
                <w:szCs w:val="22"/>
              </w:rPr>
              <w:t>]</w:t>
            </w:r>
          </w:p>
          <w:p w14:paraId="56463F56" w14:textId="77777777" w:rsidR="00622A22" w:rsidRDefault="00622A22" w:rsidP="00C146C8">
            <w:pPr>
              <w:pStyle w:val="Standard"/>
              <w:jc w:val="both"/>
              <w:rPr>
                <w:rFonts w:ascii="Arial" w:hAnsi="Arial" w:cs="Arial"/>
                <w:sz w:val="22"/>
                <w:szCs w:val="22"/>
              </w:rPr>
            </w:pPr>
          </w:p>
        </w:tc>
      </w:tr>
      <w:tr w:rsidR="00622A22" w14:paraId="115AE915" w14:textId="77777777" w:rsidTr="00912062">
        <w:tc>
          <w:tcPr>
            <w:tcW w:w="10065" w:type="dxa"/>
            <w:shd w:val="clear" w:color="auto" w:fill="DBE5F1" w:themeFill="accent1" w:themeFillTint="33"/>
          </w:tcPr>
          <w:p w14:paraId="4606E3B8" w14:textId="77777777" w:rsidR="00622A22" w:rsidRDefault="00622A22" w:rsidP="00956A33">
            <w:pPr>
              <w:pStyle w:val="Standard"/>
              <w:jc w:val="both"/>
              <w:rPr>
                <w:rFonts w:ascii="Arial" w:hAnsi="Arial" w:cs="Arial"/>
                <w:sz w:val="22"/>
                <w:szCs w:val="22"/>
              </w:rPr>
            </w:pPr>
            <w:r>
              <w:rPr>
                <w:rFonts w:ascii="Arial" w:hAnsi="Arial" w:cs="Arial"/>
                <w:sz w:val="22"/>
                <w:szCs w:val="22"/>
              </w:rPr>
              <w:t>Technical ability</w:t>
            </w:r>
          </w:p>
        </w:tc>
      </w:tr>
      <w:tr w:rsidR="00622A22" w14:paraId="3015A071" w14:textId="77777777" w:rsidTr="00912062">
        <w:tc>
          <w:tcPr>
            <w:tcW w:w="10065" w:type="dxa"/>
          </w:tcPr>
          <w:p w14:paraId="67AC78EF" w14:textId="2F3BCAF3" w:rsidR="00622A22" w:rsidRDefault="00251C35" w:rsidP="0008190B">
            <w:pPr>
              <w:pStyle w:val="Standard"/>
              <w:jc w:val="both"/>
              <w:rPr>
                <w:rFonts w:ascii="Arial" w:hAnsi="Arial" w:cs="Arial"/>
                <w:sz w:val="22"/>
                <w:szCs w:val="22"/>
              </w:rPr>
            </w:pPr>
            <w:r>
              <w:rPr>
                <w:rFonts w:ascii="Arial" w:hAnsi="Arial" w:cs="Arial"/>
                <w:sz w:val="22"/>
                <w:szCs w:val="22"/>
              </w:rPr>
              <w:t>2</w:t>
            </w:r>
            <w:r w:rsidR="003100C2">
              <w:rPr>
                <w:rFonts w:ascii="Arial" w:hAnsi="Arial" w:cs="Arial"/>
                <w:sz w:val="22"/>
                <w:szCs w:val="22"/>
              </w:rPr>
              <w:t xml:space="preserve">.3 </w:t>
            </w:r>
            <w:r w:rsidR="00622A22">
              <w:rPr>
                <w:rFonts w:ascii="Arial" w:hAnsi="Arial" w:cs="Arial"/>
                <w:sz w:val="22"/>
                <w:szCs w:val="22"/>
              </w:rPr>
              <w:t>Relevant experience and Contract Examples</w:t>
            </w:r>
          </w:p>
          <w:p w14:paraId="5EA84C67" w14:textId="77777777" w:rsidR="00622A22" w:rsidRDefault="00622A22" w:rsidP="00956A33">
            <w:pPr>
              <w:pStyle w:val="Standard"/>
              <w:ind w:left="720"/>
              <w:jc w:val="both"/>
              <w:rPr>
                <w:rFonts w:ascii="Arial" w:hAnsi="Arial" w:cs="Arial"/>
                <w:sz w:val="22"/>
                <w:szCs w:val="22"/>
              </w:rPr>
            </w:pPr>
          </w:p>
          <w:p w14:paraId="7DC2AA8B" w14:textId="77777777" w:rsidR="00E77423" w:rsidRDefault="00E77423" w:rsidP="00560B50">
            <w:pPr>
              <w:pStyle w:val="Standard"/>
              <w:ind w:left="720"/>
              <w:jc w:val="both"/>
              <w:rPr>
                <w:rFonts w:ascii="Arial" w:hAnsi="Arial" w:cs="Arial"/>
                <w:sz w:val="22"/>
                <w:szCs w:val="22"/>
              </w:rPr>
            </w:pPr>
          </w:p>
        </w:tc>
      </w:tr>
      <w:tr w:rsidR="00622A22" w14:paraId="35E3CF02" w14:textId="77777777" w:rsidTr="00912062">
        <w:tc>
          <w:tcPr>
            <w:tcW w:w="10065" w:type="dxa"/>
          </w:tcPr>
          <w:p w14:paraId="55215C7B" w14:textId="2FF9F9B7" w:rsidR="00622A22" w:rsidRPr="00292E4B" w:rsidRDefault="00622A22" w:rsidP="00956A33">
            <w:pPr>
              <w:pStyle w:val="Standard"/>
              <w:jc w:val="both"/>
              <w:rPr>
                <w:rFonts w:ascii="Arial" w:hAnsi="Arial" w:cs="Arial"/>
                <w:b/>
                <w:bCs/>
                <w:sz w:val="22"/>
                <w:szCs w:val="22"/>
              </w:rPr>
            </w:pPr>
            <w:r w:rsidRPr="00292E4B">
              <w:rPr>
                <w:rFonts w:ascii="Arial" w:hAnsi="Arial" w:cs="Arial"/>
                <w:b/>
                <w:bCs/>
                <w:sz w:val="22"/>
                <w:szCs w:val="22"/>
              </w:rPr>
              <w:t>[</w:t>
            </w:r>
            <w:r w:rsidR="00560B50">
              <w:rPr>
                <w:rFonts w:ascii="Arial" w:hAnsi="Arial" w:cs="Arial"/>
                <w:b/>
                <w:bCs/>
                <w:sz w:val="22"/>
                <w:szCs w:val="22"/>
              </w:rPr>
              <w:t>Not applicable. See Award Criteria Q</w:t>
            </w:r>
            <w:r w:rsidR="00D85BF9">
              <w:rPr>
                <w:rFonts w:ascii="Arial" w:hAnsi="Arial" w:cs="Arial"/>
                <w:b/>
                <w:bCs/>
                <w:sz w:val="22"/>
                <w:szCs w:val="22"/>
              </w:rPr>
              <w:t>3.3]</w:t>
            </w:r>
          </w:p>
          <w:p w14:paraId="7BE5B1D2" w14:textId="77777777" w:rsidR="00622A22" w:rsidRDefault="00622A22" w:rsidP="00956A33">
            <w:pPr>
              <w:pStyle w:val="Standard"/>
              <w:ind w:left="720"/>
              <w:jc w:val="both"/>
              <w:rPr>
                <w:rFonts w:ascii="Arial" w:hAnsi="Arial" w:cs="Arial"/>
                <w:sz w:val="22"/>
                <w:szCs w:val="22"/>
              </w:rPr>
            </w:pPr>
          </w:p>
        </w:tc>
      </w:tr>
      <w:tr w:rsidR="00622A22" w14:paraId="0B5E6D77" w14:textId="77777777" w:rsidTr="00912062">
        <w:tc>
          <w:tcPr>
            <w:tcW w:w="10065" w:type="dxa"/>
          </w:tcPr>
          <w:p w14:paraId="28BC28A7" w14:textId="758C37DD" w:rsidR="00D85BF9" w:rsidRDefault="00251C35" w:rsidP="00D85BF9">
            <w:pPr>
              <w:pStyle w:val="Standard"/>
              <w:jc w:val="both"/>
              <w:rPr>
                <w:rFonts w:ascii="Arial" w:hAnsi="Arial" w:cs="Arial"/>
                <w:sz w:val="22"/>
                <w:szCs w:val="22"/>
              </w:rPr>
            </w:pPr>
            <w:r>
              <w:rPr>
                <w:rFonts w:ascii="Arial" w:hAnsi="Arial" w:cs="Arial"/>
                <w:sz w:val="22"/>
                <w:szCs w:val="22"/>
              </w:rPr>
              <w:t>2</w:t>
            </w:r>
            <w:r w:rsidR="003100C2">
              <w:rPr>
                <w:rFonts w:ascii="Arial" w:hAnsi="Arial" w:cs="Arial"/>
                <w:sz w:val="22"/>
                <w:szCs w:val="22"/>
              </w:rPr>
              <w:t xml:space="preserve">.4 </w:t>
            </w:r>
            <w:r w:rsidR="00622A22" w:rsidRPr="00D11681">
              <w:rPr>
                <w:rFonts w:ascii="Arial" w:hAnsi="Arial" w:cs="Arial"/>
                <w:sz w:val="22"/>
                <w:szCs w:val="22"/>
              </w:rPr>
              <w:t>Organisational standards</w:t>
            </w:r>
          </w:p>
          <w:p w14:paraId="50A60018" w14:textId="057DC487" w:rsidR="00622A22" w:rsidRDefault="00622A22" w:rsidP="00956A33">
            <w:pPr>
              <w:pStyle w:val="Standard"/>
              <w:ind w:left="720"/>
              <w:jc w:val="both"/>
              <w:rPr>
                <w:rFonts w:ascii="Arial" w:hAnsi="Arial" w:cs="Arial"/>
                <w:sz w:val="22"/>
                <w:szCs w:val="22"/>
              </w:rPr>
            </w:pPr>
          </w:p>
        </w:tc>
      </w:tr>
      <w:tr w:rsidR="00622A22" w14:paraId="181CE29C" w14:textId="77777777" w:rsidTr="00912062">
        <w:tc>
          <w:tcPr>
            <w:tcW w:w="10065" w:type="dxa"/>
          </w:tcPr>
          <w:p w14:paraId="409A326A" w14:textId="759336FB" w:rsidR="00622A22" w:rsidRPr="00292E4B" w:rsidRDefault="00622A22" w:rsidP="00956A33">
            <w:pPr>
              <w:pStyle w:val="Standard"/>
              <w:jc w:val="both"/>
              <w:rPr>
                <w:rFonts w:ascii="Arial" w:hAnsi="Arial" w:cs="Arial"/>
                <w:b/>
                <w:bCs/>
                <w:sz w:val="22"/>
                <w:szCs w:val="22"/>
              </w:rPr>
            </w:pPr>
            <w:r w:rsidRPr="00292E4B">
              <w:rPr>
                <w:rFonts w:ascii="Arial" w:hAnsi="Arial" w:cs="Arial"/>
                <w:b/>
                <w:bCs/>
                <w:sz w:val="22"/>
                <w:szCs w:val="22"/>
              </w:rPr>
              <w:t>[</w:t>
            </w:r>
            <w:r w:rsidR="00D85BF9">
              <w:rPr>
                <w:rFonts w:ascii="Arial" w:hAnsi="Arial" w:cs="Arial"/>
                <w:b/>
                <w:bCs/>
                <w:sz w:val="22"/>
                <w:szCs w:val="22"/>
              </w:rPr>
              <w:t>Not applicable]</w:t>
            </w:r>
          </w:p>
          <w:p w14:paraId="768CF195" w14:textId="77777777" w:rsidR="00622A22" w:rsidRDefault="00622A22" w:rsidP="00956A33">
            <w:pPr>
              <w:pStyle w:val="Standard"/>
              <w:ind w:left="720"/>
              <w:jc w:val="both"/>
              <w:rPr>
                <w:rFonts w:ascii="Arial" w:hAnsi="Arial" w:cs="Arial"/>
                <w:sz w:val="22"/>
                <w:szCs w:val="22"/>
              </w:rPr>
            </w:pPr>
          </w:p>
        </w:tc>
      </w:tr>
      <w:tr w:rsidR="003100C2" w14:paraId="0E808F9E" w14:textId="77777777" w:rsidTr="00912062">
        <w:tc>
          <w:tcPr>
            <w:tcW w:w="10065" w:type="dxa"/>
          </w:tcPr>
          <w:p w14:paraId="159AEB36" w14:textId="3C3089AD" w:rsidR="00D85BF9" w:rsidRPr="00251C35" w:rsidRDefault="00251C35" w:rsidP="00D85BF9">
            <w:pPr>
              <w:pStyle w:val="Standard"/>
              <w:jc w:val="both"/>
              <w:rPr>
                <w:rFonts w:ascii="Arial" w:hAnsi="Arial" w:cs="Arial"/>
                <w:color w:val="000000" w:themeColor="text1"/>
                <w:sz w:val="22"/>
                <w:szCs w:val="22"/>
              </w:rPr>
            </w:pPr>
            <w:r>
              <w:rPr>
                <w:rFonts w:ascii="Arial" w:hAnsi="Arial" w:cs="Arial"/>
                <w:sz w:val="22"/>
                <w:szCs w:val="22"/>
              </w:rPr>
              <w:t>2</w:t>
            </w:r>
            <w:r w:rsidR="003100C2" w:rsidRPr="0008190B">
              <w:rPr>
                <w:rFonts w:ascii="Arial" w:hAnsi="Arial" w:cs="Arial"/>
                <w:sz w:val="22"/>
                <w:szCs w:val="22"/>
              </w:rPr>
              <w:t>.5</w:t>
            </w:r>
            <w:r w:rsidR="003100C2">
              <w:rPr>
                <w:rFonts w:ascii="Arial" w:hAnsi="Arial" w:cs="Arial"/>
                <w:sz w:val="22"/>
                <w:szCs w:val="22"/>
              </w:rPr>
              <w:t xml:space="preserve"> Technical Ability – Health and Safety</w:t>
            </w:r>
          </w:p>
          <w:p w14:paraId="48AC2126" w14:textId="66011B29" w:rsidR="003100C2" w:rsidRPr="00251C35" w:rsidRDefault="003100C2" w:rsidP="00956A33">
            <w:pPr>
              <w:pStyle w:val="Standard"/>
              <w:jc w:val="both"/>
              <w:rPr>
                <w:rFonts w:ascii="Arial" w:hAnsi="Arial" w:cs="Arial"/>
                <w:color w:val="000000" w:themeColor="text1"/>
                <w:sz w:val="22"/>
                <w:szCs w:val="22"/>
              </w:rPr>
            </w:pPr>
          </w:p>
        </w:tc>
      </w:tr>
      <w:tr w:rsidR="003100C2" w14:paraId="436854FB" w14:textId="77777777" w:rsidTr="00912062">
        <w:tc>
          <w:tcPr>
            <w:tcW w:w="10065" w:type="dxa"/>
          </w:tcPr>
          <w:p w14:paraId="05A3814E" w14:textId="3598E3DC" w:rsidR="003100C2" w:rsidRPr="00292E4B" w:rsidRDefault="003100C2" w:rsidP="003100C2">
            <w:pPr>
              <w:pStyle w:val="Standard"/>
              <w:jc w:val="both"/>
              <w:rPr>
                <w:rFonts w:ascii="Arial" w:hAnsi="Arial" w:cs="Arial"/>
                <w:b/>
                <w:bCs/>
                <w:sz w:val="22"/>
                <w:szCs w:val="22"/>
              </w:rPr>
            </w:pPr>
            <w:r w:rsidRPr="00292E4B">
              <w:rPr>
                <w:rFonts w:ascii="Arial" w:hAnsi="Arial" w:cs="Arial"/>
                <w:b/>
                <w:bCs/>
                <w:sz w:val="22"/>
                <w:szCs w:val="22"/>
              </w:rPr>
              <w:t>[</w:t>
            </w:r>
            <w:r w:rsidR="00D85BF9">
              <w:rPr>
                <w:rFonts w:ascii="Arial" w:hAnsi="Arial" w:cs="Arial"/>
                <w:b/>
                <w:bCs/>
                <w:sz w:val="22"/>
                <w:szCs w:val="22"/>
              </w:rPr>
              <w:t>Not applicable]</w:t>
            </w:r>
          </w:p>
          <w:p w14:paraId="00F1481E" w14:textId="77777777" w:rsidR="003100C2" w:rsidRPr="00292E4B" w:rsidRDefault="003100C2" w:rsidP="00956A33">
            <w:pPr>
              <w:pStyle w:val="Standard"/>
              <w:jc w:val="both"/>
              <w:rPr>
                <w:rFonts w:ascii="Arial" w:hAnsi="Arial" w:cs="Arial"/>
                <w:b/>
                <w:bCs/>
                <w:sz w:val="22"/>
                <w:szCs w:val="22"/>
              </w:rPr>
            </w:pPr>
          </w:p>
        </w:tc>
      </w:tr>
      <w:tr w:rsidR="00622A22" w14:paraId="3421D599" w14:textId="77777777" w:rsidTr="00912062">
        <w:tc>
          <w:tcPr>
            <w:tcW w:w="10065" w:type="dxa"/>
          </w:tcPr>
          <w:p w14:paraId="73921AE9" w14:textId="682E7EB8" w:rsidR="00622A22" w:rsidRDefault="00251C35" w:rsidP="0008190B">
            <w:pPr>
              <w:pStyle w:val="Standard"/>
              <w:jc w:val="both"/>
              <w:rPr>
                <w:rFonts w:ascii="Arial" w:hAnsi="Arial" w:cs="Arial"/>
                <w:sz w:val="22"/>
                <w:szCs w:val="22"/>
              </w:rPr>
            </w:pPr>
            <w:r>
              <w:rPr>
                <w:rFonts w:ascii="Arial" w:hAnsi="Arial" w:cs="Arial"/>
                <w:sz w:val="22"/>
                <w:szCs w:val="22"/>
              </w:rPr>
              <w:t>2</w:t>
            </w:r>
            <w:r w:rsidR="003100C2">
              <w:rPr>
                <w:rFonts w:ascii="Arial" w:hAnsi="Arial" w:cs="Arial"/>
                <w:sz w:val="22"/>
                <w:szCs w:val="22"/>
              </w:rPr>
              <w:t xml:space="preserve">.6 </w:t>
            </w:r>
            <w:r w:rsidR="00622A22">
              <w:rPr>
                <w:rFonts w:ascii="Arial" w:hAnsi="Arial" w:cs="Arial"/>
                <w:sz w:val="22"/>
                <w:szCs w:val="22"/>
              </w:rPr>
              <w:t>Tackling Modern Slavery</w:t>
            </w:r>
          </w:p>
          <w:p w14:paraId="471F6490" w14:textId="77777777" w:rsidR="00622A22" w:rsidRPr="00E77423" w:rsidRDefault="00622A22" w:rsidP="00605BBC">
            <w:pPr>
              <w:pStyle w:val="ListParagraph"/>
              <w:numPr>
                <w:ilvl w:val="0"/>
                <w:numId w:val="4"/>
              </w:numPr>
              <w:shd w:val="clear" w:color="auto" w:fill="FFFFFF"/>
              <w:jc w:val="both"/>
              <w:rPr>
                <w:rFonts w:ascii="Arial" w:eastAsia="Arial" w:hAnsi="Arial" w:cs="Arial"/>
                <w:sz w:val="22"/>
                <w:szCs w:val="22"/>
              </w:rPr>
            </w:pPr>
            <w:r w:rsidRPr="00E77423">
              <w:rPr>
                <w:rFonts w:ascii="Arial" w:eastAsia="Arial" w:hAnsi="Arial" w:cs="Arial"/>
                <w:sz w:val="22"/>
                <w:szCs w:val="22"/>
              </w:rPr>
              <w:t>If you are a relevant commercial organisation subject to Section 54 of the Modern Slavery Act 2015, and if your latest statement is available electronically, please provide:</w:t>
            </w:r>
          </w:p>
          <w:p w14:paraId="1A61D556" w14:textId="77777777" w:rsidR="00622A22" w:rsidRPr="00E77423" w:rsidRDefault="00622A22" w:rsidP="00605BBC">
            <w:pPr>
              <w:widowControl w:val="0"/>
              <w:numPr>
                <w:ilvl w:val="0"/>
                <w:numId w:val="3"/>
              </w:numPr>
              <w:spacing w:before="200"/>
              <w:ind w:left="940"/>
              <w:rPr>
                <w:rFonts w:ascii="Arial" w:hAnsi="Arial" w:cs="Arial"/>
                <w:color w:val="000000"/>
              </w:rPr>
            </w:pPr>
            <w:r w:rsidRPr="00E77423">
              <w:rPr>
                <w:rFonts w:ascii="Arial" w:eastAsia="Arial" w:hAnsi="Arial" w:cs="Arial"/>
                <w:sz w:val="22"/>
                <w:szCs w:val="22"/>
              </w:rPr>
              <w:t>the web address,</w:t>
            </w:r>
          </w:p>
          <w:p w14:paraId="364202BC" w14:textId="77777777" w:rsidR="00622A22" w:rsidRPr="00E77423" w:rsidRDefault="00622A22" w:rsidP="00605BBC">
            <w:pPr>
              <w:widowControl w:val="0"/>
              <w:numPr>
                <w:ilvl w:val="0"/>
                <w:numId w:val="3"/>
              </w:numPr>
              <w:ind w:left="940"/>
              <w:rPr>
                <w:rFonts w:ascii="Arial" w:hAnsi="Arial" w:cs="Arial"/>
                <w:color w:val="000000"/>
              </w:rPr>
            </w:pPr>
            <w:r w:rsidRPr="00E77423">
              <w:rPr>
                <w:rFonts w:ascii="Arial" w:eastAsia="Arial" w:hAnsi="Arial" w:cs="Arial"/>
                <w:sz w:val="22"/>
                <w:szCs w:val="22"/>
              </w:rPr>
              <w:t>precise reference of the documents.</w:t>
            </w:r>
          </w:p>
          <w:p w14:paraId="1D6FAC82" w14:textId="77777777" w:rsidR="00622A22" w:rsidRPr="00E77423" w:rsidRDefault="00622A22" w:rsidP="00956A33">
            <w:pPr>
              <w:widowControl w:val="0"/>
              <w:ind w:left="940"/>
              <w:rPr>
                <w:rFonts w:ascii="Arial" w:hAnsi="Arial" w:cs="Arial"/>
                <w:color w:val="000000"/>
              </w:rPr>
            </w:pPr>
          </w:p>
          <w:p w14:paraId="6039B245" w14:textId="31BDA009" w:rsidR="00622A22" w:rsidRDefault="00622A22" w:rsidP="00D11681">
            <w:pPr>
              <w:pStyle w:val="Standard"/>
              <w:ind w:left="720"/>
              <w:jc w:val="both"/>
              <w:rPr>
                <w:rFonts w:ascii="Arial" w:eastAsia="Arial" w:hAnsi="Arial" w:cs="Arial"/>
                <w:sz w:val="22"/>
                <w:szCs w:val="22"/>
              </w:rPr>
            </w:pPr>
            <w:r w:rsidRPr="00E77423">
              <w:rPr>
                <w:rFonts w:ascii="Arial" w:eastAsia="Arial" w:hAnsi="Arial" w:cs="Arial"/>
                <w:sz w:val="22"/>
                <w:szCs w:val="22"/>
              </w:rPr>
              <w:t xml:space="preserve"> </w:t>
            </w:r>
            <w:r w:rsidRPr="00D11681">
              <w:rPr>
                <w:rFonts w:ascii="Arial" w:hAnsi="Arial" w:cs="Arial"/>
                <w:sz w:val="22"/>
                <w:szCs w:val="22"/>
              </w:rPr>
              <w:t>If your latest statement is not available electronically, please</w:t>
            </w:r>
            <w:r w:rsidR="00E77423" w:rsidRPr="00D11681">
              <w:rPr>
                <w:rFonts w:ascii="Arial" w:hAnsi="Arial" w:cs="Arial"/>
                <w:sz w:val="22"/>
                <w:szCs w:val="22"/>
              </w:rPr>
              <w:t xml:space="preserve"> be prepared to</w:t>
            </w:r>
            <w:r w:rsidRPr="00D11681">
              <w:rPr>
                <w:rFonts w:ascii="Arial" w:hAnsi="Arial" w:cs="Arial"/>
                <w:sz w:val="22"/>
                <w:szCs w:val="22"/>
              </w:rPr>
              <w:t xml:space="preserve"> provide a hard copy</w:t>
            </w:r>
            <w:r w:rsidR="00D11681">
              <w:rPr>
                <w:rFonts w:ascii="Arial" w:hAnsi="Arial" w:cs="Arial"/>
                <w:sz w:val="22"/>
                <w:szCs w:val="22"/>
              </w:rPr>
              <w:t xml:space="preserve"> </w:t>
            </w:r>
            <w:r w:rsidR="00E77423" w:rsidRPr="00D11681">
              <w:rPr>
                <w:rFonts w:ascii="Arial" w:hAnsi="Arial" w:cs="Arial"/>
                <w:sz w:val="22"/>
                <w:szCs w:val="22"/>
              </w:rPr>
              <w:t>if requested</w:t>
            </w:r>
            <w:r w:rsidRPr="00D11681">
              <w:rPr>
                <w:rFonts w:ascii="Arial" w:hAnsi="Arial" w:cs="Arial"/>
                <w:sz w:val="22"/>
                <w:szCs w:val="22"/>
              </w:rPr>
              <w:t>.</w:t>
            </w:r>
            <w:r w:rsidRPr="00E77423">
              <w:rPr>
                <w:rFonts w:ascii="Arial" w:eastAsia="Arial" w:hAnsi="Arial" w:cs="Arial"/>
                <w:sz w:val="22"/>
                <w:szCs w:val="22"/>
              </w:rPr>
              <w:t xml:space="preserve">  </w:t>
            </w:r>
          </w:p>
          <w:p w14:paraId="58D1587A" w14:textId="77777777" w:rsidR="00E77423" w:rsidRPr="00E77423" w:rsidRDefault="00E77423" w:rsidP="00E77423">
            <w:pPr>
              <w:shd w:val="clear" w:color="auto" w:fill="FFFFFF"/>
              <w:ind w:left="360"/>
              <w:jc w:val="both"/>
              <w:rPr>
                <w:rFonts w:ascii="Arial" w:eastAsia="Arial" w:hAnsi="Arial" w:cs="Arial"/>
                <w:sz w:val="22"/>
                <w:szCs w:val="22"/>
              </w:rPr>
            </w:pPr>
          </w:p>
          <w:p w14:paraId="2078E001" w14:textId="77777777" w:rsidR="00622A22" w:rsidRPr="00E77423" w:rsidRDefault="00622A22" w:rsidP="00605BBC">
            <w:pPr>
              <w:pStyle w:val="ListParagraph"/>
              <w:numPr>
                <w:ilvl w:val="0"/>
                <w:numId w:val="4"/>
              </w:numPr>
              <w:shd w:val="clear" w:color="auto" w:fill="FFFFFF"/>
              <w:jc w:val="both"/>
              <w:rPr>
                <w:rFonts w:ascii="Arial" w:eastAsia="Arial" w:hAnsi="Arial" w:cs="Arial"/>
                <w:sz w:val="22"/>
                <w:szCs w:val="22"/>
              </w:rPr>
            </w:pPr>
            <w:r w:rsidRPr="00E77423">
              <w:rPr>
                <w:rFonts w:ascii="Arial" w:eastAsia="Arial" w:hAnsi="Arial" w:cs="Arial"/>
                <w:sz w:val="22"/>
                <w:szCs w:val="22"/>
              </w:rP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w:t>
            </w:r>
          </w:p>
          <w:p w14:paraId="58363F28" w14:textId="77777777" w:rsidR="00622A22" w:rsidRDefault="00622A22" w:rsidP="00956A33">
            <w:pPr>
              <w:pStyle w:val="Standard"/>
              <w:ind w:left="720"/>
              <w:jc w:val="both"/>
              <w:rPr>
                <w:rFonts w:ascii="Arial" w:hAnsi="Arial" w:cs="Arial"/>
                <w:b/>
                <w:bCs/>
                <w:sz w:val="22"/>
                <w:szCs w:val="22"/>
              </w:rPr>
            </w:pPr>
          </w:p>
        </w:tc>
      </w:tr>
      <w:tr w:rsidR="00622A22" w14:paraId="1ADAC36D" w14:textId="77777777" w:rsidTr="00912062">
        <w:tc>
          <w:tcPr>
            <w:tcW w:w="10065" w:type="dxa"/>
          </w:tcPr>
          <w:p w14:paraId="110C0FEC" w14:textId="77777777" w:rsidR="00622A22" w:rsidRPr="00292E4B" w:rsidRDefault="00622A22" w:rsidP="00956A33">
            <w:pPr>
              <w:pStyle w:val="Standard"/>
              <w:jc w:val="both"/>
              <w:rPr>
                <w:rFonts w:ascii="Arial" w:hAnsi="Arial" w:cs="Arial"/>
                <w:b/>
                <w:bCs/>
                <w:sz w:val="22"/>
                <w:szCs w:val="22"/>
              </w:rPr>
            </w:pPr>
            <w:r>
              <w:rPr>
                <w:rFonts w:ascii="Arial" w:hAnsi="Arial" w:cs="Arial"/>
                <w:b/>
                <w:bCs/>
                <w:sz w:val="22"/>
                <w:szCs w:val="22"/>
              </w:rPr>
              <w:t>[Insert</w:t>
            </w:r>
            <w:r w:rsidRPr="00292E4B">
              <w:rPr>
                <w:rFonts w:ascii="Arial" w:hAnsi="Arial" w:cs="Arial"/>
                <w:b/>
                <w:bCs/>
                <w:sz w:val="22"/>
                <w:szCs w:val="22"/>
              </w:rPr>
              <w:t xml:space="preserve"> Information]</w:t>
            </w:r>
          </w:p>
          <w:p w14:paraId="16CB9333" w14:textId="77777777" w:rsidR="00622A22" w:rsidRDefault="00622A22" w:rsidP="00956A33">
            <w:pPr>
              <w:pStyle w:val="Standard"/>
              <w:ind w:left="720"/>
              <w:jc w:val="both"/>
              <w:rPr>
                <w:rFonts w:ascii="Arial" w:hAnsi="Arial" w:cs="Arial"/>
                <w:b/>
                <w:bCs/>
                <w:sz w:val="22"/>
                <w:szCs w:val="22"/>
              </w:rPr>
            </w:pPr>
          </w:p>
        </w:tc>
      </w:tr>
    </w:tbl>
    <w:p w14:paraId="0D1FAC87" w14:textId="77777777" w:rsidR="000705DC" w:rsidRDefault="000705DC">
      <w:r>
        <w:br w:type="page"/>
      </w:r>
    </w:p>
    <w:tbl>
      <w:tblPr>
        <w:tblStyle w:val="TableGrid"/>
        <w:tblW w:w="10065" w:type="dxa"/>
        <w:tblInd w:w="-5" w:type="dxa"/>
        <w:tblLook w:val="04A0" w:firstRow="1" w:lastRow="0" w:firstColumn="1" w:lastColumn="0" w:noHBand="0" w:noVBand="1"/>
      </w:tblPr>
      <w:tblGrid>
        <w:gridCol w:w="10065"/>
      </w:tblGrid>
      <w:tr w:rsidR="00622A22" w14:paraId="2C0DDED3" w14:textId="77777777" w:rsidTr="00912062">
        <w:tc>
          <w:tcPr>
            <w:tcW w:w="10065" w:type="dxa"/>
          </w:tcPr>
          <w:p w14:paraId="5587F367" w14:textId="46823B09" w:rsidR="00622A22" w:rsidRDefault="00251C35" w:rsidP="0008190B">
            <w:pPr>
              <w:pStyle w:val="Standard"/>
              <w:jc w:val="both"/>
              <w:rPr>
                <w:rFonts w:ascii="Arial" w:hAnsi="Arial" w:cs="Arial"/>
                <w:sz w:val="22"/>
                <w:szCs w:val="22"/>
              </w:rPr>
            </w:pPr>
            <w:r>
              <w:rPr>
                <w:rFonts w:ascii="Arial" w:hAnsi="Arial" w:cs="Arial"/>
                <w:sz w:val="22"/>
                <w:szCs w:val="22"/>
              </w:rPr>
              <w:lastRenderedPageBreak/>
              <w:t>2</w:t>
            </w:r>
            <w:r w:rsidR="003100C2">
              <w:rPr>
                <w:rFonts w:ascii="Arial" w:hAnsi="Arial" w:cs="Arial"/>
                <w:sz w:val="22"/>
                <w:szCs w:val="22"/>
              </w:rPr>
              <w:t xml:space="preserve">.7 </w:t>
            </w:r>
            <w:r w:rsidR="00622A22">
              <w:rPr>
                <w:rFonts w:ascii="Arial" w:hAnsi="Arial" w:cs="Arial"/>
                <w:sz w:val="22"/>
                <w:szCs w:val="22"/>
              </w:rPr>
              <w:t>Oxford Living Wage</w:t>
            </w:r>
          </w:p>
          <w:p w14:paraId="5B91A935" w14:textId="77777777" w:rsidR="00622A22" w:rsidRDefault="00622A22" w:rsidP="00956A33">
            <w:pPr>
              <w:pStyle w:val="Standard"/>
              <w:ind w:left="720"/>
              <w:jc w:val="both"/>
              <w:rPr>
                <w:rFonts w:ascii="Arial" w:hAnsi="Arial" w:cs="Arial"/>
                <w:sz w:val="22"/>
                <w:szCs w:val="22"/>
              </w:rPr>
            </w:pPr>
            <w:r>
              <w:rPr>
                <w:rFonts w:ascii="Arial" w:hAnsi="Arial" w:cs="Arial"/>
                <w:sz w:val="22"/>
                <w:szCs w:val="22"/>
              </w:rPr>
              <w:t xml:space="preserve">Oxford City Council is a proud member of the Living wage Foundation and procurement seeks to promote and increase the number of suppliers that adopt the Living Wage Foundation rate on supply of goods, services or works. </w:t>
            </w:r>
          </w:p>
          <w:p w14:paraId="7E153A94" w14:textId="77777777" w:rsidR="00622A22" w:rsidRDefault="00622A22" w:rsidP="00956A33">
            <w:pPr>
              <w:pStyle w:val="Standard"/>
              <w:ind w:left="720"/>
              <w:jc w:val="both"/>
              <w:rPr>
                <w:rStyle w:val="Hyperlink"/>
                <w:rFonts w:ascii="Arial" w:eastAsia="Times New Roman" w:hAnsi="Arial" w:cs="Arial"/>
                <w:b/>
                <w:bCs/>
                <w:sz w:val="22"/>
                <w:szCs w:val="22"/>
              </w:rPr>
            </w:pPr>
            <w:hyperlink r:id="rId13" w:history="1">
              <w:r w:rsidRPr="00590EAA">
                <w:rPr>
                  <w:rStyle w:val="Hyperlink"/>
                  <w:rFonts w:ascii="Arial" w:eastAsia="Times New Roman" w:hAnsi="Arial" w:cs="Arial"/>
                  <w:b/>
                  <w:bCs/>
                  <w:sz w:val="22"/>
                  <w:szCs w:val="22"/>
                </w:rPr>
                <w:t>https://www.oxford.gov.uk/livingwage</w:t>
              </w:r>
            </w:hyperlink>
          </w:p>
          <w:p w14:paraId="0F75484A" w14:textId="77777777" w:rsidR="00622A22" w:rsidRDefault="00622A22" w:rsidP="00956A33">
            <w:pPr>
              <w:pStyle w:val="Standard"/>
              <w:ind w:left="1080"/>
              <w:jc w:val="both"/>
              <w:rPr>
                <w:rFonts w:ascii="Arial" w:hAnsi="Arial" w:cs="Arial"/>
                <w:sz w:val="22"/>
                <w:szCs w:val="22"/>
              </w:rPr>
            </w:pPr>
          </w:p>
          <w:p w14:paraId="2162F090" w14:textId="77777777" w:rsidR="00622A22" w:rsidRDefault="00622A22" w:rsidP="00605BBC">
            <w:pPr>
              <w:pStyle w:val="Standard"/>
              <w:numPr>
                <w:ilvl w:val="0"/>
                <w:numId w:val="5"/>
              </w:numPr>
              <w:jc w:val="both"/>
              <w:rPr>
                <w:rFonts w:ascii="Arial" w:hAnsi="Arial" w:cs="Arial"/>
                <w:sz w:val="22"/>
                <w:szCs w:val="22"/>
              </w:rPr>
            </w:pPr>
            <w:r>
              <w:rPr>
                <w:rFonts w:ascii="Arial" w:hAnsi="Arial" w:cs="Arial"/>
                <w:sz w:val="22"/>
                <w:szCs w:val="22"/>
              </w:rPr>
              <w:t>Where work is undertaken in Oxford do you currently pay, or can you commit to pay your employees the Oxford Living Wage?</w:t>
            </w:r>
          </w:p>
          <w:p w14:paraId="6BB38832" w14:textId="77777777" w:rsidR="00622A22" w:rsidRDefault="00622A22" w:rsidP="00956A33">
            <w:pPr>
              <w:pStyle w:val="Standard"/>
              <w:ind w:left="1440"/>
              <w:jc w:val="both"/>
              <w:rPr>
                <w:rFonts w:ascii="Arial" w:hAnsi="Arial" w:cs="Arial"/>
                <w:sz w:val="22"/>
                <w:szCs w:val="22"/>
              </w:rPr>
            </w:pPr>
          </w:p>
          <w:p w14:paraId="0D20529C" w14:textId="5BF637C6" w:rsidR="00622A22" w:rsidRPr="00681E2E" w:rsidRDefault="00622A22" w:rsidP="00605BBC">
            <w:pPr>
              <w:pStyle w:val="Standard"/>
              <w:numPr>
                <w:ilvl w:val="0"/>
                <w:numId w:val="5"/>
              </w:numPr>
              <w:jc w:val="both"/>
              <w:rPr>
                <w:rFonts w:ascii="Arial" w:hAnsi="Arial" w:cs="Arial"/>
                <w:b/>
                <w:bCs/>
                <w:sz w:val="22"/>
                <w:szCs w:val="22"/>
              </w:rPr>
            </w:pPr>
            <w:r>
              <w:rPr>
                <w:rFonts w:ascii="Arial" w:hAnsi="Arial" w:cs="Arial"/>
                <w:sz w:val="22"/>
                <w:szCs w:val="22"/>
              </w:rPr>
              <w:t>Where any work is undertaken outside Oxford, do you currently pay, or can you commit to pay your employees the Living Wage Foundation Rate?</w:t>
            </w:r>
          </w:p>
        </w:tc>
      </w:tr>
      <w:tr w:rsidR="00622A22" w14:paraId="0701142C" w14:textId="77777777" w:rsidTr="00912062">
        <w:tc>
          <w:tcPr>
            <w:tcW w:w="10065" w:type="dxa"/>
          </w:tcPr>
          <w:p w14:paraId="2B2A0850" w14:textId="6816C20D" w:rsidR="00622A22" w:rsidRPr="0007194D" w:rsidRDefault="00622A22" w:rsidP="00956A33">
            <w:pPr>
              <w:pStyle w:val="Standard"/>
              <w:jc w:val="both"/>
              <w:rPr>
                <w:rFonts w:ascii="Arial" w:hAnsi="Arial" w:cs="Arial"/>
                <w:b/>
                <w:bCs/>
                <w:sz w:val="22"/>
                <w:szCs w:val="22"/>
              </w:rPr>
            </w:pPr>
            <w:r w:rsidRPr="0007194D">
              <w:rPr>
                <w:rFonts w:ascii="Arial" w:hAnsi="Arial" w:cs="Arial"/>
                <w:b/>
                <w:bCs/>
                <w:sz w:val="22"/>
                <w:szCs w:val="22"/>
              </w:rPr>
              <w:t>[</w:t>
            </w:r>
            <w:r w:rsidR="005827EF">
              <w:rPr>
                <w:rFonts w:ascii="Arial" w:hAnsi="Arial" w:cs="Arial"/>
                <w:b/>
                <w:bCs/>
                <w:sz w:val="22"/>
                <w:szCs w:val="22"/>
              </w:rPr>
              <w:t>I</w:t>
            </w:r>
            <w:r w:rsidRPr="0007194D">
              <w:rPr>
                <w:rFonts w:ascii="Arial" w:hAnsi="Arial" w:cs="Arial"/>
                <w:b/>
                <w:bCs/>
                <w:sz w:val="22"/>
                <w:szCs w:val="22"/>
              </w:rPr>
              <w:t>) Insert Yes or No]</w:t>
            </w:r>
          </w:p>
          <w:p w14:paraId="068DBFBB" w14:textId="53A2AA42" w:rsidR="00622A22" w:rsidRDefault="00622A22" w:rsidP="00956A33">
            <w:pPr>
              <w:pStyle w:val="Standard"/>
              <w:jc w:val="both"/>
              <w:rPr>
                <w:rFonts w:ascii="Arial" w:hAnsi="Arial" w:cs="Arial"/>
                <w:b/>
                <w:bCs/>
                <w:sz w:val="22"/>
                <w:szCs w:val="22"/>
              </w:rPr>
            </w:pPr>
            <w:r w:rsidRPr="0007194D">
              <w:rPr>
                <w:rFonts w:ascii="Arial" w:hAnsi="Arial" w:cs="Arial"/>
                <w:b/>
                <w:bCs/>
                <w:sz w:val="22"/>
                <w:szCs w:val="22"/>
              </w:rPr>
              <w:t>[</w:t>
            </w:r>
            <w:r w:rsidR="005827EF">
              <w:rPr>
                <w:rFonts w:ascii="Arial" w:hAnsi="Arial" w:cs="Arial"/>
                <w:b/>
                <w:bCs/>
                <w:sz w:val="22"/>
                <w:szCs w:val="22"/>
              </w:rPr>
              <w:t>II</w:t>
            </w:r>
            <w:r w:rsidRPr="0007194D">
              <w:rPr>
                <w:rFonts w:ascii="Arial" w:hAnsi="Arial" w:cs="Arial"/>
                <w:b/>
                <w:bCs/>
                <w:sz w:val="22"/>
                <w:szCs w:val="22"/>
              </w:rPr>
              <w:t>) Insert Yes or No]</w:t>
            </w:r>
          </w:p>
        </w:tc>
      </w:tr>
      <w:tr w:rsidR="00622A22" w14:paraId="0CA32A9A" w14:textId="77777777" w:rsidTr="00912062">
        <w:tc>
          <w:tcPr>
            <w:tcW w:w="10065" w:type="dxa"/>
          </w:tcPr>
          <w:p w14:paraId="765DEEE8" w14:textId="439FC782" w:rsidR="00622A22" w:rsidRPr="001E4A39" w:rsidRDefault="00251C35" w:rsidP="00502E69">
            <w:pPr>
              <w:pStyle w:val="Standard"/>
              <w:spacing w:after="120"/>
              <w:jc w:val="both"/>
              <w:rPr>
                <w:rFonts w:ascii="Arial" w:eastAsia="Arial" w:hAnsi="Arial" w:cs="Arial"/>
                <w:b/>
                <w:bCs/>
                <w:color w:val="000000"/>
                <w:sz w:val="22"/>
                <w:szCs w:val="22"/>
              </w:rPr>
            </w:pPr>
            <w:r>
              <w:rPr>
                <w:rFonts w:ascii="Arial" w:eastAsia="Arial" w:hAnsi="Arial" w:cs="Arial"/>
                <w:color w:val="000000"/>
                <w:sz w:val="22"/>
                <w:szCs w:val="22"/>
              </w:rPr>
              <w:t>2</w:t>
            </w:r>
            <w:r w:rsidR="003100C2">
              <w:rPr>
                <w:rFonts w:ascii="Arial" w:eastAsia="Arial" w:hAnsi="Arial" w:cs="Arial"/>
                <w:color w:val="000000"/>
                <w:sz w:val="22"/>
                <w:szCs w:val="22"/>
              </w:rPr>
              <w:t xml:space="preserve">.8. </w:t>
            </w:r>
            <w:r w:rsidR="00622A22" w:rsidRPr="00313C9D">
              <w:rPr>
                <w:rFonts w:ascii="Arial" w:eastAsia="Arial" w:hAnsi="Arial" w:cs="Arial"/>
                <w:color w:val="000000"/>
                <w:sz w:val="22"/>
                <w:szCs w:val="22"/>
              </w:rPr>
              <w:t>Safeguarding</w:t>
            </w:r>
          </w:p>
        </w:tc>
      </w:tr>
      <w:tr w:rsidR="00622A22" w14:paraId="3DA5A764" w14:textId="77777777" w:rsidTr="00912062">
        <w:tc>
          <w:tcPr>
            <w:tcW w:w="10065" w:type="dxa"/>
          </w:tcPr>
          <w:p w14:paraId="51B8E7E9" w14:textId="5737186A" w:rsidR="00622A22" w:rsidRPr="001E4A39" w:rsidRDefault="00502E69" w:rsidP="00956A33">
            <w:pPr>
              <w:pStyle w:val="Standard"/>
              <w:spacing w:after="120"/>
              <w:jc w:val="both"/>
              <w:rPr>
                <w:rFonts w:ascii="Arial" w:eastAsia="Arial" w:hAnsi="Arial" w:cs="Arial"/>
                <w:b/>
                <w:bCs/>
                <w:color w:val="000000"/>
                <w:sz w:val="22"/>
                <w:szCs w:val="22"/>
              </w:rPr>
            </w:pPr>
            <w:r>
              <w:rPr>
                <w:rFonts w:ascii="Arial" w:eastAsia="Arial" w:hAnsi="Arial" w:cs="Arial"/>
                <w:b/>
                <w:bCs/>
                <w:color w:val="000000"/>
                <w:sz w:val="22"/>
                <w:szCs w:val="22"/>
              </w:rPr>
              <w:t>[Not applicable]</w:t>
            </w:r>
          </w:p>
        </w:tc>
      </w:tr>
    </w:tbl>
    <w:p w14:paraId="4116C1F9" w14:textId="77777777" w:rsidR="00622A22" w:rsidRDefault="00622A22" w:rsidP="008652E5">
      <w:pPr>
        <w:rPr>
          <w:rFonts w:ascii="Arial" w:hAnsi="Arial" w:cs="Arial"/>
          <w:b/>
          <w:color w:val="365F91" w:themeColor="accent1" w:themeShade="BF"/>
          <w:sz w:val="28"/>
          <w:szCs w:val="28"/>
        </w:rPr>
      </w:pPr>
    </w:p>
    <w:tbl>
      <w:tblPr>
        <w:tblStyle w:val="TableGrid"/>
        <w:tblW w:w="10065" w:type="dxa"/>
        <w:tblInd w:w="-5" w:type="dxa"/>
        <w:tblLook w:val="04A0" w:firstRow="1" w:lastRow="0" w:firstColumn="1" w:lastColumn="0" w:noHBand="0" w:noVBand="1"/>
      </w:tblPr>
      <w:tblGrid>
        <w:gridCol w:w="10065"/>
      </w:tblGrid>
      <w:tr w:rsidR="00D11681" w14:paraId="13AA960B" w14:textId="77777777" w:rsidTr="00AE1A10">
        <w:tc>
          <w:tcPr>
            <w:tcW w:w="10065" w:type="dxa"/>
            <w:shd w:val="clear" w:color="auto" w:fill="95B3D7" w:themeFill="accent1" w:themeFillTint="99"/>
          </w:tcPr>
          <w:p w14:paraId="2F52B9B1" w14:textId="42B64768" w:rsidR="00D11681" w:rsidRDefault="00D11681" w:rsidP="00956A33">
            <w:pPr>
              <w:rPr>
                <w:rFonts w:ascii="Arial" w:eastAsia="Arial" w:hAnsi="Arial" w:cs="Arial"/>
                <w:b/>
                <w:sz w:val="22"/>
                <w:szCs w:val="22"/>
                <w:lang w:val="en-GB" w:eastAsia="zh-CN" w:bidi="hi-IN"/>
              </w:rPr>
            </w:pPr>
            <w:r>
              <w:rPr>
                <w:rFonts w:ascii="Arial" w:eastAsia="Arial" w:hAnsi="Arial" w:cs="Arial"/>
                <w:b/>
                <w:sz w:val="22"/>
                <w:szCs w:val="22"/>
                <w:lang w:val="en-GB" w:eastAsia="zh-CN" w:bidi="hi-IN"/>
              </w:rPr>
              <w:t>P</w:t>
            </w:r>
            <w:r w:rsidRPr="005063B7">
              <w:rPr>
                <w:rFonts w:ascii="Arial" w:eastAsia="Arial" w:hAnsi="Arial" w:cs="Arial"/>
                <w:b/>
                <w:color w:val="000000"/>
                <w:sz w:val="22"/>
                <w:szCs w:val="22"/>
                <w:lang w:val="en-GB" w:eastAsia="zh-CN" w:bidi="hi-IN"/>
              </w:rPr>
              <w:t xml:space="preserve">art </w:t>
            </w:r>
            <w:r>
              <w:rPr>
                <w:rFonts w:ascii="Arial" w:eastAsia="Arial" w:hAnsi="Arial" w:cs="Arial"/>
                <w:b/>
                <w:color w:val="000000"/>
                <w:sz w:val="22"/>
                <w:szCs w:val="22"/>
                <w:lang w:val="en-GB" w:eastAsia="zh-CN" w:bidi="hi-IN"/>
              </w:rPr>
              <w:t>2</w:t>
            </w:r>
            <w:r w:rsidRPr="005063B7">
              <w:rPr>
                <w:rFonts w:ascii="Arial" w:eastAsia="Arial" w:hAnsi="Arial" w:cs="Arial"/>
                <w:b/>
                <w:color w:val="000000"/>
                <w:sz w:val="22"/>
                <w:szCs w:val="22"/>
                <w:lang w:val="en-GB" w:eastAsia="zh-CN" w:bidi="hi-IN"/>
              </w:rPr>
              <w:t xml:space="preserve"> – </w:t>
            </w:r>
            <w:r w:rsidR="00797380">
              <w:rPr>
                <w:rFonts w:ascii="Arial" w:eastAsia="Arial" w:hAnsi="Arial" w:cs="Arial"/>
                <w:b/>
                <w:color w:val="000000"/>
                <w:sz w:val="22"/>
                <w:szCs w:val="22"/>
                <w:lang w:val="en-GB" w:eastAsia="zh-CN" w:bidi="hi-IN"/>
              </w:rPr>
              <w:t xml:space="preserve">Award Criteria </w:t>
            </w:r>
            <w:r w:rsidRPr="005063B7">
              <w:rPr>
                <w:rFonts w:ascii="Arial" w:eastAsia="Arial" w:hAnsi="Arial" w:cs="Arial"/>
                <w:b/>
                <w:color w:val="000000"/>
                <w:sz w:val="22"/>
                <w:szCs w:val="22"/>
                <w:lang w:val="en-GB" w:eastAsia="zh-CN" w:bidi="hi-IN"/>
              </w:rPr>
              <w:t>Bidders response to the Specification</w:t>
            </w:r>
          </w:p>
        </w:tc>
      </w:tr>
      <w:tr w:rsidR="00D11681" w:rsidRPr="005063B7" w14:paraId="75B0A06F" w14:textId="77777777" w:rsidTr="00AE1A10">
        <w:tc>
          <w:tcPr>
            <w:tcW w:w="10065" w:type="dxa"/>
          </w:tcPr>
          <w:p w14:paraId="3F119A36" w14:textId="672CFC0E" w:rsidR="00D11681" w:rsidRPr="00CF4A01" w:rsidRDefault="00251C35" w:rsidP="00956A33">
            <w:pPr>
              <w:rPr>
                <w:rFonts w:ascii="Arial" w:eastAsia="Arial" w:hAnsi="Arial" w:cs="Arial"/>
                <w:bCs/>
                <w:sz w:val="22"/>
                <w:szCs w:val="22"/>
                <w:lang w:val="en-GB" w:eastAsia="zh-CN" w:bidi="hi-IN"/>
              </w:rPr>
            </w:pPr>
            <w:r w:rsidRPr="00442779">
              <w:rPr>
                <w:rFonts w:ascii="Arial" w:eastAsia="Arial" w:hAnsi="Arial" w:cs="Arial"/>
                <w:bCs/>
                <w:sz w:val="22"/>
                <w:szCs w:val="22"/>
                <w:lang w:val="en-GB" w:eastAsia="zh-CN" w:bidi="hi-IN"/>
              </w:rPr>
              <w:t>3</w:t>
            </w:r>
            <w:r w:rsidR="00D11681" w:rsidRPr="00442779">
              <w:rPr>
                <w:rFonts w:ascii="Arial" w:eastAsia="Arial" w:hAnsi="Arial" w:cs="Arial"/>
                <w:bCs/>
                <w:sz w:val="22"/>
                <w:szCs w:val="22"/>
                <w:lang w:val="en-GB" w:eastAsia="zh-CN" w:bidi="hi-IN"/>
              </w:rPr>
              <w:t xml:space="preserve">.1 </w:t>
            </w:r>
            <w:r w:rsidR="00272DAE" w:rsidRPr="00442779">
              <w:rPr>
                <w:rFonts w:ascii="Arial" w:eastAsia="Arial" w:hAnsi="Arial" w:cs="Arial"/>
                <w:bCs/>
                <w:sz w:val="22"/>
                <w:szCs w:val="22"/>
                <w:lang w:val="en-GB" w:eastAsia="zh-CN" w:bidi="hi-IN"/>
              </w:rPr>
              <w:t xml:space="preserve">Outline the proposed methodology for developing the Vision for Oxford West End - </w:t>
            </w:r>
            <w:r w:rsidR="00D11681" w:rsidRPr="00442779">
              <w:rPr>
                <w:rFonts w:ascii="Arial" w:eastAsia="Arial" w:hAnsi="Arial" w:cs="Arial"/>
                <w:bCs/>
                <w:sz w:val="22"/>
                <w:szCs w:val="22"/>
                <w:lang w:val="en-GB" w:eastAsia="zh-CN" w:bidi="hi-IN"/>
              </w:rPr>
              <w:t xml:space="preserve">Maximum word count </w:t>
            </w:r>
            <w:r w:rsidR="00272DAE" w:rsidRPr="00442779">
              <w:rPr>
                <w:rFonts w:ascii="Arial" w:eastAsia="Arial" w:hAnsi="Arial" w:cs="Arial"/>
                <w:bCs/>
                <w:sz w:val="22"/>
                <w:szCs w:val="22"/>
                <w:lang w:val="en-GB" w:eastAsia="zh-CN" w:bidi="hi-IN"/>
              </w:rPr>
              <w:t>500</w:t>
            </w:r>
            <w:r w:rsidR="00D11681" w:rsidRPr="00442779">
              <w:rPr>
                <w:rFonts w:ascii="Arial" w:eastAsia="Arial" w:hAnsi="Arial" w:cs="Arial"/>
                <w:bCs/>
                <w:sz w:val="22"/>
                <w:szCs w:val="22"/>
                <w:lang w:val="en-GB" w:eastAsia="zh-CN" w:bidi="hi-IN"/>
              </w:rPr>
              <w:t xml:space="preserve"> – score </w:t>
            </w:r>
            <w:r w:rsidR="00272DAE" w:rsidRPr="00442779">
              <w:rPr>
                <w:rFonts w:ascii="Arial" w:eastAsia="Arial" w:hAnsi="Arial" w:cs="Arial"/>
                <w:bCs/>
                <w:sz w:val="22"/>
                <w:szCs w:val="22"/>
                <w:lang w:val="en-GB" w:eastAsia="zh-CN" w:bidi="hi-IN"/>
              </w:rPr>
              <w:t>20</w:t>
            </w:r>
            <w:r w:rsidR="00D11681" w:rsidRPr="00442779">
              <w:rPr>
                <w:rFonts w:ascii="Arial" w:eastAsia="Arial" w:hAnsi="Arial" w:cs="Arial"/>
                <w:bCs/>
                <w:sz w:val="22"/>
                <w:szCs w:val="22"/>
                <w:lang w:val="en-GB" w:eastAsia="zh-CN" w:bidi="hi-IN"/>
              </w:rPr>
              <w:t>%</w:t>
            </w:r>
          </w:p>
          <w:p w14:paraId="2155DA9E" w14:textId="77777777" w:rsidR="00D11681" w:rsidRPr="00CF4A01" w:rsidRDefault="00D11681" w:rsidP="00956A33">
            <w:pPr>
              <w:rPr>
                <w:rFonts w:ascii="Arial" w:eastAsia="Arial" w:hAnsi="Arial" w:cs="Arial"/>
                <w:bCs/>
                <w:sz w:val="22"/>
                <w:szCs w:val="22"/>
                <w:lang w:val="en-GB" w:eastAsia="zh-CN" w:bidi="hi-IN"/>
              </w:rPr>
            </w:pPr>
          </w:p>
        </w:tc>
      </w:tr>
      <w:tr w:rsidR="00D11681" w:rsidRPr="005063B7" w14:paraId="2A930741" w14:textId="77777777" w:rsidTr="00AE1A10">
        <w:tc>
          <w:tcPr>
            <w:tcW w:w="10065" w:type="dxa"/>
          </w:tcPr>
          <w:p w14:paraId="1407B5A4" w14:textId="77777777" w:rsidR="00D11681" w:rsidRDefault="00D11681" w:rsidP="00956A33">
            <w:pPr>
              <w:rPr>
                <w:rFonts w:ascii="Arial" w:eastAsia="Arial" w:hAnsi="Arial" w:cs="Arial"/>
                <w:b/>
                <w:sz w:val="22"/>
                <w:szCs w:val="22"/>
                <w:lang w:val="en-GB" w:eastAsia="zh-CN" w:bidi="hi-IN"/>
              </w:rPr>
            </w:pPr>
            <w:r w:rsidRPr="005063B7">
              <w:rPr>
                <w:rFonts w:ascii="Arial" w:eastAsia="Arial" w:hAnsi="Arial" w:cs="Arial"/>
                <w:b/>
                <w:sz w:val="22"/>
                <w:szCs w:val="22"/>
                <w:lang w:val="en-GB" w:eastAsia="zh-CN" w:bidi="hi-IN"/>
              </w:rPr>
              <w:t>[insert response]</w:t>
            </w:r>
          </w:p>
          <w:p w14:paraId="06D01D0A" w14:textId="77777777" w:rsidR="00D11681" w:rsidRDefault="00D11681" w:rsidP="00956A33">
            <w:pPr>
              <w:rPr>
                <w:rFonts w:ascii="Arial" w:eastAsia="Arial" w:hAnsi="Arial" w:cs="Arial"/>
                <w:b/>
                <w:sz w:val="22"/>
                <w:szCs w:val="22"/>
                <w:lang w:val="en-GB" w:eastAsia="zh-CN" w:bidi="hi-IN"/>
              </w:rPr>
            </w:pPr>
          </w:p>
          <w:p w14:paraId="78F6AE8B" w14:textId="77777777" w:rsidR="00D11681" w:rsidRPr="005063B7" w:rsidRDefault="00D11681" w:rsidP="00956A33">
            <w:pPr>
              <w:rPr>
                <w:rFonts w:ascii="Arial" w:eastAsia="Arial" w:hAnsi="Arial" w:cs="Arial"/>
                <w:b/>
                <w:sz w:val="22"/>
                <w:szCs w:val="22"/>
                <w:lang w:val="en-GB" w:eastAsia="zh-CN" w:bidi="hi-IN"/>
              </w:rPr>
            </w:pPr>
          </w:p>
        </w:tc>
      </w:tr>
      <w:tr w:rsidR="00D11681" w:rsidRPr="005063B7" w14:paraId="178149AA" w14:textId="77777777" w:rsidTr="00AE1A10">
        <w:tc>
          <w:tcPr>
            <w:tcW w:w="10065" w:type="dxa"/>
          </w:tcPr>
          <w:p w14:paraId="658A0CB9" w14:textId="359E7958" w:rsidR="00D11681" w:rsidRDefault="00251C35" w:rsidP="00956A33">
            <w:pPr>
              <w:rPr>
                <w:rFonts w:ascii="Arial" w:eastAsia="Arial" w:hAnsi="Arial" w:cs="Arial"/>
                <w:bCs/>
                <w:sz w:val="22"/>
                <w:szCs w:val="22"/>
                <w:lang w:val="en-GB" w:eastAsia="zh-CN" w:bidi="hi-IN"/>
              </w:rPr>
            </w:pPr>
            <w:r w:rsidRPr="00442779">
              <w:rPr>
                <w:rFonts w:ascii="Arial" w:eastAsia="Arial" w:hAnsi="Arial" w:cs="Arial"/>
                <w:bCs/>
                <w:sz w:val="22"/>
                <w:szCs w:val="22"/>
                <w:lang w:val="en-GB" w:eastAsia="zh-CN" w:bidi="hi-IN"/>
              </w:rPr>
              <w:t>3</w:t>
            </w:r>
            <w:r w:rsidR="00D11681" w:rsidRPr="00442779">
              <w:rPr>
                <w:rFonts w:ascii="Arial" w:eastAsia="Arial" w:hAnsi="Arial" w:cs="Arial"/>
                <w:bCs/>
                <w:sz w:val="22"/>
                <w:szCs w:val="22"/>
                <w:lang w:val="en-GB" w:eastAsia="zh-CN" w:bidi="hi-IN"/>
              </w:rPr>
              <w:t xml:space="preserve">.2 </w:t>
            </w:r>
            <w:r w:rsidR="00272DAE" w:rsidRPr="00442779">
              <w:rPr>
                <w:rFonts w:ascii="Arial" w:eastAsia="Arial" w:hAnsi="Arial" w:cs="Arial"/>
                <w:bCs/>
                <w:sz w:val="22"/>
                <w:szCs w:val="22"/>
                <w:lang w:val="en-GB" w:eastAsia="zh-CN" w:bidi="hi-IN"/>
              </w:rPr>
              <w:t>Demonstrate your ability to meet the timeframe</w:t>
            </w:r>
            <w:r w:rsidR="00DA32DE" w:rsidRPr="00442779">
              <w:rPr>
                <w:rFonts w:ascii="Arial" w:eastAsia="Arial" w:hAnsi="Arial" w:cs="Arial"/>
                <w:bCs/>
                <w:sz w:val="22"/>
                <w:szCs w:val="22"/>
                <w:lang w:val="en-GB" w:eastAsia="zh-CN" w:bidi="hi-IN"/>
              </w:rPr>
              <w:t xml:space="preserve"> (please provide a Gantt Chart of the timeframe including the key deliverables listed in the brief</w:t>
            </w:r>
            <w:r w:rsidR="0029539D" w:rsidRPr="00442779">
              <w:rPr>
                <w:rFonts w:ascii="Arial" w:eastAsia="Arial" w:hAnsi="Arial" w:cs="Arial"/>
                <w:bCs/>
                <w:sz w:val="22"/>
                <w:szCs w:val="22"/>
                <w:lang w:val="en-GB" w:eastAsia="zh-CN" w:bidi="hi-IN"/>
              </w:rPr>
              <w:t>)</w:t>
            </w:r>
            <w:r w:rsidR="00D11681" w:rsidRPr="00442779">
              <w:rPr>
                <w:rFonts w:ascii="Arial" w:eastAsia="Arial" w:hAnsi="Arial" w:cs="Arial"/>
                <w:bCs/>
                <w:sz w:val="22"/>
                <w:szCs w:val="22"/>
                <w:lang w:val="en-GB" w:eastAsia="zh-CN" w:bidi="hi-IN"/>
              </w:rPr>
              <w:t xml:space="preserve"> </w:t>
            </w:r>
            <w:r w:rsidR="0029539D" w:rsidRPr="00442779">
              <w:rPr>
                <w:rFonts w:ascii="Arial" w:eastAsia="Arial" w:hAnsi="Arial" w:cs="Arial"/>
                <w:bCs/>
                <w:sz w:val="22"/>
                <w:szCs w:val="22"/>
                <w:lang w:val="en-GB" w:eastAsia="zh-CN" w:bidi="hi-IN"/>
              </w:rPr>
              <w:t xml:space="preserve">- </w:t>
            </w:r>
            <w:r w:rsidR="00D11681" w:rsidRPr="00442779">
              <w:rPr>
                <w:rFonts w:ascii="Arial" w:eastAsia="Arial" w:hAnsi="Arial" w:cs="Arial"/>
                <w:bCs/>
                <w:sz w:val="22"/>
                <w:szCs w:val="22"/>
                <w:lang w:val="en-GB" w:eastAsia="zh-CN" w:bidi="hi-IN"/>
              </w:rPr>
              <w:t>Maximum word count</w:t>
            </w:r>
            <w:r w:rsidR="0029539D" w:rsidRPr="00442779">
              <w:rPr>
                <w:rFonts w:ascii="Arial" w:eastAsia="Arial" w:hAnsi="Arial" w:cs="Arial"/>
                <w:bCs/>
                <w:sz w:val="22"/>
                <w:szCs w:val="22"/>
                <w:lang w:val="en-GB" w:eastAsia="zh-CN" w:bidi="hi-IN"/>
              </w:rPr>
              <w:t xml:space="preserve"> 500 words</w:t>
            </w:r>
            <w:r w:rsidR="00D11681" w:rsidRPr="00442779">
              <w:rPr>
                <w:rFonts w:ascii="Arial" w:eastAsia="Arial" w:hAnsi="Arial" w:cs="Arial"/>
                <w:bCs/>
                <w:sz w:val="22"/>
                <w:szCs w:val="22"/>
                <w:lang w:val="en-GB" w:eastAsia="zh-CN" w:bidi="hi-IN"/>
              </w:rPr>
              <w:t xml:space="preserve">– score </w:t>
            </w:r>
            <w:r w:rsidR="0029539D" w:rsidRPr="00442779">
              <w:rPr>
                <w:rFonts w:ascii="Arial" w:eastAsia="Arial" w:hAnsi="Arial" w:cs="Arial"/>
                <w:bCs/>
                <w:sz w:val="22"/>
                <w:szCs w:val="22"/>
                <w:lang w:val="en-GB" w:eastAsia="zh-CN" w:bidi="hi-IN"/>
              </w:rPr>
              <w:t>10</w:t>
            </w:r>
            <w:r w:rsidR="00D11681" w:rsidRPr="00442779">
              <w:rPr>
                <w:rFonts w:ascii="Arial" w:eastAsia="Arial" w:hAnsi="Arial" w:cs="Arial"/>
                <w:bCs/>
                <w:sz w:val="22"/>
                <w:szCs w:val="22"/>
                <w:lang w:val="en-GB" w:eastAsia="zh-CN" w:bidi="hi-IN"/>
              </w:rPr>
              <w:t>%</w:t>
            </w:r>
          </w:p>
          <w:p w14:paraId="7C16F350" w14:textId="77777777" w:rsidR="00D11681" w:rsidRPr="005063B7" w:rsidRDefault="00D11681" w:rsidP="00956A33">
            <w:pPr>
              <w:rPr>
                <w:rFonts w:ascii="Arial" w:eastAsia="Arial" w:hAnsi="Arial" w:cs="Arial"/>
                <w:bCs/>
                <w:sz w:val="22"/>
                <w:szCs w:val="22"/>
                <w:lang w:val="en-GB" w:eastAsia="zh-CN" w:bidi="hi-IN"/>
              </w:rPr>
            </w:pPr>
          </w:p>
        </w:tc>
      </w:tr>
      <w:tr w:rsidR="00D11681" w14:paraId="3E5D48FC" w14:textId="77777777" w:rsidTr="00AE1A10">
        <w:tc>
          <w:tcPr>
            <w:tcW w:w="10065" w:type="dxa"/>
          </w:tcPr>
          <w:p w14:paraId="55F3AD23" w14:textId="77777777" w:rsidR="00D11681" w:rsidRDefault="00D11681" w:rsidP="00956A33">
            <w:pPr>
              <w:rPr>
                <w:rFonts w:ascii="Arial" w:eastAsia="Arial" w:hAnsi="Arial" w:cs="Arial"/>
                <w:b/>
                <w:sz w:val="22"/>
                <w:szCs w:val="22"/>
                <w:lang w:val="en-GB" w:eastAsia="zh-CN" w:bidi="hi-IN"/>
              </w:rPr>
            </w:pPr>
            <w:r w:rsidRPr="005063B7">
              <w:rPr>
                <w:rFonts w:ascii="Arial" w:eastAsia="Arial" w:hAnsi="Arial" w:cs="Arial"/>
                <w:b/>
                <w:sz w:val="22"/>
                <w:szCs w:val="22"/>
                <w:lang w:val="en-GB" w:eastAsia="zh-CN" w:bidi="hi-IN"/>
              </w:rPr>
              <w:t>[insert response]</w:t>
            </w:r>
          </w:p>
          <w:p w14:paraId="00460244" w14:textId="77777777" w:rsidR="00D11681" w:rsidRDefault="00D11681" w:rsidP="00956A33">
            <w:pPr>
              <w:rPr>
                <w:rFonts w:ascii="Arial" w:eastAsia="Arial" w:hAnsi="Arial" w:cs="Arial"/>
                <w:b/>
                <w:sz w:val="22"/>
                <w:szCs w:val="22"/>
                <w:lang w:val="en-GB" w:eastAsia="zh-CN" w:bidi="hi-IN"/>
              </w:rPr>
            </w:pPr>
          </w:p>
          <w:p w14:paraId="18D1A96C" w14:textId="77777777" w:rsidR="00D11681" w:rsidRDefault="00D11681" w:rsidP="00956A33">
            <w:pPr>
              <w:rPr>
                <w:rFonts w:ascii="Arial" w:eastAsia="Arial" w:hAnsi="Arial" w:cs="Arial"/>
                <w:b/>
                <w:sz w:val="22"/>
                <w:szCs w:val="22"/>
                <w:lang w:val="en-GB" w:eastAsia="zh-CN" w:bidi="hi-IN"/>
              </w:rPr>
            </w:pPr>
          </w:p>
        </w:tc>
      </w:tr>
      <w:tr w:rsidR="00D11681" w14:paraId="6257AE1A" w14:textId="77777777" w:rsidTr="00AE1A10">
        <w:tc>
          <w:tcPr>
            <w:tcW w:w="10065" w:type="dxa"/>
          </w:tcPr>
          <w:p w14:paraId="1BC5CEF6" w14:textId="6AA6EE5B" w:rsidR="00D11681" w:rsidRDefault="00251C35" w:rsidP="00956A33">
            <w:pPr>
              <w:rPr>
                <w:rFonts w:ascii="Arial" w:eastAsia="Arial" w:hAnsi="Arial" w:cs="Arial"/>
                <w:bCs/>
                <w:sz w:val="22"/>
                <w:szCs w:val="22"/>
                <w:lang w:val="en-GB" w:eastAsia="zh-CN" w:bidi="hi-IN"/>
              </w:rPr>
            </w:pPr>
            <w:r w:rsidRPr="00442779">
              <w:rPr>
                <w:rFonts w:ascii="Arial" w:eastAsia="Arial" w:hAnsi="Arial" w:cs="Arial"/>
                <w:bCs/>
                <w:sz w:val="22"/>
                <w:szCs w:val="22"/>
                <w:lang w:val="en-GB" w:eastAsia="zh-CN" w:bidi="hi-IN"/>
              </w:rPr>
              <w:t>3</w:t>
            </w:r>
            <w:r w:rsidR="00D11681" w:rsidRPr="00442779">
              <w:rPr>
                <w:rFonts w:ascii="Arial" w:eastAsia="Arial" w:hAnsi="Arial" w:cs="Arial"/>
                <w:bCs/>
                <w:sz w:val="22"/>
                <w:szCs w:val="22"/>
                <w:lang w:val="en-GB" w:eastAsia="zh-CN" w:bidi="hi-IN"/>
              </w:rPr>
              <w:t xml:space="preserve">.3 </w:t>
            </w:r>
            <w:r w:rsidR="00A83F10" w:rsidRPr="00442779">
              <w:rPr>
                <w:rFonts w:ascii="Arial" w:eastAsia="Arial" w:hAnsi="Arial" w:cs="Arial"/>
                <w:bCs/>
                <w:sz w:val="22"/>
                <w:szCs w:val="22"/>
                <w:lang w:val="en-GB" w:eastAsia="zh-CN" w:bidi="hi-IN"/>
              </w:rPr>
              <w:t>Outline your experience of developing similar strategies, including examples and references</w:t>
            </w:r>
            <w:r w:rsidR="00075372" w:rsidRPr="00442779">
              <w:rPr>
                <w:rFonts w:ascii="Arial" w:eastAsia="Arial" w:hAnsi="Arial" w:cs="Arial"/>
                <w:bCs/>
                <w:sz w:val="22"/>
                <w:szCs w:val="22"/>
                <w:lang w:val="en-GB" w:eastAsia="zh-CN" w:bidi="hi-IN"/>
              </w:rPr>
              <w:t xml:space="preserve"> -</w:t>
            </w:r>
            <w:r w:rsidR="00D11681" w:rsidRPr="00442779">
              <w:rPr>
                <w:rFonts w:ascii="Arial" w:eastAsia="Arial" w:hAnsi="Arial" w:cs="Arial"/>
                <w:bCs/>
                <w:sz w:val="22"/>
                <w:szCs w:val="22"/>
                <w:lang w:val="en-GB" w:eastAsia="zh-CN" w:bidi="hi-IN"/>
              </w:rPr>
              <w:t xml:space="preserve"> Maximum word count </w:t>
            </w:r>
            <w:r w:rsidR="00075372" w:rsidRPr="00442779">
              <w:rPr>
                <w:rFonts w:ascii="Arial" w:eastAsia="Arial" w:hAnsi="Arial" w:cs="Arial"/>
                <w:bCs/>
                <w:sz w:val="22"/>
                <w:szCs w:val="22"/>
                <w:lang w:val="en-GB" w:eastAsia="zh-CN" w:bidi="hi-IN"/>
              </w:rPr>
              <w:t>500 words</w:t>
            </w:r>
            <w:r w:rsidR="00D11681" w:rsidRPr="00442779">
              <w:rPr>
                <w:rFonts w:ascii="Arial" w:eastAsia="Arial" w:hAnsi="Arial" w:cs="Arial"/>
                <w:bCs/>
                <w:sz w:val="22"/>
                <w:szCs w:val="22"/>
                <w:lang w:val="en-GB" w:eastAsia="zh-CN" w:bidi="hi-IN"/>
              </w:rPr>
              <w:t xml:space="preserve"> – score </w:t>
            </w:r>
            <w:r w:rsidR="00075372" w:rsidRPr="00442779">
              <w:rPr>
                <w:rFonts w:ascii="Arial" w:eastAsia="Arial" w:hAnsi="Arial" w:cs="Arial"/>
                <w:bCs/>
                <w:sz w:val="22"/>
                <w:szCs w:val="22"/>
                <w:lang w:val="en-GB" w:eastAsia="zh-CN" w:bidi="hi-IN"/>
              </w:rPr>
              <w:t>15</w:t>
            </w:r>
            <w:r w:rsidR="00D11681" w:rsidRPr="00442779">
              <w:rPr>
                <w:rFonts w:ascii="Arial" w:eastAsia="Arial" w:hAnsi="Arial" w:cs="Arial"/>
                <w:bCs/>
                <w:sz w:val="22"/>
                <w:szCs w:val="22"/>
                <w:lang w:val="en-GB" w:eastAsia="zh-CN" w:bidi="hi-IN"/>
              </w:rPr>
              <w:t>%</w:t>
            </w:r>
          </w:p>
          <w:p w14:paraId="0EA17023" w14:textId="77777777" w:rsidR="00D11681" w:rsidRDefault="00D11681" w:rsidP="00956A33">
            <w:pPr>
              <w:rPr>
                <w:rFonts w:ascii="Arial" w:eastAsia="Arial" w:hAnsi="Arial" w:cs="Arial"/>
                <w:b/>
                <w:sz w:val="22"/>
                <w:szCs w:val="22"/>
                <w:lang w:val="en-GB" w:eastAsia="zh-CN" w:bidi="hi-IN"/>
              </w:rPr>
            </w:pPr>
          </w:p>
        </w:tc>
      </w:tr>
      <w:tr w:rsidR="00D11681" w14:paraId="40A7335F" w14:textId="77777777" w:rsidTr="00AE1A10">
        <w:tc>
          <w:tcPr>
            <w:tcW w:w="10065" w:type="dxa"/>
          </w:tcPr>
          <w:p w14:paraId="58BF0EE9" w14:textId="77777777" w:rsidR="00D11681" w:rsidRDefault="00D11681" w:rsidP="00956A33">
            <w:pPr>
              <w:rPr>
                <w:rFonts w:ascii="Arial" w:eastAsia="Arial" w:hAnsi="Arial" w:cs="Arial"/>
                <w:b/>
                <w:sz w:val="22"/>
                <w:szCs w:val="22"/>
                <w:lang w:val="en-GB" w:eastAsia="zh-CN" w:bidi="hi-IN"/>
              </w:rPr>
            </w:pPr>
            <w:r w:rsidRPr="005063B7">
              <w:rPr>
                <w:rFonts w:ascii="Arial" w:eastAsia="Arial" w:hAnsi="Arial" w:cs="Arial"/>
                <w:b/>
                <w:sz w:val="22"/>
                <w:szCs w:val="22"/>
                <w:lang w:val="en-GB" w:eastAsia="zh-CN" w:bidi="hi-IN"/>
              </w:rPr>
              <w:t>[insert response]</w:t>
            </w:r>
          </w:p>
          <w:p w14:paraId="34ABD6F7" w14:textId="77777777" w:rsidR="00D11681" w:rsidRDefault="00D11681" w:rsidP="00956A33">
            <w:pPr>
              <w:rPr>
                <w:rFonts w:ascii="Arial" w:eastAsia="Arial" w:hAnsi="Arial" w:cs="Arial"/>
                <w:b/>
                <w:sz w:val="22"/>
                <w:szCs w:val="22"/>
                <w:lang w:val="en-GB" w:eastAsia="zh-CN" w:bidi="hi-IN"/>
              </w:rPr>
            </w:pPr>
          </w:p>
          <w:p w14:paraId="3F627ECC" w14:textId="77777777" w:rsidR="00D11681" w:rsidRDefault="00D11681" w:rsidP="00956A33">
            <w:pPr>
              <w:rPr>
                <w:rFonts w:ascii="Arial" w:eastAsia="Arial" w:hAnsi="Arial" w:cs="Arial"/>
                <w:b/>
                <w:sz w:val="22"/>
                <w:szCs w:val="22"/>
                <w:lang w:val="en-GB" w:eastAsia="zh-CN" w:bidi="hi-IN"/>
              </w:rPr>
            </w:pPr>
          </w:p>
        </w:tc>
      </w:tr>
      <w:tr w:rsidR="00D11681" w14:paraId="066A0134" w14:textId="77777777" w:rsidTr="00AE1A10">
        <w:tc>
          <w:tcPr>
            <w:tcW w:w="10065" w:type="dxa"/>
          </w:tcPr>
          <w:p w14:paraId="696AA67D" w14:textId="60A6F6F9" w:rsidR="00D11681" w:rsidRDefault="00251C35" w:rsidP="00956A33">
            <w:pPr>
              <w:rPr>
                <w:rFonts w:ascii="Arial" w:eastAsia="Arial" w:hAnsi="Arial" w:cs="Arial"/>
                <w:bCs/>
                <w:sz w:val="22"/>
                <w:szCs w:val="22"/>
                <w:lang w:val="en-GB" w:eastAsia="zh-CN" w:bidi="hi-IN"/>
              </w:rPr>
            </w:pPr>
            <w:r w:rsidRPr="00442779">
              <w:rPr>
                <w:rFonts w:ascii="Arial" w:eastAsia="Arial" w:hAnsi="Arial" w:cs="Arial"/>
                <w:bCs/>
                <w:sz w:val="22"/>
                <w:szCs w:val="22"/>
                <w:lang w:val="en-GB" w:eastAsia="zh-CN" w:bidi="hi-IN"/>
              </w:rPr>
              <w:t>3</w:t>
            </w:r>
            <w:r w:rsidR="00D11681" w:rsidRPr="00442779">
              <w:rPr>
                <w:rFonts w:ascii="Arial" w:eastAsia="Arial" w:hAnsi="Arial" w:cs="Arial"/>
                <w:bCs/>
                <w:sz w:val="22"/>
                <w:szCs w:val="22"/>
                <w:lang w:val="en-GB" w:eastAsia="zh-CN" w:bidi="hi-IN"/>
              </w:rPr>
              <w:t xml:space="preserve">.4 </w:t>
            </w:r>
            <w:r w:rsidR="00075372" w:rsidRPr="00442779">
              <w:rPr>
                <w:rFonts w:ascii="Arial" w:eastAsia="Arial" w:hAnsi="Arial" w:cs="Arial"/>
                <w:bCs/>
                <w:sz w:val="22"/>
                <w:szCs w:val="22"/>
                <w:lang w:val="en-GB" w:eastAsia="zh-CN" w:bidi="hi-IN"/>
              </w:rPr>
              <w:t>Provide an overview of the project team, including positions, qualifications and experience – Maximum word count 500 words – score 15%</w:t>
            </w:r>
          </w:p>
          <w:p w14:paraId="3B820797" w14:textId="77777777" w:rsidR="00D11681" w:rsidRDefault="00D11681" w:rsidP="00956A33">
            <w:pPr>
              <w:rPr>
                <w:rFonts w:ascii="Arial" w:eastAsia="Arial" w:hAnsi="Arial" w:cs="Arial"/>
                <w:b/>
                <w:sz w:val="22"/>
                <w:szCs w:val="22"/>
                <w:lang w:val="en-GB" w:eastAsia="zh-CN" w:bidi="hi-IN"/>
              </w:rPr>
            </w:pPr>
          </w:p>
        </w:tc>
      </w:tr>
      <w:tr w:rsidR="00D11681" w14:paraId="36BB18E1" w14:textId="77777777" w:rsidTr="00AE1A10">
        <w:tc>
          <w:tcPr>
            <w:tcW w:w="10065" w:type="dxa"/>
          </w:tcPr>
          <w:p w14:paraId="2BBCD719" w14:textId="77777777" w:rsidR="00D11681" w:rsidRDefault="00D11681" w:rsidP="00956A33">
            <w:pPr>
              <w:rPr>
                <w:rFonts w:ascii="Arial" w:eastAsia="Arial" w:hAnsi="Arial" w:cs="Arial"/>
                <w:b/>
                <w:sz w:val="22"/>
                <w:szCs w:val="22"/>
                <w:lang w:val="en-GB" w:eastAsia="zh-CN" w:bidi="hi-IN"/>
              </w:rPr>
            </w:pPr>
            <w:r w:rsidRPr="005063B7">
              <w:rPr>
                <w:rFonts w:ascii="Arial" w:eastAsia="Arial" w:hAnsi="Arial" w:cs="Arial"/>
                <w:b/>
                <w:sz w:val="22"/>
                <w:szCs w:val="22"/>
                <w:lang w:val="en-GB" w:eastAsia="zh-CN" w:bidi="hi-IN"/>
              </w:rPr>
              <w:t>[insert response]</w:t>
            </w:r>
          </w:p>
          <w:p w14:paraId="06949E32" w14:textId="77777777" w:rsidR="00D11681" w:rsidRDefault="00D11681" w:rsidP="00956A33">
            <w:pPr>
              <w:rPr>
                <w:rFonts w:ascii="Arial" w:eastAsia="Arial" w:hAnsi="Arial" w:cs="Arial"/>
                <w:b/>
                <w:sz w:val="22"/>
                <w:szCs w:val="22"/>
                <w:lang w:val="en-GB" w:eastAsia="zh-CN" w:bidi="hi-IN"/>
              </w:rPr>
            </w:pPr>
          </w:p>
          <w:p w14:paraId="0E859BEA" w14:textId="77777777" w:rsidR="00D11681" w:rsidRDefault="00D11681" w:rsidP="00956A33">
            <w:pPr>
              <w:rPr>
                <w:rFonts w:ascii="Arial" w:eastAsia="Arial" w:hAnsi="Arial" w:cs="Arial"/>
                <w:b/>
                <w:sz w:val="22"/>
                <w:szCs w:val="22"/>
                <w:lang w:val="en-GB" w:eastAsia="zh-CN" w:bidi="hi-IN"/>
              </w:rPr>
            </w:pPr>
          </w:p>
        </w:tc>
      </w:tr>
      <w:tr w:rsidR="00D11681" w:rsidRPr="005063B7" w14:paraId="23A072C0" w14:textId="77777777" w:rsidTr="00AE1A10">
        <w:tc>
          <w:tcPr>
            <w:tcW w:w="10065" w:type="dxa"/>
          </w:tcPr>
          <w:p w14:paraId="07BC0BA0" w14:textId="01B1F128" w:rsidR="00D11681" w:rsidRPr="00442779" w:rsidRDefault="00251C35" w:rsidP="00956A33">
            <w:pPr>
              <w:rPr>
                <w:rFonts w:ascii="Arial" w:eastAsia="Arial" w:hAnsi="Arial" w:cs="Arial"/>
                <w:bCs/>
                <w:sz w:val="22"/>
                <w:szCs w:val="22"/>
                <w:lang w:val="en-GB" w:eastAsia="zh-CN" w:bidi="hi-IN"/>
              </w:rPr>
            </w:pPr>
            <w:r w:rsidRPr="00442779">
              <w:rPr>
                <w:rFonts w:ascii="Arial" w:eastAsia="Arial" w:hAnsi="Arial" w:cs="Arial"/>
                <w:bCs/>
                <w:sz w:val="22"/>
                <w:szCs w:val="22"/>
                <w:lang w:val="en-GB" w:eastAsia="zh-CN" w:bidi="hi-IN"/>
              </w:rPr>
              <w:t>3</w:t>
            </w:r>
            <w:r w:rsidR="00D11681" w:rsidRPr="00442779">
              <w:rPr>
                <w:rFonts w:ascii="Arial" w:eastAsia="Arial" w:hAnsi="Arial" w:cs="Arial"/>
                <w:bCs/>
                <w:sz w:val="22"/>
                <w:szCs w:val="22"/>
                <w:lang w:val="en-GB" w:eastAsia="zh-CN" w:bidi="hi-IN"/>
              </w:rPr>
              <w:t>.</w:t>
            </w:r>
            <w:r w:rsidR="00483E2A" w:rsidRPr="00442779">
              <w:rPr>
                <w:rFonts w:ascii="Arial" w:eastAsia="Arial" w:hAnsi="Arial" w:cs="Arial"/>
                <w:bCs/>
                <w:sz w:val="22"/>
                <w:szCs w:val="22"/>
                <w:lang w:val="en-GB" w:eastAsia="zh-CN" w:bidi="hi-IN"/>
              </w:rPr>
              <w:t>5</w:t>
            </w:r>
            <w:r w:rsidR="00D11681" w:rsidRPr="00442779">
              <w:rPr>
                <w:rFonts w:ascii="Arial" w:eastAsia="Arial" w:hAnsi="Arial" w:cs="Arial"/>
                <w:bCs/>
                <w:sz w:val="22"/>
                <w:szCs w:val="22"/>
                <w:lang w:val="en-GB" w:eastAsia="zh-CN" w:bidi="hi-IN"/>
              </w:rPr>
              <w:t xml:space="preserve"> </w:t>
            </w:r>
            <w:r w:rsidR="00624E6C" w:rsidRPr="00442779">
              <w:rPr>
                <w:rFonts w:ascii="Arial" w:eastAsia="Arial" w:hAnsi="Arial" w:cs="Arial"/>
                <w:bCs/>
                <w:sz w:val="22"/>
                <w:szCs w:val="22"/>
                <w:lang w:val="en-GB" w:eastAsia="zh-CN" w:bidi="hi-IN"/>
              </w:rPr>
              <w:t>Outline the proposed social value action to be delivered as part of this contract</w:t>
            </w:r>
            <w:r w:rsidR="00D11681" w:rsidRPr="00442779">
              <w:rPr>
                <w:rFonts w:ascii="Arial" w:eastAsia="Arial" w:hAnsi="Arial" w:cs="Arial"/>
                <w:bCs/>
                <w:sz w:val="22"/>
                <w:szCs w:val="22"/>
                <w:lang w:val="en-GB" w:eastAsia="zh-CN" w:bidi="hi-IN"/>
              </w:rPr>
              <w:t xml:space="preserve"> – Maximum word </w:t>
            </w:r>
            <w:proofErr w:type="gramStart"/>
            <w:r w:rsidR="00D11681" w:rsidRPr="00442779">
              <w:rPr>
                <w:rFonts w:ascii="Arial" w:eastAsia="Arial" w:hAnsi="Arial" w:cs="Arial"/>
                <w:bCs/>
                <w:sz w:val="22"/>
                <w:szCs w:val="22"/>
                <w:lang w:val="en-GB" w:eastAsia="zh-CN" w:bidi="hi-IN"/>
              </w:rPr>
              <w:t>count</w:t>
            </w:r>
            <w:proofErr w:type="gramEnd"/>
            <w:r w:rsidR="00D11681" w:rsidRPr="00442779">
              <w:rPr>
                <w:rFonts w:ascii="Arial" w:eastAsia="Arial" w:hAnsi="Arial" w:cs="Arial"/>
                <w:bCs/>
                <w:sz w:val="22"/>
                <w:szCs w:val="22"/>
                <w:lang w:val="en-GB" w:eastAsia="zh-CN" w:bidi="hi-IN"/>
              </w:rPr>
              <w:t xml:space="preserve"> </w:t>
            </w:r>
            <w:r w:rsidR="00624E6C" w:rsidRPr="00442779">
              <w:rPr>
                <w:rFonts w:ascii="Arial" w:eastAsia="Arial" w:hAnsi="Arial" w:cs="Arial"/>
                <w:bCs/>
                <w:sz w:val="22"/>
                <w:szCs w:val="22"/>
                <w:lang w:val="en-GB" w:eastAsia="zh-CN" w:bidi="hi-IN"/>
              </w:rPr>
              <w:t>500 words</w:t>
            </w:r>
            <w:r w:rsidR="00D11681" w:rsidRPr="00442779">
              <w:rPr>
                <w:rFonts w:ascii="Arial" w:eastAsia="Arial" w:hAnsi="Arial" w:cs="Arial"/>
                <w:bCs/>
                <w:sz w:val="22"/>
                <w:szCs w:val="22"/>
                <w:lang w:val="en-GB" w:eastAsia="zh-CN" w:bidi="hi-IN"/>
              </w:rPr>
              <w:t xml:space="preserve"> – Score 10%</w:t>
            </w:r>
            <w:r w:rsidR="00483E2A" w:rsidRPr="00442779">
              <w:rPr>
                <w:rFonts w:ascii="Arial" w:eastAsia="Arial" w:hAnsi="Arial" w:cs="Arial"/>
                <w:bCs/>
                <w:sz w:val="22"/>
                <w:szCs w:val="22"/>
                <w:lang w:val="en-GB" w:eastAsia="zh-CN" w:bidi="hi-IN"/>
              </w:rPr>
              <w:br/>
            </w:r>
            <w:r w:rsidR="00483E2A" w:rsidRPr="00442779">
              <w:rPr>
                <w:rFonts w:ascii="Arial" w:eastAsia="Arial" w:hAnsi="Arial" w:cs="Arial"/>
                <w:bCs/>
                <w:color w:val="FF0000"/>
                <w:sz w:val="22"/>
                <w:szCs w:val="22"/>
                <w:lang w:val="en-GB" w:eastAsia="zh-CN" w:bidi="hi-IN"/>
              </w:rPr>
              <w:br/>
            </w:r>
            <w:r w:rsidR="00483E2A" w:rsidRPr="00442779">
              <w:rPr>
                <w:rFonts w:ascii="Arial" w:eastAsia="Arial" w:hAnsi="Arial" w:cs="Arial"/>
                <w:bCs/>
                <w:sz w:val="22"/>
                <w:szCs w:val="22"/>
                <w:lang w:val="en-GB" w:eastAsia="zh-CN" w:bidi="hi-IN"/>
              </w:rPr>
              <w:t>Please outline how this will meet the Council priorities:</w:t>
            </w:r>
          </w:p>
          <w:p w14:paraId="3B1D736F" w14:textId="1BB4848C" w:rsidR="00483E2A" w:rsidRPr="00442779" w:rsidRDefault="00483E2A" w:rsidP="00605BBC">
            <w:pPr>
              <w:pStyle w:val="ListParagraph"/>
              <w:numPr>
                <w:ilvl w:val="0"/>
                <w:numId w:val="17"/>
              </w:numPr>
              <w:rPr>
                <w:rFonts w:ascii="Arial" w:eastAsia="Arial" w:hAnsi="Arial" w:cs="Arial"/>
                <w:bCs/>
                <w:sz w:val="22"/>
                <w:szCs w:val="22"/>
                <w:lang w:eastAsia="zh-CN" w:bidi="hi-IN"/>
              </w:rPr>
            </w:pPr>
            <w:r w:rsidRPr="00442779">
              <w:rPr>
                <w:rFonts w:ascii="Arial" w:eastAsia="Arial" w:hAnsi="Arial" w:cs="Arial"/>
                <w:bCs/>
                <w:sz w:val="22"/>
                <w:szCs w:val="22"/>
                <w:lang w:eastAsia="zh-CN" w:bidi="hi-IN"/>
              </w:rPr>
              <w:t>Good, affordable homes</w:t>
            </w:r>
          </w:p>
          <w:p w14:paraId="7C925E49" w14:textId="20D8E5F3" w:rsidR="00483E2A" w:rsidRPr="00442779" w:rsidRDefault="00483E2A" w:rsidP="00605BBC">
            <w:pPr>
              <w:pStyle w:val="ListParagraph"/>
              <w:numPr>
                <w:ilvl w:val="0"/>
                <w:numId w:val="17"/>
              </w:numPr>
              <w:rPr>
                <w:rFonts w:ascii="Arial" w:eastAsia="Arial" w:hAnsi="Arial" w:cs="Arial"/>
                <w:bCs/>
                <w:sz w:val="22"/>
                <w:szCs w:val="22"/>
                <w:lang w:eastAsia="zh-CN" w:bidi="hi-IN"/>
              </w:rPr>
            </w:pPr>
            <w:r w:rsidRPr="00442779">
              <w:rPr>
                <w:rFonts w:ascii="Arial" w:eastAsia="Arial" w:hAnsi="Arial" w:cs="Arial"/>
                <w:bCs/>
                <w:sz w:val="22"/>
                <w:szCs w:val="22"/>
                <w:lang w:eastAsia="zh-CN" w:bidi="hi-IN"/>
              </w:rPr>
              <w:t>Strong, fair economy</w:t>
            </w:r>
          </w:p>
          <w:p w14:paraId="0D360D95" w14:textId="3DEE73C2" w:rsidR="00483E2A" w:rsidRPr="00442779" w:rsidRDefault="00483E2A" w:rsidP="00605BBC">
            <w:pPr>
              <w:pStyle w:val="ListParagraph"/>
              <w:numPr>
                <w:ilvl w:val="0"/>
                <w:numId w:val="17"/>
              </w:numPr>
              <w:rPr>
                <w:rFonts w:ascii="Arial" w:eastAsia="Arial" w:hAnsi="Arial" w:cs="Arial"/>
                <w:bCs/>
                <w:sz w:val="22"/>
                <w:szCs w:val="22"/>
                <w:lang w:eastAsia="zh-CN" w:bidi="hi-IN"/>
              </w:rPr>
            </w:pPr>
            <w:r w:rsidRPr="00442779">
              <w:rPr>
                <w:rFonts w:ascii="Arial" w:eastAsia="Arial" w:hAnsi="Arial" w:cs="Arial"/>
                <w:bCs/>
                <w:sz w:val="22"/>
                <w:szCs w:val="22"/>
                <w:lang w:eastAsia="zh-CN" w:bidi="hi-IN"/>
              </w:rPr>
              <w:t>Thriving communities</w:t>
            </w:r>
          </w:p>
          <w:p w14:paraId="2872B382" w14:textId="5E5DA83F" w:rsidR="00483E2A" w:rsidRPr="00442779" w:rsidRDefault="00483E2A" w:rsidP="00605BBC">
            <w:pPr>
              <w:pStyle w:val="ListParagraph"/>
              <w:numPr>
                <w:ilvl w:val="0"/>
                <w:numId w:val="17"/>
              </w:numPr>
              <w:rPr>
                <w:rFonts w:ascii="Arial" w:eastAsia="Arial" w:hAnsi="Arial" w:cs="Arial"/>
                <w:bCs/>
                <w:sz w:val="22"/>
                <w:szCs w:val="22"/>
                <w:lang w:eastAsia="zh-CN" w:bidi="hi-IN"/>
              </w:rPr>
            </w:pPr>
            <w:r w:rsidRPr="00442779">
              <w:rPr>
                <w:rFonts w:ascii="Arial" w:eastAsia="Arial" w:hAnsi="Arial" w:cs="Arial"/>
                <w:bCs/>
                <w:sz w:val="22"/>
                <w:szCs w:val="22"/>
                <w:lang w:eastAsia="zh-CN" w:bidi="hi-IN"/>
              </w:rPr>
              <w:t>Zero carbon Oxford City Council</w:t>
            </w:r>
          </w:p>
          <w:p w14:paraId="5AD3616F" w14:textId="566C7383" w:rsidR="00483E2A" w:rsidRPr="00442779" w:rsidRDefault="00483E2A" w:rsidP="00605BBC">
            <w:pPr>
              <w:pStyle w:val="ListParagraph"/>
              <w:numPr>
                <w:ilvl w:val="0"/>
                <w:numId w:val="17"/>
              </w:numPr>
              <w:rPr>
                <w:rFonts w:ascii="Arial" w:eastAsia="Arial" w:hAnsi="Arial" w:cs="Arial"/>
                <w:bCs/>
                <w:sz w:val="22"/>
                <w:szCs w:val="22"/>
                <w:lang w:eastAsia="zh-CN" w:bidi="hi-IN"/>
              </w:rPr>
            </w:pPr>
            <w:r w:rsidRPr="00442779">
              <w:rPr>
                <w:rFonts w:ascii="Arial" w:eastAsia="Arial" w:hAnsi="Arial" w:cs="Arial"/>
                <w:bCs/>
                <w:sz w:val="22"/>
                <w:szCs w:val="22"/>
                <w:lang w:eastAsia="zh-CN" w:bidi="hi-IN"/>
              </w:rPr>
              <w:lastRenderedPageBreak/>
              <w:t>A well-run Council.</w:t>
            </w:r>
          </w:p>
          <w:p w14:paraId="6E16F591" w14:textId="77777777" w:rsidR="005D1209" w:rsidRPr="00442779" w:rsidRDefault="005D1209" w:rsidP="005D1209">
            <w:pPr>
              <w:rPr>
                <w:rFonts w:ascii="Arial" w:eastAsia="Arial" w:hAnsi="Arial" w:cs="Arial"/>
                <w:bCs/>
                <w:sz w:val="22"/>
                <w:szCs w:val="22"/>
                <w:lang w:eastAsia="zh-CN" w:bidi="hi-IN"/>
              </w:rPr>
            </w:pPr>
          </w:p>
          <w:p w14:paraId="02FE9941" w14:textId="77777777" w:rsidR="00373983" w:rsidRPr="00442779" w:rsidRDefault="00373983" w:rsidP="00373983">
            <w:pPr>
              <w:rPr>
                <w:rFonts w:ascii="Arial" w:eastAsia="Arial" w:hAnsi="Arial" w:cs="Arial"/>
                <w:bCs/>
                <w:sz w:val="22"/>
                <w:szCs w:val="22"/>
                <w:lang w:val="en-GB" w:eastAsia="zh-CN" w:bidi="hi-IN"/>
              </w:rPr>
            </w:pPr>
            <w:r w:rsidRPr="00442779">
              <w:rPr>
                <w:rFonts w:ascii="Arial" w:eastAsia="Arial" w:hAnsi="Arial" w:cs="Arial"/>
                <w:bCs/>
                <w:sz w:val="22"/>
                <w:szCs w:val="22"/>
                <w:lang w:val="en-GB" w:eastAsia="zh-CN" w:bidi="hi-IN"/>
              </w:rPr>
              <w:t>In addition, w</w:t>
            </w:r>
            <w:proofErr w:type="spellStart"/>
            <w:r w:rsidRPr="00442779">
              <w:rPr>
                <w:rFonts w:ascii="Arial" w:eastAsia="Arial" w:hAnsi="Arial" w:cs="Arial"/>
                <w:bCs/>
                <w:sz w:val="22"/>
                <w:szCs w:val="22"/>
                <w:lang w:eastAsia="zh-CN" w:bidi="hi-IN"/>
              </w:rPr>
              <w:t>e</w:t>
            </w:r>
            <w:proofErr w:type="spellEnd"/>
            <w:r w:rsidRPr="00442779">
              <w:rPr>
                <w:rFonts w:ascii="Arial" w:eastAsia="Arial" w:hAnsi="Arial" w:cs="Arial"/>
                <w:bCs/>
                <w:sz w:val="22"/>
                <w:szCs w:val="22"/>
                <w:lang w:eastAsia="zh-CN" w:bidi="hi-IN"/>
              </w:rPr>
              <w:t> have partnered with </w:t>
            </w:r>
            <w:hyperlink r:id="rId14" w:tgtFrame="_blank" w:history="1">
              <w:r w:rsidRPr="00442779">
                <w:rPr>
                  <w:rStyle w:val="Hyperlink"/>
                  <w:rFonts w:ascii="Arial" w:eastAsia="Arial" w:hAnsi="Arial" w:cs="Arial"/>
                  <w:bCs/>
                  <w:sz w:val="22"/>
                  <w:szCs w:val="22"/>
                  <w:lang w:eastAsia="zh-CN" w:bidi="hi-IN"/>
                </w:rPr>
                <w:t>Match My Project</w:t>
              </w:r>
            </w:hyperlink>
            <w:r w:rsidRPr="00442779">
              <w:rPr>
                <w:rFonts w:ascii="Arial" w:eastAsia="Arial" w:hAnsi="Arial" w:cs="Arial"/>
                <w:bCs/>
                <w:sz w:val="22"/>
                <w:szCs w:val="22"/>
                <w:lang w:eastAsia="zh-CN" w:bidi="hi-IN"/>
              </w:rPr>
              <w:t> to make it easier for our suppliers to find local beneficiaries for the social value they can offer following contract award.  </w:t>
            </w:r>
            <w:r w:rsidRPr="00442779">
              <w:rPr>
                <w:rFonts w:ascii="Arial" w:eastAsia="Arial" w:hAnsi="Arial" w:cs="Arial"/>
                <w:bCs/>
                <w:sz w:val="22"/>
                <w:szCs w:val="22"/>
                <w:lang w:val="en-GB" w:eastAsia="zh-CN" w:bidi="hi-IN"/>
              </w:rPr>
              <w:t> </w:t>
            </w:r>
          </w:p>
          <w:p w14:paraId="7C4A08C8" w14:textId="77777777" w:rsidR="00373983" w:rsidRPr="00442779" w:rsidRDefault="00373983" w:rsidP="00373983">
            <w:pPr>
              <w:rPr>
                <w:rFonts w:ascii="Arial" w:eastAsia="Arial" w:hAnsi="Arial" w:cs="Arial"/>
                <w:bCs/>
                <w:sz w:val="22"/>
                <w:szCs w:val="22"/>
                <w:lang w:val="en-GB" w:eastAsia="zh-CN" w:bidi="hi-IN"/>
              </w:rPr>
            </w:pPr>
            <w:r w:rsidRPr="00442779">
              <w:rPr>
                <w:rFonts w:ascii="Arial" w:eastAsia="Arial" w:hAnsi="Arial" w:cs="Arial"/>
                <w:bCs/>
                <w:sz w:val="22"/>
                <w:szCs w:val="22"/>
                <w:lang w:eastAsia="zh-CN" w:bidi="hi-IN"/>
              </w:rPr>
              <w:t>You can register for free on the platform at any time to see local projects and their resource needs. Once awarded a contract, you can offer to match your available / committed resource under social value to the projects listed by community partners on the Match My Project platform.  Any resources you provide through the platform (time, skills, materials, funding, etc.) can count towards your social value targets on city council contracts. </w:t>
            </w:r>
            <w:r w:rsidRPr="00442779">
              <w:rPr>
                <w:rFonts w:ascii="Arial" w:eastAsia="Arial" w:hAnsi="Arial" w:cs="Arial"/>
                <w:bCs/>
                <w:sz w:val="22"/>
                <w:szCs w:val="22"/>
                <w:lang w:val="en-GB" w:eastAsia="zh-CN" w:bidi="hi-IN"/>
              </w:rPr>
              <w:t> </w:t>
            </w:r>
          </w:p>
          <w:p w14:paraId="3F3FED60" w14:textId="77777777" w:rsidR="00373983" w:rsidRPr="00442779" w:rsidRDefault="00373983" w:rsidP="00373983">
            <w:pPr>
              <w:rPr>
                <w:rFonts w:ascii="Arial" w:eastAsia="Arial" w:hAnsi="Arial" w:cs="Arial"/>
                <w:bCs/>
                <w:sz w:val="22"/>
                <w:szCs w:val="22"/>
                <w:lang w:val="en-GB" w:eastAsia="zh-CN" w:bidi="hi-IN"/>
              </w:rPr>
            </w:pPr>
            <w:r w:rsidRPr="00442779">
              <w:rPr>
                <w:rFonts w:ascii="Arial" w:eastAsia="Arial" w:hAnsi="Arial" w:cs="Arial"/>
                <w:bCs/>
                <w:sz w:val="22"/>
                <w:szCs w:val="22"/>
                <w:lang w:eastAsia="zh-CN" w:bidi="hi-IN"/>
              </w:rPr>
              <w:t> </w:t>
            </w:r>
            <w:r w:rsidRPr="00442779">
              <w:rPr>
                <w:rFonts w:ascii="Arial" w:eastAsia="Arial" w:hAnsi="Arial" w:cs="Arial"/>
                <w:bCs/>
                <w:sz w:val="22"/>
                <w:szCs w:val="22"/>
                <w:lang w:val="en-GB" w:eastAsia="zh-CN" w:bidi="hi-IN"/>
              </w:rPr>
              <w:t> </w:t>
            </w:r>
          </w:p>
          <w:p w14:paraId="12824B14" w14:textId="77777777" w:rsidR="00373983" w:rsidRPr="00442779" w:rsidRDefault="00373983" w:rsidP="00373983">
            <w:pPr>
              <w:rPr>
                <w:rFonts w:ascii="Arial" w:eastAsia="Arial" w:hAnsi="Arial" w:cs="Arial"/>
                <w:bCs/>
                <w:sz w:val="22"/>
                <w:szCs w:val="22"/>
                <w:lang w:val="en-GB" w:eastAsia="zh-CN" w:bidi="hi-IN"/>
              </w:rPr>
            </w:pPr>
            <w:r w:rsidRPr="00442779">
              <w:rPr>
                <w:rFonts w:ascii="Arial" w:eastAsia="Arial" w:hAnsi="Arial" w:cs="Arial"/>
                <w:bCs/>
                <w:sz w:val="22"/>
                <w:szCs w:val="22"/>
                <w:lang w:eastAsia="zh-CN" w:bidi="hi-IN"/>
              </w:rPr>
              <w:t>To see what community projects in Oxford need, sign up for the platform here </w:t>
            </w:r>
            <w:r w:rsidRPr="00442779">
              <w:rPr>
                <w:rFonts w:ascii="Arial" w:eastAsia="Arial" w:hAnsi="Arial" w:cs="Arial"/>
                <w:bCs/>
                <w:sz w:val="22"/>
                <w:szCs w:val="22"/>
                <w:u w:val="single"/>
                <w:lang w:eastAsia="zh-CN" w:bidi="hi-IN"/>
              </w:rPr>
              <w:t>https://matchmyproject.org/oxford/how-it-works/businesses  </w:t>
            </w:r>
            <w:r w:rsidRPr="00442779">
              <w:rPr>
                <w:rFonts w:ascii="Arial" w:eastAsia="Arial" w:hAnsi="Arial" w:cs="Arial"/>
                <w:bCs/>
                <w:sz w:val="22"/>
                <w:szCs w:val="22"/>
                <w:lang w:val="en-GB" w:eastAsia="zh-CN" w:bidi="hi-IN"/>
              </w:rPr>
              <w:t> </w:t>
            </w:r>
          </w:p>
          <w:p w14:paraId="2B86F185" w14:textId="77777777" w:rsidR="00373983" w:rsidRPr="00442779" w:rsidRDefault="00373983" w:rsidP="00373983">
            <w:pPr>
              <w:rPr>
                <w:rFonts w:ascii="Arial" w:eastAsia="Arial" w:hAnsi="Arial" w:cs="Arial"/>
                <w:bCs/>
                <w:sz w:val="22"/>
                <w:szCs w:val="22"/>
                <w:lang w:val="en-GB" w:eastAsia="zh-CN" w:bidi="hi-IN"/>
              </w:rPr>
            </w:pPr>
            <w:r w:rsidRPr="00442779">
              <w:rPr>
                <w:rFonts w:ascii="Arial" w:eastAsia="Arial" w:hAnsi="Arial" w:cs="Arial"/>
                <w:bCs/>
                <w:sz w:val="22"/>
                <w:szCs w:val="22"/>
                <w:lang w:val="en-GB" w:eastAsia="zh-CN" w:bidi="hi-IN"/>
              </w:rPr>
              <w:t> </w:t>
            </w:r>
          </w:p>
          <w:p w14:paraId="72EC3815" w14:textId="77777777" w:rsidR="00373983" w:rsidRPr="00442779" w:rsidRDefault="00373983" w:rsidP="00373983">
            <w:pPr>
              <w:rPr>
                <w:rFonts w:ascii="Arial" w:eastAsia="Arial" w:hAnsi="Arial" w:cs="Arial"/>
                <w:bCs/>
                <w:sz w:val="22"/>
                <w:szCs w:val="22"/>
                <w:lang w:val="en-GB" w:eastAsia="zh-CN" w:bidi="hi-IN"/>
              </w:rPr>
            </w:pPr>
            <w:r w:rsidRPr="00442779">
              <w:rPr>
                <w:rFonts w:ascii="Arial" w:eastAsia="Arial" w:hAnsi="Arial" w:cs="Arial"/>
                <w:bCs/>
                <w:sz w:val="22"/>
                <w:szCs w:val="22"/>
                <w:lang w:eastAsia="zh-CN" w:bidi="hi-IN"/>
              </w:rPr>
              <w:t>All Social Value commitments will be reflected in the Contract either as contract terms, key performance indicators or performance indicators.</w:t>
            </w:r>
          </w:p>
          <w:p w14:paraId="2DB09B11" w14:textId="77777777" w:rsidR="005D1209" w:rsidRPr="00442779" w:rsidRDefault="005D1209" w:rsidP="005D1209">
            <w:pPr>
              <w:rPr>
                <w:rFonts w:ascii="Arial" w:eastAsia="Arial" w:hAnsi="Arial" w:cs="Arial"/>
                <w:bCs/>
                <w:sz w:val="22"/>
                <w:szCs w:val="22"/>
                <w:lang w:eastAsia="zh-CN" w:bidi="hi-IN"/>
              </w:rPr>
            </w:pPr>
          </w:p>
          <w:p w14:paraId="565F5DDB" w14:textId="41E2216B" w:rsidR="00797380" w:rsidRPr="00442779" w:rsidRDefault="00797380" w:rsidP="00956A33">
            <w:pPr>
              <w:rPr>
                <w:rFonts w:ascii="Arial" w:eastAsia="Arial" w:hAnsi="Arial" w:cs="Arial"/>
                <w:bCs/>
                <w:sz w:val="22"/>
                <w:szCs w:val="22"/>
                <w:lang w:val="en-GB" w:eastAsia="zh-CN" w:bidi="hi-IN"/>
              </w:rPr>
            </w:pPr>
          </w:p>
        </w:tc>
      </w:tr>
      <w:tr w:rsidR="00797380" w:rsidRPr="00797380" w14:paraId="58566EF3" w14:textId="77777777" w:rsidTr="00AE1A10">
        <w:tc>
          <w:tcPr>
            <w:tcW w:w="10065" w:type="dxa"/>
          </w:tcPr>
          <w:p w14:paraId="08457C81" w14:textId="77777777" w:rsidR="00797380" w:rsidRDefault="00797380" w:rsidP="00797380">
            <w:pPr>
              <w:rPr>
                <w:rFonts w:ascii="Arial" w:eastAsia="Arial" w:hAnsi="Arial" w:cs="Arial"/>
                <w:b/>
                <w:sz w:val="22"/>
                <w:szCs w:val="22"/>
                <w:lang w:val="en-GB" w:eastAsia="zh-CN" w:bidi="hi-IN"/>
              </w:rPr>
            </w:pPr>
            <w:r w:rsidRPr="005063B7">
              <w:rPr>
                <w:rFonts w:ascii="Arial" w:eastAsia="Arial" w:hAnsi="Arial" w:cs="Arial"/>
                <w:b/>
                <w:sz w:val="22"/>
                <w:szCs w:val="22"/>
                <w:lang w:val="en-GB" w:eastAsia="zh-CN" w:bidi="hi-IN"/>
              </w:rPr>
              <w:lastRenderedPageBreak/>
              <w:t>[insert response]</w:t>
            </w:r>
          </w:p>
          <w:p w14:paraId="2FEDFED8" w14:textId="77777777" w:rsidR="00797380" w:rsidRPr="00797380" w:rsidRDefault="00797380" w:rsidP="00956A33">
            <w:pPr>
              <w:rPr>
                <w:rFonts w:ascii="Arial" w:hAnsi="Arial" w:cs="Arial"/>
                <w:color w:val="FF0000"/>
                <w:sz w:val="22"/>
                <w:szCs w:val="22"/>
              </w:rPr>
            </w:pPr>
          </w:p>
        </w:tc>
      </w:tr>
    </w:tbl>
    <w:p w14:paraId="5FD33453" w14:textId="77777777" w:rsidR="00D11681" w:rsidRPr="00797380" w:rsidRDefault="00D11681" w:rsidP="008652E5">
      <w:pPr>
        <w:rPr>
          <w:rFonts w:ascii="Arial" w:hAnsi="Arial" w:cs="Arial"/>
          <w:b/>
          <w:color w:val="365F91" w:themeColor="accent1" w:themeShade="BF"/>
          <w:sz w:val="22"/>
          <w:szCs w:val="22"/>
        </w:rPr>
      </w:pPr>
    </w:p>
    <w:tbl>
      <w:tblPr>
        <w:tblStyle w:val="TableGrid"/>
        <w:tblW w:w="10065" w:type="dxa"/>
        <w:tblInd w:w="-5" w:type="dxa"/>
        <w:tblLook w:val="04A0" w:firstRow="1" w:lastRow="0" w:firstColumn="1" w:lastColumn="0" w:noHBand="0" w:noVBand="1"/>
      </w:tblPr>
      <w:tblGrid>
        <w:gridCol w:w="10065"/>
      </w:tblGrid>
      <w:tr w:rsidR="00797380" w14:paraId="34D3F372" w14:textId="77777777" w:rsidTr="00AE1A10">
        <w:tc>
          <w:tcPr>
            <w:tcW w:w="10065" w:type="dxa"/>
            <w:shd w:val="clear" w:color="auto" w:fill="95B3D7" w:themeFill="accent1" w:themeFillTint="99"/>
          </w:tcPr>
          <w:p w14:paraId="520C16CF" w14:textId="5C541E1B" w:rsidR="00797380" w:rsidRDefault="00797380" w:rsidP="00956A33">
            <w:pPr>
              <w:rPr>
                <w:rFonts w:ascii="Arial" w:hAnsi="Arial" w:cs="Arial"/>
                <w:sz w:val="22"/>
                <w:szCs w:val="22"/>
              </w:rPr>
            </w:pPr>
            <w:bookmarkStart w:id="14" w:name="_Hlk192167394"/>
            <w:r>
              <w:rPr>
                <w:rFonts w:ascii="Arial" w:eastAsia="Arial" w:hAnsi="Arial" w:cs="Arial"/>
                <w:b/>
                <w:sz w:val="22"/>
                <w:szCs w:val="22"/>
                <w:lang w:val="en-GB" w:eastAsia="zh-CN" w:bidi="hi-IN"/>
              </w:rPr>
              <w:t>P</w:t>
            </w:r>
            <w:r w:rsidRPr="005063B7">
              <w:rPr>
                <w:rFonts w:ascii="Arial" w:eastAsia="Arial" w:hAnsi="Arial" w:cs="Arial"/>
                <w:b/>
                <w:color w:val="000000"/>
                <w:sz w:val="22"/>
                <w:szCs w:val="22"/>
                <w:lang w:val="en-GB" w:eastAsia="zh-CN" w:bidi="hi-IN"/>
              </w:rPr>
              <w:t xml:space="preserve">art </w:t>
            </w:r>
            <w:r>
              <w:rPr>
                <w:rFonts w:ascii="Arial" w:eastAsia="Arial" w:hAnsi="Arial" w:cs="Arial"/>
                <w:b/>
                <w:color w:val="000000"/>
                <w:sz w:val="22"/>
                <w:szCs w:val="22"/>
                <w:lang w:val="en-GB" w:eastAsia="zh-CN" w:bidi="hi-IN"/>
              </w:rPr>
              <w:t>3</w:t>
            </w:r>
            <w:r w:rsidRPr="005063B7">
              <w:rPr>
                <w:rFonts w:ascii="Arial" w:eastAsia="Arial" w:hAnsi="Arial" w:cs="Arial"/>
                <w:b/>
                <w:color w:val="000000"/>
                <w:sz w:val="22"/>
                <w:szCs w:val="22"/>
                <w:lang w:val="en-GB" w:eastAsia="zh-CN" w:bidi="hi-IN"/>
              </w:rPr>
              <w:t xml:space="preserve"> – </w:t>
            </w:r>
            <w:r>
              <w:rPr>
                <w:rFonts w:ascii="Arial" w:eastAsia="Arial" w:hAnsi="Arial" w:cs="Arial"/>
                <w:b/>
                <w:color w:val="000000"/>
                <w:sz w:val="22"/>
                <w:szCs w:val="22"/>
                <w:lang w:val="en-GB" w:eastAsia="zh-CN" w:bidi="hi-IN"/>
              </w:rPr>
              <w:t>Pricing Schedule</w:t>
            </w:r>
          </w:p>
        </w:tc>
      </w:tr>
      <w:tr w:rsidR="00797380" w14:paraId="5A2C68AE" w14:textId="77777777" w:rsidTr="00AE1A10">
        <w:tc>
          <w:tcPr>
            <w:tcW w:w="10065" w:type="dxa"/>
          </w:tcPr>
          <w:p w14:paraId="47DA8371" w14:textId="64DEAE6E" w:rsidR="00797380" w:rsidRPr="00373983" w:rsidRDefault="00373983" w:rsidP="00956A33">
            <w:pPr>
              <w:rPr>
                <w:rFonts w:ascii="Arial" w:hAnsi="Arial" w:cs="Arial"/>
                <w:b/>
                <w:sz w:val="22"/>
                <w:szCs w:val="22"/>
              </w:rPr>
            </w:pPr>
            <w:r w:rsidRPr="00442779">
              <w:rPr>
                <w:rFonts w:ascii="Arial" w:hAnsi="Arial" w:cs="Arial"/>
                <w:sz w:val="22"/>
                <w:szCs w:val="22"/>
              </w:rPr>
              <w:t>The price should be provided as a lump sum, including and excluding VAT.</w:t>
            </w:r>
          </w:p>
          <w:p w14:paraId="24F15A92" w14:textId="77777777" w:rsidR="00797380" w:rsidRDefault="00797380" w:rsidP="00956A33">
            <w:pPr>
              <w:rPr>
                <w:rFonts w:ascii="Arial" w:hAnsi="Arial" w:cs="Arial"/>
                <w:sz w:val="22"/>
                <w:szCs w:val="22"/>
              </w:rPr>
            </w:pPr>
          </w:p>
        </w:tc>
      </w:tr>
      <w:tr w:rsidR="00797380" w14:paraId="708FFCA7" w14:textId="77777777" w:rsidTr="00AE1A10">
        <w:tc>
          <w:tcPr>
            <w:tcW w:w="10065" w:type="dxa"/>
          </w:tcPr>
          <w:p w14:paraId="74B8CCA6" w14:textId="1AD2860D" w:rsidR="00797380" w:rsidRPr="00AD068C" w:rsidRDefault="00AD068C" w:rsidP="00956A33">
            <w:pPr>
              <w:rPr>
                <w:rFonts w:ascii="Arial" w:hAnsi="Arial" w:cs="Arial"/>
                <w:b/>
                <w:bCs/>
                <w:sz w:val="22"/>
                <w:szCs w:val="22"/>
              </w:rPr>
            </w:pPr>
            <w:r>
              <w:rPr>
                <w:rFonts w:ascii="Arial" w:hAnsi="Arial" w:cs="Arial"/>
                <w:b/>
                <w:bCs/>
                <w:sz w:val="22"/>
                <w:szCs w:val="22"/>
              </w:rPr>
              <w:t>[insert response]</w:t>
            </w:r>
          </w:p>
        </w:tc>
      </w:tr>
    </w:tbl>
    <w:p w14:paraId="68ADA65B" w14:textId="77777777" w:rsidR="00852785" w:rsidRDefault="00852785" w:rsidP="00852785">
      <w:pPr>
        <w:tabs>
          <w:tab w:val="left" w:pos="567"/>
        </w:tabs>
        <w:rPr>
          <w:rFonts w:ascii="Arial" w:hAnsi="Arial" w:cs="Arial"/>
          <w:sz w:val="22"/>
          <w:szCs w:val="22"/>
        </w:rPr>
      </w:pPr>
    </w:p>
    <w:p w14:paraId="5D78FFA9" w14:textId="77777777" w:rsidR="000705DC" w:rsidRDefault="000705DC">
      <w:r>
        <w:br w:type="page"/>
      </w:r>
    </w:p>
    <w:tbl>
      <w:tblPr>
        <w:tblStyle w:val="TableGrid"/>
        <w:tblW w:w="10065" w:type="dxa"/>
        <w:tblInd w:w="-5" w:type="dxa"/>
        <w:tblLook w:val="04A0" w:firstRow="1" w:lastRow="0" w:firstColumn="1" w:lastColumn="0" w:noHBand="0" w:noVBand="1"/>
      </w:tblPr>
      <w:tblGrid>
        <w:gridCol w:w="10065"/>
      </w:tblGrid>
      <w:tr w:rsidR="00030387" w14:paraId="4E2736FB" w14:textId="77777777" w:rsidTr="00AE1A10">
        <w:tc>
          <w:tcPr>
            <w:tcW w:w="10065" w:type="dxa"/>
            <w:shd w:val="clear" w:color="auto" w:fill="95B3D7" w:themeFill="accent1" w:themeFillTint="99"/>
          </w:tcPr>
          <w:p w14:paraId="5D66DC88" w14:textId="132A6BDF" w:rsidR="00030387" w:rsidRPr="00342D27" w:rsidRDefault="00030387" w:rsidP="00AE1A10">
            <w:pPr>
              <w:ind w:left="465" w:hanging="465"/>
              <w:rPr>
                <w:rFonts w:ascii="Arial" w:hAnsi="Arial" w:cs="Arial"/>
                <w:b/>
                <w:color w:val="FF0000"/>
                <w:sz w:val="22"/>
                <w:szCs w:val="22"/>
              </w:rPr>
            </w:pPr>
            <w:r w:rsidRPr="00342D27">
              <w:rPr>
                <w:rFonts w:ascii="Arial" w:hAnsi="Arial" w:cs="Arial"/>
                <w:b/>
                <w:sz w:val="22"/>
                <w:szCs w:val="22"/>
              </w:rPr>
              <w:lastRenderedPageBreak/>
              <w:t xml:space="preserve">Part </w:t>
            </w:r>
            <w:r>
              <w:rPr>
                <w:rFonts w:ascii="Arial" w:hAnsi="Arial" w:cs="Arial"/>
                <w:b/>
                <w:sz w:val="22"/>
                <w:szCs w:val="22"/>
              </w:rPr>
              <w:t>4</w:t>
            </w:r>
            <w:r w:rsidRPr="00342D27">
              <w:rPr>
                <w:rFonts w:ascii="Arial" w:hAnsi="Arial" w:cs="Arial"/>
                <w:b/>
                <w:sz w:val="22"/>
                <w:szCs w:val="22"/>
              </w:rPr>
              <w:t xml:space="preserve"> – Additional information required</w:t>
            </w:r>
          </w:p>
        </w:tc>
      </w:tr>
      <w:tr w:rsidR="00030387" w14:paraId="42196A93" w14:textId="77777777" w:rsidTr="00AE1A10">
        <w:tc>
          <w:tcPr>
            <w:tcW w:w="10065" w:type="dxa"/>
          </w:tcPr>
          <w:p w14:paraId="51751266" w14:textId="77777777" w:rsidR="00030387" w:rsidRPr="00F17014" w:rsidRDefault="00030387" w:rsidP="00956A33">
            <w:pPr>
              <w:jc w:val="both"/>
              <w:rPr>
                <w:rFonts w:ascii="Arial" w:hAnsi="Arial" w:cs="Arial"/>
                <w:sz w:val="22"/>
                <w:szCs w:val="22"/>
              </w:rPr>
            </w:pPr>
            <w:r w:rsidRPr="00F17014">
              <w:rPr>
                <w:rFonts w:ascii="Arial" w:hAnsi="Arial" w:cs="Arial"/>
                <w:sz w:val="22"/>
                <w:szCs w:val="22"/>
              </w:rPr>
              <w:t xml:space="preserve">In addition to the Construction Industry Scheme (CIS), the Council has an obligation to comply with the Intermediaries Legislation, commonly known as IR35.  The Council is responsible for identifying and determining which contractors fall within the scope of IR35.  In </w:t>
            </w:r>
            <w:proofErr w:type="gramStart"/>
            <w:r w:rsidRPr="00F17014">
              <w:rPr>
                <w:rFonts w:ascii="Arial" w:hAnsi="Arial" w:cs="Arial"/>
                <w:sz w:val="22"/>
                <w:szCs w:val="22"/>
              </w:rPr>
              <w:t>making a decision</w:t>
            </w:r>
            <w:proofErr w:type="gramEnd"/>
            <w:r w:rsidRPr="00F17014">
              <w:rPr>
                <w:rFonts w:ascii="Arial" w:hAnsi="Arial" w:cs="Arial"/>
                <w:sz w:val="22"/>
                <w:szCs w:val="22"/>
              </w:rPr>
              <w:t xml:space="preserve"> the Council will consider the information provided by the contractor and will refer to guidance published by HMRC and apply the HMRC assessment tool as necessary.  </w:t>
            </w:r>
          </w:p>
          <w:p w14:paraId="134FBD62" w14:textId="77777777" w:rsidR="00030387" w:rsidRPr="00F17014" w:rsidRDefault="00030387" w:rsidP="00956A33">
            <w:pPr>
              <w:jc w:val="both"/>
              <w:rPr>
                <w:rFonts w:ascii="Arial" w:hAnsi="Arial" w:cs="Arial"/>
                <w:sz w:val="22"/>
                <w:szCs w:val="22"/>
              </w:rPr>
            </w:pPr>
          </w:p>
          <w:p w14:paraId="75210269" w14:textId="77777777" w:rsidR="00030387" w:rsidRPr="00F17014" w:rsidRDefault="00030387" w:rsidP="00956A33">
            <w:pPr>
              <w:jc w:val="both"/>
              <w:rPr>
                <w:rFonts w:ascii="Arial" w:hAnsi="Arial" w:cs="Arial"/>
                <w:sz w:val="22"/>
                <w:szCs w:val="22"/>
              </w:rPr>
            </w:pPr>
            <w:r w:rsidRPr="00F17014">
              <w:rPr>
                <w:rFonts w:ascii="Arial" w:hAnsi="Arial" w:cs="Arial"/>
                <w:sz w:val="22"/>
                <w:szCs w:val="22"/>
              </w:rPr>
              <w:t xml:space="preserve">Where services or works are being provided the following information must be supplied.  </w:t>
            </w:r>
          </w:p>
          <w:p w14:paraId="0E665DA0" w14:textId="77777777" w:rsidR="00030387" w:rsidRDefault="00030387" w:rsidP="00956A33">
            <w:pPr>
              <w:rPr>
                <w:rFonts w:cstheme="minorHAnsi"/>
                <w:b/>
                <w:color w:val="FF0000"/>
                <w:sz w:val="22"/>
                <w:szCs w:val="22"/>
              </w:rPr>
            </w:pPr>
          </w:p>
          <w:tbl>
            <w:tblPr>
              <w:tblStyle w:val="TableGrid"/>
              <w:tblW w:w="0" w:type="auto"/>
              <w:tblLook w:val="04A0" w:firstRow="1" w:lastRow="0" w:firstColumn="1" w:lastColumn="0" w:noHBand="0" w:noVBand="1"/>
            </w:tblPr>
            <w:tblGrid>
              <w:gridCol w:w="2854"/>
              <w:gridCol w:w="4976"/>
              <w:gridCol w:w="733"/>
            </w:tblGrid>
            <w:tr w:rsidR="00030387" w14:paraId="632F6CCA" w14:textId="77777777" w:rsidTr="00956A33">
              <w:tc>
                <w:tcPr>
                  <w:tcW w:w="2854" w:type="dxa"/>
                  <w:shd w:val="clear" w:color="auto" w:fill="DBE5F1" w:themeFill="accent1" w:themeFillTint="33"/>
                </w:tcPr>
                <w:p w14:paraId="082270C3" w14:textId="77777777" w:rsidR="00030387" w:rsidRPr="00342D27" w:rsidRDefault="00030387" w:rsidP="00956A33">
                  <w:pPr>
                    <w:rPr>
                      <w:rFonts w:ascii="Arial" w:hAnsi="Arial" w:cs="Arial"/>
                      <w:b/>
                      <w:sz w:val="22"/>
                      <w:szCs w:val="22"/>
                    </w:rPr>
                  </w:pPr>
                  <w:r w:rsidRPr="00342D27">
                    <w:rPr>
                      <w:rFonts w:ascii="Arial" w:hAnsi="Arial" w:cs="Arial"/>
                      <w:b/>
                      <w:sz w:val="22"/>
                      <w:szCs w:val="22"/>
                    </w:rPr>
                    <w:t>Question</w:t>
                  </w:r>
                </w:p>
              </w:tc>
              <w:tc>
                <w:tcPr>
                  <w:tcW w:w="4976" w:type="dxa"/>
                  <w:shd w:val="clear" w:color="auto" w:fill="DBE5F1" w:themeFill="accent1" w:themeFillTint="33"/>
                </w:tcPr>
                <w:p w14:paraId="2C4C8DB5" w14:textId="77777777" w:rsidR="00030387" w:rsidRPr="00342D27" w:rsidRDefault="00030387" w:rsidP="00956A33">
                  <w:pPr>
                    <w:rPr>
                      <w:rFonts w:ascii="Arial" w:hAnsi="Arial" w:cs="Arial"/>
                      <w:b/>
                      <w:sz w:val="22"/>
                      <w:szCs w:val="22"/>
                    </w:rPr>
                  </w:pPr>
                  <w:r>
                    <w:rPr>
                      <w:rFonts w:ascii="Arial" w:hAnsi="Arial" w:cs="Arial"/>
                      <w:b/>
                      <w:sz w:val="22"/>
                      <w:szCs w:val="22"/>
                    </w:rPr>
                    <w:t>Possible answer</w:t>
                  </w:r>
                </w:p>
              </w:tc>
              <w:tc>
                <w:tcPr>
                  <w:tcW w:w="733" w:type="dxa"/>
                  <w:shd w:val="clear" w:color="auto" w:fill="DBE5F1" w:themeFill="accent1" w:themeFillTint="33"/>
                </w:tcPr>
                <w:p w14:paraId="0FE51A52" w14:textId="77777777" w:rsidR="00030387" w:rsidRPr="00342D27" w:rsidRDefault="00030387" w:rsidP="00956A33">
                  <w:pPr>
                    <w:rPr>
                      <w:rFonts w:ascii="Arial" w:hAnsi="Arial" w:cs="Arial"/>
                      <w:b/>
                      <w:sz w:val="22"/>
                      <w:szCs w:val="22"/>
                    </w:rPr>
                  </w:pPr>
                  <w:r w:rsidRPr="00F17014">
                    <w:rPr>
                      <w:rFonts w:ascii="Arial" w:hAnsi="Arial" w:cs="Arial"/>
                      <w:noProof/>
                      <w:sz w:val="22"/>
                      <w:szCs w:val="22"/>
                      <w:lang w:val="en-GB" w:eastAsia="en-GB"/>
                    </w:rPr>
                    <w:drawing>
                      <wp:inline distT="0" distB="0" distL="0" distR="0" wp14:anchorId="641A5142" wp14:editId="57B26496">
                        <wp:extent cx="190500" cy="182880"/>
                        <wp:effectExtent l="0" t="0" r="0" b="7620"/>
                        <wp:docPr id="1035424070" name="Picture 1035424070" descr="Check_mark_23x20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_mark_23x20_0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182880"/>
                                </a:xfrm>
                                <a:prstGeom prst="rect">
                                  <a:avLst/>
                                </a:prstGeom>
                                <a:noFill/>
                                <a:ln>
                                  <a:noFill/>
                                </a:ln>
                              </pic:spPr>
                            </pic:pic>
                          </a:graphicData>
                        </a:graphic>
                      </wp:inline>
                    </w:drawing>
                  </w:r>
                </w:p>
              </w:tc>
            </w:tr>
            <w:tr w:rsidR="00030387" w14:paraId="3F96BE09" w14:textId="77777777" w:rsidTr="00956A33">
              <w:tc>
                <w:tcPr>
                  <w:tcW w:w="2854" w:type="dxa"/>
                  <w:vMerge w:val="restart"/>
                </w:tcPr>
                <w:p w14:paraId="2D6D79A5" w14:textId="77777777" w:rsidR="00030387" w:rsidRPr="00342D27" w:rsidRDefault="00030387" w:rsidP="00956A33">
                  <w:pPr>
                    <w:rPr>
                      <w:rFonts w:ascii="Arial" w:hAnsi="Arial" w:cs="Arial"/>
                      <w:b/>
                      <w:sz w:val="22"/>
                      <w:szCs w:val="22"/>
                    </w:rPr>
                  </w:pPr>
                  <w:r w:rsidRPr="00F17014">
                    <w:rPr>
                      <w:rFonts w:ascii="Arial" w:hAnsi="Arial" w:cs="Arial"/>
                      <w:sz w:val="22"/>
                      <w:szCs w:val="22"/>
                    </w:rPr>
                    <w:t>Which option best describes how the service/works will be delivered.</w:t>
                  </w:r>
                </w:p>
              </w:tc>
              <w:tc>
                <w:tcPr>
                  <w:tcW w:w="4976" w:type="dxa"/>
                </w:tcPr>
                <w:p w14:paraId="5BE076DF" w14:textId="77777777" w:rsidR="00030387" w:rsidRPr="00342D27" w:rsidRDefault="00030387" w:rsidP="00956A33">
                  <w:pPr>
                    <w:rPr>
                      <w:rFonts w:ascii="Arial" w:hAnsi="Arial" w:cs="Arial"/>
                      <w:bCs/>
                      <w:sz w:val="22"/>
                      <w:szCs w:val="22"/>
                    </w:rPr>
                  </w:pPr>
                  <w:r w:rsidRPr="00342D27">
                    <w:rPr>
                      <w:rFonts w:ascii="Arial" w:hAnsi="Arial" w:cs="Arial"/>
                      <w:bCs/>
                      <w:sz w:val="22"/>
                      <w:szCs w:val="22"/>
                    </w:rPr>
                    <w:t>By one individual</w:t>
                  </w:r>
                </w:p>
              </w:tc>
              <w:tc>
                <w:tcPr>
                  <w:tcW w:w="733" w:type="dxa"/>
                </w:tcPr>
                <w:p w14:paraId="4D3D313D" w14:textId="77777777" w:rsidR="00030387" w:rsidRPr="00342D27" w:rsidRDefault="00030387" w:rsidP="00956A33">
                  <w:pPr>
                    <w:rPr>
                      <w:rFonts w:ascii="Arial" w:hAnsi="Arial" w:cs="Arial"/>
                      <w:b/>
                      <w:sz w:val="22"/>
                      <w:szCs w:val="22"/>
                    </w:rPr>
                  </w:pPr>
                </w:p>
              </w:tc>
            </w:tr>
            <w:tr w:rsidR="00030387" w14:paraId="1B6B7EDD" w14:textId="77777777" w:rsidTr="00956A33">
              <w:tc>
                <w:tcPr>
                  <w:tcW w:w="2854" w:type="dxa"/>
                  <w:vMerge/>
                </w:tcPr>
                <w:p w14:paraId="1505470C" w14:textId="77777777" w:rsidR="00030387" w:rsidRPr="00342D27" w:rsidRDefault="00030387" w:rsidP="00956A33">
                  <w:pPr>
                    <w:rPr>
                      <w:rFonts w:ascii="Arial" w:hAnsi="Arial" w:cs="Arial"/>
                      <w:b/>
                      <w:sz w:val="22"/>
                      <w:szCs w:val="22"/>
                    </w:rPr>
                  </w:pPr>
                </w:p>
              </w:tc>
              <w:tc>
                <w:tcPr>
                  <w:tcW w:w="4976" w:type="dxa"/>
                </w:tcPr>
                <w:p w14:paraId="068360CB" w14:textId="77777777" w:rsidR="00030387" w:rsidRPr="00342D27" w:rsidRDefault="00030387" w:rsidP="00956A33">
                  <w:pPr>
                    <w:rPr>
                      <w:rFonts w:ascii="Arial" w:hAnsi="Arial" w:cs="Arial"/>
                      <w:bCs/>
                      <w:sz w:val="22"/>
                      <w:szCs w:val="22"/>
                    </w:rPr>
                  </w:pPr>
                  <w:r>
                    <w:rPr>
                      <w:rFonts w:ascii="Arial" w:hAnsi="Arial" w:cs="Arial"/>
                      <w:bCs/>
                      <w:sz w:val="22"/>
                      <w:szCs w:val="22"/>
                    </w:rPr>
                    <w:t>If one individual, is there a substitute?</w:t>
                  </w:r>
                </w:p>
              </w:tc>
              <w:tc>
                <w:tcPr>
                  <w:tcW w:w="733" w:type="dxa"/>
                </w:tcPr>
                <w:p w14:paraId="7924FF85" w14:textId="77777777" w:rsidR="00030387" w:rsidRPr="00342D27" w:rsidRDefault="00030387" w:rsidP="00956A33">
                  <w:pPr>
                    <w:rPr>
                      <w:rFonts w:ascii="Arial" w:hAnsi="Arial" w:cs="Arial"/>
                      <w:b/>
                      <w:sz w:val="22"/>
                      <w:szCs w:val="22"/>
                    </w:rPr>
                  </w:pPr>
                </w:p>
              </w:tc>
            </w:tr>
            <w:tr w:rsidR="00030387" w14:paraId="49F9C4CE" w14:textId="77777777" w:rsidTr="00956A33">
              <w:tc>
                <w:tcPr>
                  <w:tcW w:w="2854" w:type="dxa"/>
                  <w:vMerge/>
                </w:tcPr>
                <w:p w14:paraId="05EEAD58" w14:textId="77777777" w:rsidR="00030387" w:rsidRPr="00342D27" w:rsidRDefault="00030387" w:rsidP="00956A33">
                  <w:pPr>
                    <w:rPr>
                      <w:rFonts w:ascii="Arial" w:hAnsi="Arial" w:cs="Arial"/>
                      <w:b/>
                      <w:sz w:val="22"/>
                      <w:szCs w:val="22"/>
                    </w:rPr>
                  </w:pPr>
                </w:p>
              </w:tc>
              <w:tc>
                <w:tcPr>
                  <w:tcW w:w="4976" w:type="dxa"/>
                </w:tcPr>
                <w:p w14:paraId="307CC044" w14:textId="77777777" w:rsidR="00030387" w:rsidRPr="00342D27" w:rsidRDefault="00030387" w:rsidP="00956A33">
                  <w:pPr>
                    <w:rPr>
                      <w:rFonts w:ascii="Arial" w:hAnsi="Arial" w:cs="Arial"/>
                      <w:bCs/>
                      <w:sz w:val="22"/>
                      <w:szCs w:val="22"/>
                    </w:rPr>
                  </w:pPr>
                  <w:r>
                    <w:rPr>
                      <w:rFonts w:ascii="Arial" w:hAnsi="Arial" w:cs="Arial"/>
                      <w:bCs/>
                      <w:sz w:val="22"/>
                      <w:szCs w:val="22"/>
                    </w:rPr>
                    <w:t>By more than one individual</w:t>
                  </w:r>
                </w:p>
              </w:tc>
              <w:tc>
                <w:tcPr>
                  <w:tcW w:w="733" w:type="dxa"/>
                </w:tcPr>
                <w:p w14:paraId="3CE8CC7E" w14:textId="77777777" w:rsidR="00030387" w:rsidRPr="00342D27" w:rsidRDefault="00030387" w:rsidP="00956A33">
                  <w:pPr>
                    <w:rPr>
                      <w:rFonts w:ascii="Arial" w:hAnsi="Arial" w:cs="Arial"/>
                      <w:b/>
                      <w:sz w:val="22"/>
                      <w:szCs w:val="22"/>
                    </w:rPr>
                  </w:pPr>
                </w:p>
              </w:tc>
            </w:tr>
            <w:tr w:rsidR="00030387" w14:paraId="057A5742" w14:textId="77777777" w:rsidTr="00956A33">
              <w:tc>
                <w:tcPr>
                  <w:tcW w:w="2854" w:type="dxa"/>
                  <w:vMerge/>
                </w:tcPr>
                <w:p w14:paraId="0DFFF42C" w14:textId="77777777" w:rsidR="00030387" w:rsidRPr="00342D27" w:rsidRDefault="00030387" w:rsidP="00956A33">
                  <w:pPr>
                    <w:rPr>
                      <w:rFonts w:ascii="Arial" w:hAnsi="Arial" w:cs="Arial"/>
                      <w:b/>
                      <w:sz w:val="22"/>
                      <w:szCs w:val="22"/>
                    </w:rPr>
                  </w:pPr>
                </w:p>
              </w:tc>
              <w:tc>
                <w:tcPr>
                  <w:tcW w:w="4976" w:type="dxa"/>
                </w:tcPr>
                <w:p w14:paraId="2F46ED97" w14:textId="77777777" w:rsidR="00030387" w:rsidRPr="00342D27" w:rsidRDefault="00030387" w:rsidP="00956A33">
                  <w:pPr>
                    <w:rPr>
                      <w:rFonts w:ascii="Arial" w:hAnsi="Arial" w:cs="Arial"/>
                      <w:bCs/>
                      <w:sz w:val="22"/>
                      <w:szCs w:val="22"/>
                    </w:rPr>
                  </w:pPr>
                  <w:r>
                    <w:rPr>
                      <w:rFonts w:ascii="Arial" w:hAnsi="Arial" w:cs="Arial"/>
                      <w:bCs/>
                      <w:sz w:val="22"/>
                      <w:szCs w:val="22"/>
                    </w:rPr>
                    <w:t>Some of all elements will be outsourced</w:t>
                  </w:r>
                </w:p>
              </w:tc>
              <w:tc>
                <w:tcPr>
                  <w:tcW w:w="733" w:type="dxa"/>
                </w:tcPr>
                <w:p w14:paraId="4F1576C6" w14:textId="77777777" w:rsidR="00030387" w:rsidRPr="00342D27" w:rsidRDefault="00030387" w:rsidP="00956A33">
                  <w:pPr>
                    <w:rPr>
                      <w:rFonts w:ascii="Arial" w:hAnsi="Arial" w:cs="Arial"/>
                      <w:b/>
                      <w:sz w:val="22"/>
                      <w:szCs w:val="22"/>
                    </w:rPr>
                  </w:pPr>
                </w:p>
              </w:tc>
            </w:tr>
            <w:tr w:rsidR="00030387" w14:paraId="6019C496" w14:textId="77777777" w:rsidTr="00956A33">
              <w:tc>
                <w:tcPr>
                  <w:tcW w:w="8563" w:type="dxa"/>
                  <w:gridSpan w:val="3"/>
                </w:tcPr>
                <w:p w14:paraId="417243D6" w14:textId="77777777" w:rsidR="00030387" w:rsidRDefault="00030387" w:rsidP="00956A33">
                  <w:pPr>
                    <w:rPr>
                      <w:rFonts w:ascii="Arial" w:hAnsi="Arial" w:cs="Arial"/>
                      <w:b/>
                      <w:sz w:val="22"/>
                      <w:szCs w:val="22"/>
                    </w:rPr>
                  </w:pPr>
                  <w:r>
                    <w:rPr>
                      <w:rFonts w:ascii="Arial" w:hAnsi="Arial" w:cs="Arial"/>
                      <w:b/>
                      <w:sz w:val="22"/>
                      <w:szCs w:val="22"/>
                    </w:rPr>
                    <w:t>[If some elements will be outsourced, please specify]</w:t>
                  </w:r>
                </w:p>
                <w:p w14:paraId="57A13FCF" w14:textId="77777777" w:rsidR="00030387" w:rsidRPr="00342D27" w:rsidRDefault="00030387" w:rsidP="00956A33">
                  <w:pPr>
                    <w:rPr>
                      <w:rFonts w:ascii="Arial" w:hAnsi="Arial" w:cs="Arial"/>
                      <w:b/>
                      <w:sz w:val="22"/>
                      <w:szCs w:val="22"/>
                    </w:rPr>
                  </w:pPr>
                </w:p>
              </w:tc>
            </w:tr>
            <w:tr w:rsidR="00030387" w14:paraId="0A0A5990" w14:textId="77777777" w:rsidTr="00956A33">
              <w:tc>
                <w:tcPr>
                  <w:tcW w:w="2854" w:type="dxa"/>
                  <w:vMerge w:val="restart"/>
                </w:tcPr>
                <w:p w14:paraId="579786E8" w14:textId="77777777" w:rsidR="00030387" w:rsidRPr="00342D27" w:rsidRDefault="00030387" w:rsidP="00956A33">
                  <w:pPr>
                    <w:rPr>
                      <w:rFonts w:ascii="Arial" w:hAnsi="Arial" w:cs="Arial"/>
                      <w:bCs/>
                      <w:sz w:val="22"/>
                      <w:szCs w:val="22"/>
                    </w:rPr>
                  </w:pPr>
                  <w:r w:rsidRPr="00342D27">
                    <w:rPr>
                      <w:rFonts w:ascii="Arial" w:hAnsi="Arial" w:cs="Arial"/>
                      <w:bCs/>
                      <w:sz w:val="22"/>
                      <w:szCs w:val="22"/>
                    </w:rPr>
                    <w:t xml:space="preserve">Please </w:t>
                  </w:r>
                  <w:r>
                    <w:rPr>
                      <w:rFonts w:ascii="Arial" w:hAnsi="Arial" w:cs="Arial"/>
                      <w:bCs/>
                      <w:sz w:val="22"/>
                      <w:szCs w:val="22"/>
                    </w:rPr>
                    <w:t>confirm the employment status of anyone who would be working on the proposed contract</w:t>
                  </w:r>
                </w:p>
              </w:tc>
              <w:tc>
                <w:tcPr>
                  <w:tcW w:w="4976" w:type="dxa"/>
                </w:tcPr>
                <w:p w14:paraId="6B1F5901" w14:textId="77777777" w:rsidR="00030387" w:rsidRPr="00342D27" w:rsidRDefault="00030387" w:rsidP="00956A33">
                  <w:pPr>
                    <w:rPr>
                      <w:rFonts w:ascii="Arial" w:hAnsi="Arial" w:cs="Arial"/>
                      <w:bCs/>
                      <w:sz w:val="22"/>
                      <w:szCs w:val="22"/>
                    </w:rPr>
                  </w:pPr>
                  <w:r>
                    <w:rPr>
                      <w:rFonts w:ascii="Arial" w:hAnsi="Arial" w:cs="Arial"/>
                      <w:bCs/>
                      <w:sz w:val="22"/>
                      <w:szCs w:val="22"/>
                    </w:rPr>
                    <w:t>Self employed</w:t>
                  </w:r>
                </w:p>
              </w:tc>
              <w:tc>
                <w:tcPr>
                  <w:tcW w:w="733" w:type="dxa"/>
                </w:tcPr>
                <w:p w14:paraId="2CA67CB1" w14:textId="77777777" w:rsidR="00030387" w:rsidRPr="00342D27" w:rsidRDefault="00030387" w:rsidP="00956A33">
                  <w:pPr>
                    <w:rPr>
                      <w:rFonts w:ascii="Arial" w:hAnsi="Arial" w:cs="Arial"/>
                      <w:bCs/>
                      <w:sz w:val="22"/>
                      <w:szCs w:val="22"/>
                    </w:rPr>
                  </w:pPr>
                </w:p>
              </w:tc>
            </w:tr>
            <w:tr w:rsidR="00030387" w14:paraId="0F087095" w14:textId="77777777" w:rsidTr="00956A33">
              <w:tc>
                <w:tcPr>
                  <w:tcW w:w="2854" w:type="dxa"/>
                  <w:vMerge/>
                </w:tcPr>
                <w:p w14:paraId="4A1A92D3" w14:textId="77777777" w:rsidR="00030387" w:rsidRPr="00342D27" w:rsidRDefault="00030387" w:rsidP="00956A33">
                  <w:pPr>
                    <w:rPr>
                      <w:rFonts w:ascii="Arial" w:hAnsi="Arial" w:cs="Arial"/>
                      <w:bCs/>
                      <w:sz w:val="22"/>
                      <w:szCs w:val="22"/>
                    </w:rPr>
                  </w:pPr>
                </w:p>
              </w:tc>
              <w:tc>
                <w:tcPr>
                  <w:tcW w:w="4976" w:type="dxa"/>
                </w:tcPr>
                <w:p w14:paraId="787F7440" w14:textId="77777777" w:rsidR="00030387" w:rsidRPr="00342D27" w:rsidRDefault="00030387" w:rsidP="00956A33">
                  <w:pPr>
                    <w:rPr>
                      <w:rFonts w:ascii="Arial" w:hAnsi="Arial" w:cs="Arial"/>
                      <w:bCs/>
                      <w:sz w:val="22"/>
                      <w:szCs w:val="22"/>
                    </w:rPr>
                  </w:pPr>
                  <w:r>
                    <w:rPr>
                      <w:rFonts w:ascii="Arial" w:hAnsi="Arial" w:cs="Arial"/>
                      <w:bCs/>
                      <w:sz w:val="22"/>
                      <w:szCs w:val="22"/>
                    </w:rPr>
                    <w:t>Employed and subject to PAYE</w:t>
                  </w:r>
                </w:p>
              </w:tc>
              <w:tc>
                <w:tcPr>
                  <w:tcW w:w="733" w:type="dxa"/>
                </w:tcPr>
                <w:p w14:paraId="4C9BC604" w14:textId="77777777" w:rsidR="00030387" w:rsidRPr="00342D27" w:rsidRDefault="00030387" w:rsidP="00956A33">
                  <w:pPr>
                    <w:rPr>
                      <w:rFonts w:ascii="Arial" w:hAnsi="Arial" w:cs="Arial"/>
                      <w:bCs/>
                      <w:sz w:val="22"/>
                      <w:szCs w:val="22"/>
                    </w:rPr>
                  </w:pPr>
                </w:p>
              </w:tc>
            </w:tr>
            <w:tr w:rsidR="00030387" w14:paraId="645C8934" w14:textId="77777777" w:rsidTr="00956A33">
              <w:tc>
                <w:tcPr>
                  <w:tcW w:w="2854" w:type="dxa"/>
                  <w:vMerge/>
                </w:tcPr>
                <w:p w14:paraId="51D3B189" w14:textId="77777777" w:rsidR="00030387" w:rsidRPr="00342D27" w:rsidRDefault="00030387" w:rsidP="00956A33">
                  <w:pPr>
                    <w:rPr>
                      <w:rFonts w:ascii="Arial" w:hAnsi="Arial" w:cs="Arial"/>
                      <w:bCs/>
                      <w:sz w:val="22"/>
                      <w:szCs w:val="22"/>
                    </w:rPr>
                  </w:pPr>
                </w:p>
              </w:tc>
              <w:tc>
                <w:tcPr>
                  <w:tcW w:w="4976" w:type="dxa"/>
                </w:tcPr>
                <w:p w14:paraId="414EB175" w14:textId="77777777" w:rsidR="00030387" w:rsidRPr="00342D27" w:rsidRDefault="00030387" w:rsidP="00956A33">
                  <w:pPr>
                    <w:rPr>
                      <w:rFonts w:ascii="Arial" w:hAnsi="Arial" w:cs="Arial"/>
                      <w:bCs/>
                      <w:sz w:val="22"/>
                      <w:szCs w:val="22"/>
                    </w:rPr>
                  </w:pPr>
                  <w:r>
                    <w:rPr>
                      <w:rFonts w:ascii="Arial" w:hAnsi="Arial" w:cs="Arial"/>
                      <w:bCs/>
                      <w:sz w:val="22"/>
                      <w:szCs w:val="22"/>
                    </w:rPr>
                    <w:t>Other</w:t>
                  </w:r>
                </w:p>
              </w:tc>
              <w:tc>
                <w:tcPr>
                  <w:tcW w:w="733" w:type="dxa"/>
                </w:tcPr>
                <w:p w14:paraId="02FAA36F" w14:textId="77777777" w:rsidR="00030387" w:rsidRPr="00342D27" w:rsidRDefault="00030387" w:rsidP="00956A33">
                  <w:pPr>
                    <w:rPr>
                      <w:rFonts w:ascii="Arial" w:hAnsi="Arial" w:cs="Arial"/>
                      <w:bCs/>
                      <w:sz w:val="22"/>
                      <w:szCs w:val="22"/>
                    </w:rPr>
                  </w:pPr>
                </w:p>
              </w:tc>
            </w:tr>
            <w:tr w:rsidR="00030387" w14:paraId="04F257C9" w14:textId="77777777" w:rsidTr="00956A33">
              <w:tc>
                <w:tcPr>
                  <w:tcW w:w="2854" w:type="dxa"/>
                  <w:vMerge/>
                </w:tcPr>
                <w:p w14:paraId="4D086C5B" w14:textId="77777777" w:rsidR="00030387" w:rsidRPr="00342D27" w:rsidRDefault="00030387" w:rsidP="00956A33">
                  <w:pPr>
                    <w:rPr>
                      <w:rFonts w:ascii="Arial" w:hAnsi="Arial" w:cs="Arial"/>
                      <w:bCs/>
                      <w:sz w:val="22"/>
                      <w:szCs w:val="22"/>
                    </w:rPr>
                  </w:pPr>
                </w:p>
              </w:tc>
              <w:tc>
                <w:tcPr>
                  <w:tcW w:w="4976" w:type="dxa"/>
                </w:tcPr>
                <w:p w14:paraId="5731AF15" w14:textId="77777777" w:rsidR="00030387" w:rsidRPr="00342D27" w:rsidRDefault="00030387" w:rsidP="00956A33">
                  <w:pPr>
                    <w:rPr>
                      <w:rFonts w:ascii="Arial" w:hAnsi="Arial" w:cs="Arial"/>
                      <w:bCs/>
                      <w:sz w:val="22"/>
                      <w:szCs w:val="22"/>
                    </w:rPr>
                  </w:pPr>
                  <w:r>
                    <w:rPr>
                      <w:rFonts w:ascii="Arial" w:hAnsi="Arial" w:cs="Arial"/>
                      <w:bCs/>
                      <w:sz w:val="22"/>
                      <w:szCs w:val="22"/>
                    </w:rPr>
                    <w:t>N/A</w:t>
                  </w:r>
                </w:p>
              </w:tc>
              <w:tc>
                <w:tcPr>
                  <w:tcW w:w="733" w:type="dxa"/>
                </w:tcPr>
                <w:p w14:paraId="2816922C" w14:textId="77777777" w:rsidR="00030387" w:rsidRPr="00342D27" w:rsidRDefault="00030387" w:rsidP="00956A33">
                  <w:pPr>
                    <w:rPr>
                      <w:rFonts w:ascii="Arial" w:hAnsi="Arial" w:cs="Arial"/>
                      <w:bCs/>
                      <w:sz w:val="22"/>
                      <w:szCs w:val="22"/>
                    </w:rPr>
                  </w:pPr>
                </w:p>
              </w:tc>
            </w:tr>
            <w:tr w:rsidR="00030387" w14:paraId="71C8A278" w14:textId="77777777" w:rsidTr="00956A33">
              <w:tc>
                <w:tcPr>
                  <w:tcW w:w="8563" w:type="dxa"/>
                  <w:gridSpan w:val="3"/>
                </w:tcPr>
                <w:p w14:paraId="601E7D87" w14:textId="77777777" w:rsidR="00030387" w:rsidRDefault="00030387" w:rsidP="00956A33">
                  <w:pPr>
                    <w:rPr>
                      <w:rFonts w:ascii="Arial" w:hAnsi="Arial" w:cs="Arial"/>
                      <w:b/>
                      <w:sz w:val="22"/>
                      <w:szCs w:val="22"/>
                    </w:rPr>
                  </w:pPr>
                  <w:r>
                    <w:rPr>
                      <w:rFonts w:ascii="Arial" w:hAnsi="Arial" w:cs="Arial"/>
                      <w:b/>
                      <w:sz w:val="22"/>
                      <w:szCs w:val="22"/>
                    </w:rPr>
                    <w:t>[If self-employed please provide your Unique Tax Reference]</w:t>
                  </w:r>
                </w:p>
                <w:p w14:paraId="0CC29723" w14:textId="77777777" w:rsidR="00030387" w:rsidRDefault="00030387" w:rsidP="00956A33">
                  <w:pPr>
                    <w:rPr>
                      <w:rFonts w:ascii="Arial" w:hAnsi="Arial" w:cs="Arial"/>
                      <w:b/>
                      <w:sz w:val="22"/>
                      <w:szCs w:val="22"/>
                    </w:rPr>
                  </w:pPr>
                  <w:r>
                    <w:rPr>
                      <w:rFonts w:ascii="Arial" w:hAnsi="Arial" w:cs="Arial"/>
                      <w:b/>
                      <w:sz w:val="22"/>
                      <w:szCs w:val="22"/>
                    </w:rPr>
                    <w:t>[If other please specify]</w:t>
                  </w:r>
                </w:p>
                <w:p w14:paraId="202CCD31" w14:textId="77777777" w:rsidR="00030387" w:rsidRPr="00342D27" w:rsidRDefault="00030387" w:rsidP="00956A33">
                  <w:pPr>
                    <w:rPr>
                      <w:rFonts w:ascii="Arial" w:hAnsi="Arial" w:cs="Arial"/>
                      <w:bCs/>
                      <w:sz w:val="22"/>
                      <w:szCs w:val="22"/>
                    </w:rPr>
                  </w:pPr>
                </w:p>
              </w:tc>
            </w:tr>
          </w:tbl>
          <w:p w14:paraId="390DD559" w14:textId="77777777" w:rsidR="00030387" w:rsidRDefault="00030387" w:rsidP="00956A33">
            <w:pPr>
              <w:rPr>
                <w:rFonts w:cstheme="minorHAnsi"/>
                <w:b/>
                <w:color w:val="FF0000"/>
                <w:sz w:val="22"/>
                <w:szCs w:val="22"/>
              </w:rPr>
            </w:pPr>
          </w:p>
          <w:p w14:paraId="62BE85A1" w14:textId="77777777" w:rsidR="00030387" w:rsidRDefault="00030387" w:rsidP="00956A33">
            <w:pPr>
              <w:rPr>
                <w:rFonts w:cstheme="minorHAnsi"/>
                <w:b/>
                <w:color w:val="FF0000"/>
                <w:sz w:val="22"/>
                <w:szCs w:val="22"/>
              </w:rPr>
            </w:pPr>
          </w:p>
        </w:tc>
      </w:tr>
    </w:tbl>
    <w:p w14:paraId="0181AAE8" w14:textId="77777777" w:rsidR="00030387" w:rsidRDefault="00030387" w:rsidP="00852785">
      <w:pPr>
        <w:tabs>
          <w:tab w:val="left" w:pos="567"/>
        </w:tabs>
        <w:rPr>
          <w:rFonts w:ascii="Arial" w:hAnsi="Arial" w:cs="Arial"/>
          <w:sz w:val="22"/>
          <w:szCs w:val="22"/>
        </w:rPr>
      </w:pPr>
    </w:p>
    <w:bookmarkEnd w:id="14"/>
    <w:p w14:paraId="11E1EE77" w14:textId="77777777" w:rsidR="00F17014" w:rsidRDefault="00F17014" w:rsidP="00F17014">
      <w:pPr>
        <w:rPr>
          <w:rFonts w:ascii="Arial" w:hAnsi="Arial" w:cs="Arial"/>
          <w:sz w:val="22"/>
          <w:szCs w:val="22"/>
        </w:rPr>
      </w:pPr>
    </w:p>
    <w:p w14:paraId="5E980D86" w14:textId="77777777" w:rsidR="00442095" w:rsidRDefault="00442095" w:rsidP="00F17014">
      <w:pPr>
        <w:rPr>
          <w:rFonts w:ascii="Arial" w:hAnsi="Arial" w:cs="Arial"/>
          <w:sz w:val="22"/>
          <w:szCs w:val="22"/>
        </w:rPr>
      </w:pPr>
    </w:p>
    <w:p w14:paraId="13666AFE" w14:textId="77777777" w:rsidR="00442095" w:rsidRDefault="00442095" w:rsidP="00F17014">
      <w:pPr>
        <w:rPr>
          <w:rFonts w:ascii="Arial" w:hAnsi="Arial" w:cs="Arial"/>
          <w:sz w:val="22"/>
          <w:szCs w:val="22"/>
        </w:rPr>
      </w:pPr>
    </w:p>
    <w:p w14:paraId="73266932" w14:textId="77777777" w:rsidR="00442095" w:rsidRDefault="00442095" w:rsidP="00F17014">
      <w:pPr>
        <w:rPr>
          <w:rFonts w:ascii="Arial" w:hAnsi="Arial" w:cs="Arial"/>
          <w:sz w:val="22"/>
          <w:szCs w:val="22"/>
        </w:rPr>
      </w:pPr>
    </w:p>
    <w:p w14:paraId="15D1B736" w14:textId="77777777" w:rsidR="00442095" w:rsidRDefault="00442095" w:rsidP="00F17014">
      <w:pPr>
        <w:rPr>
          <w:rFonts w:ascii="Arial" w:hAnsi="Arial" w:cs="Arial"/>
          <w:sz w:val="22"/>
          <w:szCs w:val="22"/>
        </w:rPr>
      </w:pPr>
    </w:p>
    <w:p w14:paraId="089D6036" w14:textId="77777777" w:rsidR="00442095" w:rsidRDefault="00442095" w:rsidP="00F17014">
      <w:pPr>
        <w:rPr>
          <w:rFonts w:ascii="Arial" w:hAnsi="Arial" w:cs="Arial"/>
          <w:sz w:val="22"/>
          <w:szCs w:val="22"/>
        </w:rPr>
      </w:pPr>
    </w:p>
    <w:p w14:paraId="1A9DEFFD" w14:textId="77777777" w:rsidR="00442095" w:rsidRDefault="00442095" w:rsidP="00F17014">
      <w:pPr>
        <w:rPr>
          <w:rFonts w:ascii="Arial" w:hAnsi="Arial" w:cs="Arial"/>
          <w:sz w:val="22"/>
          <w:szCs w:val="22"/>
        </w:rPr>
      </w:pPr>
    </w:p>
    <w:p w14:paraId="52EF58BA" w14:textId="77777777" w:rsidR="00442095" w:rsidRDefault="00442095" w:rsidP="00F17014">
      <w:pPr>
        <w:rPr>
          <w:rFonts w:ascii="Arial" w:hAnsi="Arial" w:cs="Arial"/>
          <w:sz w:val="22"/>
          <w:szCs w:val="22"/>
        </w:rPr>
      </w:pPr>
    </w:p>
    <w:p w14:paraId="0010A600" w14:textId="77777777" w:rsidR="00442095" w:rsidRDefault="00442095" w:rsidP="00F17014">
      <w:pPr>
        <w:rPr>
          <w:rFonts w:ascii="Arial" w:hAnsi="Arial" w:cs="Arial"/>
          <w:sz w:val="22"/>
          <w:szCs w:val="22"/>
        </w:rPr>
      </w:pPr>
    </w:p>
    <w:p w14:paraId="795557B9" w14:textId="77777777" w:rsidR="008928B8" w:rsidRDefault="008928B8">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14:paraId="5F4560AE" w14:textId="392270FC" w:rsidR="00030387" w:rsidRDefault="00527A4B" w:rsidP="00030387">
      <w:pPr>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Appen</w:t>
      </w:r>
      <w:r w:rsidR="00030387" w:rsidRPr="005166F4">
        <w:rPr>
          <w:rFonts w:ascii="Arial" w:hAnsi="Arial" w:cs="Arial"/>
          <w:b/>
          <w:color w:val="365F91" w:themeColor="accent1" w:themeShade="BF"/>
          <w:sz w:val="28"/>
          <w:szCs w:val="28"/>
        </w:rPr>
        <w:t xml:space="preserve">dix </w:t>
      </w:r>
      <w:r w:rsidR="00030387">
        <w:rPr>
          <w:rFonts w:ascii="Arial" w:hAnsi="Arial" w:cs="Arial"/>
          <w:b/>
          <w:color w:val="365F91" w:themeColor="accent1" w:themeShade="BF"/>
          <w:sz w:val="28"/>
          <w:szCs w:val="28"/>
        </w:rPr>
        <w:t>B.1 Self Certification</w:t>
      </w:r>
      <w:r w:rsidR="00030387" w:rsidRPr="005166F4">
        <w:rPr>
          <w:rFonts w:ascii="Arial" w:hAnsi="Arial" w:cs="Arial"/>
          <w:b/>
          <w:color w:val="365F91" w:themeColor="accent1" w:themeShade="BF"/>
          <w:sz w:val="28"/>
          <w:szCs w:val="28"/>
        </w:rPr>
        <w:t xml:space="preserve"> </w:t>
      </w: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030387" w14:paraId="72327141" w14:textId="77777777" w:rsidTr="00956A33">
        <w:trPr>
          <w:trHeight w:val="1020"/>
        </w:trPr>
        <w:tc>
          <w:tcPr>
            <w:tcW w:w="9000" w:type="dxa"/>
            <w:gridSpan w:val="2"/>
            <w:tcBorders>
              <w:bottom w:val="single" w:sz="4" w:space="0" w:color="000000"/>
            </w:tcBorders>
            <w:shd w:val="clear" w:color="auto" w:fill="auto"/>
            <w:tcMar>
              <w:top w:w="0" w:type="dxa"/>
              <w:left w:w="108" w:type="dxa"/>
              <w:bottom w:w="0" w:type="dxa"/>
              <w:right w:w="108" w:type="dxa"/>
            </w:tcMar>
          </w:tcPr>
          <w:p w14:paraId="5C1D968F" w14:textId="77777777" w:rsidR="00030387" w:rsidRDefault="00030387" w:rsidP="00956A33">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Contact details of those making the declaration</w:t>
            </w:r>
          </w:p>
          <w:p w14:paraId="7625CC27" w14:textId="77777777" w:rsidR="00030387" w:rsidRDefault="00030387" w:rsidP="00956A33">
            <w:pPr>
              <w:pStyle w:val="Standard"/>
              <w:spacing w:before="100" w:after="120"/>
              <w:jc w:val="both"/>
              <w:rPr>
                <w:rFonts w:ascii="Arial" w:eastAsia="Arial" w:hAnsi="Arial" w:cs="Arial"/>
                <w:b/>
                <w:color w:val="000000"/>
                <w:sz w:val="22"/>
                <w:szCs w:val="22"/>
              </w:rPr>
            </w:pPr>
          </w:p>
          <w:p w14:paraId="2315FD10" w14:textId="444980A3" w:rsidR="00030387" w:rsidRPr="00851710" w:rsidRDefault="00030387" w:rsidP="00956A33">
            <w:pPr>
              <w:pStyle w:val="Standard"/>
              <w:spacing w:before="100" w:after="120"/>
              <w:jc w:val="both"/>
              <w:rPr>
                <w:rFonts w:ascii="Arial" w:eastAsia="Arial" w:hAnsi="Arial" w:cs="Arial"/>
                <w:bCs/>
                <w:color w:val="000000"/>
                <w:sz w:val="22"/>
                <w:szCs w:val="22"/>
              </w:rPr>
            </w:pPr>
            <w:r w:rsidRPr="00851710">
              <w:rPr>
                <w:rFonts w:ascii="Arial" w:eastAsia="Arial" w:hAnsi="Arial" w:cs="Arial"/>
                <w:bCs/>
                <w:color w:val="000000"/>
                <w:sz w:val="22"/>
                <w:szCs w:val="22"/>
              </w:rPr>
              <w:t>I declare that to the best of my knowledge the answers submitted, and information contained in this complete document are correct and accurate, including parts 1,</w:t>
            </w:r>
            <w:r>
              <w:rPr>
                <w:rFonts w:ascii="Arial" w:eastAsia="Arial" w:hAnsi="Arial" w:cs="Arial"/>
                <w:bCs/>
                <w:color w:val="000000"/>
                <w:sz w:val="22"/>
                <w:szCs w:val="22"/>
              </w:rPr>
              <w:t>2,3</w:t>
            </w:r>
            <w:r w:rsidRPr="00CF4A01">
              <w:rPr>
                <w:rFonts w:ascii="Arial" w:eastAsia="Arial" w:hAnsi="Arial" w:cs="Arial"/>
                <w:bCs/>
                <w:color w:val="000000"/>
                <w:sz w:val="22"/>
                <w:szCs w:val="22"/>
              </w:rPr>
              <w:t xml:space="preserve">, </w:t>
            </w:r>
            <w:r w:rsidRPr="00442779">
              <w:rPr>
                <w:rFonts w:ascii="Arial" w:eastAsia="Arial" w:hAnsi="Arial" w:cs="Arial"/>
                <w:bCs/>
                <w:color w:val="000000"/>
                <w:sz w:val="22"/>
                <w:szCs w:val="22"/>
              </w:rPr>
              <w:t xml:space="preserve">and part </w:t>
            </w:r>
            <w:r w:rsidR="00980A84" w:rsidRPr="00442779">
              <w:rPr>
                <w:rFonts w:ascii="Arial" w:eastAsia="Arial" w:hAnsi="Arial" w:cs="Arial"/>
                <w:bCs/>
                <w:color w:val="000000"/>
                <w:sz w:val="22"/>
                <w:szCs w:val="22"/>
              </w:rPr>
              <w:t>4</w:t>
            </w:r>
            <w:r w:rsidRPr="00442779">
              <w:rPr>
                <w:rFonts w:ascii="Arial" w:eastAsia="Arial" w:hAnsi="Arial" w:cs="Arial"/>
                <w:bCs/>
                <w:color w:val="000000"/>
                <w:sz w:val="22"/>
                <w:szCs w:val="22"/>
              </w:rPr>
              <w:t>.</w:t>
            </w:r>
          </w:p>
          <w:p w14:paraId="1D9A2342" w14:textId="77777777" w:rsidR="00030387" w:rsidRPr="00851710" w:rsidRDefault="00030387" w:rsidP="00956A33">
            <w:pPr>
              <w:pStyle w:val="Standard"/>
              <w:spacing w:before="100" w:after="120"/>
              <w:jc w:val="both"/>
              <w:rPr>
                <w:rFonts w:ascii="Arial" w:eastAsia="Arial" w:hAnsi="Arial" w:cs="Arial"/>
                <w:bCs/>
                <w:color w:val="000000"/>
                <w:sz w:val="22"/>
                <w:szCs w:val="22"/>
              </w:rPr>
            </w:pPr>
            <w:r w:rsidRPr="00851710">
              <w:rPr>
                <w:rFonts w:ascii="Arial" w:eastAsia="Arial" w:hAnsi="Arial" w:cs="Arial"/>
                <w:bCs/>
                <w:color w:val="000000"/>
                <w:sz w:val="22"/>
                <w:szCs w:val="22"/>
              </w:rPr>
              <w:t xml:space="preserve">I declare that, upon request and without delay I will provide the certificates and/or documentary evidence referred to in this document except where this document can be accessed by the contracting authority via </w:t>
            </w:r>
            <w:r>
              <w:rPr>
                <w:rFonts w:ascii="Arial" w:eastAsia="Arial" w:hAnsi="Arial" w:cs="Arial"/>
                <w:bCs/>
                <w:color w:val="000000"/>
                <w:sz w:val="22"/>
                <w:szCs w:val="22"/>
              </w:rPr>
              <w:t>the Central Digital Platform</w:t>
            </w:r>
            <w:r w:rsidRPr="00851710">
              <w:rPr>
                <w:rFonts w:ascii="Arial" w:eastAsia="Arial" w:hAnsi="Arial" w:cs="Arial"/>
                <w:bCs/>
                <w:color w:val="000000"/>
                <w:sz w:val="22"/>
                <w:szCs w:val="22"/>
              </w:rPr>
              <w:t xml:space="preserve"> free of charge or the contracting authority already possesses the documentation.</w:t>
            </w:r>
          </w:p>
          <w:p w14:paraId="3D4769A7" w14:textId="77777777" w:rsidR="00030387" w:rsidRPr="00851710" w:rsidRDefault="00030387" w:rsidP="00956A33">
            <w:pPr>
              <w:pStyle w:val="Standard"/>
              <w:spacing w:before="100" w:after="120"/>
              <w:jc w:val="both"/>
              <w:rPr>
                <w:rFonts w:ascii="Arial" w:eastAsia="Arial" w:hAnsi="Arial" w:cs="Arial"/>
                <w:bCs/>
                <w:color w:val="000000"/>
                <w:sz w:val="22"/>
                <w:szCs w:val="22"/>
              </w:rPr>
            </w:pPr>
            <w:r w:rsidRPr="00851710">
              <w:rPr>
                <w:rFonts w:ascii="Arial" w:eastAsia="Arial" w:hAnsi="Arial" w:cs="Arial"/>
                <w:bCs/>
                <w:color w:val="000000"/>
                <w:sz w:val="22"/>
                <w:szCs w:val="22"/>
              </w:rPr>
              <w:t>I understand that the information will be used in the selection process to assess my suitability to participate further in this procurement.</w:t>
            </w:r>
          </w:p>
          <w:p w14:paraId="77ACFADD" w14:textId="77777777" w:rsidR="00030387" w:rsidRPr="00851710" w:rsidRDefault="00030387" w:rsidP="00956A33">
            <w:pPr>
              <w:pStyle w:val="Standard"/>
              <w:spacing w:before="100" w:after="120"/>
              <w:jc w:val="both"/>
              <w:rPr>
                <w:rFonts w:ascii="Arial" w:eastAsia="Arial" w:hAnsi="Arial" w:cs="Arial"/>
                <w:bCs/>
                <w:color w:val="000000"/>
                <w:sz w:val="22"/>
                <w:szCs w:val="22"/>
              </w:rPr>
            </w:pPr>
            <w:r w:rsidRPr="00851710">
              <w:rPr>
                <w:rFonts w:ascii="Arial" w:eastAsia="Arial" w:hAnsi="Arial" w:cs="Arial"/>
                <w:bCs/>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4220F043" w14:textId="77777777" w:rsidR="00030387" w:rsidRDefault="00030387" w:rsidP="00956A33">
            <w:pPr>
              <w:pStyle w:val="Standard"/>
              <w:spacing w:before="100" w:after="120"/>
              <w:jc w:val="both"/>
              <w:rPr>
                <w:rFonts w:ascii="Arial" w:eastAsia="Arial" w:hAnsi="Arial" w:cs="Arial"/>
                <w:b/>
                <w:color w:val="000000"/>
                <w:sz w:val="22"/>
                <w:szCs w:val="22"/>
              </w:rPr>
            </w:pPr>
          </w:p>
          <w:p w14:paraId="04AE1D79" w14:textId="77777777" w:rsidR="00030387" w:rsidRDefault="00030387" w:rsidP="00956A33">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I am aware of the consequences of serious misrepresentation.</w:t>
            </w:r>
          </w:p>
          <w:p w14:paraId="26AD6A59" w14:textId="77777777" w:rsidR="00030387" w:rsidRDefault="00030387" w:rsidP="00956A33">
            <w:pPr>
              <w:pStyle w:val="Standard"/>
              <w:spacing w:before="100" w:after="120"/>
              <w:ind w:right="-372"/>
              <w:jc w:val="both"/>
              <w:rPr>
                <w:rFonts w:ascii="Arial" w:eastAsia="Arial" w:hAnsi="Arial" w:cs="Arial"/>
                <w:color w:val="000000"/>
                <w:sz w:val="22"/>
                <w:szCs w:val="22"/>
              </w:rPr>
            </w:pPr>
          </w:p>
          <w:tbl>
            <w:tblPr>
              <w:tblW w:w="8505" w:type="dxa"/>
              <w:tblLayout w:type="fixed"/>
              <w:tblCellMar>
                <w:left w:w="10" w:type="dxa"/>
                <w:right w:w="10" w:type="dxa"/>
              </w:tblCellMar>
              <w:tblLook w:val="04A0" w:firstRow="1" w:lastRow="0" w:firstColumn="1" w:lastColumn="0" w:noHBand="0" w:noVBand="1"/>
            </w:tblPr>
            <w:tblGrid>
              <w:gridCol w:w="3749"/>
              <w:gridCol w:w="4756"/>
            </w:tblGrid>
            <w:tr w:rsidR="00030387" w14:paraId="1F399C03" w14:textId="77777777" w:rsidTr="00956A33">
              <w:tc>
                <w:tcPr>
                  <w:tcW w:w="3749" w:type="dxa"/>
                  <w:shd w:val="clear" w:color="auto" w:fill="auto"/>
                  <w:tcMar>
                    <w:top w:w="0" w:type="dxa"/>
                    <w:left w:w="108" w:type="dxa"/>
                    <w:bottom w:w="0" w:type="dxa"/>
                    <w:right w:w="108" w:type="dxa"/>
                  </w:tcMar>
                </w:tcPr>
                <w:p w14:paraId="65D5A56E" w14:textId="77777777" w:rsidR="00030387" w:rsidRDefault="00030387" w:rsidP="00956A33">
                  <w:pPr>
                    <w:pStyle w:val="Standard"/>
                    <w:spacing w:after="120"/>
                    <w:ind w:right="-372"/>
                    <w:jc w:val="both"/>
                  </w:pPr>
                  <w:r>
                    <w:rPr>
                      <w:rFonts w:ascii="Arial" w:eastAsia="Arial" w:hAnsi="Arial" w:cs="Arial"/>
                      <w:color w:val="000000"/>
                      <w:sz w:val="22"/>
                      <w:szCs w:val="22"/>
                    </w:rPr>
                    <w:t>Signature (electronic is acceptable)</w:t>
                  </w:r>
                </w:p>
              </w:tc>
              <w:tc>
                <w:tcPr>
                  <w:tcW w:w="4755" w:type="dxa"/>
                  <w:shd w:val="clear" w:color="auto" w:fill="auto"/>
                  <w:tcMar>
                    <w:top w:w="0" w:type="dxa"/>
                    <w:left w:w="108" w:type="dxa"/>
                    <w:bottom w:w="0" w:type="dxa"/>
                    <w:right w:w="108" w:type="dxa"/>
                  </w:tcMar>
                </w:tcPr>
                <w:p w14:paraId="503869A4" w14:textId="77777777" w:rsidR="00030387" w:rsidRDefault="00030387" w:rsidP="00956A33">
                  <w:pPr>
                    <w:pStyle w:val="Standard"/>
                    <w:spacing w:after="120"/>
                    <w:ind w:right="-372"/>
                    <w:jc w:val="both"/>
                    <w:rPr>
                      <w:rFonts w:ascii="Arial" w:eastAsia="Arial" w:hAnsi="Arial" w:cs="Arial"/>
                      <w:color w:val="000000"/>
                      <w:sz w:val="22"/>
                      <w:szCs w:val="22"/>
                    </w:rPr>
                  </w:pPr>
                </w:p>
              </w:tc>
            </w:tr>
            <w:tr w:rsidR="00030387" w14:paraId="4509C9A5" w14:textId="77777777" w:rsidTr="00956A33">
              <w:tc>
                <w:tcPr>
                  <w:tcW w:w="3749" w:type="dxa"/>
                  <w:shd w:val="clear" w:color="auto" w:fill="auto"/>
                  <w:tcMar>
                    <w:top w:w="0" w:type="dxa"/>
                    <w:left w:w="108" w:type="dxa"/>
                    <w:bottom w:w="0" w:type="dxa"/>
                    <w:right w:w="108" w:type="dxa"/>
                  </w:tcMar>
                </w:tcPr>
                <w:p w14:paraId="5F2BC8F9" w14:textId="77777777" w:rsidR="00030387" w:rsidRDefault="00030387" w:rsidP="00956A33">
                  <w:pPr>
                    <w:pStyle w:val="Standard"/>
                    <w:spacing w:after="120"/>
                    <w:ind w:right="-372"/>
                    <w:jc w:val="both"/>
                    <w:rPr>
                      <w:rFonts w:ascii="Arial" w:eastAsia="Arial" w:hAnsi="Arial" w:cs="Arial"/>
                      <w:color w:val="000000"/>
                      <w:sz w:val="22"/>
                      <w:szCs w:val="22"/>
                    </w:rPr>
                  </w:pPr>
                  <w:r>
                    <w:rPr>
                      <w:rFonts w:ascii="Arial" w:eastAsia="Arial" w:hAnsi="Arial" w:cs="Arial"/>
                      <w:color w:val="000000"/>
                      <w:sz w:val="22"/>
                      <w:szCs w:val="22"/>
                    </w:rPr>
                    <w:t>Date</w:t>
                  </w:r>
                </w:p>
                <w:p w14:paraId="0022D3FE" w14:textId="77777777" w:rsidR="00FA19BD" w:rsidRDefault="00FA19BD" w:rsidP="00956A33">
                  <w:pPr>
                    <w:pStyle w:val="Standard"/>
                    <w:spacing w:after="120"/>
                    <w:ind w:right="-372"/>
                    <w:jc w:val="both"/>
                  </w:pPr>
                </w:p>
              </w:tc>
              <w:tc>
                <w:tcPr>
                  <w:tcW w:w="4755" w:type="dxa"/>
                  <w:shd w:val="clear" w:color="auto" w:fill="auto"/>
                  <w:tcMar>
                    <w:top w:w="0" w:type="dxa"/>
                    <w:left w:w="108" w:type="dxa"/>
                    <w:bottom w:w="0" w:type="dxa"/>
                    <w:right w:w="108" w:type="dxa"/>
                  </w:tcMar>
                </w:tcPr>
                <w:p w14:paraId="532B73E4" w14:textId="77777777" w:rsidR="00030387" w:rsidRDefault="00030387" w:rsidP="00956A33">
                  <w:pPr>
                    <w:pStyle w:val="Standard"/>
                    <w:spacing w:after="120"/>
                    <w:ind w:right="-372"/>
                    <w:jc w:val="both"/>
                    <w:rPr>
                      <w:rFonts w:ascii="Arial" w:eastAsia="Arial" w:hAnsi="Arial" w:cs="Arial"/>
                      <w:color w:val="000000"/>
                      <w:sz w:val="22"/>
                      <w:szCs w:val="22"/>
                    </w:rPr>
                  </w:pPr>
                </w:p>
              </w:tc>
            </w:tr>
          </w:tbl>
          <w:p w14:paraId="2389A2AC" w14:textId="77777777" w:rsidR="00030387" w:rsidRDefault="00030387" w:rsidP="00956A33">
            <w:pPr>
              <w:pStyle w:val="Standard"/>
              <w:spacing w:before="100" w:after="120"/>
              <w:jc w:val="both"/>
            </w:pPr>
          </w:p>
        </w:tc>
      </w:tr>
      <w:tr w:rsidR="00030387" w14:paraId="28146E8F" w14:textId="77777777" w:rsidTr="00956A33">
        <w:trPr>
          <w:trHeight w:val="54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FC37A" w14:textId="77777777" w:rsidR="00030387" w:rsidRDefault="00030387" w:rsidP="00956A33">
            <w:pPr>
              <w:pStyle w:val="Standard"/>
              <w:spacing w:before="100" w:after="120"/>
              <w:jc w:val="both"/>
              <w:rPr>
                <w:rFonts w:ascii="Arial" w:eastAsia="Arial" w:hAnsi="Arial" w:cs="Arial"/>
                <w:color w:val="000000"/>
                <w:sz w:val="22"/>
                <w:szCs w:val="22"/>
              </w:rPr>
            </w:pP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AD25A" w14:textId="77777777" w:rsidR="00030387" w:rsidRDefault="00030387" w:rsidP="00956A33">
            <w:pPr>
              <w:pStyle w:val="Standard"/>
              <w:spacing w:before="100" w:after="120"/>
              <w:jc w:val="both"/>
            </w:pPr>
            <w:r>
              <w:rPr>
                <w:rFonts w:ascii="Arial" w:eastAsia="Arial" w:hAnsi="Arial" w:cs="Arial"/>
                <w:color w:val="000000"/>
                <w:sz w:val="22"/>
                <w:szCs w:val="22"/>
              </w:rPr>
              <w:t>Response</w:t>
            </w:r>
          </w:p>
        </w:tc>
      </w:tr>
      <w:tr w:rsidR="00030387" w14:paraId="61156F07" w14:textId="77777777" w:rsidTr="00980A84">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2E22FB4" w14:textId="77777777" w:rsidR="00030387" w:rsidRDefault="00030387" w:rsidP="00956A33">
            <w:pPr>
              <w:pStyle w:val="Standard"/>
              <w:spacing w:before="100" w:after="120"/>
            </w:pPr>
            <w:r>
              <w:rPr>
                <w:rFonts w:ascii="Arial" w:eastAsia="Arial" w:hAnsi="Arial" w:cs="Arial"/>
                <w:color w:val="000000"/>
                <w:sz w:val="22"/>
                <w:szCs w:val="22"/>
              </w:rPr>
              <w:t>Contact name</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CD85F" w14:textId="77777777" w:rsidR="00030387" w:rsidRDefault="00030387" w:rsidP="00956A33">
            <w:pPr>
              <w:pStyle w:val="Standard"/>
              <w:spacing w:before="100" w:after="120"/>
              <w:jc w:val="both"/>
              <w:rPr>
                <w:rFonts w:ascii="Arial" w:eastAsia="Arial" w:hAnsi="Arial" w:cs="Arial"/>
                <w:color w:val="000000"/>
                <w:sz w:val="22"/>
                <w:szCs w:val="22"/>
              </w:rPr>
            </w:pPr>
          </w:p>
        </w:tc>
      </w:tr>
      <w:tr w:rsidR="00030387" w14:paraId="3C625E9A" w14:textId="77777777" w:rsidTr="00980A84">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E515A6E" w14:textId="77777777" w:rsidR="00030387" w:rsidRDefault="00030387" w:rsidP="00956A33">
            <w:pPr>
              <w:pStyle w:val="Standard"/>
              <w:spacing w:before="100" w:after="120"/>
            </w:pPr>
            <w:r>
              <w:rPr>
                <w:rFonts w:ascii="Arial" w:eastAsia="Arial" w:hAnsi="Arial" w:cs="Arial"/>
                <w:color w:val="000000"/>
                <w:sz w:val="22"/>
                <w:szCs w:val="22"/>
              </w:rPr>
              <w:t>Name of organisation</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6DD3D" w14:textId="77777777" w:rsidR="00030387" w:rsidRDefault="00030387" w:rsidP="00956A33">
            <w:pPr>
              <w:pStyle w:val="Standard"/>
              <w:spacing w:before="100" w:after="120"/>
              <w:jc w:val="both"/>
              <w:rPr>
                <w:rFonts w:ascii="Arial" w:eastAsia="Arial" w:hAnsi="Arial" w:cs="Arial"/>
                <w:color w:val="000000"/>
                <w:sz w:val="22"/>
                <w:szCs w:val="22"/>
              </w:rPr>
            </w:pPr>
          </w:p>
        </w:tc>
      </w:tr>
      <w:tr w:rsidR="00030387" w14:paraId="5F774E78" w14:textId="77777777" w:rsidTr="00980A84">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4D413F0" w14:textId="77777777" w:rsidR="00030387" w:rsidRDefault="00030387" w:rsidP="00956A33">
            <w:pPr>
              <w:pStyle w:val="Standard"/>
              <w:spacing w:before="100" w:after="120"/>
            </w:pPr>
            <w:r>
              <w:rPr>
                <w:rFonts w:ascii="Arial" w:eastAsia="Arial" w:hAnsi="Arial" w:cs="Arial"/>
                <w:color w:val="000000"/>
                <w:sz w:val="22"/>
                <w:szCs w:val="22"/>
              </w:rPr>
              <w:t>Role in organisation</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976E" w14:textId="77777777" w:rsidR="00030387" w:rsidRDefault="00030387" w:rsidP="00956A33">
            <w:pPr>
              <w:pStyle w:val="Standard"/>
              <w:spacing w:before="100" w:after="120"/>
              <w:jc w:val="both"/>
              <w:rPr>
                <w:rFonts w:ascii="Arial" w:eastAsia="Arial" w:hAnsi="Arial" w:cs="Arial"/>
                <w:color w:val="000000"/>
                <w:sz w:val="22"/>
                <w:szCs w:val="22"/>
              </w:rPr>
            </w:pPr>
          </w:p>
        </w:tc>
      </w:tr>
      <w:tr w:rsidR="00030387" w14:paraId="2EEAD1F1" w14:textId="77777777" w:rsidTr="00980A84">
        <w:trPr>
          <w:trHeight w:val="320"/>
        </w:trPr>
        <w:tc>
          <w:tcPr>
            <w:tcW w:w="19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7F0A4701" w14:textId="77777777" w:rsidR="00030387" w:rsidRDefault="00030387" w:rsidP="00956A33">
            <w:pPr>
              <w:pStyle w:val="Standard"/>
              <w:spacing w:before="100" w:after="120"/>
            </w:pPr>
            <w:r>
              <w:rPr>
                <w:rFonts w:ascii="Arial" w:eastAsia="Arial" w:hAnsi="Arial" w:cs="Arial"/>
                <w:color w:val="000000"/>
                <w:sz w:val="22"/>
                <w:szCs w:val="22"/>
              </w:rPr>
              <w:t>Phone number</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E367" w14:textId="77777777" w:rsidR="00030387" w:rsidRDefault="00030387" w:rsidP="00956A33">
            <w:pPr>
              <w:pStyle w:val="Standard"/>
              <w:spacing w:before="100" w:after="120"/>
              <w:jc w:val="both"/>
              <w:rPr>
                <w:rFonts w:ascii="Arial" w:eastAsia="Arial" w:hAnsi="Arial" w:cs="Arial"/>
                <w:color w:val="000000"/>
                <w:sz w:val="22"/>
                <w:szCs w:val="22"/>
              </w:rPr>
            </w:pPr>
          </w:p>
        </w:tc>
      </w:tr>
      <w:tr w:rsidR="00030387" w14:paraId="3FB67CBE" w14:textId="77777777" w:rsidTr="00980A84">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184D722" w14:textId="77777777" w:rsidR="00030387" w:rsidRDefault="00030387" w:rsidP="00956A33">
            <w:pPr>
              <w:pStyle w:val="Standard"/>
              <w:spacing w:before="100" w:after="120"/>
            </w:pPr>
            <w:r>
              <w:rPr>
                <w:rFonts w:ascii="Arial" w:eastAsia="Arial" w:hAnsi="Arial" w:cs="Arial"/>
                <w:color w:val="000000"/>
                <w:sz w:val="22"/>
                <w:szCs w:val="22"/>
              </w:rPr>
              <w:t>E-mail address</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D8E4" w14:textId="77777777" w:rsidR="00030387" w:rsidRDefault="00030387" w:rsidP="00956A33">
            <w:pPr>
              <w:pStyle w:val="Standard"/>
              <w:spacing w:before="100" w:after="120"/>
              <w:jc w:val="both"/>
              <w:rPr>
                <w:rFonts w:ascii="Arial" w:eastAsia="Arial" w:hAnsi="Arial" w:cs="Arial"/>
                <w:color w:val="000000"/>
                <w:sz w:val="22"/>
                <w:szCs w:val="22"/>
              </w:rPr>
            </w:pPr>
          </w:p>
        </w:tc>
      </w:tr>
      <w:tr w:rsidR="00030387" w14:paraId="5675DC6A" w14:textId="77777777" w:rsidTr="00980A84">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6DC6920" w14:textId="77777777" w:rsidR="00030387" w:rsidRDefault="00030387" w:rsidP="00956A33">
            <w:pPr>
              <w:pStyle w:val="Standard"/>
              <w:spacing w:before="100" w:after="120"/>
            </w:pPr>
            <w:r>
              <w:rPr>
                <w:rFonts w:ascii="Arial" w:eastAsia="Arial" w:hAnsi="Arial" w:cs="Arial"/>
                <w:color w:val="000000"/>
                <w:sz w:val="22"/>
                <w:szCs w:val="22"/>
              </w:rPr>
              <w:t>Postal address</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9E43D" w14:textId="77777777" w:rsidR="00030387" w:rsidRDefault="00030387" w:rsidP="00956A33">
            <w:pPr>
              <w:pStyle w:val="Standard"/>
              <w:spacing w:before="100" w:after="120"/>
              <w:jc w:val="both"/>
              <w:rPr>
                <w:rFonts w:ascii="Arial" w:eastAsia="Arial" w:hAnsi="Arial" w:cs="Arial"/>
                <w:color w:val="000000"/>
                <w:sz w:val="22"/>
                <w:szCs w:val="22"/>
              </w:rPr>
            </w:pPr>
          </w:p>
        </w:tc>
      </w:tr>
    </w:tbl>
    <w:p w14:paraId="663A6EE8" w14:textId="77777777" w:rsidR="005166F4" w:rsidRPr="00F17014" w:rsidRDefault="005166F4" w:rsidP="00A83043">
      <w:pPr>
        <w:rPr>
          <w:rFonts w:ascii="Arial" w:hAnsi="Arial" w:cs="Arial"/>
          <w:b/>
          <w:sz w:val="22"/>
          <w:szCs w:val="22"/>
        </w:rPr>
      </w:pPr>
    </w:p>
    <w:sectPr w:rsidR="005166F4" w:rsidRPr="00F17014" w:rsidSect="0053402B">
      <w:footerReference w:type="default" r:id="rId16"/>
      <w:headerReference w:type="first" r:id="rId17"/>
      <w:footerReference w:type="first" r:id="rId18"/>
      <w:pgSz w:w="11900" w:h="16840"/>
      <w:pgMar w:top="1843" w:right="1021" w:bottom="567" w:left="1021" w:header="2721"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91B3" w14:textId="77777777" w:rsidR="00CD1FAD" w:rsidRDefault="00CD1FAD">
      <w:pPr>
        <w:spacing w:after="0"/>
      </w:pPr>
      <w:r>
        <w:separator/>
      </w:r>
    </w:p>
  </w:endnote>
  <w:endnote w:type="continuationSeparator" w:id="0">
    <w:p w14:paraId="087CEFFB" w14:textId="77777777" w:rsidR="00CD1FAD" w:rsidRDefault="00CD1FAD">
      <w:pPr>
        <w:spacing w:after="0"/>
      </w:pPr>
      <w:r>
        <w:continuationSeparator/>
      </w:r>
    </w:p>
  </w:endnote>
  <w:endnote w:type="continuationNotice" w:id="1">
    <w:p w14:paraId="2B0325A3" w14:textId="77777777" w:rsidR="00CD1FAD" w:rsidRDefault="00CD1F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nux Libertine G">
    <w:charset w:val="00"/>
    <w:family w:val="auto"/>
    <w:pitch w:val="variable"/>
  </w:font>
  <w:font w:name="ArialMT">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35"/>
      <w:gridCol w:w="4923"/>
    </w:tblGrid>
    <w:tr w:rsidR="003400A2" w14:paraId="781D43E2" w14:textId="77777777">
      <w:trPr>
        <w:trHeight w:hRule="exact" w:val="115"/>
        <w:jc w:val="center"/>
      </w:trPr>
      <w:tc>
        <w:tcPr>
          <w:tcW w:w="4686" w:type="dxa"/>
          <w:shd w:val="clear" w:color="auto" w:fill="4F81BD" w:themeFill="accent1"/>
          <w:tcMar>
            <w:top w:w="0" w:type="dxa"/>
            <w:bottom w:w="0" w:type="dxa"/>
          </w:tcMar>
        </w:tcPr>
        <w:p w14:paraId="5FB86C21" w14:textId="77777777" w:rsidR="003400A2" w:rsidRDefault="003400A2">
          <w:pPr>
            <w:pStyle w:val="Header"/>
            <w:rPr>
              <w:caps/>
              <w:sz w:val="18"/>
            </w:rPr>
          </w:pPr>
        </w:p>
      </w:tc>
      <w:tc>
        <w:tcPr>
          <w:tcW w:w="4674" w:type="dxa"/>
          <w:shd w:val="clear" w:color="auto" w:fill="4F81BD" w:themeFill="accent1"/>
          <w:tcMar>
            <w:top w:w="0" w:type="dxa"/>
            <w:bottom w:w="0" w:type="dxa"/>
          </w:tcMar>
        </w:tcPr>
        <w:p w14:paraId="4119068E" w14:textId="77777777" w:rsidR="003400A2" w:rsidRDefault="003400A2">
          <w:pPr>
            <w:pStyle w:val="Header"/>
            <w:jc w:val="right"/>
            <w:rPr>
              <w:caps/>
              <w:sz w:val="18"/>
            </w:rPr>
          </w:pPr>
        </w:p>
      </w:tc>
    </w:tr>
    <w:tr w:rsidR="003400A2" w14:paraId="2BBBB181" w14:textId="77777777">
      <w:trPr>
        <w:jc w:val="center"/>
      </w:trPr>
      <w:tc>
        <w:tcPr>
          <w:tcW w:w="4686" w:type="dxa"/>
          <w:shd w:val="clear" w:color="auto" w:fill="auto"/>
          <w:vAlign w:val="center"/>
        </w:tcPr>
        <w:p w14:paraId="15C22E30" w14:textId="06DAA267" w:rsidR="003400A2" w:rsidRDefault="003400A2">
          <w:pPr>
            <w:pStyle w:val="Footer"/>
            <w:rPr>
              <w:caps/>
              <w:color w:val="808080" w:themeColor="background1" w:themeShade="80"/>
              <w:sz w:val="18"/>
              <w:szCs w:val="18"/>
            </w:rPr>
          </w:pPr>
          <w:r w:rsidRPr="00D1198B">
            <w:rPr>
              <w:caps/>
              <w:color w:val="808080" w:themeColor="background1" w:themeShade="80"/>
              <w:sz w:val="18"/>
              <w:szCs w:val="18"/>
            </w:rPr>
            <w:t>RF</w:t>
          </w:r>
          <w:r>
            <w:rPr>
              <w:caps/>
              <w:color w:val="808080" w:themeColor="background1" w:themeShade="80"/>
              <w:sz w:val="18"/>
              <w:szCs w:val="18"/>
            </w:rPr>
            <w:t>Q</w:t>
          </w:r>
          <w:r w:rsidRPr="00D1198B">
            <w:rPr>
              <w:caps/>
              <w:color w:val="808080" w:themeColor="background1" w:themeShade="80"/>
              <w:sz w:val="18"/>
              <w:szCs w:val="18"/>
            </w:rPr>
            <w:t xml:space="preserve"> VS 1.</w:t>
          </w:r>
          <w:r>
            <w:rPr>
              <w:caps/>
              <w:color w:val="808080" w:themeColor="background1" w:themeShade="80"/>
              <w:sz w:val="18"/>
              <w:szCs w:val="18"/>
            </w:rPr>
            <w:t>6</w:t>
          </w:r>
        </w:p>
      </w:tc>
      <w:tc>
        <w:tcPr>
          <w:tcW w:w="4674" w:type="dxa"/>
          <w:shd w:val="clear" w:color="auto" w:fill="auto"/>
          <w:vAlign w:val="center"/>
        </w:tcPr>
        <w:p w14:paraId="5572AF4B" w14:textId="77777777" w:rsidR="003400A2" w:rsidRDefault="003400A2">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lang w:val="en-GB"/>
            </w:rPr>
            <w:t>2</w:t>
          </w:r>
          <w:r>
            <w:rPr>
              <w:caps/>
              <w:color w:val="808080" w:themeColor="background1" w:themeShade="80"/>
              <w:sz w:val="18"/>
              <w:szCs w:val="18"/>
            </w:rPr>
            <w:fldChar w:fldCharType="end"/>
          </w:r>
        </w:p>
      </w:tc>
    </w:tr>
  </w:tbl>
  <w:p w14:paraId="57115524" w14:textId="77777777" w:rsidR="00030387" w:rsidRDefault="00030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35"/>
      <w:gridCol w:w="4923"/>
    </w:tblGrid>
    <w:tr w:rsidR="003400A2" w14:paraId="2D0BA729" w14:textId="77777777" w:rsidTr="008A2069">
      <w:trPr>
        <w:trHeight w:hRule="exact" w:val="115"/>
        <w:jc w:val="center"/>
      </w:trPr>
      <w:tc>
        <w:tcPr>
          <w:tcW w:w="4686" w:type="dxa"/>
          <w:shd w:val="clear" w:color="auto" w:fill="4F81BD" w:themeFill="accent1"/>
          <w:tcMar>
            <w:top w:w="0" w:type="dxa"/>
            <w:bottom w:w="0" w:type="dxa"/>
          </w:tcMar>
        </w:tcPr>
        <w:p w14:paraId="7CF8AD17" w14:textId="77777777" w:rsidR="003400A2" w:rsidRDefault="003400A2" w:rsidP="003400A2">
          <w:pPr>
            <w:pStyle w:val="Header"/>
            <w:rPr>
              <w:caps/>
              <w:sz w:val="18"/>
            </w:rPr>
          </w:pPr>
        </w:p>
      </w:tc>
      <w:tc>
        <w:tcPr>
          <w:tcW w:w="4674" w:type="dxa"/>
          <w:shd w:val="clear" w:color="auto" w:fill="4F81BD" w:themeFill="accent1"/>
          <w:tcMar>
            <w:top w:w="0" w:type="dxa"/>
            <w:bottom w:w="0" w:type="dxa"/>
          </w:tcMar>
        </w:tcPr>
        <w:p w14:paraId="6B155931" w14:textId="77777777" w:rsidR="003400A2" w:rsidRDefault="003400A2" w:rsidP="003400A2">
          <w:pPr>
            <w:pStyle w:val="Header"/>
            <w:jc w:val="right"/>
            <w:rPr>
              <w:caps/>
              <w:sz w:val="18"/>
            </w:rPr>
          </w:pPr>
        </w:p>
      </w:tc>
    </w:tr>
    <w:tr w:rsidR="003400A2" w14:paraId="67695EB1" w14:textId="77777777" w:rsidTr="008A2069">
      <w:trPr>
        <w:jc w:val="center"/>
      </w:trPr>
      <w:tc>
        <w:tcPr>
          <w:tcW w:w="4686" w:type="dxa"/>
          <w:shd w:val="clear" w:color="auto" w:fill="auto"/>
          <w:vAlign w:val="center"/>
        </w:tcPr>
        <w:p w14:paraId="33189B33" w14:textId="77777777" w:rsidR="003400A2" w:rsidRDefault="003400A2" w:rsidP="003400A2">
          <w:pPr>
            <w:pStyle w:val="Footer"/>
            <w:rPr>
              <w:caps/>
              <w:color w:val="808080" w:themeColor="background1" w:themeShade="80"/>
              <w:sz w:val="18"/>
              <w:szCs w:val="18"/>
            </w:rPr>
          </w:pPr>
          <w:r w:rsidRPr="00D1198B">
            <w:rPr>
              <w:caps/>
              <w:color w:val="808080" w:themeColor="background1" w:themeShade="80"/>
              <w:sz w:val="18"/>
              <w:szCs w:val="18"/>
            </w:rPr>
            <w:t>RF</w:t>
          </w:r>
          <w:r>
            <w:rPr>
              <w:caps/>
              <w:color w:val="808080" w:themeColor="background1" w:themeShade="80"/>
              <w:sz w:val="18"/>
              <w:szCs w:val="18"/>
            </w:rPr>
            <w:t>Q</w:t>
          </w:r>
          <w:r w:rsidRPr="00D1198B">
            <w:rPr>
              <w:caps/>
              <w:color w:val="808080" w:themeColor="background1" w:themeShade="80"/>
              <w:sz w:val="18"/>
              <w:szCs w:val="18"/>
            </w:rPr>
            <w:t xml:space="preserve"> VS 1.</w:t>
          </w:r>
          <w:r>
            <w:rPr>
              <w:caps/>
              <w:color w:val="808080" w:themeColor="background1" w:themeShade="80"/>
              <w:sz w:val="18"/>
              <w:szCs w:val="18"/>
            </w:rPr>
            <w:t>6</w:t>
          </w:r>
        </w:p>
      </w:tc>
      <w:tc>
        <w:tcPr>
          <w:tcW w:w="4674" w:type="dxa"/>
          <w:shd w:val="clear" w:color="auto" w:fill="auto"/>
          <w:vAlign w:val="center"/>
        </w:tcPr>
        <w:p w14:paraId="5206BC0F" w14:textId="77777777" w:rsidR="003400A2" w:rsidRDefault="003400A2" w:rsidP="003400A2">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lang w:val="en-GB"/>
            </w:rPr>
            <w:t>2</w:t>
          </w:r>
          <w:r>
            <w:rPr>
              <w:caps/>
              <w:color w:val="808080" w:themeColor="background1" w:themeShade="80"/>
              <w:sz w:val="18"/>
              <w:szCs w:val="18"/>
            </w:rPr>
            <w:fldChar w:fldCharType="end"/>
          </w:r>
        </w:p>
      </w:tc>
    </w:tr>
  </w:tbl>
  <w:p w14:paraId="5FA6B93E" w14:textId="77777777" w:rsidR="003400A2" w:rsidRDefault="00340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6EA30" w14:textId="77777777" w:rsidR="00CD1FAD" w:rsidRDefault="00CD1FAD">
      <w:pPr>
        <w:spacing w:after="0"/>
      </w:pPr>
      <w:r>
        <w:separator/>
      </w:r>
    </w:p>
  </w:footnote>
  <w:footnote w:type="continuationSeparator" w:id="0">
    <w:p w14:paraId="719BDA9F" w14:textId="77777777" w:rsidR="00CD1FAD" w:rsidRDefault="00CD1FAD">
      <w:pPr>
        <w:spacing w:after="0"/>
      </w:pPr>
      <w:r>
        <w:continuationSeparator/>
      </w:r>
    </w:p>
  </w:footnote>
  <w:footnote w:type="continuationNotice" w:id="1">
    <w:p w14:paraId="560F9F1A" w14:textId="77777777" w:rsidR="00CD1FAD" w:rsidRDefault="00CD1F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B4A3" w14:textId="77777777" w:rsidR="00337A3C" w:rsidRDefault="00337A3C" w:rsidP="001D5D5D">
    <w:pPr>
      <w:pStyle w:val="Header"/>
      <w:tabs>
        <w:tab w:val="clear" w:pos="4320"/>
        <w:tab w:val="clear" w:pos="8640"/>
        <w:tab w:val="left" w:pos="6432"/>
      </w:tabs>
    </w:pPr>
    <w:r>
      <w:rPr>
        <w:rFonts w:ascii="Arial" w:hAnsi="Arial"/>
        <w:noProof/>
        <w:lang w:val="en-GB" w:eastAsia="en-GB"/>
      </w:rPr>
      <mc:AlternateContent>
        <mc:Choice Requires="wps">
          <w:drawing>
            <wp:anchor distT="0" distB="0" distL="114300" distR="114300" simplePos="0" relativeHeight="251658242" behindDoc="0" locked="0" layoutInCell="1" allowOverlap="1" wp14:anchorId="171DD34B" wp14:editId="6E3FA44F">
              <wp:simplePos x="0" y="0"/>
              <wp:positionH relativeFrom="column">
                <wp:posOffset>3075940</wp:posOffset>
              </wp:positionH>
              <wp:positionV relativeFrom="paragraph">
                <wp:posOffset>-1390650</wp:posOffset>
              </wp:positionV>
              <wp:extent cx="2552700" cy="904875"/>
              <wp:effectExtent l="0" t="0" r="0" b="9525"/>
              <wp:wrapTight wrapText="bothSides">
                <wp:wrapPolygon edited="0">
                  <wp:start x="0" y="0"/>
                  <wp:lineTo x="0" y="21373"/>
                  <wp:lineTo x="21439" y="21373"/>
                  <wp:lineTo x="21439" y="0"/>
                  <wp:lineTo x="0" y="0"/>
                </wp:wrapPolygon>
              </wp:wrapTight>
              <wp:docPr id="11406468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57072" w14:textId="77777777" w:rsidR="00337A3C" w:rsidRPr="00CD7CD7" w:rsidRDefault="00337A3C" w:rsidP="00A11EA9">
                          <w:pPr>
                            <w:spacing w:after="0"/>
                            <w:rPr>
                              <w:rFonts w:ascii="Arial" w:hAnsi="Arial"/>
                              <w:b/>
                              <w:color w:val="1F497D" w:themeColor="text2"/>
                            </w:rPr>
                          </w:pPr>
                          <w:r w:rsidRPr="00CD7CD7">
                            <w:rPr>
                              <w:rFonts w:ascii="Arial" w:hAnsi="Arial"/>
                              <w:b/>
                              <w:color w:val="1F497D" w:themeColor="text2"/>
                            </w:rPr>
                            <w:t>To contact us</w:t>
                          </w:r>
                        </w:p>
                        <w:p w14:paraId="6BB7725E" w14:textId="77777777" w:rsidR="00337A3C" w:rsidRPr="00CD7CD7" w:rsidRDefault="00337A3C" w:rsidP="00A11EA9">
                          <w:pPr>
                            <w:spacing w:after="0" w:line="264" w:lineRule="auto"/>
                            <w:rPr>
                              <w:rFonts w:ascii="Arial" w:hAnsi="Arial"/>
                              <w:color w:val="1F497D" w:themeColor="text2"/>
                            </w:rPr>
                          </w:pPr>
                          <w:r w:rsidRPr="00CD7CD7">
                            <w:rPr>
                              <w:rFonts w:ascii="Arial" w:hAnsi="Arial"/>
                              <w:color w:val="1F497D" w:themeColor="text2"/>
                            </w:rPr>
                            <w:t xml:space="preserve">E: </w:t>
                          </w:r>
                          <w:r>
                            <w:rPr>
                              <w:rFonts w:ascii="Arial" w:hAnsi="Arial"/>
                              <w:color w:val="1F497D" w:themeColor="text2"/>
                            </w:rPr>
                            <w:t>procurement</w:t>
                          </w:r>
                          <w:r w:rsidRPr="00CD7CD7">
                            <w:rPr>
                              <w:rFonts w:ascii="Arial" w:hAnsi="Arial"/>
                              <w:color w:val="1F497D" w:themeColor="text2"/>
                            </w:rPr>
                            <w:t>@oxford.gov.uk</w:t>
                          </w:r>
                        </w:p>
                        <w:p w14:paraId="77AB7FC0" w14:textId="77777777" w:rsidR="00337A3C" w:rsidRPr="00CD7CD7" w:rsidRDefault="00337A3C" w:rsidP="00A11EA9">
                          <w:pPr>
                            <w:spacing w:after="0" w:line="264" w:lineRule="auto"/>
                            <w:rPr>
                              <w:rFonts w:ascii="Arial" w:hAnsi="Arial"/>
                              <w:color w:val="1F497D" w:themeColor="text2"/>
                            </w:rPr>
                          </w:pPr>
                          <w:r w:rsidRPr="00CD7CD7">
                            <w:rPr>
                              <w:rFonts w:ascii="Arial" w:hAnsi="Arial"/>
                              <w:color w:val="1F497D" w:themeColor="text2"/>
                            </w:rPr>
                            <w:t xml:space="preserve">DD: 01865 </w:t>
                          </w:r>
                          <w:r>
                            <w:rPr>
                              <w:rFonts w:ascii="Arial" w:hAnsi="Arial"/>
                              <w:color w:val="1F497D" w:themeColor="text2"/>
                            </w:rPr>
                            <w:t>252497</w:t>
                          </w:r>
                        </w:p>
                      </w:txbxContent>
                    </wps:txbx>
                    <wps:bodyPr rot="0" vert="horz" wrap="square" lIns="3600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DD34B" id="_x0000_t202" coordsize="21600,21600" o:spt="202" path="m,l,21600r21600,l21600,xe">
              <v:stroke joinstyle="miter"/>
              <v:path gradientshapeok="t" o:connecttype="rect"/>
            </v:shapetype>
            <v:shape id="Text Box 2" o:spid="_x0000_s1027" type="#_x0000_t202" style="position:absolute;margin-left:242.2pt;margin-top:-109.5pt;width:201pt;height:7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" filled="f" stroked="f">
              <v:textbox inset="1mm,1mm,0,0">
                <w:txbxContent>
                  <w:p w14:paraId="00057072" w14:textId="77777777" w:rsidR="00337A3C" w:rsidRPr="00CD7CD7" w:rsidRDefault="00337A3C" w:rsidP="00A11EA9">
                    <w:pPr>
                      <w:spacing w:after="0"/>
                      <w:rPr>
                        <w:rFonts w:ascii="Arial" w:hAnsi="Arial"/>
                        <w:b/>
                        <w:color w:val="1F497D" w:themeColor="text2"/>
                      </w:rPr>
                    </w:pPr>
                    <w:r w:rsidRPr="00CD7CD7">
                      <w:rPr>
                        <w:rFonts w:ascii="Arial" w:hAnsi="Arial"/>
                        <w:b/>
                        <w:color w:val="1F497D" w:themeColor="text2"/>
                      </w:rPr>
                      <w:t>To contact us</w:t>
                    </w:r>
                  </w:p>
                  <w:p w14:paraId="6BB7725E" w14:textId="77777777" w:rsidR="00337A3C" w:rsidRPr="00CD7CD7" w:rsidRDefault="00337A3C" w:rsidP="00A11EA9">
                    <w:pPr>
                      <w:spacing w:after="0" w:line="264" w:lineRule="auto"/>
                      <w:rPr>
                        <w:rFonts w:ascii="Arial" w:hAnsi="Arial"/>
                        <w:color w:val="1F497D" w:themeColor="text2"/>
                      </w:rPr>
                    </w:pPr>
                    <w:r w:rsidRPr="00CD7CD7">
                      <w:rPr>
                        <w:rFonts w:ascii="Arial" w:hAnsi="Arial"/>
                        <w:color w:val="1F497D" w:themeColor="text2"/>
                      </w:rPr>
                      <w:t xml:space="preserve">E: </w:t>
                    </w:r>
                    <w:r>
                      <w:rPr>
                        <w:rFonts w:ascii="Arial" w:hAnsi="Arial"/>
                        <w:color w:val="1F497D" w:themeColor="text2"/>
                      </w:rPr>
                      <w:t>procurement</w:t>
                    </w:r>
                    <w:r w:rsidRPr="00CD7CD7">
                      <w:rPr>
                        <w:rFonts w:ascii="Arial" w:hAnsi="Arial"/>
                        <w:color w:val="1F497D" w:themeColor="text2"/>
                      </w:rPr>
                      <w:t>@oxford.gov.uk</w:t>
                    </w:r>
                  </w:p>
                  <w:p w14:paraId="77AB7FC0" w14:textId="77777777" w:rsidR="00337A3C" w:rsidRPr="00CD7CD7" w:rsidRDefault="00337A3C" w:rsidP="00A11EA9">
                    <w:pPr>
                      <w:spacing w:after="0" w:line="264" w:lineRule="auto"/>
                      <w:rPr>
                        <w:rFonts w:ascii="Arial" w:hAnsi="Arial"/>
                        <w:color w:val="1F497D" w:themeColor="text2"/>
                      </w:rPr>
                    </w:pPr>
                    <w:r w:rsidRPr="00CD7CD7">
                      <w:rPr>
                        <w:rFonts w:ascii="Arial" w:hAnsi="Arial"/>
                        <w:color w:val="1F497D" w:themeColor="text2"/>
                      </w:rPr>
                      <w:t xml:space="preserve">DD: 01865 </w:t>
                    </w:r>
                    <w:r>
                      <w:rPr>
                        <w:rFonts w:ascii="Arial" w:hAnsi="Arial"/>
                        <w:color w:val="1F497D" w:themeColor="text2"/>
                      </w:rPr>
                      <w:t>252497</w:t>
                    </w:r>
                  </w:p>
                </w:txbxContent>
              </v:textbox>
              <w10:wrap type="tight"/>
            </v:shape>
          </w:pict>
        </mc:Fallback>
      </mc:AlternateContent>
    </w:r>
    <w:r>
      <w:rPr>
        <w:noProof/>
        <w:lang w:val="en-GB" w:eastAsia="en-GB"/>
      </w:rPr>
      <mc:AlternateContent>
        <mc:Choice Requires="wps">
          <w:drawing>
            <wp:anchor distT="0" distB="0" distL="114300" distR="114300" simplePos="0" relativeHeight="251658241" behindDoc="0" locked="0" layoutInCell="1" allowOverlap="1" wp14:anchorId="1A8F5028" wp14:editId="0702BFEA">
              <wp:simplePos x="0" y="0"/>
              <wp:positionH relativeFrom="column">
                <wp:posOffset>0</wp:posOffset>
              </wp:positionH>
              <wp:positionV relativeFrom="paragraph">
                <wp:posOffset>-1340485</wp:posOffset>
              </wp:positionV>
              <wp:extent cx="2971800" cy="1041400"/>
              <wp:effectExtent l="635" t="2540" r="0" b="3810"/>
              <wp:wrapNone/>
              <wp:docPr id="17463196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53E8F" w14:textId="77777777" w:rsidR="00337A3C" w:rsidRPr="00B60369" w:rsidRDefault="00337A3C" w:rsidP="003D435A">
                          <w:pPr>
                            <w:rPr>
                              <w:rFonts w:ascii="Arial" w:hAnsi="Arial"/>
                              <w:b/>
                              <w:color w:val="1F497D" w:themeColor="text2"/>
                            </w:rPr>
                          </w:pPr>
                          <w:r>
                            <w:rPr>
                              <w:rFonts w:ascii="Arial" w:hAnsi="Arial"/>
                              <w:b/>
                              <w:color w:val="1F497D" w:themeColor="text2"/>
                            </w:rPr>
                            <w:t>Financial Services Department</w:t>
                          </w:r>
                        </w:p>
                        <w:p w14:paraId="417DF161" w14:textId="77777777" w:rsidR="00337A3C" w:rsidRPr="00B60369" w:rsidRDefault="00337A3C" w:rsidP="003D435A">
                          <w:pPr>
                            <w:rPr>
                              <w:rFonts w:ascii="Arial" w:hAnsi="Arial"/>
                              <w:color w:val="1F497D" w:themeColor="text2"/>
                            </w:rPr>
                          </w:pPr>
                          <w:r>
                            <w:rPr>
                              <w:rFonts w:ascii="Arial" w:hAnsi="Arial"/>
                              <w:color w:val="1F497D" w:themeColor="text2"/>
                            </w:rPr>
                            <w:t>Procurement Team</w:t>
                          </w:r>
                        </w:p>
                        <w:p w14:paraId="17A1F2C7" w14:textId="77777777" w:rsidR="00337A3C" w:rsidRPr="00B60369" w:rsidRDefault="00337A3C" w:rsidP="00B60369">
                          <w:pPr>
                            <w:rPr>
                              <w:rFonts w:ascii="Arial" w:hAnsi="Arial"/>
                              <w:b/>
                              <w:color w:val="1F497D" w:themeColor="text2"/>
                            </w:rPr>
                          </w:pPr>
                          <w:r w:rsidRPr="00B60369">
                            <w:rPr>
                              <w:rFonts w:ascii="Arial" w:hAnsi="Arial"/>
                              <w:b/>
                              <w:color w:val="1F497D" w:themeColor="text2"/>
                            </w:rPr>
                            <w:t>www.oxford.gov.uk</w:t>
                          </w:r>
                        </w:p>
                      </w:txbxContent>
                    </wps:txbx>
                    <wps:bodyPr rot="0" vert="horz" wrap="square" lIns="108000" tIns="18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F5028" id="Text Box 1" o:spid="_x0000_s1028" type="#_x0000_t202" style="position:absolute;margin-left:0;margin-top:-105.55pt;width:234pt;height: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" filled="f" stroked="f">
              <v:textbox inset="3mm,.5mm,2mm,0">
                <w:txbxContent>
                  <w:p w14:paraId="7E453E8F" w14:textId="77777777" w:rsidR="00337A3C" w:rsidRPr="00B60369" w:rsidRDefault="00337A3C" w:rsidP="003D435A">
                    <w:pPr>
                      <w:rPr>
                        <w:rFonts w:ascii="Arial" w:hAnsi="Arial"/>
                        <w:b/>
                        <w:color w:val="1F497D" w:themeColor="text2"/>
                      </w:rPr>
                    </w:pPr>
                    <w:r>
                      <w:rPr>
                        <w:rFonts w:ascii="Arial" w:hAnsi="Arial"/>
                        <w:b/>
                        <w:color w:val="1F497D" w:themeColor="text2"/>
                      </w:rPr>
                      <w:t>Financial Services Department</w:t>
                    </w:r>
                  </w:p>
                  <w:p w14:paraId="417DF161" w14:textId="77777777" w:rsidR="00337A3C" w:rsidRPr="00B60369" w:rsidRDefault="00337A3C" w:rsidP="003D435A">
                    <w:pPr>
                      <w:rPr>
                        <w:rFonts w:ascii="Arial" w:hAnsi="Arial"/>
                        <w:color w:val="1F497D" w:themeColor="text2"/>
                      </w:rPr>
                    </w:pPr>
                    <w:r>
                      <w:rPr>
                        <w:rFonts w:ascii="Arial" w:hAnsi="Arial"/>
                        <w:color w:val="1F497D" w:themeColor="text2"/>
                      </w:rPr>
                      <w:t>Procurement Team</w:t>
                    </w:r>
                  </w:p>
                  <w:p w14:paraId="17A1F2C7" w14:textId="77777777" w:rsidR="00337A3C" w:rsidRPr="00B60369" w:rsidRDefault="00337A3C" w:rsidP="00B60369">
                    <w:pPr>
                      <w:rPr>
                        <w:rFonts w:ascii="Arial" w:hAnsi="Arial"/>
                        <w:b/>
                        <w:color w:val="1F497D" w:themeColor="text2"/>
                      </w:rPr>
                    </w:pPr>
                    <w:r w:rsidRPr="00B60369">
                      <w:rPr>
                        <w:rFonts w:ascii="Arial" w:hAnsi="Arial"/>
                        <w:b/>
                        <w:color w:val="1F497D" w:themeColor="text2"/>
                      </w:rPr>
                      <w:t>www.oxford.gov.uk</w:t>
                    </w:r>
                  </w:p>
                </w:txbxContent>
              </v:textbox>
            </v:shape>
          </w:pict>
        </mc:Fallback>
      </mc:AlternateContent>
    </w:r>
    <w:r>
      <w:rPr>
        <w:noProof/>
        <w:lang w:val="en-GB" w:eastAsia="en-GB"/>
      </w:rPr>
      <w:drawing>
        <wp:anchor distT="0" distB="0" distL="114300" distR="114300" simplePos="0" relativeHeight="251658240" behindDoc="1" locked="0" layoutInCell="1" allowOverlap="1" wp14:anchorId="0F891C06" wp14:editId="1A04C582">
          <wp:simplePos x="0" y="0"/>
          <wp:positionH relativeFrom="column">
            <wp:posOffset>0</wp:posOffset>
          </wp:positionH>
          <wp:positionV relativeFrom="paragraph">
            <wp:posOffset>-1800225</wp:posOffset>
          </wp:positionV>
          <wp:extent cx="6630670" cy="1501775"/>
          <wp:effectExtent l="25400" t="0" r="0" b="0"/>
          <wp:wrapNone/>
          <wp:docPr id="342652183" name="Picture 342652183" descr="OCCA4let2021T&amp;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A4let2021T&amp;THead.jpg"/>
                  <pic:cNvPicPr/>
                </pic:nvPicPr>
                <pic:blipFill>
                  <a:blip r:embed="rId1"/>
                  <a:stretch>
                    <a:fillRect/>
                  </a:stretch>
                </pic:blipFill>
                <pic:spPr>
                  <a:xfrm>
                    <a:off x="0" y="0"/>
                    <a:ext cx="6630670" cy="1501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4C4"/>
    <w:multiLevelType w:val="hybridMultilevel"/>
    <w:tmpl w:val="6A96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E7199"/>
    <w:multiLevelType w:val="multilevel"/>
    <w:tmpl w:val="8728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435CB"/>
    <w:multiLevelType w:val="hybridMultilevel"/>
    <w:tmpl w:val="D9F2D98C"/>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24354621"/>
    <w:multiLevelType w:val="hybridMultilevel"/>
    <w:tmpl w:val="60DEB506"/>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942540"/>
    <w:multiLevelType w:val="hybridMultilevel"/>
    <w:tmpl w:val="683E82F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07073D7"/>
    <w:multiLevelType w:val="hybridMultilevel"/>
    <w:tmpl w:val="60A4DBFA"/>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D35A05"/>
    <w:multiLevelType w:val="multilevel"/>
    <w:tmpl w:val="83FE0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65E52"/>
    <w:multiLevelType w:val="hybridMultilevel"/>
    <w:tmpl w:val="8D2652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AE5E25"/>
    <w:multiLevelType w:val="hybridMultilevel"/>
    <w:tmpl w:val="CE1C8E56"/>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F27400"/>
    <w:multiLevelType w:val="multilevel"/>
    <w:tmpl w:val="FDD6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2F70B7"/>
    <w:multiLevelType w:val="hybridMultilevel"/>
    <w:tmpl w:val="14045E6A"/>
    <w:lvl w:ilvl="0" w:tplc="08090013">
      <w:start w:val="1"/>
      <w:numFmt w:val="upperRoman"/>
      <w:lvlText w:val="%1."/>
      <w:lvlJc w:val="righ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EEF50FA"/>
    <w:multiLevelType w:val="multilevel"/>
    <w:tmpl w:val="96CC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1D6E29"/>
    <w:multiLevelType w:val="hybridMultilevel"/>
    <w:tmpl w:val="CC241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6D2A99"/>
    <w:multiLevelType w:val="multilevel"/>
    <w:tmpl w:val="B0E85658"/>
    <w:lvl w:ilvl="0">
      <w:start w:val="1"/>
      <w:numFmt w:val="decimal"/>
      <w:lvlText w:val="%1"/>
      <w:lvlJc w:val="left"/>
      <w:pPr>
        <w:ind w:left="360" w:hanging="360"/>
      </w:pPr>
      <w:rPr>
        <w:rFonts w:ascii="Arial" w:eastAsia="Arial" w:hAnsi="Arial" w:cs="Arial" w:hint="default"/>
        <w:color w:val="000000"/>
        <w:sz w:val="22"/>
      </w:rPr>
    </w:lvl>
    <w:lvl w:ilvl="1">
      <w:start w:val="1"/>
      <w:numFmt w:val="decimal"/>
      <w:lvlText w:val="%1.%2"/>
      <w:lvlJc w:val="left"/>
      <w:pPr>
        <w:ind w:left="720" w:hanging="360"/>
      </w:pPr>
      <w:rPr>
        <w:rFonts w:ascii="Arial" w:eastAsia="Arial" w:hAnsi="Arial" w:cs="Arial" w:hint="default"/>
        <w:color w:val="000000"/>
        <w:sz w:val="22"/>
      </w:rPr>
    </w:lvl>
    <w:lvl w:ilvl="2">
      <w:start w:val="1"/>
      <w:numFmt w:val="decimal"/>
      <w:lvlText w:val="%1.%2.%3"/>
      <w:lvlJc w:val="left"/>
      <w:pPr>
        <w:ind w:left="1440" w:hanging="720"/>
      </w:pPr>
      <w:rPr>
        <w:rFonts w:ascii="Arial" w:eastAsia="Arial" w:hAnsi="Arial" w:cs="Arial" w:hint="default"/>
        <w:color w:val="000000"/>
        <w:sz w:val="22"/>
      </w:rPr>
    </w:lvl>
    <w:lvl w:ilvl="3">
      <w:start w:val="1"/>
      <w:numFmt w:val="decimal"/>
      <w:lvlText w:val="%1.%2.%3.%4"/>
      <w:lvlJc w:val="left"/>
      <w:pPr>
        <w:ind w:left="1800" w:hanging="720"/>
      </w:pPr>
      <w:rPr>
        <w:rFonts w:ascii="Arial" w:eastAsia="Arial" w:hAnsi="Arial" w:cs="Arial" w:hint="default"/>
        <w:color w:val="000000"/>
        <w:sz w:val="22"/>
      </w:rPr>
    </w:lvl>
    <w:lvl w:ilvl="4">
      <w:start w:val="1"/>
      <w:numFmt w:val="decimal"/>
      <w:lvlText w:val="%1.%2.%3.%4.%5"/>
      <w:lvlJc w:val="left"/>
      <w:pPr>
        <w:ind w:left="2520" w:hanging="1080"/>
      </w:pPr>
      <w:rPr>
        <w:rFonts w:ascii="Arial" w:eastAsia="Arial" w:hAnsi="Arial" w:cs="Arial" w:hint="default"/>
        <w:color w:val="000000"/>
        <w:sz w:val="22"/>
      </w:rPr>
    </w:lvl>
    <w:lvl w:ilvl="5">
      <w:start w:val="1"/>
      <w:numFmt w:val="decimal"/>
      <w:lvlText w:val="%1.%2.%3.%4.%5.%6"/>
      <w:lvlJc w:val="left"/>
      <w:pPr>
        <w:ind w:left="2880" w:hanging="1080"/>
      </w:pPr>
      <w:rPr>
        <w:rFonts w:ascii="Arial" w:eastAsia="Arial" w:hAnsi="Arial" w:cs="Arial" w:hint="default"/>
        <w:color w:val="000000"/>
        <w:sz w:val="22"/>
      </w:rPr>
    </w:lvl>
    <w:lvl w:ilvl="6">
      <w:start w:val="1"/>
      <w:numFmt w:val="decimal"/>
      <w:lvlText w:val="%1.%2.%3.%4.%5.%6.%7"/>
      <w:lvlJc w:val="left"/>
      <w:pPr>
        <w:ind w:left="3600" w:hanging="1440"/>
      </w:pPr>
      <w:rPr>
        <w:rFonts w:ascii="Arial" w:eastAsia="Arial" w:hAnsi="Arial" w:cs="Arial" w:hint="default"/>
        <w:color w:val="000000"/>
        <w:sz w:val="22"/>
      </w:rPr>
    </w:lvl>
    <w:lvl w:ilvl="7">
      <w:start w:val="1"/>
      <w:numFmt w:val="decimal"/>
      <w:lvlText w:val="%1.%2.%3.%4.%5.%6.%7.%8"/>
      <w:lvlJc w:val="left"/>
      <w:pPr>
        <w:ind w:left="3960" w:hanging="1440"/>
      </w:pPr>
      <w:rPr>
        <w:rFonts w:ascii="Arial" w:eastAsia="Arial" w:hAnsi="Arial" w:cs="Arial" w:hint="default"/>
        <w:color w:val="000000"/>
        <w:sz w:val="22"/>
      </w:rPr>
    </w:lvl>
    <w:lvl w:ilvl="8">
      <w:start w:val="1"/>
      <w:numFmt w:val="decimal"/>
      <w:lvlText w:val="%1.%2.%3.%4.%5.%6.%7.%8.%9"/>
      <w:lvlJc w:val="left"/>
      <w:pPr>
        <w:ind w:left="4680" w:hanging="1800"/>
      </w:pPr>
      <w:rPr>
        <w:rFonts w:ascii="Arial" w:eastAsia="Arial" w:hAnsi="Arial" w:cs="Arial" w:hint="default"/>
        <w:color w:val="000000"/>
        <w:sz w:val="22"/>
      </w:rPr>
    </w:lvl>
  </w:abstractNum>
  <w:abstractNum w:abstractNumId="14" w15:restartNumberingAfterBreak="0">
    <w:nsid w:val="6E74190E"/>
    <w:multiLevelType w:val="hybridMultilevel"/>
    <w:tmpl w:val="DFDC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D647F"/>
    <w:multiLevelType w:val="multilevel"/>
    <w:tmpl w:val="40BCDD88"/>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32F2890"/>
    <w:multiLevelType w:val="multilevel"/>
    <w:tmpl w:val="B1A2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723554"/>
    <w:multiLevelType w:val="multilevel"/>
    <w:tmpl w:val="3F04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2814AC"/>
    <w:multiLevelType w:val="hybridMultilevel"/>
    <w:tmpl w:val="A2C01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228318">
    <w:abstractNumId w:val="14"/>
  </w:num>
  <w:num w:numId="2" w16cid:durableId="1980260876">
    <w:abstractNumId w:val="4"/>
  </w:num>
  <w:num w:numId="3" w16cid:durableId="1438788581">
    <w:abstractNumId w:val="15"/>
  </w:num>
  <w:num w:numId="4" w16cid:durableId="74328807">
    <w:abstractNumId w:val="3"/>
  </w:num>
  <w:num w:numId="5" w16cid:durableId="1077940778">
    <w:abstractNumId w:val="10"/>
  </w:num>
  <w:num w:numId="6" w16cid:durableId="911742997">
    <w:abstractNumId w:val="7"/>
  </w:num>
  <w:num w:numId="7" w16cid:durableId="2104180325">
    <w:abstractNumId w:val="8"/>
  </w:num>
  <w:num w:numId="8" w16cid:durableId="1270166194">
    <w:abstractNumId w:val="2"/>
  </w:num>
  <w:num w:numId="9" w16cid:durableId="1690179510">
    <w:abstractNumId w:val="13"/>
  </w:num>
  <w:num w:numId="10" w16cid:durableId="930240348">
    <w:abstractNumId w:val="5"/>
  </w:num>
  <w:num w:numId="11" w16cid:durableId="62609491">
    <w:abstractNumId w:val="17"/>
  </w:num>
  <w:num w:numId="12" w16cid:durableId="1077172669">
    <w:abstractNumId w:val="6"/>
  </w:num>
  <w:num w:numId="13" w16cid:durableId="1412659511">
    <w:abstractNumId w:val="11"/>
  </w:num>
  <w:num w:numId="14" w16cid:durableId="335807081">
    <w:abstractNumId w:val="16"/>
  </w:num>
  <w:num w:numId="15" w16cid:durableId="1930699975">
    <w:abstractNumId w:val="9"/>
  </w:num>
  <w:num w:numId="16" w16cid:durableId="882061399">
    <w:abstractNumId w:val="1"/>
  </w:num>
  <w:num w:numId="17" w16cid:durableId="1167210699">
    <w:abstractNumId w:val="18"/>
  </w:num>
  <w:num w:numId="18" w16cid:durableId="2143691416">
    <w:abstractNumId w:val="12"/>
  </w:num>
  <w:num w:numId="19" w16cid:durableId="67307159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C1C"/>
    <w:rsid w:val="00011046"/>
    <w:rsid w:val="00030387"/>
    <w:rsid w:val="00044492"/>
    <w:rsid w:val="00052746"/>
    <w:rsid w:val="00061A15"/>
    <w:rsid w:val="00061CEA"/>
    <w:rsid w:val="000705DC"/>
    <w:rsid w:val="00075372"/>
    <w:rsid w:val="0008190B"/>
    <w:rsid w:val="0008498C"/>
    <w:rsid w:val="00093910"/>
    <w:rsid w:val="00094246"/>
    <w:rsid w:val="000A6ECE"/>
    <w:rsid w:val="000B18E0"/>
    <w:rsid w:val="000B5EC8"/>
    <w:rsid w:val="000B67B1"/>
    <w:rsid w:val="000C2623"/>
    <w:rsid w:val="000C4C58"/>
    <w:rsid w:val="000D4439"/>
    <w:rsid w:val="000D588F"/>
    <w:rsid w:val="000E60C4"/>
    <w:rsid w:val="00104D4A"/>
    <w:rsid w:val="0010670C"/>
    <w:rsid w:val="001141FB"/>
    <w:rsid w:val="001662EF"/>
    <w:rsid w:val="00167C3C"/>
    <w:rsid w:val="0017139E"/>
    <w:rsid w:val="001B241E"/>
    <w:rsid w:val="001D5D5D"/>
    <w:rsid w:val="00210940"/>
    <w:rsid w:val="002120FB"/>
    <w:rsid w:val="00213DBA"/>
    <w:rsid w:val="00217BEC"/>
    <w:rsid w:val="00222DF5"/>
    <w:rsid w:val="0022453A"/>
    <w:rsid w:val="00230189"/>
    <w:rsid w:val="00234B5D"/>
    <w:rsid w:val="00234EBF"/>
    <w:rsid w:val="0024382D"/>
    <w:rsid w:val="00251C35"/>
    <w:rsid w:val="002542C3"/>
    <w:rsid w:val="00256679"/>
    <w:rsid w:val="00266C9E"/>
    <w:rsid w:val="00272DAE"/>
    <w:rsid w:val="00283E94"/>
    <w:rsid w:val="00287BA2"/>
    <w:rsid w:val="00290398"/>
    <w:rsid w:val="00290FF9"/>
    <w:rsid w:val="00293558"/>
    <w:rsid w:val="0029539D"/>
    <w:rsid w:val="002B4101"/>
    <w:rsid w:val="002C38AC"/>
    <w:rsid w:val="002D1E85"/>
    <w:rsid w:val="002E3EA5"/>
    <w:rsid w:val="002E4869"/>
    <w:rsid w:val="002E6BBF"/>
    <w:rsid w:val="002E6D14"/>
    <w:rsid w:val="002F2AAF"/>
    <w:rsid w:val="003100C2"/>
    <w:rsid w:val="00310229"/>
    <w:rsid w:val="003235FB"/>
    <w:rsid w:val="0032678E"/>
    <w:rsid w:val="00331A51"/>
    <w:rsid w:val="00336F6B"/>
    <w:rsid w:val="00337A3C"/>
    <w:rsid w:val="003400A2"/>
    <w:rsid w:val="003406DB"/>
    <w:rsid w:val="00344D4A"/>
    <w:rsid w:val="00363DF8"/>
    <w:rsid w:val="003648CF"/>
    <w:rsid w:val="00373983"/>
    <w:rsid w:val="00374240"/>
    <w:rsid w:val="00375450"/>
    <w:rsid w:val="00381E3E"/>
    <w:rsid w:val="00397E4C"/>
    <w:rsid w:val="003A130F"/>
    <w:rsid w:val="003A1BC4"/>
    <w:rsid w:val="003A44C9"/>
    <w:rsid w:val="003A5C7E"/>
    <w:rsid w:val="003B11BC"/>
    <w:rsid w:val="003B7456"/>
    <w:rsid w:val="003B7775"/>
    <w:rsid w:val="003D435A"/>
    <w:rsid w:val="003D74AC"/>
    <w:rsid w:val="003F13C8"/>
    <w:rsid w:val="003F275A"/>
    <w:rsid w:val="00403D59"/>
    <w:rsid w:val="0042056F"/>
    <w:rsid w:val="00421746"/>
    <w:rsid w:val="00434E72"/>
    <w:rsid w:val="00442095"/>
    <w:rsid w:val="0044220A"/>
    <w:rsid w:val="00442779"/>
    <w:rsid w:val="00444EA9"/>
    <w:rsid w:val="00472819"/>
    <w:rsid w:val="0048073E"/>
    <w:rsid w:val="00483E2A"/>
    <w:rsid w:val="00493C50"/>
    <w:rsid w:val="004A28D5"/>
    <w:rsid w:val="004B197D"/>
    <w:rsid w:val="004C071B"/>
    <w:rsid w:val="004C7024"/>
    <w:rsid w:val="004F0775"/>
    <w:rsid w:val="005008A1"/>
    <w:rsid w:val="0050153E"/>
    <w:rsid w:val="00502E69"/>
    <w:rsid w:val="00507491"/>
    <w:rsid w:val="005158C2"/>
    <w:rsid w:val="005166F4"/>
    <w:rsid w:val="00520B9C"/>
    <w:rsid w:val="00523B00"/>
    <w:rsid w:val="005269E5"/>
    <w:rsid w:val="00527A4B"/>
    <w:rsid w:val="0053402B"/>
    <w:rsid w:val="005341B8"/>
    <w:rsid w:val="005437C8"/>
    <w:rsid w:val="00547606"/>
    <w:rsid w:val="00560B50"/>
    <w:rsid w:val="005614FB"/>
    <w:rsid w:val="005624E1"/>
    <w:rsid w:val="0056652D"/>
    <w:rsid w:val="00577808"/>
    <w:rsid w:val="005827EF"/>
    <w:rsid w:val="005920A0"/>
    <w:rsid w:val="005924A9"/>
    <w:rsid w:val="005A3555"/>
    <w:rsid w:val="005A4E87"/>
    <w:rsid w:val="005B31F1"/>
    <w:rsid w:val="005B4A52"/>
    <w:rsid w:val="005B633B"/>
    <w:rsid w:val="005C1DA0"/>
    <w:rsid w:val="005D1209"/>
    <w:rsid w:val="005E0C81"/>
    <w:rsid w:val="005E0F2E"/>
    <w:rsid w:val="005E5B03"/>
    <w:rsid w:val="005E7F7F"/>
    <w:rsid w:val="005F185B"/>
    <w:rsid w:val="00605BBC"/>
    <w:rsid w:val="00615330"/>
    <w:rsid w:val="00617B45"/>
    <w:rsid w:val="006220BD"/>
    <w:rsid w:val="00622A22"/>
    <w:rsid w:val="00624E6C"/>
    <w:rsid w:val="006306DD"/>
    <w:rsid w:val="00643100"/>
    <w:rsid w:val="00647F07"/>
    <w:rsid w:val="006660B5"/>
    <w:rsid w:val="0067424A"/>
    <w:rsid w:val="006778DE"/>
    <w:rsid w:val="00681E2E"/>
    <w:rsid w:val="0068316A"/>
    <w:rsid w:val="00691194"/>
    <w:rsid w:val="00697D81"/>
    <w:rsid w:val="006A5BD0"/>
    <w:rsid w:val="006C7517"/>
    <w:rsid w:val="006D3A5E"/>
    <w:rsid w:val="006F66FA"/>
    <w:rsid w:val="006F676F"/>
    <w:rsid w:val="00706A8B"/>
    <w:rsid w:val="007278F3"/>
    <w:rsid w:val="00734C1A"/>
    <w:rsid w:val="00762636"/>
    <w:rsid w:val="0076657D"/>
    <w:rsid w:val="00767760"/>
    <w:rsid w:val="00780318"/>
    <w:rsid w:val="00782C9D"/>
    <w:rsid w:val="00797380"/>
    <w:rsid w:val="007B28E2"/>
    <w:rsid w:val="007B52D8"/>
    <w:rsid w:val="007C3535"/>
    <w:rsid w:val="007D274C"/>
    <w:rsid w:val="007E123B"/>
    <w:rsid w:val="007E1D30"/>
    <w:rsid w:val="007F5421"/>
    <w:rsid w:val="0080152D"/>
    <w:rsid w:val="00801CEB"/>
    <w:rsid w:val="00806895"/>
    <w:rsid w:val="00811D43"/>
    <w:rsid w:val="00814606"/>
    <w:rsid w:val="00814B74"/>
    <w:rsid w:val="00821FE2"/>
    <w:rsid w:val="00832D90"/>
    <w:rsid w:val="00835BE9"/>
    <w:rsid w:val="00837A13"/>
    <w:rsid w:val="008414F7"/>
    <w:rsid w:val="008502FA"/>
    <w:rsid w:val="00852785"/>
    <w:rsid w:val="008652E5"/>
    <w:rsid w:val="00871251"/>
    <w:rsid w:val="00875E23"/>
    <w:rsid w:val="00880E46"/>
    <w:rsid w:val="008818D9"/>
    <w:rsid w:val="008856B2"/>
    <w:rsid w:val="0089129C"/>
    <w:rsid w:val="00892182"/>
    <w:rsid w:val="008928B8"/>
    <w:rsid w:val="0089468C"/>
    <w:rsid w:val="008A56D0"/>
    <w:rsid w:val="008B128E"/>
    <w:rsid w:val="008C7A80"/>
    <w:rsid w:val="008D6AD1"/>
    <w:rsid w:val="008D7913"/>
    <w:rsid w:val="008E230D"/>
    <w:rsid w:val="008E23E1"/>
    <w:rsid w:val="008E4A86"/>
    <w:rsid w:val="008F03EE"/>
    <w:rsid w:val="009115FC"/>
    <w:rsid w:val="00912062"/>
    <w:rsid w:val="00923B1E"/>
    <w:rsid w:val="0094684F"/>
    <w:rsid w:val="0095518E"/>
    <w:rsid w:val="00961485"/>
    <w:rsid w:val="00961AC6"/>
    <w:rsid w:val="00961D2D"/>
    <w:rsid w:val="00965DE0"/>
    <w:rsid w:val="0096650E"/>
    <w:rsid w:val="00980A84"/>
    <w:rsid w:val="00985B06"/>
    <w:rsid w:val="00990363"/>
    <w:rsid w:val="00991C4F"/>
    <w:rsid w:val="0099253F"/>
    <w:rsid w:val="00994A5E"/>
    <w:rsid w:val="00994AFB"/>
    <w:rsid w:val="009A0B23"/>
    <w:rsid w:val="009A6A9B"/>
    <w:rsid w:val="009B47C7"/>
    <w:rsid w:val="009D0D6F"/>
    <w:rsid w:val="009E47B0"/>
    <w:rsid w:val="009F2993"/>
    <w:rsid w:val="009F7A38"/>
    <w:rsid w:val="00A11A61"/>
    <w:rsid w:val="00A11EA9"/>
    <w:rsid w:val="00A12177"/>
    <w:rsid w:val="00A3743C"/>
    <w:rsid w:val="00A41D36"/>
    <w:rsid w:val="00A51470"/>
    <w:rsid w:val="00A73870"/>
    <w:rsid w:val="00A75206"/>
    <w:rsid w:val="00A83043"/>
    <w:rsid w:val="00A83F10"/>
    <w:rsid w:val="00A84653"/>
    <w:rsid w:val="00A8669C"/>
    <w:rsid w:val="00AA1CAD"/>
    <w:rsid w:val="00AB67F9"/>
    <w:rsid w:val="00AD068C"/>
    <w:rsid w:val="00AD4727"/>
    <w:rsid w:val="00AD6063"/>
    <w:rsid w:val="00AE1A10"/>
    <w:rsid w:val="00AE419B"/>
    <w:rsid w:val="00AF5139"/>
    <w:rsid w:val="00AF5F03"/>
    <w:rsid w:val="00B1373A"/>
    <w:rsid w:val="00B137D5"/>
    <w:rsid w:val="00B30133"/>
    <w:rsid w:val="00B33FCA"/>
    <w:rsid w:val="00B353B2"/>
    <w:rsid w:val="00B35C05"/>
    <w:rsid w:val="00B429F2"/>
    <w:rsid w:val="00B55FFC"/>
    <w:rsid w:val="00B60369"/>
    <w:rsid w:val="00B672E5"/>
    <w:rsid w:val="00BC24E9"/>
    <w:rsid w:val="00BD46A5"/>
    <w:rsid w:val="00C02EB1"/>
    <w:rsid w:val="00C03285"/>
    <w:rsid w:val="00C051D8"/>
    <w:rsid w:val="00C05D56"/>
    <w:rsid w:val="00C146C8"/>
    <w:rsid w:val="00C16351"/>
    <w:rsid w:val="00C20058"/>
    <w:rsid w:val="00C4341E"/>
    <w:rsid w:val="00C44C4E"/>
    <w:rsid w:val="00C4697B"/>
    <w:rsid w:val="00C54870"/>
    <w:rsid w:val="00C6280E"/>
    <w:rsid w:val="00C71EC3"/>
    <w:rsid w:val="00C72A10"/>
    <w:rsid w:val="00C73DF1"/>
    <w:rsid w:val="00C779B0"/>
    <w:rsid w:val="00C80E60"/>
    <w:rsid w:val="00C85EF5"/>
    <w:rsid w:val="00C931DA"/>
    <w:rsid w:val="00C95F31"/>
    <w:rsid w:val="00CB5027"/>
    <w:rsid w:val="00CD1FAD"/>
    <w:rsid w:val="00CD2D19"/>
    <w:rsid w:val="00CD4951"/>
    <w:rsid w:val="00CD7CD7"/>
    <w:rsid w:val="00CE37DE"/>
    <w:rsid w:val="00CF2444"/>
    <w:rsid w:val="00CF4A01"/>
    <w:rsid w:val="00D04974"/>
    <w:rsid w:val="00D07021"/>
    <w:rsid w:val="00D11681"/>
    <w:rsid w:val="00D13BAA"/>
    <w:rsid w:val="00D15480"/>
    <w:rsid w:val="00D23C1C"/>
    <w:rsid w:val="00D372AD"/>
    <w:rsid w:val="00D5207B"/>
    <w:rsid w:val="00D85BF9"/>
    <w:rsid w:val="00DA32DE"/>
    <w:rsid w:val="00DB30BF"/>
    <w:rsid w:val="00DC3D8B"/>
    <w:rsid w:val="00DE5300"/>
    <w:rsid w:val="00DE6E85"/>
    <w:rsid w:val="00E104BB"/>
    <w:rsid w:val="00E232C9"/>
    <w:rsid w:val="00E31A2A"/>
    <w:rsid w:val="00E32EC2"/>
    <w:rsid w:val="00E62793"/>
    <w:rsid w:val="00E7317E"/>
    <w:rsid w:val="00E7471F"/>
    <w:rsid w:val="00E74E72"/>
    <w:rsid w:val="00E77423"/>
    <w:rsid w:val="00E87642"/>
    <w:rsid w:val="00EA039A"/>
    <w:rsid w:val="00EA52E3"/>
    <w:rsid w:val="00EB721B"/>
    <w:rsid w:val="00F13958"/>
    <w:rsid w:val="00F17014"/>
    <w:rsid w:val="00F24D09"/>
    <w:rsid w:val="00F359DB"/>
    <w:rsid w:val="00F4023E"/>
    <w:rsid w:val="00F404AD"/>
    <w:rsid w:val="00F55166"/>
    <w:rsid w:val="00F55689"/>
    <w:rsid w:val="00F65EF6"/>
    <w:rsid w:val="00F94F11"/>
    <w:rsid w:val="00FA19BD"/>
    <w:rsid w:val="00FA59CA"/>
    <w:rsid w:val="00FC78A8"/>
    <w:rsid w:val="00FE0EBD"/>
    <w:rsid w:val="00FF547F"/>
    <w:rsid w:val="00FF7E56"/>
    <w:rsid w:val="08C5FEEA"/>
    <w:rsid w:val="0E3EAAF1"/>
    <w:rsid w:val="46F07EB7"/>
    <w:rsid w:val="4B5BFE08"/>
    <w:rsid w:val="6094872A"/>
    <w:rsid w:val="6C09AD7D"/>
    <w:rsid w:val="7DBAE34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EF9A5"/>
  <w15:docId w15:val="{9DA1CC2A-B3DB-4854-8D8D-4E20C65A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D3D"/>
  </w:style>
  <w:style w:type="paragraph" w:styleId="Heading1">
    <w:name w:val="heading 1"/>
    <w:basedOn w:val="Normal"/>
    <w:next w:val="Normal"/>
    <w:link w:val="Heading1Char"/>
    <w:qFormat/>
    <w:rsid w:val="00FA21D7"/>
    <w:pPr>
      <w:keepNext/>
      <w:spacing w:after="0"/>
      <w:outlineLvl w:val="0"/>
    </w:pPr>
    <w:rPr>
      <w:rFonts w:ascii="Arial" w:eastAsia="Times New Roman" w:hAnsi="Arial" w:cs="Times New Roman"/>
      <w:b/>
      <w:bCs/>
      <w:lang w:val="en-GB"/>
    </w:rPr>
  </w:style>
  <w:style w:type="paragraph" w:styleId="Heading2">
    <w:name w:val="heading 2"/>
    <w:basedOn w:val="Normal"/>
    <w:next w:val="Normal"/>
    <w:link w:val="Heading2Char"/>
    <w:rsid w:val="003754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rsid w:val="00A965A5"/>
    <w:pPr>
      <w:spacing w:after="0" w:line="260" w:lineRule="atLeast"/>
      <w:ind w:firstLine="160"/>
      <w:jc w:val="both"/>
    </w:pPr>
    <w:rPr>
      <w:rFonts w:ascii="Times" w:eastAsiaTheme="minorEastAsia" w:hAnsi="Times" w:cs="Times New Roman"/>
      <w:color w:val="000000"/>
      <w:sz w:val="18"/>
      <w:szCs w:val="10"/>
      <w:vertAlign w:val="superscript"/>
      <w:lang w:val="en-GB"/>
    </w:rPr>
  </w:style>
  <w:style w:type="paragraph" w:styleId="NormalWeb">
    <w:name w:val="Normal (Web)"/>
    <w:basedOn w:val="Normal"/>
    <w:uiPriority w:val="99"/>
    <w:unhideWhenUsed/>
    <w:rsid w:val="00A965A5"/>
    <w:rPr>
      <w:rFonts w:ascii="Times New Roman" w:hAnsi="Times New Roman"/>
    </w:rPr>
  </w:style>
  <w:style w:type="character" w:customStyle="1" w:styleId="FTNcue">
    <w:name w:val="FTNcue"/>
    <w:basedOn w:val="DefaultParagraphFont"/>
    <w:rsid w:val="00A965A5"/>
    <w:rPr>
      <w:sz w:val="18"/>
      <w:szCs w:val="10"/>
      <w:vertAlign w:val="superscript"/>
    </w:rPr>
  </w:style>
  <w:style w:type="character" w:customStyle="1" w:styleId="Heading1Char">
    <w:name w:val="Heading 1 Char"/>
    <w:basedOn w:val="DefaultParagraphFont"/>
    <w:link w:val="Heading1"/>
    <w:rsid w:val="00FA21D7"/>
    <w:rPr>
      <w:rFonts w:ascii="Arial" w:eastAsia="Times New Roman" w:hAnsi="Arial" w:cs="Times New Roman"/>
      <w:b/>
      <w:bCs/>
      <w:lang w:val="en-GB"/>
    </w:rPr>
  </w:style>
  <w:style w:type="paragraph" w:customStyle="1" w:styleId="Timestext">
    <w:name w:val="Timestext"/>
    <w:basedOn w:val="NormalWeb"/>
    <w:autoRedefine/>
    <w:rsid w:val="001B3FA6"/>
    <w:pPr>
      <w:spacing w:after="0" w:line="260" w:lineRule="atLeast"/>
      <w:ind w:firstLine="159"/>
      <w:jc w:val="both"/>
    </w:pPr>
    <w:rPr>
      <w:rFonts w:ascii="Times" w:eastAsiaTheme="minorEastAsia" w:hAnsi="Times" w:cs="Times New Roman"/>
      <w:color w:val="000000"/>
      <w:szCs w:val="10"/>
      <w:vertAlign w:val="superscript"/>
      <w:lang w:val="en-GB"/>
    </w:rPr>
  </w:style>
  <w:style w:type="paragraph" w:customStyle="1" w:styleId="Timestext2">
    <w:name w:val="Timestext2"/>
    <w:basedOn w:val="Timestext"/>
    <w:next w:val="Timestext"/>
    <w:autoRedefine/>
    <w:qFormat/>
    <w:rsid w:val="001B3FA6"/>
    <w:pPr>
      <w:jc w:val="left"/>
    </w:pPr>
    <w:rPr>
      <w:color w:val="auto"/>
      <w:vertAlign w:val="baseline"/>
      <w:lang w:val="en-US"/>
    </w:rPr>
  </w:style>
  <w:style w:type="paragraph" w:styleId="Header">
    <w:name w:val="header"/>
    <w:basedOn w:val="Normal"/>
    <w:link w:val="HeaderChar"/>
    <w:uiPriority w:val="99"/>
    <w:unhideWhenUsed/>
    <w:rsid w:val="00D23C1C"/>
    <w:pPr>
      <w:tabs>
        <w:tab w:val="center" w:pos="4320"/>
        <w:tab w:val="right" w:pos="8640"/>
      </w:tabs>
      <w:spacing w:after="0"/>
    </w:pPr>
  </w:style>
  <w:style w:type="character" w:customStyle="1" w:styleId="HeaderChar">
    <w:name w:val="Header Char"/>
    <w:basedOn w:val="DefaultParagraphFont"/>
    <w:link w:val="Header"/>
    <w:uiPriority w:val="99"/>
    <w:rsid w:val="00D23C1C"/>
  </w:style>
  <w:style w:type="paragraph" w:styleId="Footer">
    <w:name w:val="footer"/>
    <w:basedOn w:val="Normal"/>
    <w:link w:val="FooterChar"/>
    <w:uiPriority w:val="99"/>
    <w:unhideWhenUsed/>
    <w:rsid w:val="00D23C1C"/>
    <w:pPr>
      <w:tabs>
        <w:tab w:val="center" w:pos="4320"/>
        <w:tab w:val="right" w:pos="8640"/>
      </w:tabs>
      <w:spacing w:after="0"/>
    </w:pPr>
  </w:style>
  <w:style w:type="character" w:customStyle="1" w:styleId="FooterChar">
    <w:name w:val="Footer Char"/>
    <w:basedOn w:val="DefaultParagraphFont"/>
    <w:link w:val="Footer"/>
    <w:uiPriority w:val="99"/>
    <w:rsid w:val="00D23C1C"/>
  </w:style>
  <w:style w:type="paragraph" w:styleId="BodyText3">
    <w:name w:val="Body Text 3"/>
    <w:basedOn w:val="Normal"/>
    <w:link w:val="BodyText3Char"/>
    <w:unhideWhenUsed/>
    <w:rsid w:val="00892182"/>
    <w:pPr>
      <w:spacing w:after="0"/>
      <w:jc w:val="both"/>
    </w:pPr>
    <w:rPr>
      <w:rFonts w:ascii="Arial" w:eastAsia="Times New Roman" w:hAnsi="Arial" w:cs="Times New Roman"/>
      <w:sz w:val="22"/>
      <w:szCs w:val="20"/>
      <w:lang w:val="en-GB"/>
    </w:rPr>
  </w:style>
  <w:style w:type="character" w:customStyle="1" w:styleId="BodyText3Char">
    <w:name w:val="Body Text 3 Char"/>
    <w:basedOn w:val="DefaultParagraphFont"/>
    <w:link w:val="BodyText3"/>
    <w:rsid w:val="00892182"/>
    <w:rPr>
      <w:rFonts w:ascii="Arial" w:eastAsia="Times New Roman" w:hAnsi="Arial" w:cs="Times New Roman"/>
      <w:sz w:val="22"/>
      <w:szCs w:val="20"/>
      <w:lang w:val="en-GB"/>
    </w:rPr>
  </w:style>
  <w:style w:type="character" w:styleId="Emphasis">
    <w:name w:val="Emphasis"/>
    <w:uiPriority w:val="20"/>
    <w:qFormat/>
    <w:rsid w:val="00892182"/>
    <w:rPr>
      <w:i/>
      <w:iCs/>
    </w:rPr>
  </w:style>
  <w:style w:type="character" w:styleId="Hyperlink">
    <w:name w:val="Hyperlink"/>
    <w:uiPriority w:val="99"/>
    <w:unhideWhenUsed/>
    <w:rsid w:val="00421746"/>
    <w:rPr>
      <w:color w:val="0563C1"/>
      <w:u w:val="single"/>
    </w:rPr>
  </w:style>
  <w:style w:type="paragraph" w:styleId="ListParagraph">
    <w:name w:val="List Paragraph"/>
    <w:basedOn w:val="Normal"/>
    <w:link w:val="ListParagraphChar"/>
    <w:uiPriority w:val="34"/>
    <w:qFormat/>
    <w:rsid w:val="00421746"/>
    <w:pPr>
      <w:spacing w:after="0"/>
      <w:ind w:left="720"/>
      <w:contextualSpacing/>
    </w:pPr>
    <w:rPr>
      <w:rFonts w:ascii="Verdana" w:eastAsia="Times New Roman" w:hAnsi="Verdana" w:cs="Times New Roman"/>
      <w:sz w:val="20"/>
      <w:lang w:val="en-GB"/>
    </w:rPr>
  </w:style>
  <w:style w:type="character" w:styleId="FollowedHyperlink">
    <w:name w:val="FollowedHyperlink"/>
    <w:basedOn w:val="DefaultParagraphFont"/>
    <w:rsid w:val="001D5D5D"/>
    <w:rPr>
      <w:color w:val="800080" w:themeColor="followedHyperlink"/>
      <w:u w:val="single"/>
    </w:rPr>
  </w:style>
  <w:style w:type="character" w:customStyle="1" w:styleId="Heading2Char">
    <w:name w:val="Heading 2 Char"/>
    <w:basedOn w:val="DefaultParagraphFont"/>
    <w:link w:val="Heading2"/>
    <w:rsid w:val="00375450"/>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semiHidden/>
    <w:unhideWhenUsed/>
    <w:rsid w:val="00923B1E"/>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23B1E"/>
    <w:rPr>
      <w:rFonts w:ascii="Segoe UI" w:hAnsi="Segoe UI" w:cs="Segoe UI"/>
      <w:sz w:val="18"/>
      <w:szCs w:val="18"/>
    </w:rPr>
  </w:style>
  <w:style w:type="character" w:customStyle="1" w:styleId="ListParagraphChar">
    <w:name w:val="List Paragraph Char"/>
    <w:basedOn w:val="DefaultParagraphFont"/>
    <w:link w:val="ListParagraph"/>
    <w:uiPriority w:val="34"/>
    <w:rsid w:val="00374240"/>
    <w:rPr>
      <w:rFonts w:ascii="Verdana" w:eastAsia="Times New Roman" w:hAnsi="Verdana" w:cs="Times New Roman"/>
      <w:sz w:val="20"/>
      <w:lang w:val="en-GB"/>
    </w:rPr>
  </w:style>
  <w:style w:type="paragraph" w:customStyle="1" w:styleId="xxmsonormal">
    <w:name w:val="x_xmsonormal"/>
    <w:basedOn w:val="Normal"/>
    <w:rsid w:val="00374240"/>
    <w:pPr>
      <w:spacing w:after="0"/>
    </w:pPr>
    <w:rPr>
      <w:rFonts w:ascii="Times New Roman" w:hAnsi="Times New Roman" w:cs="Times New Roman"/>
      <w:lang w:val="en-GB" w:eastAsia="en-GB"/>
    </w:rPr>
  </w:style>
  <w:style w:type="character" w:customStyle="1" w:styleId="contentpasted0">
    <w:name w:val="contentpasted0"/>
    <w:basedOn w:val="DefaultParagraphFont"/>
    <w:rsid w:val="00374240"/>
  </w:style>
  <w:style w:type="character" w:customStyle="1" w:styleId="contentpasted1">
    <w:name w:val="contentpasted1"/>
    <w:basedOn w:val="DefaultParagraphFont"/>
    <w:rsid w:val="00374240"/>
  </w:style>
  <w:style w:type="table" w:styleId="TableGrid">
    <w:name w:val="Table Grid"/>
    <w:basedOn w:val="TableNormal"/>
    <w:uiPriority w:val="59"/>
    <w:rsid w:val="003742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547F"/>
    <w:rPr>
      <w:color w:val="605E5C"/>
      <w:shd w:val="clear" w:color="auto" w:fill="E1DFDD"/>
    </w:rPr>
  </w:style>
  <w:style w:type="paragraph" w:customStyle="1" w:styleId="Standard">
    <w:name w:val="Standard"/>
    <w:rsid w:val="005166F4"/>
    <w:pPr>
      <w:suppressAutoHyphens/>
      <w:autoSpaceDN w:val="0"/>
      <w:spacing w:after="0"/>
      <w:textAlignment w:val="baseline"/>
    </w:pPr>
    <w:rPr>
      <w:rFonts w:ascii="Calibri" w:eastAsia="Linux Libertine G" w:hAnsi="Calibri" w:cs="Linux Libertine G"/>
      <w:lang w:val="en-GB" w:eastAsia="zh-CN" w:bidi="hi-IN"/>
    </w:rPr>
  </w:style>
  <w:style w:type="table" w:customStyle="1" w:styleId="TableGrid2">
    <w:name w:val="Table Grid2"/>
    <w:basedOn w:val="TableNormal"/>
    <w:next w:val="TableGrid"/>
    <w:uiPriority w:val="59"/>
    <w:rsid w:val="00030387"/>
    <w:pPr>
      <w:spacing w:after="0"/>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16351"/>
  </w:style>
  <w:style w:type="character" w:customStyle="1" w:styleId="eop">
    <w:name w:val="eop"/>
    <w:basedOn w:val="DefaultParagraphFont"/>
    <w:rsid w:val="00C16351"/>
  </w:style>
  <w:style w:type="paragraph" w:styleId="Revision">
    <w:name w:val="Revision"/>
    <w:hidden/>
    <w:semiHidden/>
    <w:rsid w:val="003100C2"/>
    <w:pPr>
      <w:spacing w:after="0"/>
    </w:pPr>
  </w:style>
  <w:style w:type="character" w:styleId="CommentReference">
    <w:name w:val="annotation reference"/>
    <w:basedOn w:val="DefaultParagraphFont"/>
    <w:semiHidden/>
    <w:unhideWhenUsed/>
    <w:rsid w:val="00647F07"/>
    <w:rPr>
      <w:sz w:val="16"/>
      <w:szCs w:val="16"/>
    </w:rPr>
  </w:style>
  <w:style w:type="paragraph" w:styleId="CommentText">
    <w:name w:val="annotation text"/>
    <w:basedOn w:val="Normal"/>
    <w:link w:val="CommentTextChar"/>
    <w:unhideWhenUsed/>
    <w:rsid w:val="00647F07"/>
    <w:rPr>
      <w:sz w:val="20"/>
      <w:szCs w:val="20"/>
    </w:rPr>
  </w:style>
  <w:style w:type="character" w:customStyle="1" w:styleId="CommentTextChar">
    <w:name w:val="Comment Text Char"/>
    <w:basedOn w:val="DefaultParagraphFont"/>
    <w:link w:val="CommentText"/>
    <w:rsid w:val="00647F07"/>
    <w:rPr>
      <w:sz w:val="20"/>
      <w:szCs w:val="20"/>
    </w:rPr>
  </w:style>
  <w:style w:type="paragraph" w:styleId="CommentSubject">
    <w:name w:val="annotation subject"/>
    <w:basedOn w:val="CommentText"/>
    <w:next w:val="CommentText"/>
    <w:link w:val="CommentSubjectChar"/>
    <w:semiHidden/>
    <w:unhideWhenUsed/>
    <w:rsid w:val="00647F07"/>
    <w:rPr>
      <w:b/>
      <w:bCs/>
    </w:rPr>
  </w:style>
  <w:style w:type="character" w:customStyle="1" w:styleId="CommentSubjectChar">
    <w:name w:val="Comment Subject Char"/>
    <w:basedOn w:val="CommentTextChar"/>
    <w:link w:val="CommentSubject"/>
    <w:semiHidden/>
    <w:rsid w:val="00647F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59397">
      <w:bodyDiv w:val="1"/>
      <w:marLeft w:val="0"/>
      <w:marRight w:val="0"/>
      <w:marTop w:val="0"/>
      <w:marBottom w:val="0"/>
      <w:divBdr>
        <w:top w:val="none" w:sz="0" w:space="0" w:color="auto"/>
        <w:left w:val="none" w:sz="0" w:space="0" w:color="auto"/>
        <w:bottom w:val="none" w:sz="0" w:space="0" w:color="auto"/>
        <w:right w:val="none" w:sz="0" w:space="0" w:color="auto"/>
      </w:divBdr>
    </w:div>
    <w:div w:id="189488163">
      <w:bodyDiv w:val="1"/>
      <w:marLeft w:val="0"/>
      <w:marRight w:val="0"/>
      <w:marTop w:val="0"/>
      <w:marBottom w:val="0"/>
      <w:divBdr>
        <w:top w:val="none" w:sz="0" w:space="0" w:color="auto"/>
        <w:left w:val="none" w:sz="0" w:space="0" w:color="auto"/>
        <w:bottom w:val="none" w:sz="0" w:space="0" w:color="auto"/>
        <w:right w:val="none" w:sz="0" w:space="0" w:color="auto"/>
      </w:divBdr>
    </w:div>
    <w:div w:id="234708016">
      <w:bodyDiv w:val="1"/>
      <w:marLeft w:val="0"/>
      <w:marRight w:val="0"/>
      <w:marTop w:val="0"/>
      <w:marBottom w:val="0"/>
      <w:divBdr>
        <w:top w:val="none" w:sz="0" w:space="0" w:color="auto"/>
        <w:left w:val="none" w:sz="0" w:space="0" w:color="auto"/>
        <w:bottom w:val="none" w:sz="0" w:space="0" w:color="auto"/>
        <w:right w:val="none" w:sz="0" w:space="0" w:color="auto"/>
      </w:divBdr>
    </w:div>
    <w:div w:id="290407294">
      <w:bodyDiv w:val="1"/>
      <w:marLeft w:val="0"/>
      <w:marRight w:val="0"/>
      <w:marTop w:val="0"/>
      <w:marBottom w:val="0"/>
      <w:divBdr>
        <w:top w:val="none" w:sz="0" w:space="0" w:color="auto"/>
        <w:left w:val="none" w:sz="0" w:space="0" w:color="auto"/>
        <w:bottom w:val="none" w:sz="0" w:space="0" w:color="auto"/>
        <w:right w:val="none" w:sz="0" w:space="0" w:color="auto"/>
      </w:divBdr>
    </w:div>
    <w:div w:id="373236267">
      <w:bodyDiv w:val="1"/>
      <w:marLeft w:val="0"/>
      <w:marRight w:val="0"/>
      <w:marTop w:val="0"/>
      <w:marBottom w:val="0"/>
      <w:divBdr>
        <w:top w:val="none" w:sz="0" w:space="0" w:color="auto"/>
        <w:left w:val="none" w:sz="0" w:space="0" w:color="auto"/>
        <w:bottom w:val="none" w:sz="0" w:space="0" w:color="auto"/>
        <w:right w:val="none" w:sz="0" w:space="0" w:color="auto"/>
      </w:divBdr>
      <w:divsChild>
        <w:div w:id="334656048">
          <w:marLeft w:val="0"/>
          <w:marRight w:val="0"/>
          <w:marTop w:val="0"/>
          <w:marBottom w:val="0"/>
          <w:divBdr>
            <w:top w:val="none" w:sz="0" w:space="0" w:color="auto"/>
            <w:left w:val="none" w:sz="0" w:space="0" w:color="auto"/>
            <w:bottom w:val="none" w:sz="0" w:space="0" w:color="auto"/>
            <w:right w:val="none" w:sz="0" w:space="0" w:color="auto"/>
          </w:divBdr>
        </w:div>
        <w:div w:id="905458175">
          <w:marLeft w:val="0"/>
          <w:marRight w:val="0"/>
          <w:marTop w:val="0"/>
          <w:marBottom w:val="0"/>
          <w:divBdr>
            <w:top w:val="none" w:sz="0" w:space="0" w:color="auto"/>
            <w:left w:val="none" w:sz="0" w:space="0" w:color="auto"/>
            <w:bottom w:val="none" w:sz="0" w:space="0" w:color="auto"/>
            <w:right w:val="none" w:sz="0" w:space="0" w:color="auto"/>
          </w:divBdr>
        </w:div>
        <w:div w:id="722605104">
          <w:marLeft w:val="0"/>
          <w:marRight w:val="0"/>
          <w:marTop w:val="0"/>
          <w:marBottom w:val="0"/>
          <w:divBdr>
            <w:top w:val="none" w:sz="0" w:space="0" w:color="auto"/>
            <w:left w:val="none" w:sz="0" w:space="0" w:color="auto"/>
            <w:bottom w:val="none" w:sz="0" w:space="0" w:color="auto"/>
            <w:right w:val="none" w:sz="0" w:space="0" w:color="auto"/>
          </w:divBdr>
        </w:div>
        <w:div w:id="309526995">
          <w:marLeft w:val="0"/>
          <w:marRight w:val="0"/>
          <w:marTop w:val="0"/>
          <w:marBottom w:val="0"/>
          <w:divBdr>
            <w:top w:val="none" w:sz="0" w:space="0" w:color="auto"/>
            <w:left w:val="none" w:sz="0" w:space="0" w:color="auto"/>
            <w:bottom w:val="none" w:sz="0" w:space="0" w:color="auto"/>
            <w:right w:val="none" w:sz="0" w:space="0" w:color="auto"/>
          </w:divBdr>
        </w:div>
        <w:div w:id="1919362288">
          <w:marLeft w:val="0"/>
          <w:marRight w:val="0"/>
          <w:marTop w:val="0"/>
          <w:marBottom w:val="0"/>
          <w:divBdr>
            <w:top w:val="none" w:sz="0" w:space="0" w:color="auto"/>
            <w:left w:val="none" w:sz="0" w:space="0" w:color="auto"/>
            <w:bottom w:val="none" w:sz="0" w:space="0" w:color="auto"/>
            <w:right w:val="none" w:sz="0" w:space="0" w:color="auto"/>
          </w:divBdr>
        </w:div>
        <w:div w:id="790628643">
          <w:marLeft w:val="0"/>
          <w:marRight w:val="0"/>
          <w:marTop w:val="0"/>
          <w:marBottom w:val="0"/>
          <w:divBdr>
            <w:top w:val="none" w:sz="0" w:space="0" w:color="auto"/>
            <w:left w:val="none" w:sz="0" w:space="0" w:color="auto"/>
            <w:bottom w:val="none" w:sz="0" w:space="0" w:color="auto"/>
            <w:right w:val="none" w:sz="0" w:space="0" w:color="auto"/>
          </w:divBdr>
        </w:div>
      </w:divsChild>
    </w:div>
    <w:div w:id="387538482">
      <w:bodyDiv w:val="1"/>
      <w:marLeft w:val="0"/>
      <w:marRight w:val="0"/>
      <w:marTop w:val="0"/>
      <w:marBottom w:val="0"/>
      <w:divBdr>
        <w:top w:val="none" w:sz="0" w:space="0" w:color="auto"/>
        <w:left w:val="none" w:sz="0" w:space="0" w:color="auto"/>
        <w:bottom w:val="none" w:sz="0" w:space="0" w:color="auto"/>
        <w:right w:val="none" w:sz="0" w:space="0" w:color="auto"/>
      </w:divBdr>
    </w:div>
    <w:div w:id="805702897">
      <w:bodyDiv w:val="1"/>
      <w:marLeft w:val="0"/>
      <w:marRight w:val="0"/>
      <w:marTop w:val="0"/>
      <w:marBottom w:val="0"/>
      <w:divBdr>
        <w:top w:val="none" w:sz="0" w:space="0" w:color="auto"/>
        <w:left w:val="none" w:sz="0" w:space="0" w:color="auto"/>
        <w:bottom w:val="none" w:sz="0" w:space="0" w:color="auto"/>
        <w:right w:val="none" w:sz="0" w:space="0" w:color="auto"/>
      </w:divBdr>
    </w:div>
    <w:div w:id="942692124">
      <w:bodyDiv w:val="1"/>
      <w:marLeft w:val="0"/>
      <w:marRight w:val="0"/>
      <w:marTop w:val="0"/>
      <w:marBottom w:val="0"/>
      <w:divBdr>
        <w:top w:val="none" w:sz="0" w:space="0" w:color="auto"/>
        <w:left w:val="none" w:sz="0" w:space="0" w:color="auto"/>
        <w:bottom w:val="none" w:sz="0" w:space="0" w:color="auto"/>
        <w:right w:val="none" w:sz="0" w:space="0" w:color="auto"/>
      </w:divBdr>
    </w:div>
    <w:div w:id="1285308183">
      <w:bodyDiv w:val="1"/>
      <w:marLeft w:val="0"/>
      <w:marRight w:val="0"/>
      <w:marTop w:val="0"/>
      <w:marBottom w:val="0"/>
      <w:divBdr>
        <w:top w:val="none" w:sz="0" w:space="0" w:color="auto"/>
        <w:left w:val="none" w:sz="0" w:space="0" w:color="auto"/>
        <w:bottom w:val="none" w:sz="0" w:space="0" w:color="auto"/>
        <w:right w:val="none" w:sz="0" w:space="0" w:color="auto"/>
      </w:divBdr>
    </w:div>
    <w:div w:id="1317953458">
      <w:bodyDiv w:val="1"/>
      <w:marLeft w:val="0"/>
      <w:marRight w:val="0"/>
      <w:marTop w:val="0"/>
      <w:marBottom w:val="0"/>
      <w:divBdr>
        <w:top w:val="none" w:sz="0" w:space="0" w:color="auto"/>
        <w:left w:val="none" w:sz="0" w:space="0" w:color="auto"/>
        <w:bottom w:val="none" w:sz="0" w:space="0" w:color="auto"/>
        <w:right w:val="none" w:sz="0" w:space="0" w:color="auto"/>
      </w:divBdr>
    </w:div>
    <w:div w:id="1480029476">
      <w:bodyDiv w:val="1"/>
      <w:marLeft w:val="0"/>
      <w:marRight w:val="0"/>
      <w:marTop w:val="0"/>
      <w:marBottom w:val="0"/>
      <w:divBdr>
        <w:top w:val="none" w:sz="0" w:space="0" w:color="auto"/>
        <w:left w:val="none" w:sz="0" w:space="0" w:color="auto"/>
        <w:bottom w:val="none" w:sz="0" w:space="0" w:color="auto"/>
        <w:right w:val="none" w:sz="0" w:space="0" w:color="auto"/>
      </w:divBdr>
    </w:div>
    <w:div w:id="16763739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gov.uk/livingwag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pubns/hse39.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ndhost.co.uk/oxfordcc"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tchmyproject.org/oxfo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4289e97-0d63-4019-8f44-420cabf9f53d"/>
    <lcf76f155ced4ddcb4097134ff3c332f xmlns="852fb08d-9116-47cc-809f-5fc51215e9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43443D2FCC0A4894941B8C44CAC514" ma:contentTypeVersion="13" ma:contentTypeDescription="Create a new document." ma:contentTypeScope="" ma:versionID="96920688078a3327c9aa8d66d814c6eb">
  <xsd:schema xmlns:xsd="http://www.w3.org/2001/XMLSchema" xmlns:xs="http://www.w3.org/2001/XMLSchema" xmlns:p="http://schemas.microsoft.com/office/2006/metadata/properties" xmlns:ns2="852fb08d-9116-47cc-809f-5fc51215e923" xmlns:ns3="f4289e97-0d63-4019-8f44-420cabf9f53d" targetNamespace="http://schemas.microsoft.com/office/2006/metadata/properties" ma:root="true" ma:fieldsID="43da0e5e50ccbc56d30f3d2572f00eca" ns2:_="" ns3:_="">
    <xsd:import namespace="852fb08d-9116-47cc-809f-5fc51215e923"/>
    <xsd:import namespace="f4289e97-0d63-4019-8f44-420cabf9f5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fb08d-9116-47cc-809f-5fc51215e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89e97-0d63-4019-8f44-420cabf9f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6abcc3-4659-4bcd-9e29-8735d4091498}" ma:internalName="TaxCatchAll" ma:showField="CatchAllData" ma:web="f4289e97-0d63-4019-8f44-420cabf9f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ACF9D-A41A-4B81-BD8C-F5ED9E6CEC47}">
  <ds:schemaRefs>
    <ds:schemaRef ds:uri="http://schemas.openxmlformats.org/officeDocument/2006/bibliography"/>
  </ds:schemaRefs>
</ds:datastoreItem>
</file>

<file path=customXml/itemProps2.xml><?xml version="1.0" encoding="utf-8"?>
<ds:datastoreItem xmlns:ds="http://schemas.openxmlformats.org/officeDocument/2006/customXml" ds:itemID="{0369EE7C-333A-4407-A38D-D9435FB421E3}">
  <ds:schemaRefs>
    <ds:schemaRef ds:uri="http://schemas.microsoft.com/office/2006/metadata/properties"/>
    <ds:schemaRef ds:uri="http://schemas.microsoft.com/office/infopath/2007/PartnerControls"/>
    <ds:schemaRef ds:uri="f4289e97-0d63-4019-8f44-420cabf9f53d"/>
    <ds:schemaRef ds:uri="852fb08d-9116-47cc-809f-5fc51215e923"/>
  </ds:schemaRefs>
</ds:datastoreItem>
</file>

<file path=customXml/itemProps3.xml><?xml version="1.0" encoding="utf-8"?>
<ds:datastoreItem xmlns:ds="http://schemas.openxmlformats.org/officeDocument/2006/customXml" ds:itemID="{F306EB59-75D4-44F2-AD8A-B5F484A84428}">
  <ds:schemaRefs>
    <ds:schemaRef ds:uri="http://schemas.microsoft.com/sharepoint/v3/contenttype/forms"/>
  </ds:schemaRefs>
</ds:datastoreItem>
</file>

<file path=customXml/itemProps4.xml><?xml version="1.0" encoding="utf-8"?>
<ds:datastoreItem xmlns:ds="http://schemas.openxmlformats.org/officeDocument/2006/customXml" ds:itemID="{08FDDBF1-0932-4366-B2D9-5EBF49B87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fb08d-9116-47cc-809f-5fc51215e923"/>
    <ds:schemaRef ds:uri="f4289e97-0d63-4019-8f44-420cabf9f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4340</Words>
  <Characters>24743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29025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RFPVs 1.5</dc:creator>
  <cp:keywords/>
  <cp:lastModifiedBy>BROADBENT Matt</cp:lastModifiedBy>
  <cp:revision>17</cp:revision>
  <cp:lastPrinted>2021-12-06T19:54:00Z</cp:lastPrinted>
  <dcterms:created xsi:type="dcterms:W3CDTF">2026-01-09T10:20:00Z</dcterms:created>
  <dcterms:modified xsi:type="dcterms:W3CDTF">2026-01-14T11:16:00Z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0x0101002543443D2FCC0A4894941B8C44CAC514</vt:lpwstr>
  </property>
  <property fmtid="{D5CDD505-2E9C-101B-9397-08002B2CF9AE}" pid="3" name="MediaServiceImageTags">
    <vt:lpwstr/>
  </property>
  <property fmtid="{D5CDD505-2E9C-101B-9397-08002B2CF9AE}" pid="4" name="Order">
    <vt:r8>14381400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docLang">
    <vt:lpwstr>en</vt:lpwstr>
  </property>
</Properties>
</file>