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8F28" w14:textId="77777777" w:rsidR="0040070D" w:rsidRDefault="0040070D" w:rsidP="00E408F5">
      <w:pPr>
        <w:spacing w:after="0" w:line="240" w:lineRule="auto"/>
        <w:ind w:left="862" w:hanging="862"/>
        <w:jc w:val="center"/>
        <w:rPr>
          <w:rFonts w:ascii="Arial" w:hAnsi="Arial" w:cs="Arial"/>
          <w:b/>
          <w:bCs/>
          <w:sz w:val="24"/>
          <w:szCs w:val="24"/>
        </w:rPr>
      </w:pPr>
    </w:p>
    <w:p w14:paraId="3803F2BE" w14:textId="3957F03E" w:rsidR="00DE6751" w:rsidRDefault="00906AF3" w:rsidP="00D37D90">
      <w:pPr>
        <w:spacing w:after="0" w:line="240" w:lineRule="auto"/>
        <w:ind w:left="862" w:hanging="862"/>
        <w:jc w:val="center"/>
        <w:rPr>
          <w:rFonts w:ascii="Arial" w:hAnsi="Arial" w:cs="Arial"/>
          <w:b/>
          <w:bCs/>
          <w:sz w:val="24"/>
          <w:szCs w:val="24"/>
        </w:rPr>
      </w:pPr>
      <w:r>
        <w:rPr>
          <w:rFonts w:ascii="Arial" w:hAnsi="Arial" w:cs="Arial"/>
          <w:b/>
          <w:bCs/>
          <w:sz w:val="24"/>
          <w:szCs w:val="24"/>
        </w:rPr>
        <w:t>ANNEX C – STANDARD TERMS AND CONDITIONS FOR THE SUPPLY OF GOODS AND SERVICES</w:t>
      </w:r>
    </w:p>
    <w:p w14:paraId="6229FE0F" w14:textId="77777777" w:rsidR="00D37D90" w:rsidRPr="009A4D08" w:rsidRDefault="00D37D90" w:rsidP="00D37D90">
      <w:pPr>
        <w:spacing w:after="0" w:line="240" w:lineRule="auto"/>
        <w:ind w:left="862" w:hanging="862"/>
        <w:jc w:val="center"/>
        <w:rPr>
          <w:rFonts w:ascii="Arial" w:hAnsi="Arial" w:cs="Arial"/>
          <w:b/>
          <w:bCs/>
          <w:sz w:val="24"/>
          <w:szCs w:val="24"/>
        </w:rPr>
      </w:pPr>
    </w:p>
    <w:p w14:paraId="09E1CB9C" w14:textId="77777777" w:rsidR="00EE3581" w:rsidRPr="00FB6FE5" w:rsidRDefault="00EE3581" w:rsidP="00EE3581">
      <w:pPr>
        <w:spacing w:after="0" w:line="240" w:lineRule="auto"/>
        <w:ind w:left="862" w:hanging="862"/>
        <w:jc w:val="center"/>
        <w:rPr>
          <w:rFonts w:ascii="Arial" w:hAnsi="Arial" w:cs="Arial"/>
          <w:b/>
          <w:bCs/>
          <w:sz w:val="21"/>
          <w:szCs w:val="21"/>
        </w:rPr>
      </w:pPr>
    </w:p>
    <w:p w14:paraId="0A843BBE" w14:textId="77777777" w:rsidR="00DE6751" w:rsidRPr="00FB6FE5" w:rsidRDefault="00C56BD2">
      <w:pPr>
        <w:pStyle w:val="Heading1"/>
        <w:tabs>
          <w:tab w:val="center" w:pos="1383"/>
        </w:tabs>
        <w:ind w:left="-15" w:right="0" w:firstLine="0"/>
        <w:rPr>
          <w:rFonts w:ascii="Arial" w:hAnsi="Arial" w:cs="Arial"/>
          <w:sz w:val="21"/>
          <w:szCs w:val="21"/>
        </w:rPr>
      </w:pPr>
      <w:r w:rsidRPr="00FB6FE5">
        <w:rPr>
          <w:rFonts w:ascii="Arial" w:hAnsi="Arial" w:cs="Arial"/>
          <w:sz w:val="21"/>
          <w:szCs w:val="21"/>
        </w:rPr>
        <w:t>1.</w:t>
      </w:r>
      <w:r w:rsidRPr="00FB6FE5">
        <w:rPr>
          <w:rFonts w:ascii="Arial" w:eastAsia="Arial" w:hAnsi="Arial" w:cs="Arial"/>
          <w:sz w:val="21"/>
          <w:szCs w:val="21"/>
        </w:rPr>
        <w:t xml:space="preserve"> </w:t>
      </w:r>
      <w:r w:rsidRPr="00FB6FE5">
        <w:rPr>
          <w:rFonts w:ascii="Arial" w:eastAsia="Arial" w:hAnsi="Arial" w:cs="Arial"/>
          <w:sz w:val="21"/>
          <w:szCs w:val="21"/>
        </w:rPr>
        <w:tab/>
      </w:r>
      <w:r w:rsidRPr="00FB6FE5">
        <w:rPr>
          <w:rFonts w:ascii="Arial" w:hAnsi="Arial" w:cs="Arial"/>
          <w:sz w:val="21"/>
          <w:szCs w:val="21"/>
        </w:rPr>
        <w:t xml:space="preserve">Interpretation </w:t>
      </w:r>
    </w:p>
    <w:p w14:paraId="0DF49DE6" w14:textId="7C92D308" w:rsidR="00DE6751" w:rsidRPr="00FB6FE5" w:rsidRDefault="00C56BD2" w:rsidP="004001E0">
      <w:pPr>
        <w:tabs>
          <w:tab w:val="center" w:pos="4049"/>
        </w:tabs>
        <w:spacing w:after="231"/>
        <w:ind w:left="709" w:hanging="709"/>
        <w:jc w:val="left"/>
        <w:rPr>
          <w:rFonts w:ascii="Arial" w:hAnsi="Arial" w:cs="Arial"/>
          <w:sz w:val="21"/>
          <w:szCs w:val="21"/>
        </w:rPr>
      </w:pPr>
      <w:r w:rsidRPr="00FB6FE5">
        <w:rPr>
          <w:rFonts w:ascii="Arial" w:hAnsi="Arial" w:cs="Arial"/>
          <w:sz w:val="21"/>
          <w:szCs w:val="21"/>
        </w:rPr>
        <w:t>1.1</w:t>
      </w:r>
      <w:r w:rsidRPr="00FB6FE5">
        <w:rPr>
          <w:rFonts w:ascii="Arial" w:eastAsia="Arial" w:hAnsi="Arial" w:cs="Arial"/>
          <w:sz w:val="21"/>
          <w:szCs w:val="21"/>
        </w:rPr>
        <w:t xml:space="preserve"> </w:t>
      </w:r>
      <w:r w:rsidRPr="00FB6FE5">
        <w:rPr>
          <w:rFonts w:ascii="Arial" w:hAnsi="Arial" w:cs="Arial"/>
          <w:sz w:val="21"/>
          <w:szCs w:val="21"/>
        </w:rPr>
        <w:tab/>
        <w:t xml:space="preserve">In these conditions (Conditions) the following words shall have the following meanings: </w:t>
      </w:r>
    </w:p>
    <w:p w14:paraId="5D5F34B8" w14:textId="73AB33B5" w:rsidR="00305F90" w:rsidRPr="00FB6FE5" w:rsidRDefault="00C56BD2" w:rsidP="36A0E3E9">
      <w:pPr>
        <w:spacing w:after="0" w:line="240" w:lineRule="auto"/>
        <w:ind w:left="839" w:firstLine="0"/>
        <w:rPr>
          <w:rFonts w:ascii="Arial" w:hAnsi="Arial" w:cs="Arial"/>
          <w:sz w:val="21"/>
          <w:szCs w:val="21"/>
        </w:rPr>
      </w:pPr>
      <w:r w:rsidRPr="00FB6FE5">
        <w:rPr>
          <w:rFonts w:ascii="Arial" w:hAnsi="Arial" w:cs="Arial"/>
          <w:b/>
          <w:bCs/>
          <w:sz w:val="21"/>
          <w:szCs w:val="21"/>
        </w:rPr>
        <w:t xml:space="preserve">Authorised Officer </w:t>
      </w:r>
      <w:r w:rsidRPr="00FB6FE5">
        <w:rPr>
          <w:rFonts w:ascii="Arial" w:hAnsi="Arial" w:cs="Arial"/>
          <w:sz w:val="21"/>
          <w:szCs w:val="21"/>
        </w:rPr>
        <w:t xml:space="preserve">means the </w:t>
      </w:r>
      <w:r w:rsidR="00305F90" w:rsidRPr="00FB6FE5">
        <w:rPr>
          <w:rFonts w:ascii="Arial" w:hAnsi="Arial" w:cs="Arial"/>
          <w:sz w:val="21"/>
          <w:szCs w:val="21"/>
        </w:rPr>
        <w:t>Trust</w:t>
      </w:r>
      <w:r w:rsidRPr="00FB6FE5">
        <w:rPr>
          <w:rFonts w:ascii="Arial" w:hAnsi="Arial" w:cs="Arial"/>
          <w:sz w:val="21"/>
          <w:szCs w:val="21"/>
        </w:rPr>
        <w:t>'s employee authorised, either generally or specifically, to approve a Purchase Order in any given case, as confirmed by the Trust's Executive Officer,</w:t>
      </w:r>
      <w:r w:rsidR="00AC7AF7" w:rsidRPr="00FB6FE5">
        <w:rPr>
          <w:rFonts w:ascii="Arial" w:hAnsi="Arial" w:cs="Arial"/>
          <w:sz w:val="21"/>
          <w:szCs w:val="21"/>
        </w:rPr>
        <w:t xml:space="preserve"> </w:t>
      </w:r>
      <w:r w:rsidR="006849A5" w:rsidRPr="00FB6FE5">
        <w:rPr>
          <w:rFonts w:ascii="Arial" w:hAnsi="Arial" w:cs="Arial"/>
          <w:sz w:val="21"/>
          <w:szCs w:val="21"/>
        </w:rPr>
        <w:t>Chief Operating Officer</w:t>
      </w:r>
      <w:r w:rsidR="000B528B" w:rsidRPr="00FB6FE5">
        <w:rPr>
          <w:rFonts w:ascii="Arial" w:hAnsi="Arial" w:cs="Arial"/>
          <w:sz w:val="21"/>
          <w:szCs w:val="21"/>
        </w:rPr>
        <w:t>s</w:t>
      </w:r>
      <w:r w:rsidR="006849A5" w:rsidRPr="00FB6FE5">
        <w:rPr>
          <w:rFonts w:ascii="Arial" w:hAnsi="Arial" w:cs="Arial"/>
          <w:sz w:val="21"/>
          <w:szCs w:val="21"/>
        </w:rPr>
        <w:t xml:space="preserve"> or </w:t>
      </w:r>
      <w:r w:rsidRPr="00FB6FE5">
        <w:rPr>
          <w:rFonts w:ascii="Arial" w:hAnsi="Arial" w:cs="Arial"/>
          <w:sz w:val="21"/>
          <w:szCs w:val="21"/>
        </w:rPr>
        <w:t xml:space="preserve">Chief Financial </w:t>
      </w:r>
      <w:proofErr w:type="gramStart"/>
      <w:r w:rsidRPr="00FB6FE5">
        <w:rPr>
          <w:rFonts w:ascii="Arial" w:hAnsi="Arial" w:cs="Arial"/>
          <w:sz w:val="21"/>
          <w:szCs w:val="21"/>
        </w:rPr>
        <w:t>Officer;</w:t>
      </w:r>
      <w:proofErr w:type="gramEnd"/>
      <w:r w:rsidRPr="00FB6FE5">
        <w:rPr>
          <w:rFonts w:ascii="Arial" w:hAnsi="Arial" w:cs="Arial"/>
          <w:sz w:val="21"/>
          <w:szCs w:val="21"/>
        </w:rPr>
        <w:t xml:space="preserve"> </w:t>
      </w:r>
    </w:p>
    <w:p w14:paraId="5F948924" w14:textId="77777777" w:rsidR="00305F90" w:rsidRPr="00FB6FE5" w:rsidRDefault="00305F90" w:rsidP="00305F90">
      <w:pPr>
        <w:spacing w:after="0" w:line="240" w:lineRule="auto"/>
        <w:ind w:left="839" w:firstLine="0"/>
        <w:rPr>
          <w:rFonts w:ascii="Arial" w:hAnsi="Arial" w:cs="Arial"/>
          <w:b/>
          <w:sz w:val="21"/>
          <w:szCs w:val="21"/>
        </w:rPr>
      </w:pPr>
    </w:p>
    <w:p w14:paraId="2EFD60E0" w14:textId="422D039A" w:rsidR="00DE6751" w:rsidRDefault="00C56BD2" w:rsidP="00305F90">
      <w:pPr>
        <w:spacing w:after="0" w:line="240" w:lineRule="auto"/>
        <w:ind w:left="839" w:firstLine="0"/>
        <w:rPr>
          <w:rFonts w:ascii="Arial" w:hAnsi="Arial" w:cs="Arial"/>
          <w:sz w:val="21"/>
          <w:szCs w:val="21"/>
        </w:rPr>
      </w:pPr>
      <w:r w:rsidRPr="00FB6FE5">
        <w:rPr>
          <w:rFonts w:ascii="Arial" w:hAnsi="Arial" w:cs="Arial"/>
          <w:b/>
          <w:sz w:val="21"/>
          <w:szCs w:val="21"/>
        </w:rPr>
        <w:t xml:space="preserve">Authorised </w:t>
      </w:r>
      <w:r w:rsidRPr="00FB6FE5">
        <w:rPr>
          <w:rFonts w:ascii="Arial" w:hAnsi="Arial" w:cs="Arial"/>
          <w:sz w:val="21"/>
          <w:szCs w:val="21"/>
        </w:rPr>
        <w:t xml:space="preserve">means authorised or approved by an Authorised </w:t>
      </w:r>
      <w:proofErr w:type="gramStart"/>
      <w:r w:rsidRPr="00FB6FE5">
        <w:rPr>
          <w:rFonts w:ascii="Arial" w:hAnsi="Arial" w:cs="Arial"/>
          <w:sz w:val="21"/>
          <w:szCs w:val="21"/>
        </w:rPr>
        <w:t>Officer;</w:t>
      </w:r>
      <w:proofErr w:type="gramEnd"/>
      <w:r w:rsidRPr="00FB6FE5">
        <w:rPr>
          <w:rFonts w:ascii="Arial" w:hAnsi="Arial" w:cs="Arial"/>
          <w:sz w:val="21"/>
          <w:szCs w:val="21"/>
        </w:rPr>
        <w:t xml:space="preserve"> </w:t>
      </w:r>
    </w:p>
    <w:p w14:paraId="53EFFE1D" w14:textId="26F6E452" w:rsidR="0006351D" w:rsidRDefault="0006351D" w:rsidP="00305F90">
      <w:pPr>
        <w:spacing w:after="0" w:line="240" w:lineRule="auto"/>
        <w:ind w:left="839" w:firstLine="0"/>
        <w:rPr>
          <w:rFonts w:ascii="Arial" w:hAnsi="Arial" w:cs="Arial"/>
          <w:sz w:val="21"/>
          <w:szCs w:val="21"/>
        </w:rPr>
      </w:pPr>
    </w:p>
    <w:p w14:paraId="68A1D54F" w14:textId="6AED21BA" w:rsidR="0006351D" w:rsidRPr="00FB6FE5" w:rsidRDefault="0006351D" w:rsidP="00305F90">
      <w:pPr>
        <w:spacing w:after="0" w:line="240" w:lineRule="auto"/>
        <w:ind w:left="839" w:firstLine="0"/>
        <w:rPr>
          <w:rFonts w:ascii="Arial" w:hAnsi="Arial" w:cs="Arial"/>
          <w:sz w:val="21"/>
          <w:szCs w:val="21"/>
        </w:rPr>
      </w:pPr>
      <w:r w:rsidRPr="009100D9">
        <w:rPr>
          <w:rFonts w:ascii="Arial" w:hAnsi="Arial" w:cs="Arial"/>
          <w:b/>
          <w:bCs/>
          <w:sz w:val="21"/>
          <w:szCs w:val="21"/>
        </w:rPr>
        <w:t>Confidential Information</w:t>
      </w:r>
      <w:r w:rsidRPr="009100D9">
        <w:rPr>
          <w:rFonts w:ascii="Arial" w:hAnsi="Arial" w:cs="Arial"/>
          <w:sz w:val="21"/>
          <w:szCs w:val="21"/>
        </w:rPr>
        <w:t xml:space="preserve">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Goods, Services, developments, trade secrets, IPR, know-how, personnel, customers and providers of either party, all personal data and sensitive personal data within the meaning of the Data Protection Laws</w:t>
      </w:r>
      <w:r w:rsidR="00325595" w:rsidRPr="009100D9">
        <w:rPr>
          <w:rFonts w:ascii="Arial" w:hAnsi="Arial" w:cs="Arial"/>
          <w:sz w:val="21"/>
          <w:szCs w:val="21"/>
        </w:rPr>
        <w:t>.</w:t>
      </w:r>
    </w:p>
    <w:p w14:paraId="117E6369" w14:textId="77777777" w:rsidR="00305F90" w:rsidRPr="00FB6FE5" w:rsidRDefault="00305F90" w:rsidP="00305F90">
      <w:pPr>
        <w:spacing w:after="0" w:line="240" w:lineRule="auto"/>
        <w:ind w:left="839" w:firstLine="0"/>
        <w:rPr>
          <w:rFonts w:ascii="Arial" w:hAnsi="Arial" w:cs="Arial"/>
          <w:b/>
          <w:sz w:val="21"/>
          <w:szCs w:val="21"/>
        </w:rPr>
      </w:pPr>
    </w:p>
    <w:p w14:paraId="497A4BAA" w14:textId="605E01F8" w:rsidR="00DE6751" w:rsidRPr="00FB6FE5" w:rsidRDefault="00C56BD2" w:rsidP="00305F90">
      <w:pPr>
        <w:spacing w:after="0" w:line="240" w:lineRule="auto"/>
        <w:ind w:left="839" w:firstLine="0"/>
        <w:rPr>
          <w:rFonts w:ascii="Arial" w:hAnsi="Arial" w:cs="Arial"/>
          <w:sz w:val="21"/>
          <w:szCs w:val="21"/>
        </w:rPr>
      </w:pPr>
      <w:r w:rsidRPr="00FB6FE5">
        <w:rPr>
          <w:rFonts w:ascii="Arial" w:hAnsi="Arial" w:cs="Arial"/>
          <w:b/>
          <w:sz w:val="21"/>
          <w:szCs w:val="21"/>
        </w:rPr>
        <w:t xml:space="preserve">Contract </w:t>
      </w:r>
      <w:r w:rsidRPr="00FB6FE5">
        <w:rPr>
          <w:rFonts w:ascii="Arial" w:hAnsi="Arial" w:cs="Arial"/>
          <w:sz w:val="21"/>
          <w:szCs w:val="21"/>
        </w:rPr>
        <w:t xml:space="preserve">means the contract formed between the Supplier and the </w:t>
      </w:r>
      <w:r w:rsidR="00305F90" w:rsidRPr="00FB6FE5">
        <w:rPr>
          <w:rFonts w:ascii="Arial" w:hAnsi="Arial" w:cs="Arial"/>
          <w:sz w:val="21"/>
          <w:szCs w:val="21"/>
        </w:rPr>
        <w:t>Trust</w:t>
      </w:r>
      <w:r w:rsidRPr="00FB6FE5">
        <w:rPr>
          <w:rFonts w:ascii="Arial" w:hAnsi="Arial" w:cs="Arial"/>
          <w:sz w:val="21"/>
          <w:szCs w:val="21"/>
        </w:rPr>
        <w:t xml:space="preserve"> upon the Supplier's acceptance of the Purchase Order and governed by these </w:t>
      </w:r>
      <w:proofErr w:type="gramStart"/>
      <w:r w:rsidRPr="00FB6FE5">
        <w:rPr>
          <w:rFonts w:ascii="Arial" w:hAnsi="Arial" w:cs="Arial"/>
          <w:sz w:val="21"/>
          <w:szCs w:val="21"/>
        </w:rPr>
        <w:t>Conditions;</w:t>
      </w:r>
      <w:proofErr w:type="gramEnd"/>
      <w:r w:rsidRPr="00FB6FE5">
        <w:rPr>
          <w:rFonts w:ascii="Arial" w:hAnsi="Arial" w:cs="Arial"/>
          <w:sz w:val="21"/>
          <w:szCs w:val="21"/>
        </w:rPr>
        <w:t xml:space="preserve"> </w:t>
      </w:r>
    </w:p>
    <w:p w14:paraId="1627B991" w14:textId="77777777" w:rsidR="00305F90" w:rsidRPr="00FB6FE5" w:rsidRDefault="00305F90" w:rsidP="00305F90">
      <w:pPr>
        <w:spacing w:after="0" w:line="240" w:lineRule="auto"/>
        <w:ind w:left="839" w:firstLine="0"/>
        <w:rPr>
          <w:rFonts w:ascii="Arial" w:hAnsi="Arial" w:cs="Arial"/>
          <w:sz w:val="21"/>
          <w:szCs w:val="21"/>
        </w:rPr>
      </w:pPr>
    </w:p>
    <w:p w14:paraId="73B58DE0" w14:textId="057EFF09" w:rsidR="00DE6751" w:rsidRPr="00FB6FE5" w:rsidRDefault="00C56BD2" w:rsidP="00305F90">
      <w:pPr>
        <w:spacing w:after="0" w:line="240" w:lineRule="auto"/>
        <w:ind w:left="839" w:firstLine="0"/>
        <w:rPr>
          <w:rFonts w:ascii="Arial" w:hAnsi="Arial" w:cs="Arial"/>
          <w:sz w:val="21"/>
          <w:szCs w:val="21"/>
        </w:rPr>
      </w:pPr>
      <w:r w:rsidRPr="00FB6FE5">
        <w:rPr>
          <w:rFonts w:ascii="Arial" w:hAnsi="Arial" w:cs="Arial"/>
          <w:b/>
          <w:sz w:val="21"/>
          <w:szCs w:val="21"/>
        </w:rPr>
        <w:t xml:space="preserve">Deliverables </w:t>
      </w:r>
      <w:r w:rsidRPr="00FB6FE5">
        <w:rPr>
          <w:rFonts w:ascii="Arial" w:hAnsi="Arial" w:cs="Arial"/>
          <w:sz w:val="21"/>
          <w:szCs w:val="21"/>
        </w:rPr>
        <w:t xml:space="preserve">means any document, report, software, designs, other material, data, works, information or other output (tangible or intangible) developed and supplied to the </w:t>
      </w:r>
      <w:r w:rsidR="00305F90" w:rsidRPr="00FB6FE5">
        <w:rPr>
          <w:rFonts w:ascii="Arial" w:hAnsi="Arial" w:cs="Arial"/>
          <w:sz w:val="21"/>
          <w:szCs w:val="21"/>
        </w:rPr>
        <w:t>Trust</w:t>
      </w:r>
      <w:r w:rsidRPr="00FB6FE5">
        <w:rPr>
          <w:rFonts w:ascii="Arial" w:hAnsi="Arial" w:cs="Arial"/>
          <w:sz w:val="21"/>
          <w:szCs w:val="21"/>
        </w:rPr>
        <w:t xml:space="preserve"> by the Supplier as part of the Services (but excluding Goods</w:t>
      </w:r>
      <w:proofErr w:type="gramStart"/>
      <w:r w:rsidRPr="00FB6FE5">
        <w:rPr>
          <w:rFonts w:ascii="Arial" w:hAnsi="Arial" w:cs="Arial"/>
          <w:sz w:val="21"/>
          <w:szCs w:val="21"/>
        </w:rPr>
        <w:t>);</w:t>
      </w:r>
      <w:proofErr w:type="gramEnd"/>
      <w:r w:rsidRPr="00FB6FE5">
        <w:rPr>
          <w:rFonts w:ascii="Arial" w:hAnsi="Arial" w:cs="Arial"/>
          <w:sz w:val="21"/>
          <w:szCs w:val="21"/>
        </w:rPr>
        <w:t xml:space="preserve"> </w:t>
      </w:r>
    </w:p>
    <w:p w14:paraId="5573E0E5" w14:textId="77777777" w:rsidR="00305F90" w:rsidRPr="00FB6FE5" w:rsidRDefault="00305F90" w:rsidP="00305F90">
      <w:pPr>
        <w:spacing w:after="0" w:line="240" w:lineRule="auto"/>
        <w:ind w:left="839" w:firstLine="0"/>
        <w:rPr>
          <w:rFonts w:ascii="Arial" w:hAnsi="Arial" w:cs="Arial"/>
          <w:sz w:val="21"/>
          <w:szCs w:val="21"/>
        </w:rPr>
      </w:pPr>
    </w:p>
    <w:p w14:paraId="1710B167" w14:textId="77777777" w:rsidR="00DE6751" w:rsidRPr="00FB6FE5" w:rsidRDefault="00C56BD2" w:rsidP="00305F90">
      <w:pPr>
        <w:spacing w:after="0" w:line="240" w:lineRule="auto"/>
        <w:ind w:left="839" w:firstLine="0"/>
        <w:rPr>
          <w:rFonts w:ascii="Arial" w:hAnsi="Arial" w:cs="Arial"/>
          <w:sz w:val="21"/>
          <w:szCs w:val="21"/>
        </w:rPr>
      </w:pPr>
      <w:r w:rsidRPr="00FB6FE5">
        <w:rPr>
          <w:rFonts w:ascii="Arial" w:hAnsi="Arial" w:cs="Arial"/>
          <w:b/>
          <w:sz w:val="21"/>
          <w:szCs w:val="21"/>
        </w:rPr>
        <w:t>Delivery</w:t>
      </w:r>
      <w:r w:rsidRPr="00FB6FE5">
        <w:rPr>
          <w:rFonts w:ascii="Arial" w:hAnsi="Arial" w:cs="Arial"/>
          <w:sz w:val="21"/>
          <w:szCs w:val="21"/>
        </w:rPr>
        <w:t xml:space="preserve"> has the meaning given in Clause </w:t>
      </w:r>
      <w:proofErr w:type="gramStart"/>
      <w:r w:rsidRPr="00FB6FE5">
        <w:rPr>
          <w:rFonts w:ascii="Arial" w:hAnsi="Arial" w:cs="Arial"/>
          <w:sz w:val="21"/>
          <w:szCs w:val="21"/>
        </w:rPr>
        <w:t>5.4;</w:t>
      </w:r>
      <w:proofErr w:type="gramEnd"/>
      <w:r w:rsidRPr="00FB6FE5">
        <w:rPr>
          <w:rFonts w:ascii="Arial" w:hAnsi="Arial" w:cs="Arial"/>
          <w:sz w:val="21"/>
          <w:szCs w:val="21"/>
        </w:rPr>
        <w:t xml:space="preserve"> </w:t>
      </w:r>
    </w:p>
    <w:p w14:paraId="428B4572" w14:textId="77777777" w:rsidR="00305F90" w:rsidRPr="00FB6FE5" w:rsidRDefault="00305F90" w:rsidP="00305F90">
      <w:pPr>
        <w:spacing w:after="0" w:line="240" w:lineRule="auto"/>
        <w:ind w:left="839" w:firstLine="0"/>
        <w:rPr>
          <w:rFonts w:ascii="Arial" w:hAnsi="Arial" w:cs="Arial"/>
          <w:sz w:val="21"/>
          <w:szCs w:val="21"/>
        </w:rPr>
      </w:pPr>
    </w:p>
    <w:p w14:paraId="76728CF6" w14:textId="77777777" w:rsidR="00DE6751" w:rsidRPr="00FB6FE5" w:rsidRDefault="00C56BD2" w:rsidP="00305F90">
      <w:pPr>
        <w:spacing w:after="0" w:line="240" w:lineRule="auto"/>
        <w:ind w:left="839" w:firstLine="0"/>
        <w:rPr>
          <w:rFonts w:ascii="Arial" w:hAnsi="Arial" w:cs="Arial"/>
          <w:sz w:val="21"/>
          <w:szCs w:val="21"/>
        </w:rPr>
      </w:pPr>
      <w:r w:rsidRPr="00FB6FE5">
        <w:rPr>
          <w:rFonts w:ascii="Arial" w:hAnsi="Arial" w:cs="Arial"/>
          <w:b/>
          <w:sz w:val="21"/>
          <w:szCs w:val="21"/>
        </w:rPr>
        <w:t>Delivery Address</w:t>
      </w:r>
      <w:r w:rsidRPr="00FB6FE5">
        <w:rPr>
          <w:rFonts w:ascii="Arial" w:hAnsi="Arial" w:cs="Arial"/>
          <w:sz w:val="21"/>
          <w:szCs w:val="21"/>
        </w:rPr>
        <w:t xml:space="preserve"> means the delivery address stated in the Purchase </w:t>
      </w:r>
      <w:proofErr w:type="gramStart"/>
      <w:r w:rsidRPr="00FB6FE5">
        <w:rPr>
          <w:rFonts w:ascii="Arial" w:hAnsi="Arial" w:cs="Arial"/>
          <w:sz w:val="21"/>
          <w:szCs w:val="21"/>
        </w:rPr>
        <w:t>Order;</w:t>
      </w:r>
      <w:proofErr w:type="gramEnd"/>
      <w:r w:rsidRPr="00FB6FE5">
        <w:rPr>
          <w:rFonts w:ascii="Arial" w:hAnsi="Arial" w:cs="Arial"/>
          <w:sz w:val="21"/>
          <w:szCs w:val="21"/>
        </w:rPr>
        <w:t xml:space="preserve"> </w:t>
      </w:r>
    </w:p>
    <w:p w14:paraId="727E3200" w14:textId="77777777" w:rsidR="00305F90" w:rsidRPr="00FB6FE5" w:rsidRDefault="00305F90" w:rsidP="00305F90">
      <w:pPr>
        <w:spacing w:after="0" w:line="240" w:lineRule="auto"/>
        <w:ind w:left="839" w:firstLine="0"/>
        <w:rPr>
          <w:rFonts w:ascii="Arial" w:hAnsi="Arial" w:cs="Arial"/>
          <w:sz w:val="21"/>
          <w:szCs w:val="21"/>
        </w:rPr>
      </w:pPr>
    </w:p>
    <w:p w14:paraId="2396C3B0" w14:textId="77777777" w:rsidR="00DE6751" w:rsidRPr="00FB6FE5" w:rsidRDefault="00C56BD2" w:rsidP="00305F90">
      <w:pPr>
        <w:spacing w:after="0" w:line="240" w:lineRule="auto"/>
        <w:ind w:left="839" w:firstLine="0"/>
        <w:rPr>
          <w:rFonts w:ascii="Arial" w:hAnsi="Arial" w:cs="Arial"/>
          <w:sz w:val="21"/>
          <w:szCs w:val="21"/>
        </w:rPr>
      </w:pPr>
      <w:r w:rsidRPr="00FB6FE5">
        <w:rPr>
          <w:rFonts w:ascii="Arial" w:hAnsi="Arial" w:cs="Arial"/>
          <w:b/>
          <w:sz w:val="21"/>
          <w:szCs w:val="21"/>
        </w:rPr>
        <w:t>Goods</w:t>
      </w:r>
      <w:r w:rsidRPr="00FB6FE5">
        <w:rPr>
          <w:rFonts w:ascii="Arial" w:hAnsi="Arial" w:cs="Arial"/>
          <w:sz w:val="21"/>
          <w:szCs w:val="21"/>
        </w:rPr>
        <w:t xml:space="preserve"> means the materials, merchandise or other goods as set out in the Purchase </w:t>
      </w:r>
      <w:proofErr w:type="gramStart"/>
      <w:r w:rsidRPr="00FB6FE5">
        <w:rPr>
          <w:rFonts w:ascii="Arial" w:hAnsi="Arial" w:cs="Arial"/>
          <w:sz w:val="21"/>
          <w:szCs w:val="21"/>
        </w:rPr>
        <w:t>Order;</w:t>
      </w:r>
      <w:proofErr w:type="gramEnd"/>
      <w:r w:rsidRPr="00FB6FE5">
        <w:rPr>
          <w:rFonts w:ascii="Arial" w:hAnsi="Arial" w:cs="Arial"/>
          <w:sz w:val="21"/>
          <w:szCs w:val="21"/>
        </w:rPr>
        <w:t xml:space="preserve"> </w:t>
      </w:r>
    </w:p>
    <w:p w14:paraId="3677508F" w14:textId="77777777" w:rsidR="00305F90" w:rsidRPr="00FB6FE5" w:rsidRDefault="00305F90" w:rsidP="00305F90">
      <w:pPr>
        <w:spacing w:after="0" w:line="240" w:lineRule="auto"/>
        <w:ind w:left="839" w:firstLine="0"/>
        <w:rPr>
          <w:rFonts w:ascii="Arial" w:hAnsi="Arial" w:cs="Arial"/>
          <w:sz w:val="21"/>
          <w:szCs w:val="21"/>
        </w:rPr>
      </w:pPr>
    </w:p>
    <w:p w14:paraId="69DDF666" w14:textId="77777777" w:rsidR="00DE6751" w:rsidRPr="00FB6FE5" w:rsidRDefault="00C56BD2" w:rsidP="00305F90">
      <w:pPr>
        <w:spacing w:after="0" w:line="240" w:lineRule="auto"/>
        <w:ind w:left="839" w:firstLine="0"/>
        <w:rPr>
          <w:rFonts w:ascii="Arial" w:hAnsi="Arial" w:cs="Arial"/>
          <w:sz w:val="21"/>
          <w:szCs w:val="21"/>
        </w:rPr>
      </w:pPr>
      <w:r w:rsidRPr="00FB6FE5">
        <w:rPr>
          <w:rFonts w:ascii="Arial" w:hAnsi="Arial" w:cs="Arial"/>
          <w:b/>
          <w:sz w:val="21"/>
          <w:szCs w:val="21"/>
        </w:rPr>
        <w:t>IPR</w:t>
      </w:r>
      <w:r w:rsidRPr="00FB6FE5">
        <w:rPr>
          <w:rFonts w:ascii="Arial" w:hAnsi="Arial" w:cs="Arial"/>
          <w:sz w:val="21"/>
          <w:szCs w:val="21"/>
        </w:rPr>
        <w:t xml:space="preserve"> means </w:t>
      </w:r>
      <w:proofErr w:type="spellStart"/>
      <w:r w:rsidRPr="00FB6FE5">
        <w:rPr>
          <w:rFonts w:ascii="Arial" w:hAnsi="Arial" w:cs="Arial"/>
          <w:sz w:val="21"/>
          <w:szCs w:val="21"/>
        </w:rPr>
        <w:t>trade marks</w:t>
      </w:r>
      <w:proofErr w:type="spellEnd"/>
      <w:r w:rsidRPr="00FB6FE5">
        <w:rPr>
          <w:rFonts w:ascii="Arial" w:hAnsi="Arial" w:cs="Arial"/>
          <w:sz w:val="21"/>
          <w:szCs w:val="21"/>
        </w:rPr>
        <w:t xml:space="preserve">, service marks, domain names, goodwill, copyright, moral rights, rights in designs, rights in inventions, database rights, know-how, confidential information, rights in computer software (including the object and source codes) and all or any other intellectual property rights whether or not capable of registration and whether subsisting in the United Kingdom or any other part of the world; </w:t>
      </w:r>
    </w:p>
    <w:p w14:paraId="14D00A1D" w14:textId="77777777" w:rsidR="00305F90" w:rsidRPr="00FB6FE5" w:rsidRDefault="00305F90" w:rsidP="00305F90">
      <w:pPr>
        <w:spacing w:after="0" w:line="240" w:lineRule="auto"/>
        <w:ind w:left="839" w:firstLine="0"/>
        <w:rPr>
          <w:rFonts w:ascii="Arial" w:hAnsi="Arial" w:cs="Arial"/>
          <w:sz w:val="21"/>
          <w:szCs w:val="21"/>
        </w:rPr>
      </w:pPr>
    </w:p>
    <w:p w14:paraId="0342A17E" w14:textId="77777777" w:rsidR="00DE6751" w:rsidRPr="00FB6FE5" w:rsidRDefault="00C56BD2" w:rsidP="00305F90">
      <w:pPr>
        <w:spacing w:after="0" w:line="240" w:lineRule="auto"/>
        <w:ind w:left="839" w:firstLine="0"/>
        <w:rPr>
          <w:rFonts w:ascii="Arial" w:hAnsi="Arial" w:cs="Arial"/>
          <w:sz w:val="21"/>
          <w:szCs w:val="21"/>
        </w:rPr>
      </w:pPr>
      <w:r w:rsidRPr="00FB6FE5">
        <w:rPr>
          <w:rFonts w:ascii="Arial" w:hAnsi="Arial" w:cs="Arial"/>
          <w:b/>
          <w:sz w:val="21"/>
          <w:szCs w:val="21"/>
        </w:rPr>
        <w:t>Key Personnel</w:t>
      </w:r>
      <w:r w:rsidRPr="00FB6FE5">
        <w:rPr>
          <w:rFonts w:ascii="Arial" w:hAnsi="Arial" w:cs="Arial"/>
          <w:sz w:val="21"/>
          <w:szCs w:val="21"/>
        </w:rPr>
        <w:t xml:space="preserve"> means the persons (if any) listed as the key personnel in the Purchase </w:t>
      </w:r>
      <w:proofErr w:type="gramStart"/>
      <w:r w:rsidRPr="00FB6FE5">
        <w:rPr>
          <w:rFonts w:ascii="Arial" w:hAnsi="Arial" w:cs="Arial"/>
          <w:sz w:val="21"/>
          <w:szCs w:val="21"/>
        </w:rPr>
        <w:t>Order;</w:t>
      </w:r>
      <w:proofErr w:type="gramEnd"/>
      <w:r w:rsidRPr="00FB6FE5">
        <w:rPr>
          <w:rFonts w:ascii="Arial" w:hAnsi="Arial" w:cs="Arial"/>
          <w:sz w:val="21"/>
          <w:szCs w:val="21"/>
        </w:rPr>
        <w:t xml:space="preserve"> </w:t>
      </w:r>
    </w:p>
    <w:p w14:paraId="5C927CD4" w14:textId="77777777" w:rsidR="00305F90" w:rsidRPr="00FB6FE5" w:rsidRDefault="00305F90" w:rsidP="00305F90">
      <w:pPr>
        <w:spacing w:after="0" w:line="240" w:lineRule="auto"/>
        <w:ind w:left="839" w:firstLine="0"/>
        <w:rPr>
          <w:rFonts w:ascii="Arial" w:hAnsi="Arial" w:cs="Arial"/>
          <w:sz w:val="21"/>
          <w:szCs w:val="21"/>
        </w:rPr>
      </w:pPr>
    </w:p>
    <w:p w14:paraId="2E3A0A9C" w14:textId="58F6A4B4" w:rsidR="00DE6751" w:rsidRPr="00FB6FE5" w:rsidRDefault="00C56BD2" w:rsidP="00305F90">
      <w:pPr>
        <w:spacing w:after="0" w:line="240" w:lineRule="auto"/>
        <w:ind w:left="839" w:firstLine="0"/>
        <w:rPr>
          <w:rFonts w:ascii="Arial" w:hAnsi="Arial" w:cs="Arial"/>
          <w:sz w:val="21"/>
          <w:szCs w:val="21"/>
        </w:rPr>
      </w:pPr>
      <w:r w:rsidRPr="00FB6FE5">
        <w:rPr>
          <w:rFonts w:ascii="Arial" w:hAnsi="Arial" w:cs="Arial"/>
          <w:b/>
          <w:sz w:val="21"/>
          <w:szCs w:val="21"/>
        </w:rPr>
        <w:t>Purchase Order</w:t>
      </w:r>
      <w:r w:rsidRPr="00FB6FE5">
        <w:rPr>
          <w:rFonts w:ascii="Arial" w:hAnsi="Arial" w:cs="Arial"/>
          <w:sz w:val="21"/>
          <w:szCs w:val="21"/>
        </w:rPr>
        <w:t xml:space="preserve"> means the </w:t>
      </w:r>
      <w:r w:rsidR="00305F90" w:rsidRPr="00FB6FE5">
        <w:rPr>
          <w:rFonts w:ascii="Arial" w:hAnsi="Arial" w:cs="Arial"/>
          <w:sz w:val="21"/>
          <w:szCs w:val="21"/>
        </w:rPr>
        <w:t>Trust</w:t>
      </w:r>
      <w:r w:rsidRPr="00FB6FE5">
        <w:rPr>
          <w:rFonts w:ascii="Arial" w:hAnsi="Arial" w:cs="Arial"/>
          <w:sz w:val="21"/>
          <w:szCs w:val="21"/>
        </w:rPr>
        <w:t xml:space="preserve">'s written order for goods and/or services (as may be described on and/or subsequently confirmed by a completed Purchase Order Form) and any ancillary documents referred to in such written order or on the completed Purchase Order Form relating to such </w:t>
      </w:r>
      <w:proofErr w:type="gramStart"/>
      <w:r w:rsidRPr="00FB6FE5">
        <w:rPr>
          <w:rFonts w:ascii="Arial" w:hAnsi="Arial" w:cs="Arial"/>
          <w:sz w:val="21"/>
          <w:szCs w:val="21"/>
        </w:rPr>
        <w:t>order;</w:t>
      </w:r>
      <w:proofErr w:type="gramEnd"/>
      <w:r w:rsidRPr="00FB6FE5">
        <w:rPr>
          <w:rFonts w:ascii="Arial" w:hAnsi="Arial" w:cs="Arial"/>
          <w:sz w:val="21"/>
          <w:szCs w:val="21"/>
        </w:rPr>
        <w:t xml:space="preserve"> </w:t>
      </w:r>
    </w:p>
    <w:p w14:paraId="7676F669" w14:textId="77777777" w:rsidR="00305F90" w:rsidRPr="00FB6FE5" w:rsidRDefault="00305F90" w:rsidP="00305F90">
      <w:pPr>
        <w:spacing w:after="0" w:line="240" w:lineRule="auto"/>
        <w:ind w:left="839" w:firstLine="0"/>
        <w:rPr>
          <w:rFonts w:ascii="Arial" w:hAnsi="Arial" w:cs="Arial"/>
          <w:sz w:val="21"/>
          <w:szCs w:val="21"/>
        </w:rPr>
      </w:pPr>
    </w:p>
    <w:p w14:paraId="03B5C01F" w14:textId="306FEE80" w:rsidR="00DE6751" w:rsidRPr="00FB6FE5" w:rsidRDefault="00C56BD2" w:rsidP="00305F90">
      <w:pPr>
        <w:spacing w:after="0" w:line="240" w:lineRule="auto"/>
        <w:ind w:left="839" w:firstLine="0"/>
        <w:rPr>
          <w:rFonts w:ascii="Arial" w:hAnsi="Arial" w:cs="Arial"/>
          <w:sz w:val="21"/>
          <w:szCs w:val="21"/>
        </w:rPr>
      </w:pPr>
      <w:r w:rsidRPr="00FB6FE5">
        <w:rPr>
          <w:rFonts w:ascii="Arial" w:hAnsi="Arial" w:cs="Arial"/>
          <w:b/>
          <w:sz w:val="21"/>
          <w:szCs w:val="21"/>
        </w:rPr>
        <w:t>Purchase Order Form</w:t>
      </w:r>
      <w:r w:rsidRPr="00FB6FE5">
        <w:rPr>
          <w:rFonts w:ascii="Arial" w:hAnsi="Arial" w:cs="Arial"/>
          <w:sz w:val="21"/>
          <w:szCs w:val="21"/>
        </w:rPr>
        <w:t xml:space="preserve"> means the </w:t>
      </w:r>
      <w:r w:rsidR="00305F90" w:rsidRPr="00FB6FE5">
        <w:rPr>
          <w:rFonts w:ascii="Arial" w:hAnsi="Arial" w:cs="Arial"/>
          <w:sz w:val="21"/>
          <w:szCs w:val="21"/>
        </w:rPr>
        <w:t>Trust</w:t>
      </w:r>
      <w:r w:rsidRPr="00FB6FE5">
        <w:rPr>
          <w:rFonts w:ascii="Arial" w:hAnsi="Arial" w:cs="Arial"/>
          <w:sz w:val="21"/>
          <w:szCs w:val="21"/>
        </w:rPr>
        <w:t xml:space="preserve">’s official purchase order form, as may be issued and/or updated by the </w:t>
      </w:r>
      <w:r w:rsidR="00305F90" w:rsidRPr="00FB6FE5">
        <w:rPr>
          <w:rFonts w:ascii="Arial" w:hAnsi="Arial" w:cs="Arial"/>
          <w:sz w:val="21"/>
          <w:szCs w:val="21"/>
        </w:rPr>
        <w:t>Trust</w:t>
      </w:r>
      <w:r w:rsidRPr="00FB6FE5">
        <w:rPr>
          <w:rFonts w:ascii="Arial" w:hAnsi="Arial" w:cs="Arial"/>
          <w:sz w:val="21"/>
          <w:szCs w:val="21"/>
        </w:rPr>
        <w:t xml:space="preserve"> from time to </w:t>
      </w:r>
      <w:proofErr w:type="gramStart"/>
      <w:r w:rsidRPr="00FB6FE5">
        <w:rPr>
          <w:rFonts w:ascii="Arial" w:hAnsi="Arial" w:cs="Arial"/>
          <w:sz w:val="21"/>
          <w:szCs w:val="21"/>
        </w:rPr>
        <w:t>time;</w:t>
      </w:r>
      <w:proofErr w:type="gramEnd"/>
      <w:r w:rsidRPr="00FB6FE5">
        <w:rPr>
          <w:rFonts w:ascii="Arial" w:hAnsi="Arial" w:cs="Arial"/>
          <w:sz w:val="21"/>
          <w:szCs w:val="21"/>
        </w:rPr>
        <w:t xml:space="preserve"> </w:t>
      </w:r>
    </w:p>
    <w:p w14:paraId="1A0D135B" w14:textId="77777777" w:rsidR="00305F90" w:rsidRPr="00FB6FE5" w:rsidRDefault="00305F90" w:rsidP="00305F90">
      <w:pPr>
        <w:spacing w:after="0" w:line="240" w:lineRule="auto"/>
        <w:ind w:left="839" w:firstLine="0"/>
        <w:rPr>
          <w:rFonts w:ascii="Arial" w:hAnsi="Arial" w:cs="Arial"/>
          <w:sz w:val="21"/>
          <w:szCs w:val="21"/>
        </w:rPr>
      </w:pPr>
    </w:p>
    <w:p w14:paraId="6E980747" w14:textId="77777777" w:rsidR="00DE6751" w:rsidRPr="00FB6FE5" w:rsidRDefault="00C56BD2" w:rsidP="00305F90">
      <w:pPr>
        <w:spacing w:after="0" w:line="240" w:lineRule="auto"/>
        <w:ind w:left="839" w:firstLine="0"/>
        <w:rPr>
          <w:rFonts w:ascii="Arial" w:hAnsi="Arial" w:cs="Arial"/>
          <w:sz w:val="21"/>
          <w:szCs w:val="21"/>
        </w:rPr>
      </w:pPr>
      <w:r w:rsidRPr="00FB6FE5">
        <w:rPr>
          <w:rFonts w:ascii="Arial" w:hAnsi="Arial" w:cs="Arial"/>
          <w:b/>
          <w:sz w:val="21"/>
          <w:szCs w:val="21"/>
        </w:rPr>
        <w:t xml:space="preserve">Policies </w:t>
      </w:r>
      <w:proofErr w:type="gramStart"/>
      <w:r w:rsidRPr="00FB6FE5">
        <w:rPr>
          <w:rFonts w:ascii="Arial" w:hAnsi="Arial" w:cs="Arial"/>
          <w:sz w:val="21"/>
          <w:szCs w:val="21"/>
        </w:rPr>
        <w:t>has</w:t>
      </w:r>
      <w:proofErr w:type="gramEnd"/>
      <w:r w:rsidRPr="00FB6FE5">
        <w:rPr>
          <w:rFonts w:ascii="Arial" w:hAnsi="Arial" w:cs="Arial"/>
          <w:sz w:val="21"/>
          <w:szCs w:val="21"/>
        </w:rPr>
        <w:t xml:space="preserve"> the meaning given in Clause </w:t>
      </w:r>
      <w:proofErr w:type="gramStart"/>
      <w:r w:rsidRPr="00FB6FE5">
        <w:rPr>
          <w:rFonts w:ascii="Arial" w:hAnsi="Arial" w:cs="Arial"/>
          <w:sz w:val="21"/>
          <w:szCs w:val="21"/>
        </w:rPr>
        <w:t>12.2;</w:t>
      </w:r>
      <w:proofErr w:type="gramEnd"/>
      <w:r w:rsidRPr="00FB6FE5">
        <w:rPr>
          <w:rFonts w:ascii="Arial" w:hAnsi="Arial" w:cs="Arial"/>
          <w:sz w:val="21"/>
          <w:szCs w:val="21"/>
        </w:rPr>
        <w:t xml:space="preserve"> </w:t>
      </w:r>
    </w:p>
    <w:p w14:paraId="281CFBC6" w14:textId="77777777" w:rsidR="00305F90" w:rsidRPr="00FB6FE5" w:rsidRDefault="00305F90" w:rsidP="00305F90">
      <w:pPr>
        <w:spacing w:after="0" w:line="240" w:lineRule="auto"/>
        <w:ind w:left="839" w:firstLine="0"/>
        <w:rPr>
          <w:rFonts w:ascii="Arial" w:hAnsi="Arial" w:cs="Arial"/>
          <w:sz w:val="21"/>
          <w:szCs w:val="21"/>
        </w:rPr>
      </w:pPr>
    </w:p>
    <w:p w14:paraId="595C1A77" w14:textId="77777777" w:rsidR="00DE6751" w:rsidRPr="00FB6FE5" w:rsidRDefault="00C56BD2" w:rsidP="00305F90">
      <w:pPr>
        <w:spacing w:after="0" w:line="240" w:lineRule="auto"/>
        <w:ind w:left="839" w:firstLine="0"/>
        <w:rPr>
          <w:rFonts w:ascii="Arial" w:hAnsi="Arial" w:cs="Arial"/>
          <w:sz w:val="21"/>
          <w:szCs w:val="21"/>
        </w:rPr>
      </w:pPr>
      <w:r w:rsidRPr="00FB6FE5">
        <w:rPr>
          <w:rFonts w:ascii="Arial" w:hAnsi="Arial" w:cs="Arial"/>
          <w:b/>
          <w:sz w:val="21"/>
          <w:szCs w:val="21"/>
        </w:rPr>
        <w:t>Price</w:t>
      </w:r>
      <w:r w:rsidRPr="00FB6FE5">
        <w:rPr>
          <w:rFonts w:ascii="Arial" w:hAnsi="Arial" w:cs="Arial"/>
          <w:sz w:val="21"/>
          <w:szCs w:val="21"/>
        </w:rPr>
        <w:t xml:space="preserve"> means the total charge for the Goods and/or Services as set out in the Purchase </w:t>
      </w:r>
      <w:proofErr w:type="gramStart"/>
      <w:r w:rsidRPr="00FB6FE5">
        <w:rPr>
          <w:rFonts w:ascii="Arial" w:hAnsi="Arial" w:cs="Arial"/>
          <w:sz w:val="21"/>
          <w:szCs w:val="21"/>
        </w:rPr>
        <w:t>Order;</w:t>
      </w:r>
      <w:proofErr w:type="gramEnd"/>
      <w:r w:rsidRPr="00FB6FE5">
        <w:rPr>
          <w:rFonts w:ascii="Arial" w:hAnsi="Arial" w:cs="Arial"/>
          <w:sz w:val="21"/>
          <w:szCs w:val="21"/>
        </w:rPr>
        <w:t xml:space="preserve"> </w:t>
      </w:r>
    </w:p>
    <w:p w14:paraId="71AA3AE7" w14:textId="77777777" w:rsidR="00305F90" w:rsidRPr="00FB6FE5" w:rsidRDefault="00305F90" w:rsidP="00305F90">
      <w:pPr>
        <w:spacing w:after="0" w:line="240" w:lineRule="auto"/>
        <w:ind w:left="839" w:firstLine="0"/>
        <w:rPr>
          <w:rFonts w:ascii="Arial" w:hAnsi="Arial" w:cs="Arial"/>
          <w:sz w:val="21"/>
          <w:szCs w:val="21"/>
        </w:rPr>
      </w:pPr>
    </w:p>
    <w:p w14:paraId="3D7021D2" w14:textId="5C55D50B" w:rsidR="00DE6751" w:rsidRPr="00FB6FE5" w:rsidRDefault="00C56BD2" w:rsidP="00305F90">
      <w:pPr>
        <w:spacing w:after="0" w:line="240" w:lineRule="auto"/>
        <w:ind w:left="839" w:firstLine="0"/>
        <w:rPr>
          <w:rFonts w:ascii="Arial" w:hAnsi="Arial" w:cs="Arial"/>
          <w:sz w:val="21"/>
          <w:szCs w:val="21"/>
        </w:rPr>
      </w:pPr>
      <w:r w:rsidRPr="00FB6FE5">
        <w:rPr>
          <w:rFonts w:ascii="Arial" w:hAnsi="Arial" w:cs="Arial"/>
          <w:b/>
          <w:sz w:val="21"/>
          <w:szCs w:val="21"/>
        </w:rPr>
        <w:t>Purchasing Consortium</w:t>
      </w:r>
      <w:r w:rsidRPr="00FB6FE5">
        <w:rPr>
          <w:rFonts w:ascii="Arial" w:hAnsi="Arial" w:cs="Arial"/>
          <w:sz w:val="21"/>
          <w:szCs w:val="21"/>
        </w:rPr>
        <w:t xml:space="preserve"> means such purchasing consortium </w:t>
      </w:r>
      <w:r w:rsidR="00EC4ACA">
        <w:rPr>
          <w:rFonts w:ascii="Arial" w:hAnsi="Arial" w:cs="Arial"/>
          <w:sz w:val="21"/>
          <w:szCs w:val="21"/>
        </w:rPr>
        <w:t xml:space="preserve">and/or public sector framework </w:t>
      </w:r>
      <w:r w:rsidRPr="00FB6FE5">
        <w:rPr>
          <w:rFonts w:ascii="Arial" w:hAnsi="Arial" w:cs="Arial"/>
          <w:sz w:val="21"/>
          <w:szCs w:val="21"/>
        </w:rPr>
        <w:t xml:space="preserve">as the </w:t>
      </w:r>
      <w:r w:rsidR="00305F90" w:rsidRPr="00FB6FE5">
        <w:rPr>
          <w:rFonts w:ascii="Arial" w:hAnsi="Arial" w:cs="Arial"/>
          <w:sz w:val="21"/>
          <w:szCs w:val="21"/>
        </w:rPr>
        <w:t>Trust</w:t>
      </w:r>
      <w:r w:rsidRPr="00FB6FE5">
        <w:rPr>
          <w:rFonts w:ascii="Arial" w:hAnsi="Arial" w:cs="Arial"/>
          <w:sz w:val="21"/>
          <w:szCs w:val="21"/>
        </w:rPr>
        <w:t xml:space="preserve"> may notify to the Supplier from time to </w:t>
      </w:r>
      <w:proofErr w:type="gramStart"/>
      <w:r w:rsidRPr="00FB6FE5">
        <w:rPr>
          <w:rFonts w:ascii="Arial" w:hAnsi="Arial" w:cs="Arial"/>
          <w:sz w:val="21"/>
          <w:szCs w:val="21"/>
        </w:rPr>
        <w:t>time;</w:t>
      </w:r>
      <w:proofErr w:type="gramEnd"/>
      <w:r w:rsidRPr="00FB6FE5">
        <w:rPr>
          <w:rFonts w:ascii="Arial" w:hAnsi="Arial" w:cs="Arial"/>
          <w:sz w:val="21"/>
          <w:szCs w:val="21"/>
        </w:rPr>
        <w:t xml:space="preserve"> </w:t>
      </w:r>
    </w:p>
    <w:p w14:paraId="406D7307" w14:textId="41B2CB0F" w:rsidR="006F04C0" w:rsidRPr="00FB6FE5" w:rsidRDefault="006F04C0" w:rsidP="00305F90">
      <w:pPr>
        <w:spacing w:after="0" w:line="240" w:lineRule="auto"/>
        <w:ind w:left="839" w:firstLine="0"/>
        <w:rPr>
          <w:rFonts w:ascii="Arial" w:hAnsi="Arial" w:cs="Arial"/>
          <w:sz w:val="21"/>
          <w:szCs w:val="21"/>
        </w:rPr>
      </w:pPr>
      <w:r w:rsidRPr="00FB6FE5">
        <w:rPr>
          <w:rFonts w:ascii="Arial" w:hAnsi="Arial" w:cs="Arial"/>
          <w:b/>
          <w:bCs/>
          <w:sz w:val="21"/>
          <w:szCs w:val="21"/>
        </w:rPr>
        <w:lastRenderedPageBreak/>
        <w:t xml:space="preserve">School </w:t>
      </w:r>
      <w:r w:rsidRPr="00FB6FE5">
        <w:rPr>
          <w:rFonts w:ascii="Arial" w:hAnsi="Arial" w:cs="Arial"/>
          <w:sz w:val="21"/>
          <w:szCs w:val="21"/>
        </w:rPr>
        <w:t>means a school within the Trust group of schools</w:t>
      </w:r>
    </w:p>
    <w:p w14:paraId="397E8A0D" w14:textId="77777777" w:rsidR="006F04C0" w:rsidRPr="00FB6FE5" w:rsidRDefault="006F04C0" w:rsidP="00305F90">
      <w:pPr>
        <w:spacing w:after="0" w:line="240" w:lineRule="auto"/>
        <w:ind w:left="839" w:firstLine="0"/>
        <w:rPr>
          <w:rFonts w:ascii="Arial" w:hAnsi="Arial" w:cs="Arial"/>
          <w:sz w:val="21"/>
          <w:szCs w:val="21"/>
        </w:rPr>
      </w:pPr>
    </w:p>
    <w:p w14:paraId="11CE3FEC" w14:textId="77777777" w:rsidR="00DE6751" w:rsidRPr="00FB6FE5" w:rsidRDefault="00C56BD2" w:rsidP="00305F90">
      <w:pPr>
        <w:spacing w:after="0" w:line="240" w:lineRule="auto"/>
        <w:ind w:left="839" w:firstLine="0"/>
        <w:rPr>
          <w:rFonts w:ascii="Arial" w:hAnsi="Arial" w:cs="Arial"/>
          <w:sz w:val="21"/>
          <w:szCs w:val="21"/>
        </w:rPr>
      </w:pPr>
      <w:r w:rsidRPr="00FB6FE5">
        <w:rPr>
          <w:rFonts w:ascii="Arial" w:hAnsi="Arial" w:cs="Arial"/>
          <w:b/>
          <w:sz w:val="21"/>
          <w:szCs w:val="21"/>
        </w:rPr>
        <w:t>Service Levels</w:t>
      </w:r>
      <w:r w:rsidRPr="00FB6FE5">
        <w:rPr>
          <w:rFonts w:ascii="Arial" w:hAnsi="Arial" w:cs="Arial"/>
          <w:sz w:val="21"/>
          <w:szCs w:val="21"/>
        </w:rPr>
        <w:t xml:space="preserve"> means any specific service standards agreed in relation to the Purchase Order, whether under a service level agreement and/or as otherwise agreed in writing (and including any key performance indicators (KPIs)) to which the Services are to be provided (if any</w:t>
      </w:r>
      <w:proofErr w:type="gramStart"/>
      <w:r w:rsidRPr="00FB6FE5">
        <w:rPr>
          <w:rFonts w:ascii="Arial" w:hAnsi="Arial" w:cs="Arial"/>
          <w:sz w:val="21"/>
          <w:szCs w:val="21"/>
        </w:rPr>
        <w:t>);</w:t>
      </w:r>
      <w:proofErr w:type="gramEnd"/>
      <w:r w:rsidRPr="00FB6FE5">
        <w:rPr>
          <w:rFonts w:ascii="Arial" w:hAnsi="Arial" w:cs="Arial"/>
          <w:sz w:val="21"/>
          <w:szCs w:val="21"/>
        </w:rPr>
        <w:t xml:space="preserve"> </w:t>
      </w:r>
    </w:p>
    <w:p w14:paraId="019EC93C" w14:textId="77777777" w:rsidR="00305F90" w:rsidRPr="00FB6FE5" w:rsidRDefault="00305F90" w:rsidP="00305F90">
      <w:pPr>
        <w:spacing w:after="0" w:line="240" w:lineRule="auto"/>
        <w:ind w:left="839" w:firstLine="0"/>
        <w:rPr>
          <w:rFonts w:ascii="Arial" w:hAnsi="Arial" w:cs="Arial"/>
          <w:sz w:val="21"/>
          <w:szCs w:val="21"/>
        </w:rPr>
      </w:pPr>
    </w:p>
    <w:p w14:paraId="3076F0EA" w14:textId="77777777" w:rsidR="00DE6751" w:rsidRPr="00FB6FE5" w:rsidRDefault="00C56BD2" w:rsidP="00305F90">
      <w:pPr>
        <w:spacing w:after="0" w:line="240" w:lineRule="auto"/>
        <w:ind w:left="839" w:firstLine="0"/>
        <w:rPr>
          <w:rFonts w:ascii="Arial" w:hAnsi="Arial" w:cs="Arial"/>
          <w:sz w:val="21"/>
          <w:szCs w:val="21"/>
        </w:rPr>
      </w:pPr>
      <w:r w:rsidRPr="00FB6FE5">
        <w:rPr>
          <w:rFonts w:ascii="Arial" w:hAnsi="Arial" w:cs="Arial"/>
          <w:b/>
          <w:sz w:val="21"/>
          <w:szCs w:val="21"/>
        </w:rPr>
        <w:t>Services</w:t>
      </w:r>
      <w:r w:rsidRPr="00FB6FE5">
        <w:rPr>
          <w:rFonts w:ascii="Arial" w:hAnsi="Arial" w:cs="Arial"/>
          <w:sz w:val="21"/>
          <w:szCs w:val="21"/>
        </w:rPr>
        <w:t xml:space="preserve"> means the services to be provided by the Supplier (including the creation and supply of any Deliverables) as set out in the Purchase </w:t>
      </w:r>
      <w:proofErr w:type="gramStart"/>
      <w:r w:rsidRPr="00FB6FE5">
        <w:rPr>
          <w:rFonts w:ascii="Arial" w:hAnsi="Arial" w:cs="Arial"/>
          <w:sz w:val="21"/>
          <w:szCs w:val="21"/>
        </w:rPr>
        <w:t>Order;</w:t>
      </w:r>
      <w:proofErr w:type="gramEnd"/>
      <w:r w:rsidRPr="00FB6FE5">
        <w:rPr>
          <w:rFonts w:ascii="Arial" w:hAnsi="Arial" w:cs="Arial"/>
          <w:sz w:val="21"/>
          <w:szCs w:val="21"/>
        </w:rPr>
        <w:t xml:space="preserve"> </w:t>
      </w:r>
    </w:p>
    <w:p w14:paraId="206C5752" w14:textId="77777777" w:rsidR="00305F90" w:rsidRPr="00FB6FE5" w:rsidRDefault="00305F90" w:rsidP="00305F90">
      <w:pPr>
        <w:spacing w:after="0" w:line="240" w:lineRule="auto"/>
        <w:ind w:left="839" w:firstLine="0"/>
        <w:rPr>
          <w:rFonts w:ascii="Arial" w:hAnsi="Arial" w:cs="Arial"/>
          <w:sz w:val="21"/>
          <w:szCs w:val="21"/>
        </w:rPr>
      </w:pPr>
    </w:p>
    <w:p w14:paraId="5E0512FA" w14:textId="77777777" w:rsidR="00DE6751" w:rsidRPr="00FB6FE5" w:rsidRDefault="00C56BD2" w:rsidP="00305F90">
      <w:pPr>
        <w:spacing w:after="0" w:line="240" w:lineRule="auto"/>
        <w:ind w:left="839" w:firstLine="0"/>
        <w:rPr>
          <w:rFonts w:ascii="Arial" w:hAnsi="Arial" w:cs="Arial"/>
          <w:sz w:val="21"/>
          <w:szCs w:val="21"/>
        </w:rPr>
      </w:pPr>
      <w:r w:rsidRPr="00FB6FE5">
        <w:rPr>
          <w:rFonts w:ascii="Arial" w:hAnsi="Arial" w:cs="Arial"/>
          <w:b/>
          <w:sz w:val="21"/>
          <w:szCs w:val="21"/>
        </w:rPr>
        <w:t xml:space="preserve">Supplier </w:t>
      </w:r>
      <w:r w:rsidRPr="00FB6FE5">
        <w:rPr>
          <w:rFonts w:ascii="Arial" w:hAnsi="Arial" w:cs="Arial"/>
          <w:sz w:val="21"/>
          <w:szCs w:val="21"/>
        </w:rPr>
        <w:t xml:space="preserve">means any person, firm or company who accepts the Purchase </w:t>
      </w:r>
      <w:proofErr w:type="gramStart"/>
      <w:r w:rsidRPr="00FB6FE5">
        <w:rPr>
          <w:rFonts w:ascii="Arial" w:hAnsi="Arial" w:cs="Arial"/>
          <w:sz w:val="21"/>
          <w:szCs w:val="21"/>
        </w:rPr>
        <w:t>Order;</w:t>
      </w:r>
      <w:proofErr w:type="gramEnd"/>
      <w:r w:rsidRPr="00FB6FE5">
        <w:rPr>
          <w:rFonts w:ascii="Arial" w:hAnsi="Arial" w:cs="Arial"/>
          <w:sz w:val="21"/>
          <w:szCs w:val="21"/>
        </w:rPr>
        <w:t xml:space="preserve"> </w:t>
      </w:r>
    </w:p>
    <w:p w14:paraId="0776872A" w14:textId="77777777" w:rsidR="00305F90" w:rsidRPr="00FB6FE5" w:rsidRDefault="00305F90" w:rsidP="00305F90">
      <w:pPr>
        <w:spacing w:after="0" w:line="240" w:lineRule="auto"/>
        <w:ind w:left="839" w:firstLine="0"/>
        <w:rPr>
          <w:rFonts w:ascii="Arial" w:hAnsi="Arial" w:cs="Arial"/>
          <w:sz w:val="21"/>
          <w:szCs w:val="21"/>
        </w:rPr>
      </w:pPr>
    </w:p>
    <w:p w14:paraId="03B5F616" w14:textId="2AE93B8F" w:rsidR="00DE6751" w:rsidRPr="00FB6FE5" w:rsidRDefault="00C56BD2" w:rsidP="00305F90">
      <w:pPr>
        <w:spacing w:after="0" w:line="240" w:lineRule="auto"/>
        <w:ind w:left="839" w:firstLine="0"/>
        <w:rPr>
          <w:rFonts w:ascii="Arial" w:hAnsi="Arial" w:cs="Arial"/>
          <w:sz w:val="21"/>
          <w:szCs w:val="21"/>
        </w:rPr>
      </w:pPr>
      <w:r w:rsidRPr="00FB6FE5">
        <w:rPr>
          <w:rFonts w:ascii="Arial" w:hAnsi="Arial" w:cs="Arial"/>
          <w:b/>
          <w:sz w:val="21"/>
          <w:szCs w:val="21"/>
        </w:rPr>
        <w:t>Tender</w:t>
      </w:r>
      <w:r w:rsidRPr="00FB6FE5">
        <w:rPr>
          <w:rFonts w:ascii="Arial" w:hAnsi="Arial" w:cs="Arial"/>
          <w:sz w:val="21"/>
          <w:szCs w:val="21"/>
        </w:rPr>
        <w:t xml:space="preserve"> means any tender document, quotation or similar document submitted by the Supplier to the </w:t>
      </w:r>
      <w:r w:rsidR="00305F90" w:rsidRPr="00FB6FE5">
        <w:rPr>
          <w:rFonts w:ascii="Arial" w:hAnsi="Arial" w:cs="Arial"/>
          <w:sz w:val="21"/>
          <w:szCs w:val="21"/>
        </w:rPr>
        <w:t>Trust</w:t>
      </w:r>
      <w:r w:rsidRPr="00FB6FE5">
        <w:rPr>
          <w:rFonts w:ascii="Arial" w:hAnsi="Arial" w:cs="Arial"/>
          <w:sz w:val="21"/>
          <w:szCs w:val="21"/>
        </w:rPr>
        <w:t xml:space="preserve"> in relation to the provision of the Goods and/or </w:t>
      </w:r>
      <w:proofErr w:type="gramStart"/>
      <w:r w:rsidRPr="00FB6FE5">
        <w:rPr>
          <w:rFonts w:ascii="Arial" w:hAnsi="Arial" w:cs="Arial"/>
          <w:sz w:val="21"/>
          <w:szCs w:val="21"/>
        </w:rPr>
        <w:t>Services;</w:t>
      </w:r>
      <w:proofErr w:type="gramEnd"/>
      <w:r w:rsidRPr="00FB6FE5">
        <w:rPr>
          <w:rFonts w:ascii="Arial" w:hAnsi="Arial" w:cs="Arial"/>
          <w:sz w:val="21"/>
          <w:szCs w:val="21"/>
        </w:rPr>
        <w:t xml:space="preserve"> </w:t>
      </w:r>
    </w:p>
    <w:p w14:paraId="5C1924F7" w14:textId="77777777" w:rsidR="00305F90" w:rsidRPr="00FB6FE5" w:rsidRDefault="00305F90" w:rsidP="00305F90">
      <w:pPr>
        <w:spacing w:after="0" w:line="240" w:lineRule="auto"/>
        <w:ind w:left="839" w:firstLine="0"/>
        <w:rPr>
          <w:rFonts w:ascii="Arial" w:hAnsi="Arial" w:cs="Arial"/>
          <w:sz w:val="21"/>
          <w:szCs w:val="21"/>
        </w:rPr>
      </w:pPr>
    </w:p>
    <w:p w14:paraId="1EC0FB51" w14:textId="77777777" w:rsidR="00305F90" w:rsidRPr="00FB6FE5" w:rsidRDefault="00C56BD2" w:rsidP="00305F90">
      <w:pPr>
        <w:spacing w:after="0" w:line="240" w:lineRule="auto"/>
        <w:ind w:left="839" w:firstLine="0"/>
        <w:rPr>
          <w:rFonts w:ascii="Arial" w:hAnsi="Arial" w:cs="Arial"/>
          <w:sz w:val="21"/>
          <w:szCs w:val="21"/>
        </w:rPr>
      </w:pPr>
      <w:r w:rsidRPr="00FB6FE5">
        <w:rPr>
          <w:rFonts w:ascii="Arial" w:hAnsi="Arial" w:cs="Arial"/>
          <w:b/>
          <w:sz w:val="21"/>
          <w:szCs w:val="21"/>
        </w:rPr>
        <w:t>TUPE</w:t>
      </w:r>
      <w:r w:rsidRPr="00FB6FE5">
        <w:rPr>
          <w:rFonts w:ascii="Arial" w:hAnsi="Arial" w:cs="Arial"/>
          <w:sz w:val="21"/>
          <w:szCs w:val="21"/>
        </w:rPr>
        <w:t xml:space="preserve"> means the Transfer of Undertakings (Protection of Employment) Regulations </w:t>
      </w:r>
      <w:proofErr w:type="gramStart"/>
      <w:r w:rsidRPr="00FB6FE5">
        <w:rPr>
          <w:rFonts w:ascii="Arial" w:hAnsi="Arial" w:cs="Arial"/>
          <w:sz w:val="21"/>
          <w:szCs w:val="21"/>
        </w:rPr>
        <w:t>2006;</w:t>
      </w:r>
      <w:proofErr w:type="gramEnd"/>
    </w:p>
    <w:p w14:paraId="76AE67BB" w14:textId="4BABF41E" w:rsidR="00DE6751" w:rsidRPr="00FB6FE5" w:rsidRDefault="00C56BD2" w:rsidP="00305F90">
      <w:pPr>
        <w:spacing w:after="0" w:line="240" w:lineRule="auto"/>
        <w:ind w:left="839" w:firstLine="0"/>
        <w:rPr>
          <w:rFonts w:ascii="Arial" w:hAnsi="Arial" w:cs="Arial"/>
          <w:sz w:val="21"/>
          <w:szCs w:val="21"/>
        </w:rPr>
      </w:pPr>
      <w:r w:rsidRPr="00FB6FE5">
        <w:rPr>
          <w:rFonts w:ascii="Arial" w:hAnsi="Arial" w:cs="Arial"/>
          <w:sz w:val="21"/>
          <w:szCs w:val="21"/>
        </w:rPr>
        <w:t xml:space="preserve"> </w:t>
      </w:r>
    </w:p>
    <w:p w14:paraId="1BCE648D" w14:textId="25038118" w:rsidR="00DE6751" w:rsidRPr="00FB6FE5" w:rsidRDefault="00305F90" w:rsidP="00305F90">
      <w:pPr>
        <w:spacing w:after="0" w:line="240" w:lineRule="auto"/>
        <w:ind w:left="839" w:firstLine="0"/>
        <w:rPr>
          <w:rFonts w:ascii="Arial" w:hAnsi="Arial" w:cs="Arial"/>
          <w:sz w:val="21"/>
          <w:szCs w:val="21"/>
        </w:rPr>
      </w:pPr>
      <w:r w:rsidRPr="00FB6FE5">
        <w:rPr>
          <w:rFonts w:ascii="Arial" w:hAnsi="Arial" w:cs="Arial"/>
          <w:b/>
          <w:sz w:val="21"/>
          <w:szCs w:val="21"/>
        </w:rPr>
        <w:t>Trust</w:t>
      </w:r>
      <w:r w:rsidRPr="00FB6FE5">
        <w:rPr>
          <w:rFonts w:ascii="Arial" w:hAnsi="Arial" w:cs="Arial"/>
          <w:sz w:val="21"/>
          <w:szCs w:val="21"/>
        </w:rPr>
        <w:t xml:space="preserve"> means the GLF Schools or such </w:t>
      </w:r>
      <w:r w:rsidR="006F04C0" w:rsidRPr="00FB6FE5">
        <w:rPr>
          <w:rFonts w:ascii="Arial" w:hAnsi="Arial" w:cs="Arial"/>
          <w:sz w:val="21"/>
          <w:szCs w:val="21"/>
        </w:rPr>
        <w:t>School</w:t>
      </w:r>
      <w:r w:rsidRPr="00FB6FE5">
        <w:rPr>
          <w:rFonts w:ascii="Arial" w:hAnsi="Arial" w:cs="Arial"/>
          <w:sz w:val="21"/>
          <w:szCs w:val="21"/>
        </w:rPr>
        <w:t xml:space="preserve"> within the </w:t>
      </w:r>
      <w:r w:rsidR="006F04C0" w:rsidRPr="00FB6FE5">
        <w:rPr>
          <w:rFonts w:ascii="Arial" w:hAnsi="Arial" w:cs="Arial"/>
          <w:sz w:val="21"/>
          <w:szCs w:val="21"/>
        </w:rPr>
        <w:t>Trust</w:t>
      </w:r>
      <w:r w:rsidRPr="00FB6FE5">
        <w:rPr>
          <w:rFonts w:ascii="Arial" w:hAnsi="Arial" w:cs="Arial"/>
          <w:sz w:val="21"/>
          <w:szCs w:val="21"/>
        </w:rPr>
        <w:t xml:space="preserve"> group of </w:t>
      </w:r>
      <w:r w:rsidR="006F04C0" w:rsidRPr="00FB6FE5">
        <w:rPr>
          <w:rFonts w:ascii="Arial" w:hAnsi="Arial" w:cs="Arial"/>
          <w:sz w:val="21"/>
          <w:szCs w:val="21"/>
        </w:rPr>
        <w:t>Schools</w:t>
      </w:r>
      <w:r w:rsidRPr="00FB6FE5">
        <w:rPr>
          <w:rFonts w:ascii="Arial" w:hAnsi="Arial" w:cs="Arial"/>
          <w:sz w:val="21"/>
          <w:szCs w:val="21"/>
        </w:rPr>
        <w:t xml:space="preserve"> as is submitting the applicable Purchase Order; and </w:t>
      </w:r>
    </w:p>
    <w:p w14:paraId="08BBAA59" w14:textId="77777777" w:rsidR="00305F90" w:rsidRPr="00FB6FE5" w:rsidRDefault="00305F90" w:rsidP="00305F90">
      <w:pPr>
        <w:spacing w:after="0" w:line="240" w:lineRule="auto"/>
        <w:ind w:left="839" w:firstLine="0"/>
        <w:rPr>
          <w:rFonts w:ascii="Arial" w:hAnsi="Arial" w:cs="Arial"/>
          <w:sz w:val="21"/>
          <w:szCs w:val="21"/>
        </w:rPr>
      </w:pPr>
    </w:p>
    <w:p w14:paraId="57F43330" w14:textId="68A2203A" w:rsidR="00DE6751" w:rsidRPr="00FB6FE5" w:rsidRDefault="00305F90" w:rsidP="00305F90">
      <w:pPr>
        <w:spacing w:after="0" w:line="240" w:lineRule="auto"/>
        <w:ind w:left="839" w:firstLine="0"/>
        <w:rPr>
          <w:rFonts w:ascii="Arial" w:hAnsi="Arial" w:cs="Arial"/>
          <w:sz w:val="21"/>
          <w:szCs w:val="21"/>
        </w:rPr>
      </w:pPr>
      <w:r w:rsidRPr="00FB6FE5">
        <w:rPr>
          <w:rFonts w:ascii="Arial" w:hAnsi="Arial" w:cs="Arial"/>
          <w:b/>
          <w:sz w:val="21"/>
          <w:szCs w:val="21"/>
        </w:rPr>
        <w:t>Trust Materials</w:t>
      </w:r>
      <w:r w:rsidRPr="00FB6FE5">
        <w:rPr>
          <w:rFonts w:ascii="Arial" w:hAnsi="Arial" w:cs="Arial"/>
          <w:sz w:val="21"/>
          <w:szCs w:val="21"/>
        </w:rPr>
        <w:t xml:space="preserve"> means any documents or other materials, data or other information provided by the Trust to the Supplier relating to the provision by the Supplier of the Goods and/or Services. </w:t>
      </w:r>
    </w:p>
    <w:p w14:paraId="11C873BB" w14:textId="77777777" w:rsidR="00305F90" w:rsidRPr="00FB6FE5" w:rsidRDefault="00305F90" w:rsidP="00305F90">
      <w:pPr>
        <w:spacing w:after="0" w:line="240" w:lineRule="auto"/>
        <w:ind w:left="839" w:firstLine="0"/>
        <w:rPr>
          <w:rFonts w:ascii="Arial" w:hAnsi="Arial" w:cs="Arial"/>
          <w:sz w:val="21"/>
          <w:szCs w:val="21"/>
        </w:rPr>
      </w:pPr>
    </w:p>
    <w:p w14:paraId="4E5C9A98" w14:textId="1D45A6F2" w:rsidR="00DE6751" w:rsidRPr="00FB6FE5" w:rsidRDefault="00C56BD2">
      <w:pPr>
        <w:rPr>
          <w:rFonts w:ascii="Arial" w:hAnsi="Arial" w:cs="Arial"/>
          <w:sz w:val="21"/>
          <w:szCs w:val="21"/>
        </w:rPr>
      </w:pPr>
      <w:r w:rsidRPr="00FB6FE5">
        <w:rPr>
          <w:rFonts w:ascii="Arial" w:hAnsi="Arial" w:cs="Arial"/>
          <w:sz w:val="21"/>
          <w:szCs w:val="21"/>
        </w:rPr>
        <w:t>1.2</w:t>
      </w:r>
      <w:r w:rsidRPr="00FB6FE5">
        <w:rPr>
          <w:rFonts w:ascii="Arial" w:eastAsia="Arial" w:hAnsi="Arial" w:cs="Arial"/>
          <w:sz w:val="21"/>
          <w:szCs w:val="21"/>
        </w:rPr>
        <w:t xml:space="preserve"> </w:t>
      </w:r>
      <w:r w:rsidR="00305F90" w:rsidRPr="00FB6FE5">
        <w:rPr>
          <w:rFonts w:ascii="Arial" w:eastAsia="Arial" w:hAnsi="Arial" w:cs="Arial"/>
          <w:sz w:val="21"/>
          <w:szCs w:val="21"/>
        </w:rPr>
        <w:tab/>
      </w:r>
      <w:r w:rsidRPr="00FB6FE5">
        <w:rPr>
          <w:rFonts w:ascii="Arial" w:hAnsi="Arial" w:cs="Arial"/>
          <w:sz w:val="21"/>
          <w:szCs w:val="21"/>
        </w:rPr>
        <w:t xml:space="preserve">In these Conditions, reference to a statute or statutory provision is a reference to it as amended, extended or reenacted from time to time. </w:t>
      </w:r>
    </w:p>
    <w:p w14:paraId="51A3911C" w14:textId="77777777" w:rsidR="00DE6751" w:rsidRPr="00FB6FE5" w:rsidRDefault="00C56BD2">
      <w:pPr>
        <w:pStyle w:val="Heading1"/>
        <w:tabs>
          <w:tab w:val="center" w:pos="1467"/>
        </w:tabs>
        <w:ind w:left="-15" w:right="0" w:firstLine="0"/>
        <w:rPr>
          <w:rFonts w:ascii="Arial" w:hAnsi="Arial" w:cs="Arial"/>
          <w:sz w:val="21"/>
          <w:szCs w:val="21"/>
        </w:rPr>
      </w:pPr>
      <w:r w:rsidRPr="00FB6FE5">
        <w:rPr>
          <w:rFonts w:ascii="Arial" w:hAnsi="Arial" w:cs="Arial"/>
          <w:sz w:val="21"/>
          <w:szCs w:val="21"/>
        </w:rPr>
        <w:t>2.</w:t>
      </w:r>
      <w:r w:rsidRPr="00FB6FE5">
        <w:rPr>
          <w:rFonts w:ascii="Arial" w:eastAsia="Arial" w:hAnsi="Arial" w:cs="Arial"/>
          <w:sz w:val="21"/>
          <w:szCs w:val="21"/>
        </w:rPr>
        <w:t xml:space="preserve"> </w:t>
      </w:r>
      <w:r w:rsidRPr="00FB6FE5">
        <w:rPr>
          <w:rFonts w:ascii="Arial" w:eastAsia="Arial" w:hAnsi="Arial" w:cs="Arial"/>
          <w:sz w:val="21"/>
          <w:szCs w:val="21"/>
        </w:rPr>
        <w:tab/>
      </w:r>
      <w:r w:rsidRPr="00FB6FE5">
        <w:rPr>
          <w:rFonts w:ascii="Arial" w:hAnsi="Arial" w:cs="Arial"/>
          <w:sz w:val="21"/>
          <w:szCs w:val="21"/>
        </w:rPr>
        <w:t xml:space="preserve">Purchase Orders </w:t>
      </w:r>
    </w:p>
    <w:p w14:paraId="0B02BB7D" w14:textId="4DDFC7F9" w:rsidR="00DE6751" w:rsidRPr="00FB6FE5" w:rsidRDefault="00C56BD2" w:rsidP="002A0FB8">
      <w:pPr>
        <w:ind w:left="720" w:hanging="720"/>
        <w:rPr>
          <w:rFonts w:ascii="Arial" w:hAnsi="Arial" w:cs="Arial"/>
          <w:sz w:val="21"/>
          <w:szCs w:val="21"/>
        </w:rPr>
      </w:pPr>
      <w:r w:rsidRPr="00FB6FE5">
        <w:rPr>
          <w:rFonts w:ascii="Arial" w:hAnsi="Arial" w:cs="Arial"/>
          <w:sz w:val="21"/>
          <w:szCs w:val="21"/>
        </w:rPr>
        <w:t xml:space="preserve">2.1 </w:t>
      </w:r>
      <w:r w:rsidR="00D137A3" w:rsidRPr="00FB6FE5">
        <w:rPr>
          <w:rFonts w:ascii="Arial" w:hAnsi="Arial" w:cs="Arial"/>
          <w:sz w:val="21"/>
          <w:szCs w:val="21"/>
        </w:rPr>
        <w:tab/>
      </w:r>
      <w:r w:rsidRPr="00FB6FE5">
        <w:rPr>
          <w:rFonts w:ascii="Arial" w:hAnsi="Arial" w:cs="Arial"/>
          <w:sz w:val="21"/>
          <w:szCs w:val="21"/>
        </w:rPr>
        <w:t xml:space="preserve">The Purchase Order constitutes an offer by the </w:t>
      </w:r>
      <w:r w:rsidR="00305F90" w:rsidRPr="00FB6FE5">
        <w:rPr>
          <w:rFonts w:ascii="Arial" w:hAnsi="Arial" w:cs="Arial"/>
          <w:sz w:val="21"/>
          <w:szCs w:val="21"/>
        </w:rPr>
        <w:t>Trust</w:t>
      </w:r>
      <w:r w:rsidRPr="00FB6FE5">
        <w:rPr>
          <w:rFonts w:ascii="Arial" w:hAnsi="Arial" w:cs="Arial"/>
          <w:sz w:val="21"/>
          <w:szCs w:val="21"/>
        </w:rPr>
        <w:t xml:space="preserve"> to purchase the Goods and/or Services on the terms contained in such Purchase Order, subject to these Conditions, which shall apply to the Contract to the exclusion of all other terms and conditions (whether previously issued by the </w:t>
      </w:r>
      <w:r w:rsidR="00305F90" w:rsidRPr="00FB6FE5">
        <w:rPr>
          <w:rFonts w:ascii="Arial" w:hAnsi="Arial" w:cs="Arial"/>
          <w:sz w:val="21"/>
          <w:szCs w:val="21"/>
        </w:rPr>
        <w:t>Trust</w:t>
      </w:r>
      <w:r w:rsidRPr="00FB6FE5">
        <w:rPr>
          <w:rFonts w:ascii="Arial" w:hAnsi="Arial" w:cs="Arial"/>
          <w:sz w:val="21"/>
          <w:szCs w:val="21"/>
        </w:rPr>
        <w:t xml:space="preserve"> or appearing on any documentation issued by the Supplier).  These Conditions or any part of the Purchase Order can only be varied by express written agreement between the </w:t>
      </w:r>
      <w:r w:rsidR="00305F90" w:rsidRPr="00FB6FE5">
        <w:rPr>
          <w:rFonts w:ascii="Arial" w:hAnsi="Arial" w:cs="Arial"/>
          <w:sz w:val="21"/>
          <w:szCs w:val="21"/>
        </w:rPr>
        <w:t>Trust</w:t>
      </w:r>
      <w:r w:rsidRPr="00FB6FE5">
        <w:rPr>
          <w:rFonts w:ascii="Arial" w:hAnsi="Arial" w:cs="Arial"/>
          <w:sz w:val="21"/>
          <w:szCs w:val="21"/>
        </w:rPr>
        <w:t xml:space="preserve"> and the Supplier. These Conditions shall apply </w:t>
      </w:r>
      <w:proofErr w:type="gramStart"/>
      <w:r w:rsidRPr="00FB6FE5">
        <w:rPr>
          <w:rFonts w:ascii="Arial" w:hAnsi="Arial" w:cs="Arial"/>
          <w:sz w:val="21"/>
          <w:szCs w:val="21"/>
        </w:rPr>
        <w:t>whether or not</w:t>
      </w:r>
      <w:proofErr w:type="gramEnd"/>
      <w:r w:rsidRPr="00FB6FE5">
        <w:rPr>
          <w:rFonts w:ascii="Arial" w:hAnsi="Arial" w:cs="Arial"/>
          <w:sz w:val="21"/>
          <w:szCs w:val="21"/>
        </w:rPr>
        <w:t xml:space="preserve"> a Purchase Order Form has been issued by the </w:t>
      </w:r>
      <w:r w:rsidR="00305F90" w:rsidRPr="00FB6FE5">
        <w:rPr>
          <w:rFonts w:ascii="Arial" w:hAnsi="Arial" w:cs="Arial"/>
          <w:sz w:val="21"/>
          <w:szCs w:val="21"/>
        </w:rPr>
        <w:t>Trust</w:t>
      </w:r>
      <w:r w:rsidRPr="00FB6FE5">
        <w:rPr>
          <w:rFonts w:ascii="Arial" w:hAnsi="Arial" w:cs="Arial"/>
          <w:sz w:val="21"/>
          <w:szCs w:val="21"/>
        </w:rPr>
        <w:t xml:space="preserve">. </w:t>
      </w:r>
    </w:p>
    <w:p w14:paraId="02DF557F" w14:textId="2B2269C8" w:rsidR="00DE6751" w:rsidRPr="00FB6FE5" w:rsidRDefault="00C56BD2" w:rsidP="002A0FB8">
      <w:pPr>
        <w:ind w:left="0" w:firstLine="0"/>
        <w:rPr>
          <w:rFonts w:ascii="Arial" w:hAnsi="Arial" w:cs="Arial"/>
          <w:sz w:val="21"/>
          <w:szCs w:val="21"/>
        </w:rPr>
      </w:pPr>
      <w:r w:rsidRPr="00FB6FE5">
        <w:rPr>
          <w:rFonts w:ascii="Arial" w:hAnsi="Arial" w:cs="Arial"/>
          <w:sz w:val="21"/>
          <w:szCs w:val="21"/>
        </w:rPr>
        <w:t xml:space="preserve">2.2 </w:t>
      </w:r>
      <w:r w:rsidRPr="00FB6FE5">
        <w:rPr>
          <w:rFonts w:ascii="Arial" w:hAnsi="Arial" w:cs="Arial"/>
          <w:sz w:val="21"/>
          <w:szCs w:val="21"/>
        </w:rPr>
        <w:tab/>
        <w:t xml:space="preserve">Only Authorised Officers have authority to issue and/or confirm Purchase Orders. </w:t>
      </w:r>
    </w:p>
    <w:p w14:paraId="65115931" w14:textId="49A4EF2C" w:rsidR="003C1E31" w:rsidRPr="00FB6FE5" w:rsidRDefault="00C56BD2" w:rsidP="003C1E31">
      <w:pPr>
        <w:ind w:left="720" w:hanging="720"/>
        <w:rPr>
          <w:rFonts w:ascii="Arial" w:hAnsi="Arial" w:cs="Arial"/>
          <w:sz w:val="21"/>
          <w:szCs w:val="21"/>
        </w:rPr>
      </w:pPr>
      <w:r w:rsidRPr="00FB6FE5">
        <w:rPr>
          <w:rFonts w:ascii="Arial" w:hAnsi="Arial" w:cs="Arial"/>
          <w:sz w:val="21"/>
          <w:szCs w:val="21"/>
        </w:rPr>
        <w:t xml:space="preserve">2.3 </w:t>
      </w:r>
      <w:r w:rsidR="00D137A3" w:rsidRPr="00FB6FE5">
        <w:rPr>
          <w:rFonts w:ascii="Arial" w:hAnsi="Arial" w:cs="Arial"/>
          <w:sz w:val="21"/>
          <w:szCs w:val="21"/>
        </w:rPr>
        <w:tab/>
      </w:r>
      <w:r w:rsidRPr="00FB6FE5">
        <w:rPr>
          <w:rFonts w:ascii="Arial" w:hAnsi="Arial" w:cs="Arial"/>
          <w:sz w:val="21"/>
          <w:szCs w:val="21"/>
        </w:rPr>
        <w:t xml:space="preserve">A Purchase Order shall be accepted when the Supplier either expressly gives notice of acceptance or by implication when the Supplier takes steps to fulfil the Purchase Order.  </w:t>
      </w:r>
    </w:p>
    <w:p w14:paraId="3C14875A" w14:textId="65031209" w:rsidR="00DE6751" w:rsidRPr="00FB6FE5" w:rsidRDefault="00C56BD2" w:rsidP="002A0FB8">
      <w:pPr>
        <w:ind w:left="720" w:hanging="720"/>
        <w:rPr>
          <w:rFonts w:ascii="Arial" w:hAnsi="Arial" w:cs="Arial"/>
          <w:sz w:val="21"/>
          <w:szCs w:val="21"/>
        </w:rPr>
      </w:pPr>
      <w:r w:rsidRPr="00FB6FE5">
        <w:rPr>
          <w:rFonts w:ascii="Arial" w:hAnsi="Arial" w:cs="Arial"/>
          <w:sz w:val="21"/>
          <w:szCs w:val="21"/>
        </w:rPr>
        <w:t xml:space="preserve">2.4 </w:t>
      </w:r>
      <w:r w:rsidRPr="00FB6FE5">
        <w:rPr>
          <w:rFonts w:ascii="Arial" w:hAnsi="Arial" w:cs="Arial"/>
          <w:sz w:val="21"/>
          <w:szCs w:val="21"/>
        </w:rPr>
        <w:tab/>
        <w:t xml:space="preserve">The Goods and/or Services shall not be provided in part or in instalments unless expressly agreed by the parties in writing. In the event of such an agreement, the Contract shall be treated as single and not </w:t>
      </w:r>
      <w:proofErr w:type="gramStart"/>
      <w:r w:rsidRPr="00FB6FE5">
        <w:rPr>
          <w:rFonts w:ascii="Arial" w:hAnsi="Arial" w:cs="Arial"/>
          <w:sz w:val="21"/>
          <w:szCs w:val="21"/>
        </w:rPr>
        <w:t>severable;</w:t>
      </w:r>
      <w:proofErr w:type="gramEnd"/>
      <w:r w:rsidRPr="00FB6FE5">
        <w:rPr>
          <w:rFonts w:ascii="Arial" w:hAnsi="Arial" w:cs="Arial"/>
          <w:sz w:val="21"/>
          <w:szCs w:val="21"/>
        </w:rPr>
        <w:t xml:space="preserve"> </w:t>
      </w:r>
      <w:proofErr w:type="gramStart"/>
      <w:r w:rsidRPr="00FB6FE5">
        <w:rPr>
          <w:rFonts w:ascii="Arial" w:hAnsi="Arial" w:cs="Arial"/>
          <w:sz w:val="21"/>
          <w:szCs w:val="21"/>
        </w:rPr>
        <w:t>provided that</w:t>
      </w:r>
      <w:proofErr w:type="gramEnd"/>
      <w:r w:rsidRPr="00FB6FE5">
        <w:rPr>
          <w:rFonts w:ascii="Arial" w:hAnsi="Arial" w:cs="Arial"/>
          <w:sz w:val="21"/>
          <w:szCs w:val="21"/>
        </w:rPr>
        <w:t xml:space="preserve"> failure to deliver any one instalment or part in accordance with the Contract shall entitle the </w:t>
      </w:r>
      <w:r w:rsidR="00305F90" w:rsidRPr="00FB6FE5">
        <w:rPr>
          <w:rFonts w:ascii="Arial" w:hAnsi="Arial" w:cs="Arial"/>
          <w:sz w:val="21"/>
          <w:szCs w:val="21"/>
        </w:rPr>
        <w:t>Trust</w:t>
      </w:r>
      <w:r w:rsidRPr="00FB6FE5">
        <w:rPr>
          <w:rFonts w:ascii="Arial" w:hAnsi="Arial" w:cs="Arial"/>
          <w:sz w:val="21"/>
          <w:szCs w:val="21"/>
        </w:rPr>
        <w:t xml:space="preserve"> to exercise the rights under Clause 11. </w:t>
      </w:r>
    </w:p>
    <w:p w14:paraId="7A996953" w14:textId="454AD254" w:rsidR="00DE6751" w:rsidRPr="00FB6FE5" w:rsidRDefault="00C56BD2" w:rsidP="002A0FB8">
      <w:pPr>
        <w:ind w:left="720" w:hanging="720"/>
        <w:rPr>
          <w:rFonts w:ascii="Arial" w:hAnsi="Arial" w:cs="Arial"/>
          <w:sz w:val="21"/>
          <w:szCs w:val="21"/>
        </w:rPr>
      </w:pPr>
      <w:r w:rsidRPr="00FB6FE5">
        <w:rPr>
          <w:rFonts w:ascii="Arial" w:hAnsi="Arial" w:cs="Arial"/>
          <w:sz w:val="21"/>
          <w:szCs w:val="21"/>
        </w:rPr>
        <w:t xml:space="preserve">2.5 </w:t>
      </w:r>
      <w:r w:rsidR="00D137A3" w:rsidRPr="00FB6FE5">
        <w:rPr>
          <w:rFonts w:ascii="Arial" w:hAnsi="Arial" w:cs="Arial"/>
          <w:sz w:val="21"/>
          <w:szCs w:val="21"/>
        </w:rPr>
        <w:tab/>
      </w:r>
      <w:r w:rsidRPr="00FB6FE5">
        <w:rPr>
          <w:rFonts w:ascii="Arial" w:hAnsi="Arial" w:cs="Arial"/>
          <w:sz w:val="21"/>
          <w:szCs w:val="21"/>
        </w:rPr>
        <w:t xml:space="preserve">For the avoidance of doubt, except for any minimum quantities set out in the Purchase Order, no minimum purchase or volume commitment in relation to Goods or Services is granted by the </w:t>
      </w:r>
      <w:r w:rsidR="00305F90" w:rsidRPr="00FB6FE5">
        <w:rPr>
          <w:rFonts w:ascii="Arial" w:hAnsi="Arial" w:cs="Arial"/>
          <w:sz w:val="21"/>
          <w:szCs w:val="21"/>
        </w:rPr>
        <w:t>Trust</w:t>
      </w:r>
      <w:r w:rsidRPr="00FB6FE5">
        <w:rPr>
          <w:rFonts w:ascii="Arial" w:hAnsi="Arial" w:cs="Arial"/>
          <w:sz w:val="21"/>
          <w:szCs w:val="21"/>
        </w:rPr>
        <w:t xml:space="preserve"> and the entering into a series of Purchase Orders does not constitute a long-term supply agreement.  </w:t>
      </w:r>
    </w:p>
    <w:p w14:paraId="6A6A88FD" w14:textId="6273BF26" w:rsidR="00DE6751" w:rsidRDefault="00C56BD2" w:rsidP="002A0FB8">
      <w:pPr>
        <w:ind w:left="720" w:hanging="720"/>
        <w:rPr>
          <w:rFonts w:ascii="Arial" w:hAnsi="Arial" w:cs="Arial"/>
          <w:sz w:val="21"/>
          <w:szCs w:val="21"/>
        </w:rPr>
      </w:pPr>
      <w:r w:rsidRPr="00FB6FE5">
        <w:rPr>
          <w:rFonts w:ascii="Arial" w:hAnsi="Arial" w:cs="Arial"/>
          <w:sz w:val="21"/>
          <w:szCs w:val="21"/>
        </w:rPr>
        <w:t xml:space="preserve">2.6 </w:t>
      </w:r>
      <w:r w:rsidR="00D137A3" w:rsidRPr="00FB6FE5">
        <w:rPr>
          <w:rFonts w:ascii="Arial" w:hAnsi="Arial" w:cs="Arial"/>
          <w:sz w:val="21"/>
          <w:szCs w:val="21"/>
        </w:rPr>
        <w:tab/>
      </w:r>
      <w:r w:rsidRPr="00FB6FE5">
        <w:rPr>
          <w:rFonts w:ascii="Arial" w:hAnsi="Arial" w:cs="Arial"/>
          <w:sz w:val="21"/>
          <w:szCs w:val="21"/>
        </w:rPr>
        <w:t xml:space="preserve">The Supplier shall notify the </w:t>
      </w:r>
      <w:r w:rsidR="00305F90" w:rsidRPr="00FB6FE5">
        <w:rPr>
          <w:rFonts w:ascii="Arial" w:hAnsi="Arial" w:cs="Arial"/>
          <w:sz w:val="21"/>
          <w:szCs w:val="21"/>
        </w:rPr>
        <w:t>Trust</w:t>
      </w:r>
      <w:r w:rsidRPr="00FB6FE5">
        <w:rPr>
          <w:rFonts w:ascii="Arial" w:hAnsi="Arial" w:cs="Arial"/>
          <w:sz w:val="21"/>
          <w:szCs w:val="21"/>
        </w:rPr>
        <w:t xml:space="preserve"> in writing of any actual, potential or possible conflict of interests on its part in contracting with the </w:t>
      </w:r>
      <w:r w:rsidR="00305F90" w:rsidRPr="00FB6FE5">
        <w:rPr>
          <w:rFonts w:ascii="Arial" w:hAnsi="Arial" w:cs="Arial"/>
          <w:sz w:val="21"/>
          <w:szCs w:val="21"/>
        </w:rPr>
        <w:t>Trust</w:t>
      </w:r>
      <w:r w:rsidRPr="00FB6FE5">
        <w:rPr>
          <w:rFonts w:ascii="Arial" w:hAnsi="Arial" w:cs="Arial"/>
          <w:sz w:val="21"/>
          <w:szCs w:val="21"/>
        </w:rPr>
        <w:t xml:space="preserve"> for the provision of the Goods and/or Services, as soon as it becomes aware of the same, or suspects that the same may have arisen. </w:t>
      </w:r>
    </w:p>
    <w:p w14:paraId="14164B39" w14:textId="77777777" w:rsidR="00DE6751" w:rsidRPr="00FB6FE5" w:rsidRDefault="00C56BD2">
      <w:pPr>
        <w:pStyle w:val="Heading1"/>
        <w:tabs>
          <w:tab w:val="center" w:pos="1551"/>
        </w:tabs>
        <w:ind w:left="-15" w:right="0" w:firstLine="0"/>
        <w:rPr>
          <w:rFonts w:ascii="Arial" w:hAnsi="Arial" w:cs="Arial"/>
          <w:sz w:val="21"/>
          <w:szCs w:val="21"/>
        </w:rPr>
      </w:pPr>
      <w:r w:rsidRPr="00FB6FE5">
        <w:rPr>
          <w:rFonts w:ascii="Arial" w:hAnsi="Arial" w:cs="Arial"/>
          <w:sz w:val="21"/>
          <w:szCs w:val="21"/>
        </w:rPr>
        <w:lastRenderedPageBreak/>
        <w:t>3.</w:t>
      </w:r>
      <w:r w:rsidRPr="00FB6FE5">
        <w:rPr>
          <w:rFonts w:ascii="Arial" w:eastAsia="Arial" w:hAnsi="Arial" w:cs="Arial"/>
          <w:sz w:val="21"/>
          <w:szCs w:val="21"/>
        </w:rPr>
        <w:t xml:space="preserve"> </w:t>
      </w:r>
      <w:r w:rsidRPr="00FB6FE5">
        <w:rPr>
          <w:rFonts w:ascii="Arial" w:eastAsia="Arial" w:hAnsi="Arial" w:cs="Arial"/>
          <w:sz w:val="21"/>
          <w:szCs w:val="21"/>
        </w:rPr>
        <w:tab/>
      </w:r>
      <w:r w:rsidRPr="00FB6FE5">
        <w:rPr>
          <w:rFonts w:ascii="Arial" w:hAnsi="Arial" w:cs="Arial"/>
          <w:sz w:val="21"/>
          <w:szCs w:val="21"/>
        </w:rPr>
        <w:t xml:space="preserve">Price and Payment </w:t>
      </w:r>
    </w:p>
    <w:p w14:paraId="3650801B" w14:textId="0A76984D" w:rsidR="00DE6751" w:rsidRPr="00FB6FE5" w:rsidRDefault="00C56BD2" w:rsidP="00FF2604">
      <w:pPr>
        <w:ind w:left="720" w:hanging="720"/>
        <w:rPr>
          <w:rFonts w:ascii="Arial" w:hAnsi="Arial" w:cs="Arial"/>
          <w:sz w:val="21"/>
          <w:szCs w:val="21"/>
        </w:rPr>
      </w:pPr>
      <w:r w:rsidRPr="00FB6FE5">
        <w:rPr>
          <w:rFonts w:ascii="Arial" w:hAnsi="Arial" w:cs="Arial"/>
          <w:sz w:val="21"/>
          <w:szCs w:val="21"/>
        </w:rPr>
        <w:t xml:space="preserve">3.1 </w:t>
      </w:r>
      <w:r w:rsidR="005F2043" w:rsidRPr="00FB6FE5">
        <w:rPr>
          <w:rFonts w:ascii="Arial" w:hAnsi="Arial" w:cs="Arial"/>
          <w:sz w:val="21"/>
          <w:szCs w:val="21"/>
        </w:rPr>
        <w:tab/>
      </w:r>
      <w:r w:rsidRPr="00FB6FE5">
        <w:rPr>
          <w:rFonts w:ascii="Arial" w:hAnsi="Arial" w:cs="Arial"/>
          <w:sz w:val="21"/>
          <w:szCs w:val="21"/>
        </w:rPr>
        <w:t xml:space="preserve">The Price for the Goods and/or Services shall (unless stated otherwise in the Purchase Order) be: </w:t>
      </w:r>
    </w:p>
    <w:p w14:paraId="494F60B4" w14:textId="4C8386E7" w:rsidR="00DE6751" w:rsidRPr="00FB6FE5" w:rsidRDefault="00C56BD2" w:rsidP="005F2043">
      <w:pPr>
        <w:ind w:left="1440" w:hanging="720"/>
        <w:rPr>
          <w:rFonts w:ascii="Arial" w:hAnsi="Arial" w:cs="Arial"/>
          <w:sz w:val="21"/>
          <w:szCs w:val="21"/>
        </w:rPr>
      </w:pPr>
      <w:r w:rsidRPr="00FB6FE5">
        <w:rPr>
          <w:rFonts w:ascii="Arial" w:hAnsi="Arial" w:cs="Arial"/>
          <w:sz w:val="21"/>
          <w:szCs w:val="21"/>
        </w:rPr>
        <w:t>3.1.1</w:t>
      </w:r>
      <w:r w:rsidR="00CD2C26" w:rsidRPr="00FB6FE5">
        <w:rPr>
          <w:rFonts w:ascii="Arial" w:hAnsi="Arial" w:cs="Arial"/>
          <w:sz w:val="21"/>
          <w:szCs w:val="21"/>
        </w:rPr>
        <w:tab/>
      </w:r>
      <w:r w:rsidRPr="00FB6FE5">
        <w:rPr>
          <w:rFonts w:ascii="Arial" w:hAnsi="Arial" w:cs="Arial"/>
          <w:sz w:val="21"/>
          <w:szCs w:val="21"/>
        </w:rPr>
        <w:t xml:space="preserve">exclusive of any applicable Value Added Tax (VAT) (which shall be payable by the </w:t>
      </w:r>
      <w:r w:rsidR="00305F90" w:rsidRPr="00FB6FE5">
        <w:rPr>
          <w:rFonts w:ascii="Arial" w:hAnsi="Arial" w:cs="Arial"/>
          <w:sz w:val="21"/>
          <w:szCs w:val="21"/>
        </w:rPr>
        <w:t>Trust</w:t>
      </w:r>
      <w:r w:rsidRPr="00FB6FE5">
        <w:rPr>
          <w:rFonts w:ascii="Arial" w:hAnsi="Arial" w:cs="Arial"/>
          <w:sz w:val="21"/>
          <w:szCs w:val="21"/>
        </w:rPr>
        <w:t xml:space="preserve"> in addition subject to receipt of a valid VAT invoice); and </w:t>
      </w:r>
    </w:p>
    <w:p w14:paraId="053DAB84" w14:textId="6CDB3ABC" w:rsidR="00DE6751" w:rsidRPr="00FB6FE5" w:rsidRDefault="00C56BD2" w:rsidP="005F2043">
      <w:pPr>
        <w:ind w:left="1440" w:hanging="720"/>
        <w:rPr>
          <w:rFonts w:ascii="Arial" w:hAnsi="Arial" w:cs="Arial"/>
          <w:sz w:val="21"/>
          <w:szCs w:val="21"/>
        </w:rPr>
      </w:pPr>
      <w:r w:rsidRPr="00FB6FE5">
        <w:rPr>
          <w:rFonts w:ascii="Arial" w:hAnsi="Arial" w:cs="Arial"/>
          <w:sz w:val="21"/>
          <w:szCs w:val="21"/>
        </w:rPr>
        <w:t xml:space="preserve">3.1.2 </w:t>
      </w:r>
      <w:r w:rsidR="00CD2C26" w:rsidRPr="00FB6FE5">
        <w:rPr>
          <w:rFonts w:ascii="Arial" w:hAnsi="Arial" w:cs="Arial"/>
          <w:sz w:val="21"/>
          <w:szCs w:val="21"/>
        </w:rPr>
        <w:tab/>
      </w:r>
      <w:r w:rsidRPr="00FB6FE5">
        <w:rPr>
          <w:rFonts w:ascii="Arial" w:hAnsi="Arial" w:cs="Arial"/>
          <w:sz w:val="21"/>
          <w:szCs w:val="21"/>
        </w:rPr>
        <w:t>inclusive of all charges for packaging, freight, carriage, insurance, delivery of the Goods at the Delivery</w:t>
      </w:r>
      <w:r w:rsidR="00D953A7" w:rsidRPr="00FB6FE5">
        <w:rPr>
          <w:rFonts w:ascii="Arial" w:hAnsi="Arial" w:cs="Arial"/>
          <w:sz w:val="21"/>
          <w:szCs w:val="21"/>
        </w:rPr>
        <w:t xml:space="preserve"> </w:t>
      </w:r>
      <w:r w:rsidRPr="00FB6FE5">
        <w:rPr>
          <w:rFonts w:ascii="Arial" w:hAnsi="Arial" w:cs="Arial"/>
          <w:sz w:val="21"/>
          <w:szCs w:val="21"/>
        </w:rPr>
        <w:t xml:space="preserve">Address and inclusive of all charges for insurance and all expenses incurred by the Supplier in carrying out the Services and any duties, tariffs, taxes or levies (other than VAT). </w:t>
      </w:r>
    </w:p>
    <w:p w14:paraId="29E99D6D" w14:textId="0078CF35" w:rsidR="00DE6751" w:rsidRPr="00FB6FE5" w:rsidRDefault="00C56BD2" w:rsidP="00FF2604">
      <w:pPr>
        <w:ind w:left="720" w:hanging="720"/>
        <w:rPr>
          <w:rFonts w:ascii="Arial" w:hAnsi="Arial" w:cs="Arial"/>
          <w:sz w:val="21"/>
          <w:szCs w:val="21"/>
        </w:rPr>
      </w:pPr>
      <w:r w:rsidRPr="00FB6FE5">
        <w:rPr>
          <w:rFonts w:ascii="Arial" w:hAnsi="Arial" w:cs="Arial"/>
          <w:sz w:val="21"/>
          <w:szCs w:val="21"/>
        </w:rPr>
        <w:t xml:space="preserve">3.2 </w:t>
      </w:r>
      <w:r w:rsidRPr="00FB6FE5">
        <w:rPr>
          <w:rFonts w:ascii="Arial" w:hAnsi="Arial" w:cs="Arial"/>
          <w:sz w:val="21"/>
          <w:szCs w:val="21"/>
        </w:rPr>
        <w:tab/>
        <w:t xml:space="preserve">The Price may not be increased without the </w:t>
      </w:r>
      <w:r w:rsidR="00305F90" w:rsidRPr="00FB6FE5">
        <w:rPr>
          <w:rFonts w:ascii="Arial" w:hAnsi="Arial" w:cs="Arial"/>
          <w:sz w:val="21"/>
          <w:szCs w:val="21"/>
        </w:rPr>
        <w:t>Trust</w:t>
      </w:r>
      <w:r w:rsidRPr="00FB6FE5">
        <w:rPr>
          <w:rFonts w:ascii="Arial" w:hAnsi="Arial" w:cs="Arial"/>
          <w:sz w:val="21"/>
          <w:szCs w:val="21"/>
        </w:rPr>
        <w:t xml:space="preserve">'s Authorised Officer's prior written consent. </w:t>
      </w:r>
    </w:p>
    <w:p w14:paraId="02493A77" w14:textId="58D7661A" w:rsidR="00DE6751" w:rsidRPr="00FB6FE5" w:rsidRDefault="00C56BD2" w:rsidP="3049EF0A">
      <w:pPr>
        <w:ind w:left="720" w:hanging="720"/>
        <w:rPr>
          <w:rFonts w:ascii="Arial" w:hAnsi="Arial" w:cs="Arial"/>
          <w:sz w:val="21"/>
          <w:szCs w:val="21"/>
        </w:rPr>
      </w:pPr>
      <w:r w:rsidRPr="00FB6FE5">
        <w:rPr>
          <w:rFonts w:ascii="Arial" w:hAnsi="Arial" w:cs="Arial"/>
          <w:sz w:val="21"/>
          <w:szCs w:val="21"/>
        </w:rPr>
        <w:t xml:space="preserve">3.3 </w:t>
      </w:r>
      <w:r w:rsidRPr="00FB6FE5">
        <w:rPr>
          <w:rFonts w:ascii="Arial" w:hAnsi="Arial" w:cs="Arial"/>
          <w:sz w:val="21"/>
          <w:szCs w:val="21"/>
        </w:rPr>
        <w:tab/>
        <w:t xml:space="preserve">Payment is subject to a Purchase Order Form having been concluded in respect of the provision of Goods and/or Services.  Provided the Goods and/or Services have been supplied in accordance with the provisions of the Contract, the </w:t>
      </w:r>
      <w:r w:rsidR="00305F90" w:rsidRPr="00FB6FE5">
        <w:rPr>
          <w:rFonts w:ascii="Arial" w:hAnsi="Arial" w:cs="Arial"/>
          <w:sz w:val="21"/>
          <w:szCs w:val="21"/>
        </w:rPr>
        <w:t>Trust</w:t>
      </w:r>
      <w:r w:rsidRPr="00FB6FE5">
        <w:rPr>
          <w:rFonts w:ascii="Arial" w:hAnsi="Arial" w:cs="Arial"/>
          <w:sz w:val="21"/>
          <w:szCs w:val="21"/>
        </w:rPr>
        <w:t xml:space="preserve"> shall pay the Price within thirty (30) days of the date of receipt of a valid </w:t>
      </w:r>
      <w:r w:rsidR="007E1349">
        <w:rPr>
          <w:rFonts w:ascii="Arial" w:hAnsi="Arial" w:cs="Arial"/>
          <w:sz w:val="21"/>
          <w:szCs w:val="21"/>
        </w:rPr>
        <w:t xml:space="preserve">and undisputed </w:t>
      </w:r>
      <w:r w:rsidRPr="00FB6FE5">
        <w:rPr>
          <w:rFonts w:ascii="Arial" w:hAnsi="Arial" w:cs="Arial"/>
          <w:sz w:val="21"/>
          <w:szCs w:val="21"/>
        </w:rPr>
        <w:t xml:space="preserve">invoice addressed as specified on the Purchase Order Form. Invoices must be addressed to the </w:t>
      </w:r>
      <w:proofErr w:type="gramStart"/>
      <w:r w:rsidR="00DF16AD" w:rsidRPr="00FB6FE5">
        <w:rPr>
          <w:rFonts w:ascii="Arial" w:hAnsi="Arial" w:cs="Arial"/>
          <w:sz w:val="21"/>
          <w:szCs w:val="21"/>
        </w:rPr>
        <w:t>School</w:t>
      </w:r>
      <w:proofErr w:type="gramEnd"/>
      <w:r w:rsidR="00247AFA" w:rsidRPr="00FB6FE5">
        <w:rPr>
          <w:rFonts w:ascii="Arial" w:hAnsi="Arial" w:cs="Arial"/>
          <w:sz w:val="21"/>
          <w:szCs w:val="21"/>
        </w:rPr>
        <w:t xml:space="preserve"> or department</w:t>
      </w:r>
      <w:r w:rsidRPr="00FB6FE5">
        <w:rPr>
          <w:rFonts w:ascii="Arial" w:hAnsi="Arial" w:cs="Arial"/>
          <w:sz w:val="21"/>
          <w:szCs w:val="21"/>
        </w:rPr>
        <w:t xml:space="preserve"> indicated on the Purchase Order and must quote the full Purchase Order number. </w:t>
      </w:r>
      <w:r w:rsidR="00C564A5">
        <w:rPr>
          <w:rFonts w:ascii="Arial" w:hAnsi="Arial" w:cs="Arial"/>
          <w:sz w:val="21"/>
          <w:szCs w:val="21"/>
        </w:rPr>
        <w:t xml:space="preserve"> </w:t>
      </w:r>
      <w:r w:rsidRPr="00FB6FE5">
        <w:rPr>
          <w:rFonts w:ascii="Arial" w:hAnsi="Arial" w:cs="Arial"/>
          <w:sz w:val="21"/>
          <w:szCs w:val="21"/>
        </w:rPr>
        <w:t xml:space="preserve">Invoices must be received within </w:t>
      </w:r>
      <w:r w:rsidR="003C1E31">
        <w:rPr>
          <w:rFonts w:ascii="Arial" w:hAnsi="Arial" w:cs="Arial"/>
          <w:sz w:val="21"/>
          <w:szCs w:val="21"/>
        </w:rPr>
        <w:t>three (3) months</w:t>
      </w:r>
      <w:r w:rsidRPr="00FB6FE5">
        <w:rPr>
          <w:rFonts w:ascii="Arial" w:hAnsi="Arial" w:cs="Arial"/>
          <w:sz w:val="21"/>
          <w:szCs w:val="21"/>
        </w:rPr>
        <w:t xml:space="preserve"> of the </w:t>
      </w:r>
      <w:r w:rsidR="003C1E31">
        <w:rPr>
          <w:rFonts w:ascii="Arial" w:hAnsi="Arial" w:cs="Arial"/>
          <w:sz w:val="21"/>
          <w:szCs w:val="21"/>
        </w:rPr>
        <w:t>Goods and/or Services being supplied, and where there is a repeat supply, then this period applies again to every new instance of supply.</w:t>
      </w:r>
      <w:r w:rsidRPr="00FB6FE5">
        <w:rPr>
          <w:rFonts w:ascii="Arial" w:hAnsi="Arial" w:cs="Arial"/>
          <w:sz w:val="21"/>
          <w:szCs w:val="21"/>
        </w:rPr>
        <w:t xml:space="preserve"> The </w:t>
      </w:r>
      <w:r w:rsidR="00305F90" w:rsidRPr="00FB6FE5">
        <w:rPr>
          <w:rFonts w:ascii="Arial" w:hAnsi="Arial" w:cs="Arial"/>
          <w:sz w:val="21"/>
          <w:szCs w:val="21"/>
        </w:rPr>
        <w:t>Trust</w:t>
      </w:r>
      <w:r w:rsidRPr="00FB6FE5">
        <w:rPr>
          <w:rFonts w:ascii="Arial" w:hAnsi="Arial" w:cs="Arial"/>
          <w:sz w:val="21"/>
          <w:szCs w:val="21"/>
        </w:rPr>
        <w:t xml:space="preserve"> shall not be responsible for delays in payment caused by a failure to comply with the </w:t>
      </w:r>
      <w:r w:rsidR="00305F90" w:rsidRPr="00FB6FE5">
        <w:rPr>
          <w:rFonts w:ascii="Arial" w:hAnsi="Arial" w:cs="Arial"/>
          <w:sz w:val="21"/>
          <w:szCs w:val="21"/>
        </w:rPr>
        <w:t>Trust</w:t>
      </w:r>
      <w:r w:rsidRPr="00FB6FE5">
        <w:rPr>
          <w:rFonts w:ascii="Arial" w:hAnsi="Arial" w:cs="Arial"/>
          <w:sz w:val="21"/>
          <w:szCs w:val="21"/>
        </w:rPr>
        <w:t xml:space="preserve">'s invoicing instructions. </w:t>
      </w:r>
    </w:p>
    <w:p w14:paraId="4E548EDE" w14:textId="3855B5D5" w:rsidR="00DE6751" w:rsidRPr="00FB6FE5" w:rsidRDefault="00C56BD2" w:rsidP="005F2043">
      <w:pPr>
        <w:ind w:left="0" w:firstLine="0"/>
        <w:rPr>
          <w:rFonts w:ascii="Arial" w:hAnsi="Arial" w:cs="Arial"/>
          <w:sz w:val="21"/>
          <w:szCs w:val="21"/>
        </w:rPr>
      </w:pPr>
      <w:r w:rsidRPr="00FB6FE5">
        <w:rPr>
          <w:rFonts w:ascii="Arial" w:hAnsi="Arial" w:cs="Arial"/>
          <w:sz w:val="21"/>
          <w:szCs w:val="21"/>
        </w:rPr>
        <w:t xml:space="preserve">3.4 </w:t>
      </w:r>
      <w:r w:rsidRPr="00FB6FE5">
        <w:rPr>
          <w:rFonts w:ascii="Arial" w:hAnsi="Arial" w:cs="Arial"/>
          <w:sz w:val="21"/>
          <w:szCs w:val="21"/>
        </w:rPr>
        <w:tab/>
        <w:t xml:space="preserve">The </w:t>
      </w:r>
      <w:r w:rsidR="00305F90" w:rsidRPr="00FB6FE5">
        <w:rPr>
          <w:rFonts w:ascii="Arial" w:hAnsi="Arial" w:cs="Arial"/>
          <w:sz w:val="21"/>
          <w:szCs w:val="21"/>
        </w:rPr>
        <w:t>Trust</w:t>
      </w:r>
      <w:r w:rsidRPr="00FB6FE5">
        <w:rPr>
          <w:rFonts w:ascii="Arial" w:hAnsi="Arial" w:cs="Arial"/>
          <w:sz w:val="21"/>
          <w:szCs w:val="21"/>
        </w:rPr>
        <w:t xml:space="preserve"> may set off against the Price any sums owed to it by the Supplier. </w:t>
      </w:r>
    </w:p>
    <w:p w14:paraId="1CF9B7DD" w14:textId="613E2E34" w:rsidR="00DE6751" w:rsidRPr="00FB6FE5" w:rsidRDefault="00C56BD2" w:rsidP="005F2043">
      <w:pPr>
        <w:ind w:left="720" w:hanging="720"/>
        <w:rPr>
          <w:rFonts w:ascii="Arial" w:hAnsi="Arial" w:cs="Arial"/>
          <w:sz w:val="21"/>
          <w:szCs w:val="21"/>
        </w:rPr>
      </w:pPr>
      <w:r w:rsidRPr="00FB6FE5">
        <w:rPr>
          <w:rFonts w:ascii="Arial" w:hAnsi="Arial" w:cs="Arial"/>
          <w:sz w:val="21"/>
          <w:szCs w:val="21"/>
        </w:rPr>
        <w:t xml:space="preserve">3.5 </w:t>
      </w:r>
      <w:r w:rsidR="00247AFA" w:rsidRPr="00FB6FE5">
        <w:rPr>
          <w:rFonts w:ascii="Arial" w:hAnsi="Arial" w:cs="Arial"/>
          <w:sz w:val="21"/>
          <w:szCs w:val="21"/>
        </w:rPr>
        <w:tab/>
      </w:r>
      <w:r w:rsidRPr="00FB6FE5">
        <w:rPr>
          <w:rFonts w:ascii="Arial" w:hAnsi="Arial" w:cs="Arial"/>
          <w:sz w:val="21"/>
          <w:szCs w:val="21"/>
        </w:rPr>
        <w:t xml:space="preserve">The </w:t>
      </w:r>
      <w:r w:rsidR="00305F90" w:rsidRPr="00FB6FE5">
        <w:rPr>
          <w:rFonts w:ascii="Arial" w:hAnsi="Arial" w:cs="Arial"/>
          <w:sz w:val="21"/>
          <w:szCs w:val="21"/>
        </w:rPr>
        <w:t>Trust</w:t>
      </w:r>
      <w:r w:rsidRPr="00FB6FE5">
        <w:rPr>
          <w:rFonts w:ascii="Arial" w:hAnsi="Arial" w:cs="Arial"/>
          <w:sz w:val="21"/>
          <w:szCs w:val="21"/>
        </w:rPr>
        <w:t xml:space="preserve"> is entitled to all discounts or special terms negotiated by or granted to the Purchasing Consortium, and other public bodies having power to negotiate on behalf of </w:t>
      </w:r>
      <w:r w:rsidR="00F23B25" w:rsidRPr="00FB6FE5">
        <w:rPr>
          <w:rFonts w:ascii="Arial" w:hAnsi="Arial" w:cs="Arial"/>
          <w:sz w:val="21"/>
          <w:szCs w:val="21"/>
        </w:rPr>
        <w:t>educational establishments</w:t>
      </w:r>
      <w:r w:rsidRPr="00FB6FE5">
        <w:rPr>
          <w:rFonts w:ascii="Arial" w:hAnsi="Arial" w:cs="Arial"/>
          <w:sz w:val="21"/>
          <w:szCs w:val="21"/>
        </w:rPr>
        <w:t xml:space="preserve">. The </w:t>
      </w:r>
      <w:r w:rsidR="00305F90" w:rsidRPr="00FB6FE5">
        <w:rPr>
          <w:rFonts w:ascii="Arial" w:hAnsi="Arial" w:cs="Arial"/>
          <w:sz w:val="21"/>
          <w:szCs w:val="21"/>
        </w:rPr>
        <w:t>Trust</w:t>
      </w:r>
      <w:r w:rsidRPr="00FB6FE5">
        <w:rPr>
          <w:rFonts w:ascii="Arial" w:hAnsi="Arial" w:cs="Arial"/>
          <w:sz w:val="21"/>
          <w:szCs w:val="21"/>
        </w:rPr>
        <w:t xml:space="preserve">, as an educational establishment, will also be entitled to all discounts provided by the Supplier to educational establishments.  The Supplier shall ensure that the Price invoiced to the </w:t>
      </w:r>
      <w:r w:rsidR="00305F90" w:rsidRPr="00FB6FE5">
        <w:rPr>
          <w:rFonts w:ascii="Arial" w:hAnsi="Arial" w:cs="Arial"/>
          <w:sz w:val="21"/>
          <w:szCs w:val="21"/>
        </w:rPr>
        <w:t>Trust</w:t>
      </w:r>
      <w:r w:rsidRPr="00FB6FE5">
        <w:rPr>
          <w:rFonts w:ascii="Arial" w:hAnsi="Arial" w:cs="Arial"/>
          <w:sz w:val="21"/>
          <w:szCs w:val="21"/>
        </w:rPr>
        <w:t xml:space="preserve"> reflects each of the above forms of discount whenever they apply. </w:t>
      </w:r>
    </w:p>
    <w:p w14:paraId="330F6244" w14:textId="0857C262" w:rsidR="00DE6751" w:rsidRPr="00FB6FE5" w:rsidRDefault="00C56BD2" w:rsidP="005F2043">
      <w:pPr>
        <w:ind w:left="720" w:hanging="720"/>
        <w:rPr>
          <w:rFonts w:ascii="Arial" w:hAnsi="Arial" w:cs="Arial"/>
          <w:sz w:val="21"/>
          <w:szCs w:val="21"/>
        </w:rPr>
      </w:pPr>
      <w:r w:rsidRPr="00FB6FE5">
        <w:rPr>
          <w:rFonts w:ascii="Arial" w:hAnsi="Arial" w:cs="Arial"/>
          <w:sz w:val="21"/>
          <w:szCs w:val="21"/>
        </w:rPr>
        <w:t xml:space="preserve">3.6 </w:t>
      </w:r>
      <w:r w:rsidR="00247AFA" w:rsidRPr="00FB6FE5">
        <w:rPr>
          <w:rFonts w:ascii="Arial" w:hAnsi="Arial" w:cs="Arial"/>
          <w:sz w:val="21"/>
          <w:szCs w:val="21"/>
        </w:rPr>
        <w:tab/>
      </w:r>
      <w:r w:rsidRPr="00FB6FE5">
        <w:rPr>
          <w:rFonts w:ascii="Arial" w:hAnsi="Arial" w:cs="Arial"/>
          <w:sz w:val="21"/>
          <w:szCs w:val="21"/>
        </w:rPr>
        <w:t xml:space="preserve">If the services performed by the Supplier exceed those Services set out in the Purchase Order or the goods provided by the Supplier exceed those Goods set out in the Purchase Order, the </w:t>
      </w:r>
      <w:r w:rsidR="00305F90" w:rsidRPr="00FB6FE5">
        <w:rPr>
          <w:rFonts w:ascii="Arial" w:hAnsi="Arial" w:cs="Arial"/>
          <w:sz w:val="21"/>
          <w:szCs w:val="21"/>
        </w:rPr>
        <w:t>Trust</w:t>
      </w:r>
      <w:r w:rsidRPr="00FB6FE5">
        <w:rPr>
          <w:rFonts w:ascii="Arial" w:hAnsi="Arial" w:cs="Arial"/>
          <w:sz w:val="21"/>
          <w:szCs w:val="21"/>
        </w:rPr>
        <w:t xml:space="preserve"> shall not be bound to pay for the excess Goods and/or Services. </w:t>
      </w:r>
    </w:p>
    <w:p w14:paraId="7039A164" w14:textId="72BF31FB" w:rsidR="00DE6751" w:rsidRDefault="00C56BD2" w:rsidP="005F2043">
      <w:pPr>
        <w:ind w:left="720" w:hanging="720"/>
        <w:rPr>
          <w:rFonts w:ascii="Arial" w:hAnsi="Arial" w:cs="Arial"/>
          <w:sz w:val="21"/>
          <w:szCs w:val="21"/>
        </w:rPr>
      </w:pPr>
      <w:r w:rsidRPr="00FB6FE5">
        <w:rPr>
          <w:rFonts w:ascii="Arial" w:hAnsi="Arial" w:cs="Arial"/>
          <w:sz w:val="21"/>
          <w:szCs w:val="21"/>
        </w:rPr>
        <w:t xml:space="preserve">3.7 </w:t>
      </w:r>
      <w:r w:rsidR="00247AFA" w:rsidRPr="00FB6FE5">
        <w:rPr>
          <w:rFonts w:ascii="Arial" w:hAnsi="Arial" w:cs="Arial"/>
          <w:sz w:val="21"/>
          <w:szCs w:val="21"/>
        </w:rPr>
        <w:tab/>
      </w:r>
      <w:r w:rsidRPr="00FB6FE5">
        <w:rPr>
          <w:rFonts w:ascii="Arial" w:hAnsi="Arial" w:cs="Arial"/>
          <w:sz w:val="21"/>
          <w:szCs w:val="21"/>
        </w:rPr>
        <w:t xml:space="preserve">If a party fails to make any payment due to the other party under the Contract by the due date for </w:t>
      </w:r>
      <w:proofErr w:type="gramStart"/>
      <w:r w:rsidRPr="00FB6FE5">
        <w:rPr>
          <w:rFonts w:ascii="Arial" w:hAnsi="Arial" w:cs="Arial"/>
          <w:sz w:val="21"/>
          <w:szCs w:val="21"/>
        </w:rPr>
        <w:t>payment</w:t>
      </w:r>
      <w:proofErr w:type="gramEnd"/>
      <w:r w:rsidRPr="00FB6FE5">
        <w:rPr>
          <w:rFonts w:ascii="Arial" w:hAnsi="Arial" w:cs="Arial"/>
          <w:sz w:val="21"/>
          <w:szCs w:val="21"/>
        </w:rPr>
        <w:t xml:space="preserve"> then the non-defaulting party shall have the option to charge the defaulting party interest on the overdue amount at the rate of </w:t>
      </w:r>
      <w:r w:rsidR="00233030">
        <w:rPr>
          <w:rFonts w:ascii="Arial" w:hAnsi="Arial" w:cs="Arial"/>
          <w:sz w:val="21"/>
          <w:szCs w:val="21"/>
        </w:rPr>
        <w:t>4</w:t>
      </w:r>
      <w:r w:rsidRPr="00FB6FE5">
        <w:rPr>
          <w:rFonts w:ascii="Arial" w:hAnsi="Arial" w:cs="Arial"/>
          <w:sz w:val="21"/>
          <w:szCs w:val="21"/>
        </w:rPr>
        <w:t xml:space="preserve">% per annum above the Bank of England's base rate from time to time. Such interest shall accrue </w:t>
      </w:r>
      <w:proofErr w:type="gramStart"/>
      <w:r w:rsidRPr="00FB6FE5">
        <w:rPr>
          <w:rFonts w:ascii="Arial" w:hAnsi="Arial" w:cs="Arial"/>
          <w:sz w:val="21"/>
          <w:szCs w:val="21"/>
        </w:rPr>
        <w:t>on a daily basis</w:t>
      </w:r>
      <w:proofErr w:type="gramEnd"/>
      <w:r w:rsidRPr="00FB6FE5">
        <w:rPr>
          <w:rFonts w:ascii="Arial" w:hAnsi="Arial" w:cs="Arial"/>
          <w:sz w:val="21"/>
          <w:szCs w:val="21"/>
        </w:rPr>
        <w:t xml:space="preserve"> from the due date until the date of the actual payment of the overdue amount whether before or after judgment. The defaulting party shall pay the interest together with the overdue amount. This clause shall not apply to payments that the defaulting party disputes in good faith. </w:t>
      </w:r>
    </w:p>
    <w:p w14:paraId="6DF17F99" w14:textId="4AA9055E" w:rsidR="00DE6751" w:rsidRPr="00FB6FE5" w:rsidRDefault="00C56BD2" w:rsidP="00B31C67">
      <w:pPr>
        <w:ind w:left="0" w:firstLine="0"/>
        <w:rPr>
          <w:rFonts w:ascii="Arial" w:hAnsi="Arial" w:cs="Arial"/>
          <w:sz w:val="21"/>
          <w:szCs w:val="21"/>
        </w:rPr>
      </w:pPr>
      <w:r w:rsidRPr="00FB6FE5">
        <w:rPr>
          <w:rFonts w:ascii="Arial" w:hAnsi="Arial" w:cs="Arial"/>
          <w:sz w:val="21"/>
          <w:szCs w:val="21"/>
        </w:rPr>
        <w:t>3.8</w:t>
      </w:r>
      <w:r w:rsidR="00B31C67" w:rsidRPr="00FB6FE5">
        <w:rPr>
          <w:rFonts w:ascii="Arial" w:hAnsi="Arial" w:cs="Arial"/>
          <w:sz w:val="21"/>
          <w:szCs w:val="21"/>
        </w:rPr>
        <w:tab/>
      </w:r>
      <w:r w:rsidRPr="00FB6FE5">
        <w:rPr>
          <w:rFonts w:ascii="Arial" w:hAnsi="Arial" w:cs="Arial"/>
          <w:sz w:val="21"/>
          <w:szCs w:val="21"/>
        </w:rPr>
        <w:t xml:space="preserve">Where the </w:t>
      </w:r>
      <w:r w:rsidR="00305F90" w:rsidRPr="00FB6FE5">
        <w:rPr>
          <w:rFonts w:ascii="Arial" w:hAnsi="Arial" w:cs="Arial"/>
          <w:sz w:val="21"/>
          <w:szCs w:val="21"/>
        </w:rPr>
        <w:t>Trust</w:t>
      </w:r>
      <w:r w:rsidRPr="00FB6FE5">
        <w:rPr>
          <w:rFonts w:ascii="Arial" w:hAnsi="Arial" w:cs="Arial"/>
          <w:sz w:val="21"/>
          <w:szCs w:val="21"/>
        </w:rPr>
        <w:t xml:space="preserve"> disputes an invoice, the following procedure shall be followed: </w:t>
      </w:r>
    </w:p>
    <w:p w14:paraId="64B8FD9A" w14:textId="62F4B153" w:rsidR="00DE6751" w:rsidRPr="00FB6FE5" w:rsidRDefault="00C56BD2" w:rsidP="00B31C67">
      <w:pPr>
        <w:ind w:left="0" w:firstLine="0"/>
        <w:rPr>
          <w:rFonts w:ascii="Arial" w:hAnsi="Arial" w:cs="Arial"/>
          <w:sz w:val="21"/>
          <w:szCs w:val="21"/>
        </w:rPr>
      </w:pPr>
      <w:r w:rsidRPr="00FB6FE5">
        <w:rPr>
          <w:rFonts w:ascii="Arial" w:hAnsi="Arial" w:cs="Arial"/>
          <w:sz w:val="21"/>
          <w:szCs w:val="21"/>
        </w:rPr>
        <w:tab/>
        <w:t xml:space="preserve">3.8.1 </w:t>
      </w:r>
      <w:r w:rsidRPr="00FB6FE5">
        <w:rPr>
          <w:rFonts w:ascii="Arial" w:hAnsi="Arial" w:cs="Arial"/>
          <w:sz w:val="21"/>
          <w:szCs w:val="21"/>
        </w:rPr>
        <w:tab/>
        <w:t xml:space="preserve">the </w:t>
      </w:r>
      <w:r w:rsidR="00305F90" w:rsidRPr="00FB6FE5">
        <w:rPr>
          <w:rFonts w:ascii="Arial" w:hAnsi="Arial" w:cs="Arial"/>
          <w:sz w:val="21"/>
          <w:szCs w:val="21"/>
        </w:rPr>
        <w:t>Trust</w:t>
      </w:r>
      <w:r w:rsidRPr="00FB6FE5">
        <w:rPr>
          <w:rFonts w:ascii="Arial" w:hAnsi="Arial" w:cs="Arial"/>
          <w:sz w:val="21"/>
          <w:szCs w:val="21"/>
        </w:rPr>
        <w:t xml:space="preserve"> shall inform the Supplier of the reason for disputing the </w:t>
      </w:r>
      <w:proofErr w:type="gramStart"/>
      <w:r w:rsidRPr="00FB6FE5">
        <w:rPr>
          <w:rFonts w:ascii="Arial" w:hAnsi="Arial" w:cs="Arial"/>
          <w:sz w:val="21"/>
          <w:szCs w:val="21"/>
        </w:rPr>
        <w:t>invoice;</w:t>
      </w:r>
      <w:proofErr w:type="gramEnd"/>
      <w:r w:rsidRPr="00FB6FE5">
        <w:rPr>
          <w:rFonts w:ascii="Arial" w:hAnsi="Arial" w:cs="Arial"/>
          <w:sz w:val="21"/>
          <w:szCs w:val="21"/>
        </w:rPr>
        <w:t xml:space="preserve"> </w:t>
      </w:r>
    </w:p>
    <w:p w14:paraId="27E5E1E0" w14:textId="513FB6DF" w:rsidR="00DE6751" w:rsidRDefault="00C56BD2" w:rsidP="00B31C67">
      <w:pPr>
        <w:ind w:left="1440" w:hanging="720"/>
        <w:rPr>
          <w:rFonts w:ascii="Arial" w:hAnsi="Arial" w:cs="Arial"/>
          <w:sz w:val="21"/>
          <w:szCs w:val="21"/>
        </w:rPr>
      </w:pPr>
      <w:r w:rsidRPr="00FB6FE5">
        <w:rPr>
          <w:rFonts w:ascii="Arial" w:hAnsi="Arial" w:cs="Arial"/>
          <w:sz w:val="21"/>
          <w:szCs w:val="21"/>
        </w:rPr>
        <w:t xml:space="preserve">3.8.2 </w:t>
      </w:r>
      <w:r w:rsidR="00B31C67" w:rsidRPr="00FB6FE5">
        <w:rPr>
          <w:rFonts w:ascii="Arial" w:hAnsi="Arial" w:cs="Arial"/>
          <w:sz w:val="21"/>
          <w:szCs w:val="21"/>
        </w:rPr>
        <w:tab/>
      </w:r>
      <w:r w:rsidRPr="00FB6FE5">
        <w:rPr>
          <w:rFonts w:ascii="Arial" w:hAnsi="Arial" w:cs="Arial"/>
          <w:sz w:val="21"/>
          <w:szCs w:val="21"/>
        </w:rPr>
        <w:t xml:space="preserve">the Supplier shall escalate the matter to personnel of sufficient seniority to make strategic decisions relating to invoicing and finances and to resolve the </w:t>
      </w:r>
      <w:proofErr w:type="gramStart"/>
      <w:r w:rsidRPr="00FB6FE5">
        <w:rPr>
          <w:rFonts w:ascii="Arial" w:hAnsi="Arial" w:cs="Arial"/>
          <w:sz w:val="21"/>
          <w:szCs w:val="21"/>
        </w:rPr>
        <w:t>matter;</w:t>
      </w:r>
      <w:proofErr w:type="gramEnd"/>
      <w:r w:rsidRPr="00FB6FE5">
        <w:rPr>
          <w:rFonts w:ascii="Arial" w:hAnsi="Arial" w:cs="Arial"/>
          <w:sz w:val="21"/>
          <w:szCs w:val="21"/>
        </w:rPr>
        <w:t xml:space="preserve">  </w:t>
      </w:r>
    </w:p>
    <w:p w14:paraId="3AA888C3" w14:textId="2CA7E1EF" w:rsidR="00906AF3" w:rsidRPr="00906AF3" w:rsidRDefault="00906AF3" w:rsidP="00906AF3">
      <w:pPr>
        <w:tabs>
          <w:tab w:val="left" w:pos="3691"/>
        </w:tabs>
        <w:rPr>
          <w:rFonts w:ascii="Arial" w:hAnsi="Arial" w:cs="Arial"/>
          <w:sz w:val="21"/>
          <w:szCs w:val="21"/>
        </w:rPr>
      </w:pPr>
      <w:r>
        <w:rPr>
          <w:rFonts w:ascii="Arial" w:hAnsi="Arial" w:cs="Arial"/>
          <w:sz w:val="21"/>
          <w:szCs w:val="21"/>
        </w:rPr>
        <w:tab/>
      </w:r>
      <w:r>
        <w:rPr>
          <w:rFonts w:ascii="Arial" w:hAnsi="Arial" w:cs="Arial"/>
          <w:sz w:val="21"/>
          <w:szCs w:val="21"/>
        </w:rPr>
        <w:tab/>
      </w:r>
    </w:p>
    <w:p w14:paraId="39171B8D" w14:textId="1F7F77DB" w:rsidR="00DE6751" w:rsidRPr="00FB6FE5" w:rsidRDefault="00C56BD2" w:rsidP="00B31C67">
      <w:pPr>
        <w:ind w:left="1440" w:hanging="720"/>
        <w:rPr>
          <w:rFonts w:ascii="Arial" w:hAnsi="Arial" w:cs="Arial"/>
          <w:sz w:val="21"/>
          <w:szCs w:val="21"/>
        </w:rPr>
      </w:pPr>
      <w:r w:rsidRPr="00FB6FE5">
        <w:rPr>
          <w:rFonts w:ascii="Arial" w:hAnsi="Arial" w:cs="Arial"/>
          <w:sz w:val="21"/>
          <w:szCs w:val="21"/>
        </w:rPr>
        <w:lastRenderedPageBreak/>
        <w:t xml:space="preserve">3.8.3 </w:t>
      </w:r>
      <w:r w:rsidRPr="00FB6FE5">
        <w:rPr>
          <w:rFonts w:ascii="Arial" w:hAnsi="Arial" w:cs="Arial"/>
          <w:sz w:val="21"/>
          <w:szCs w:val="21"/>
        </w:rPr>
        <w:tab/>
        <w:t xml:space="preserve">the Supplier shall deal with all matters relating to the invoicing dispute in a timely fashion and shall provide the </w:t>
      </w:r>
      <w:r w:rsidR="00305F90" w:rsidRPr="00FB6FE5">
        <w:rPr>
          <w:rFonts w:ascii="Arial" w:hAnsi="Arial" w:cs="Arial"/>
          <w:sz w:val="21"/>
          <w:szCs w:val="21"/>
        </w:rPr>
        <w:t>Trust</w:t>
      </w:r>
      <w:r w:rsidRPr="00FB6FE5">
        <w:rPr>
          <w:rFonts w:ascii="Arial" w:hAnsi="Arial" w:cs="Arial"/>
          <w:sz w:val="21"/>
          <w:szCs w:val="21"/>
        </w:rPr>
        <w:t xml:space="preserve"> with all information it reasonably requires in relation to the matter; and </w:t>
      </w:r>
    </w:p>
    <w:p w14:paraId="7890E85E" w14:textId="1E4B65FB" w:rsidR="00431A29" w:rsidRDefault="00C56BD2" w:rsidP="00B31C67">
      <w:pPr>
        <w:ind w:left="0" w:firstLine="0"/>
        <w:rPr>
          <w:rFonts w:ascii="Arial" w:hAnsi="Arial" w:cs="Arial"/>
          <w:sz w:val="21"/>
          <w:szCs w:val="21"/>
        </w:rPr>
      </w:pPr>
      <w:r w:rsidRPr="00FB6FE5">
        <w:rPr>
          <w:rFonts w:ascii="Arial" w:hAnsi="Arial" w:cs="Arial"/>
          <w:sz w:val="21"/>
          <w:szCs w:val="21"/>
        </w:rPr>
        <w:tab/>
        <w:t xml:space="preserve">3.8.4 </w:t>
      </w:r>
      <w:r w:rsidRPr="00FB6FE5">
        <w:rPr>
          <w:rFonts w:ascii="Arial" w:hAnsi="Arial" w:cs="Arial"/>
          <w:sz w:val="21"/>
          <w:szCs w:val="21"/>
        </w:rPr>
        <w:tab/>
        <w:t xml:space="preserve">both parties will </w:t>
      </w:r>
      <w:proofErr w:type="gramStart"/>
      <w:r w:rsidRPr="00FB6FE5">
        <w:rPr>
          <w:rFonts w:ascii="Arial" w:hAnsi="Arial" w:cs="Arial"/>
          <w:sz w:val="21"/>
          <w:szCs w:val="21"/>
        </w:rPr>
        <w:t>act in good faith at all times</w:t>
      </w:r>
      <w:proofErr w:type="gramEnd"/>
      <w:r w:rsidRPr="00FB6FE5">
        <w:rPr>
          <w:rFonts w:ascii="Arial" w:hAnsi="Arial" w:cs="Arial"/>
          <w:sz w:val="21"/>
          <w:szCs w:val="21"/>
        </w:rPr>
        <w:t xml:space="preserve"> in relation to the dispute.  </w:t>
      </w:r>
    </w:p>
    <w:p w14:paraId="4688CD82" w14:textId="2BED5196" w:rsidR="00DE6751" w:rsidRDefault="00431A29" w:rsidP="00845CEB">
      <w:pPr>
        <w:ind w:left="720" w:hanging="660"/>
        <w:rPr>
          <w:rFonts w:ascii="Arial" w:hAnsi="Arial" w:cs="Arial"/>
          <w:sz w:val="21"/>
          <w:szCs w:val="21"/>
        </w:rPr>
      </w:pPr>
      <w:r>
        <w:rPr>
          <w:rFonts w:ascii="Arial" w:hAnsi="Arial" w:cs="Arial"/>
          <w:sz w:val="21"/>
          <w:szCs w:val="21"/>
        </w:rPr>
        <w:t>3.9</w:t>
      </w:r>
      <w:r>
        <w:rPr>
          <w:rFonts w:ascii="Arial" w:hAnsi="Arial" w:cs="Arial"/>
          <w:sz w:val="21"/>
          <w:szCs w:val="21"/>
        </w:rPr>
        <w:tab/>
      </w:r>
      <w:r w:rsidRPr="00431A29">
        <w:rPr>
          <w:rFonts w:ascii="Arial" w:hAnsi="Arial" w:cs="Arial"/>
          <w:sz w:val="21"/>
          <w:szCs w:val="21"/>
        </w:rPr>
        <w:t xml:space="preserve">Except as otherwise provided in this agreement, the parties shall each bear their own costs and expenses incurred in respect of compliance with their obligations under </w:t>
      </w:r>
      <w:r>
        <w:rPr>
          <w:rFonts w:ascii="Arial" w:hAnsi="Arial" w:cs="Arial"/>
          <w:sz w:val="21"/>
          <w:szCs w:val="21"/>
        </w:rPr>
        <w:t>these Conditions.</w:t>
      </w:r>
    </w:p>
    <w:p w14:paraId="0940D38A" w14:textId="77777777" w:rsidR="00DE6751" w:rsidRPr="00FB6FE5" w:rsidRDefault="00C56BD2">
      <w:pPr>
        <w:pStyle w:val="Heading1"/>
        <w:tabs>
          <w:tab w:val="center" w:pos="1459"/>
        </w:tabs>
        <w:ind w:left="-15" w:right="0" w:firstLine="0"/>
        <w:rPr>
          <w:rFonts w:ascii="Arial" w:hAnsi="Arial" w:cs="Arial"/>
          <w:sz w:val="21"/>
          <w:szCs w:val="21"/>
        </w:rPr>
      </w:pPr>
      <w:r w:rsidRPr="00FB6FE5">
        <w:rPr>
          <w:rFonts w:ascii="Arial" w:hAnsi="Arial" w:cs="Arial"/>
          <w:sz w:val="21"/>
          <w:szCs w:val="21"/>
        </w:rPr>
        <w:t>4.</w:t>
      </w:r>
      <w:r w:rsidRPr="00FB6FE5">
        <w:rPr>
          <w:rFonts w:ascii="Arial" w:eastAsia="Arial" w:hAnsi="Arial" w:cs="Arial"/>
          <w:sz w:val="21"/>
          <w:szCs w:val="21"/>
        </w:rPr>
        <w:t xml:space="preserve"> </w:t>
      </w:r>
      <w:r w:rsidRPr="00FB6FE5">
        <w:rPr>
          <w:rFonts w:ascii="Arial" w:eastAsia="Arial" w:hAnsi="Arial" w:cs="Arial"/>
          <w:sz w:val="21"/>
          <w:szCs w:val="21"/>
        </w:rPr>
        <w:tab/>
      </w:r>
      <w:r w:rsidRPr="00FB6FE5">
        <w:rPr>
          <w:rFonts w:ascii="Arial" w:hAnsi="Arial" w:cs="Arial"/>
          <w:sz w:val="21"/>
          <w:szCs w:val="21"/>
        </w:rPr>
        <w:t xml:space="preserve">Supply of Goods </w:t>
      </w:r>
    </w:p>
    <w:p w14:paraId="17000A69" w14:textId="4FDE6AEB" w:rsidR="00DE6751" w:rsidRPr="00FB6FE5" w:rsidRDefault="00C56BD2" w:rsidP="00C8212F">
      <w:pPr>
        <w:ind w:left="0" w:firstLine="0"/>
        <w:rPr>
          <w:rFonts w:ascii="Arial" w:hAnsi="Arial" w:cs="Arial"/>
          <w:sz w:val="21"/>
          <w:szCs w:val="21"/>
        </w:rPr>
      </w:pPr>
      <w:r w:rsidRPr="00FB6FE5">
        <w:rPr>
          <w:rFonts w:ascii="Arial" w:hAnsi="Arial" w:cs="Arial"/>
          <w:sz w:val="21"/>
          <w:szCs w:val="21"/>
        </w:rPr>
        <w:t>4.1</w:t>
      </w:r>
      <w:r w:rsidR="00C8212F" w:rsidRPr="00FB6FE5">
        <w:rPr>
          <w:rFonts w:ascii="Arial" w:hAnsi="Arial" w:cs="Arial"/>
          <w:sz w:val="21"/>
          <w:szCs w:val="21"/>
        </w:rPr>
        <w:tab/>
      </w:r>
      <w:r w:rsidRPr="00FB6FE5">
        <w:rPr>
          <w:rFonts w:ascii="Arial" w:hAnsi="Arial" w:cs="Arial"/>
          <w:sz w:val="21"/>
          <w:szCs w:val="21"/>
        </w:rPr>
        <w:t xml:space="preserve">The Supplier shall ensure in relation to the Goods supplied to the </w:t>
      </w:r>
      <w:r w:rsidR="00305F90" w:rsidRPr="00FB6FE5">
        <w:rPr>
          <w:rFonts w:ascii="Arial" w:hAnsi="Arial" w:cs="Arial"/>
          <w:sz w:val="21"/>
          <w:szCs w:val="21"/>
        </w:rPr>
        <w:t>Trust</w:t>
      </w:r>
      <w:r w:rsidRPr="00FB6FE5">
        <w:rPr>
          <w:rFonts w:ascii="Arial" w:hAnsi="Arial" w:cs="Arial"/>
          <w:sz w:val="21"/>
          <w:szCs w:val="21"/>
        </w:rPr>
        <w:t xml:space="preserve">: </w:t>
      </w:r>
    </w:p>
    <w:p w14:paraId="779C173D" w14:textId="22B88F51" w:rsidR="00DE6751" w:rsidRPr="00FB6FE5" w:rsidRDefault="00C56BD2" w:rsidP="00C8212F">
      <w:pPr>
        <w:ind w:left="1440" w:hanging="720"/>
        <w:rPr>
          <w:rFonts w:ascii="Arial" w:hAnsi="Arial" w:cs="Arial"/>
          <w:sz w:val="21"/>
          <w:szCs w:val="21"/>
        </w:rPr>
      </w:pPr>
      <w:r w:rsidRPr="00FB6FE5">
        <w:rPr>
          <w:rFonts w:ascii="Arial" w:hAnsi="Arial" w:cs="Arial"/>
          <w:sz w:val="21"/>
          <w:szCs w:val="21"/>
        </w:rPr>
        <w:t xml:space="preserve">4.1.1 </w:t>
      </w:r>
      <w:r w:rsidR="00C8212F" w:rsidRPr="00FB6FE5">
        <w:rPr>
          <w:rFonts w:ascii="Arial" w:hAnsi="Arial" w:cs="Arial"/>
          <w:sz w:val="21"/>
          <w:szCs w:val="21"/>
        </w:rPr>
        <w:tab/>
      </w:r>
      <w:r w:rsidRPr="00FB6FE5">
        <w:rPr>
          <w:rFonts w:ascii="Arial" w:hAnsi="Arial" w:cs="Arial"/>
          <w:sz w:val="21"/>
          <w:szCs w:val="21"/>
        </w:rPr>
        <w:t xml:space="preserve">that the quantity, quality and description of the Goods shall be as specified in the Purchase Order and comply with any description, pattern, sample or specification given by the </w:t>
      </w:r>
      <w:r w:rsidR="00305F90" w:rsidRPr="00FB6FE5">
        <w:rPr>
          <w:rFonts w:ascii="Arial" w:hAnsi="Arial" w:cs="Arial"/>
          <w:sz w:val="21"/>
          <w:szCs w:val="21"/>
        </w:rPr>
        <w:t>Trust</w:t>
      </w:r>
      <w:r w:rsidRPr="00FB6FE5">
        <w:rPr>
          <w:rFonts w:ascii="Arial" w:hAnsi="Arial" w:cs="Arial"/>
          <w:sz w:val="21"/>
          <w:szCs w:val="21"/>
        </w:rPr>
        <w:t xml:space="preserve">, or, where no such description, pattern, sample or specifications are given, be of the best in their respective </w:t>
      </w:r>
      <w:proofErr w:type="gramStart"/>
      <w:r w:rsidRPr="00FB6FE5">
        <w:rPr>
          <w:rFonts w:ascii="Arial" w:hAnsi="Arial" w:cs="Arial"/>
          <w:sz w:val="21"/>
          <w:szCs w:val="21"/>
        </w:rPr>
        <w:t>kind;</w:t>
      </w:r>
      <w:proofErr w:type="gramEnd"/>
      <w:r w:rsidRPr="00FB6FE5">
        <w:rPr>
          <w:rFonts w:ascii="Arial" w:hAnsi="Arial" w:cs="Arial"/>
          <w:sz w:val="21"/>
          <w:szCs w:val="21"/>
        </w:rPr>
        <w:t xml:space="preserve"> </w:t>
      </w:r>
    </w:p>
    <w:p w14:paraId="3A3468BC" w14:textId="1D5ED704" w:rsidR="00DE6751" w:rsidRPr="00FB6FE5" w:rsidRDefault="00C56BD2" w:rsidP="00C8212F">
      <w:pPr>
        <w:ind w:left="1440" w:hanging="720"/>
        <w:rPr>
          <w:rFonts w:ascii="Arial" w:hAnsi="Arial" w:cs="Arial"/>
          <w:sz w:val="21"/>
          <w:szCs w:val="21"/>
        </w:rPr>
      </w:pPr>
      <w:r w:rsidRPr="00FB6FE5">
        <w:rPr>
          <w:rFonts w:ascii="Arial" w:hAnsi="Arial" w:cs="Arial"/>
          <w:sz w:val="21"/>
          <w:szCs w:val="21"/>
        </w:rPr>
        <w:t xml:space="preserve">4.1.2 </w:t>
      </w:r>
      <w:r w:rsidR="00C8212F" w:rsidRPr="00FB6FE5">
        <w:rPr>
          <w:rFonts w:ascii="Arial" w:hAnsi="Arial" w:cs="Arial"/>
          <w:sz w:val="21"/>
          <w:szCs w:val="21"/>
        </w:rPr>
        <w:tab/>
      </w:r>
      <w:r w:rsidRPr="00FB6FE5">
        <w:rPr>
          <w:rFonts w:ascii="Arial" w:hAnsi="Arial" w:cs="Arial"/>
          <w:sz w:val="21"/>
          <w:szCs w:val="21"/>
        </w:rPr>
        <w:t xml:space="preserve">that the Goods are of satisfactory quality (within the meaning of the Sale of Goods Act 1979, as amended), free from defect and fit for the purpose held out by the Supplier or made known to the Supplier by the </w:t>
      </w:r>
      <w:proofErr w:type="gramStart"/>
      <w:r w:rsidR="00305F90" w:rsidRPr="00FB6FE5">
        <w:rPr>
          <w:rFonts w:ascii="Arial" w:hAnsi="Arial" w:cs="Arial"/>
          <w:sz w:val="21"/>
          <w:szCs w:val="21"/>
        </w:rPr>
        <w:t>Trust</w:t>
      </w:r>
      <w:r w:rsidRPr="00FB6FE5">
        <w:rPr>
          <w:rFonts w:ascii="Arial" w:hAnsi="Arial" w:cs="Arial"/>
          <w:sz w:val="21"/>
          <w:szCs w:val="21"/>
        </w:rPr>
        <w:t>;</w:t>
      </w:r>
      <w:proofErr w:type="gramEnd"/>
      <w:r w:rsidRPr="00FB6FE5">
        <w:rPr>
          <w:rFonts w:ascii="Arial" w:hAnsi="Arial" w:cs="Arial"/>
          <w:sz w:val="21"/>
          <w:szCs w:val="21"/>
        </w:rPr>
        <w:t xml:space="preserve"> </w:t>
      </w:r>
    </w:p>
    <w:p w14:paraId="07A2CB98" w14:textId="4A5FB471" w:rsidR="00DE6751" w:rsidRPr="00FB6FE5" w:rsidRDefault="00C56BD2" w:rsidP="00845CEB">
      <w:pPr>
        <w:ind w:left="1440" w:hanging="720"/>
        <w:rPr>
          <w:rFonts w:ascii="Arial" w:hAnsi="Arial" w:cs="Arial"/>
          <w:sz w:val="21"/>
          <w:szCs w:val="21"/>
        </w:rPr>
      </w:pPr>
      <w:r w:rsidRPr="00FB6FE5">
        <w:rPr>
          <w:rFonts w:ascii="Arial" w:hAnsi="Arial" w:cs="Arial"/>
          <w:sz w:val="21"/>
          <w:szCs w:val="21"/>
        </w:rPr>
        <w:t xml:space="preserve">4.1.3 </w:t>
      </w:r>
      <w:r w:rsidRPr="00FB6FE5">
        <w:rPr>
          <w:rFonts w:ascii="Arial" w:hAnsi="Arial" w:cs="Arial"/>
          <w:sz w:val="21"/>
          <w:szCs w:val="21"/>
        </w:rPr>
        <w:tab/>
        <w:t xml:space="preserve">that the Goods are capable of all standards of performance specified in the </w:t>
      </w:r>
      <w:proofErr w:type="gramStart"/>
      <w:r w:rsidRPr="00FB6FE5">
        <w:rPr>
          <w:rFonts w:ascii="Arial" w:hAnsi="Arial" w:cs="Arial"/>
          <w:sz w:val="21"/>
          <w:szCs w:val="21"/>
        </w:rPr>
        <w:t>Contract;</w:t>
      </w:r>
      <w:proofErr w:type="gramEnd"/>
      <w:r w:rsidRPr="00FB6FE5">
        <w:rPr>
          <w:rFonts w:ascii="Arial" w:hAnsi="Arial" w:cs="Arial"/>
          <w:sz w:val="21"/>
          <w:szCs w:val="21"/>
        </w:rPr>
        <w:t xml:space="preserve">  </w:t>
      </w:r>
    </w:p>
    <w:p w14:paraId="0B692ACA" w14:textId="5A6B7DF5" w:rsidR="00DE6751" w:rsidRPr="00FB6FE5" w:rsidRDefault="00C56BD2" w:rsidP="00C8212F">
      <w:pPr>
        <w:ind w:left="1440" w:hanging="720"/>
        <w:rPr>
          <w:rFonts w:ascii="Arial" w:hAnsi="Arial" w:cs="Arial"/>
          <w:sz w:val="21"/>
          <w:szCs w:val="21"/>
        </w:rPr>
      </w:pPr>
      <w:r w:rsidRPr="00FB6FE5">
        <w:rPr>
          <w:rFonts w:ascii="Arial" w:hAnsi="Arial" w:cs="Arial"/>
          <w:sz w:val="21"/>
          <w:szCs w:val="21"/>
        </w:rPr>
        <w:t xml:space="preserve">4.1.4 </w:t>
      </w:r>
      <w:r w:rsidR="00C8212F" w:rsidRPr="00FB6FE5">
        <w:rPr>
          <w:rFonts w:ascii="Arial" w:hAnsi="Arial" w:cs="Arial"/>
          <w:sz w:val="21"/>
          <w:szCs w:val="21"/>
        </w:rPr>
        <w:tab/>
      </w:r>
      <w:r w:rsidRPr="00FB6FE5">
        <w:rPr>
          <w:rFonts w:ascii="Arial" w:hAnsi="Arial" w:cs="Arial"/>
          <w:sz w:val="21"/>
          <w:szCs w:val="21"/>
        </w:rPr>
        <w:t>that the Goods comply with all statutes, regulations and codes of practice that apply to such Goods and</w:t>
      </w:r>
      <w:proofErr w:type="gramStart"/>
      <w:r w:rsidRPr="00FB6FE5">
        <w:rPr>
          <w:rFonts w:ascii="Arial" w:hAnsi="Arial" w:cs="Arial"/>
          <w:sz w:val="21"/>
          <w:szCs w:val="21"/>
        </w:rPr>
        <w:t>, in particular, to</w:t>
      </w:r>
      <w:proofErr w:type="gramEnd"/>
      <w:r w:rsidRPr="00FB6FE5">
        <w:rPr>
          <w:rFonts w:ascii="Arial" w:hAnsi="Arial" w:cs="Arial"/>
          <w:sz w:val="21"/>
          <w:szCs w:val="21"/>
        </w:rPr>
        <w:t xml:space="preserve"> such matters as concern the safety and health and welfare of all persons into whose hands the Goods may come; and </w:t>
      </w:r>
    </w:p>
    <w:p w14:paraId="5C9B2D12" w14:textId="68CC011C" w:rsidR="00DE6751" w:rsidRPr="00FB6FE5" w:rsidRDefault="00C56BD2" w:rsidP="00C8212F">
      <w:pPr>
        <w:ind w:left="1440" w:hanging="720"/>
        <w:rPr>
          <w:rFonts w:ascii="Arial" w:hAnsi="Arial" w:cs="Arial"/>
          <w:sz w:val="21"/>
          <w:szCs w:val="21"/>
        </w:rPr>
      </w:pPr>
      <w:r w:rsidRPr="00FB6FE5">
        <w:rPr>
          <w:rFonts w:ascii="Arial" w:hAnsi="Arial" w:cs="Arial"/>
          <w:sz w:val="21"/>
          <w:szCs w:val="21"/>
        </w:rPr>
        <w:t xml:space="preserve">4.1.5 </w:t>
      </w:r>
      <w:r w:rsidR="00C8212F" w:rsidRPr="00FB6FE5">
        <w:rPr>
          <w:rFonts w:ascii="Arial" w:hAnsi="Arial" w:cs="Arial"/>
          <w:sz w:val="21"/>
          <w:szCs w:val="21"/>
        </w:rPr>
        <w:tab/>
      </w:r>
      <w:r w:rsidRPr="00FB6FE5">
        <w:rPr>
          <w:rFonts w:ascii="Arial" w:hAnsi="Arial" w:cs="Arial"/>
          <w:sz w:val="21"/>
          <w:szCs w:val="21"/>
        </w:rPr>
        <w:t xml:space="preserve">that the Goods are properly packed and secured in such manner as to ensure that they are delivered in good condition. </w:t>
      </w:r>
    </w:p>
    <w:p w14:paraId="481CF364" w14:textId="75537898" w:rsidR="00DE6751" w:rsidRPr="00FB6FE5" w:rsidRDefault="00C56BD2" w:rsidP="3049EF0A">
      <w:pPr>
        <w:rPr>
          <w:rFonts w:ascii="Arial" w:hAnsi="Arial" w:cs="Arial"/>
          <w:sz w:val="21"/>
          <w:szCs w:val="21"/>
        </w:rPr>
      </w:pPr>
      <w:r w:rsidRPr="00FB6FE5">
        <w:rPr>
          <w:rFonts w:ascii="Arial" w:hAnsi="Arial" w:cs="Arial"/>
          <w:sz w:val="21"/>
          <w:szCs w:val="21"/>
        </w:rPr>
        <w:t>4.2</w:t>
      </w:r>
      <w:r w:rsidRPr="00FB6FE5">
        <w:rPr>
          <w:rFonts w:ascii="Arial" w:eastAsia="Arial" w:hAnsi="Arial" w:cs="Arial"/>
          <w:sz w:val="21"/>
          <w:szCs w:val="21"/>
        </w:rPr>
        <w:t xml:space="preserve"> </w:t>
      </w:r>
      <w:r w:rsidRPr="00FB6FE5">
        <w:rPr>
          <w:rFonts w:ascii="Arial" w:hAnsi="Arial" w:cs="Arial"/>
          <w:sz w:val="21"/>
          <w:szCs w:val="21"/>
        </w:rPr>
        <w:tab/>
        <w:t xml:space="preserve">The Supplier warrants to the </w:t>
      </w:r>
      <w:r w:rsidR="00305F90" w:rsidRPr="00FB6FE5">
        <w:rPr>
          <w:rFonts w:ascii="Arial" w:hAnsi="Arial" w:cs="Arial"/>
          <w:sz w:val="21"/>
          <w:szCs w:val="21"/>
        </w:rPr>
        <w:t>Trust</w:t>
      </w:r>
      <w:r w:rsidRPr="00FB6FE5">
        <w:rPr>
          <w:rFonts w:ascii="Arial" w:hAnsi="Arial" w:cs="Arial"/>
          <w:sz w:val="21"/>
          <w:szCs w:val="21"/>
        </w:rPr>
        <w:t xml:space="preserve"> that, in addition to the terms implied into the Contract by statute from time to time and without prejudice to Clause 4.1 above, the Goods (and/or their importation, use or resale) will not infringe the IPR of any other person. </w:t>
      </w:r>
    </w:p>
    <w:p w14:paraId="3524AB2E" w14:textId="14E1C584" w:rsidR="00EC2FBB" w:rsidRPr="00FB6FE5" w:rsidRDefault="00C56BD2" w:rsidP="3049EF0A">
      <w:pPr>
        <w:rPr>
          <w:rFonts w:ascii="Arial" w:hAnsi="Arial" w:cs="Arial"/>
          <w:sz w:val="21"/>
          <w:szCs w:val="21"/>
        </w:rPr>
      </w:pPr>
      <w:r w:rsidRPr="00FB6FE5">
        <w:rPr>
          <w:rFonts w:ascii="Arial" w:hAnsi="Arial" w:cs="Arial"/>
          <w:sz w:val="21"/>
          <w:szCs w:val="21"/>
        </w:rPr>
        <w:t>4.3</w:t>
      </w:r>
      <w:r w:rsidRPr="00FB6FE5">
        <w:rPr>
          <w:rFonts w:ascii="Arial" w:eastAsia="Arial" w:hAnsi="Arial" w:cs="Arial"/>
          <w:sz w:val="21"/>
          <w:szCs w:val="21"/>
        </w:rPr>
        <w:t xml:space="preserve"> </w:t>
      </w:r>
      <w:r w:rsidRPr="00FB6FE5">
        <w:rPr>
          <w:rFonts w:ascii="Arial" w:hAnsi="Arial" w:cs="Arial"/>
          <w:sz w:val="21"/>
          <w:szCs w:val="21"/>
        </w:rPr>
        <w:tab/>
        <w:t xml:space="preserve">The Supplier hereby grants to the </w:t>
      </w:r>
      <w:r w:rsidR="00305F90" w:rsidRPr="00FB6FE5">
        <w:rPr>
          <w:rFonts w:ascii="Arial" w:hAnsi="Arial" w:cs="Arial"/>
          <w:sz w:val="21"/>
          <w:szCs w:val="21"/>
        </w:rPr>
        <w:t>Trust</w:t>
      </w:r>
      <w:r w:rsidRPr="00FB6FE5">
        <w:rPr>
          <w:rFonts w:ascii="Arial" w:hAnsi="Arial" w:cs="Arial"/>
          <w:sz w:val="21"/>
          <w:szCs w:val="21"/>
        </w:rPr>
        <w:t xml:space="preserve">, or (where the Supplier is not the holder of the applicable rights) undertakes to procure the grant to the </w:t>
      </w:r>
      <w:r w:rsidR="00305F90" w:rsidRPr="00FB6FE5">
        <w:rPr>
          <w:rFonts w:ascii="Arial" w:hAnsi="Arial" w:cs="Arial"/>
          <w:sz w:val="21"/>
          <w:szCs w:val="21"/>
        </w:rPr>
        <w:t>Trust</w:t>
      </w:r>
      <w:r w:rsidRPr="00FB6FE5">
        <w:rPr>
          <w:rFonts w:ascii="Arial" w:hAnsi="Arial" w:cs="Arial"/>
          <w:sz w:val="21"/>
          <w:szCs w:val="21"/>
        </w:rPr>
        <w:t xml:space="preserve"> of, an irrevocable, worldwide, royalty-free licence of all IPR required in connection with the Goods. </w:t>
      </w:r>
    </w:p>
    <w:p w14:paraId="5FAB9C96" w14:textId="34631605" w:rsidR="00DE6751" w:rsidRPr="00FB6FE5" w:rsidRDefault="00C56BD2">
      <w:pPr>
        <w:rPr>
          <w:rFonts w:ascii="Arial" w:hAnsi="Arial" w:cs="Arial"/>
          <w:sz w:val="21"/>
          <w:szCs w:val="21"/>
        </w:rPr>
      </w:pPr>
      <w:r w:rsidRPr="00FB6FE5">
        <w:rPr>
          <w:rFonts w:ascii="Arial" w:hAnsi="Arial" w:cs="Arial"/>
          <w:sz w:val="21"/>
          <w:szCs w:val="21"/>
        </w:rPr>
        <w:t xml:space="preserve">4.4 </w:t>
      </w:r>
      <w:r w:rsidR="00C8212F" w:rsidRPr="00FB6FE5">
        <w:rPr>
          <w:rFonts w:ascii="Arial" w:hAnsi="Arial" w:cs="Arial"/>
          <w:sz w:val="21"/>
          <w:szCs w:val="21"/>
        </w:rPr>
        <w:tab/>
      </w:r>
      <w:r w:rsidRPr="00FB6FE5">
        <w:rPr>
          <w:rFonts w:ascii="Arial" w:hAnsi="Arial" w:cs="Arial"/>
          <w:sz w:val="21"/>
          <w:szCs w:val="21"/>
        </w:rPr>
        <w:t xml:space="preserve">The Supplier shall comply with all applicable regulations or other legal requirements concerning the manufacture, packaging and delivery of the Goods (including, where relevant, the Modern Slavery Act 2015, the Criminal Finances Act 2017, the Bribery Act 2010) and shall obtain and maintain in force all licences, permissions, authorisations and permits needed to supply the Goods in accordance with the terms of the Contract. </w:t>
      </w:r>
    </w:p>
    <w:p w14:paraId="55A31469" w14:textId="58509914" w:rsidR="00DE6751" w:rsidRPr="00FB6FE5" w:rsidRDefault="00C56BD2">
      <w:pPr>
        <w:rPr>
          <w:rFonts w:ascii="Arial" w:hAnsi="Arial" w:cs="Arial"/>
          <w:sz w:val="21"/>
          <w:szCs w:val="21"/>
        </w:rPr>
      </w:pPr>
      <w:r w:rsidRPr="00FB6FE5">
        <w:rPr>
          <w:rFonts w:ascii="Arial" w:hAnsi="Arial" w:cs="Arial"/>
          <w:sz w:val="21"/>
          <w:szCs w:val="21"/>
        </w:rPr>
        <w:t>4.5</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The Supplier shall maintain a complete set of records to trace the supply chain of all Goods provided to the </w:t>
      </w:r>
      <w:r w:rsidR="00305F90" w:rsidRPr="00FB6FE5">
        <w:rPr>
          <w:rFonts w:ascii="Arial" w:hAnsi="Arial" w:cs="Arial"/>
          <w:sz w:val="21"/>
          <w:szCs w:val="21"/>
        </w:rPr>
        <w:t>Trust</w:t>
      </w:r>
      <w:r w:rsidRPr="00FB6FE5">
        <w:rPr>
          <w:rFonts w:ascii="Arial" w:hAnsi="Arial" w:cs="Arial"/>
          <w:sz w:val="21"/>
          <w:szCs w:val="21"/>
        </w:rPr>
        <w:t xml:space="preserve"> in connection with the Contract; and permit the </w:t>
      </w:r>
      <w:r w:rsidR="00305F90" w:rsidRPr="00FB6FE5">
        <w:rPr>
          <w:rFonts w:ascii="Arial" w:hAnsi="Arial" w:cs="Arial"/>
          <w:sz w:val="21"/>
          <w:szCs w:val="21"/>
        </w:rPr>
        <w:t>Trust</w:t>
      </w:r>
      <w:r w:rsidRPr="00FB6FE5">
        <w:rPr>
          <w:rFonts w:ascii="Arial" w:hAnsi="Arial" w:cs="Arial"/>
          <w:sz w:val="21"/>
          <w:szCs w:val="21"/>
        </w:rPr>
        <w:t xml:space="preserve"> and its third party representatives to inspect the Supplier's premises, records, and to meet the Supplier's personnel to audit the Supplier's compliance with its obligations under anti-slavery and human trafficking laws and regulations including the Modern Slavery Act 2015. </w:t>
      </w:r>
    </w:p>
    <w:p w14:paraId="6C52EBE4" w14:textId="270D773F" w:rsidR="00DE6751" w:rsidRPr="00FB6FE5" w:rsidRDefault="00C56BD2" w:rsidP="4B8FF8A2">
      <w:pPr>
        <w:rPr>
          <w:rFonts w:ascii="Arial" w:hAnsi="Arial" w:cs="Arial"/>
          <w:sz w:val="21"/>
          <w:szCs w:val="21"/>
        </w:rPr>
      </w:pPr>
      <w:r w:rsidRPr="00FB6FE5">
        <w:rPr>
          <w:rFonts w:ascii="Arial" w:hAnsi="Arial" w:cs="Arial"/>
          <w:sz w:val="21"/>
          <w:szCs w:val="21"/>
        </w:rPr>
        <w:t>4.6</w:t>
      </w:r>
      <w:r w:rsidRPr="00FB6FE5">
        <w:rPr>
          <w:rFonts w:ascii="Arial" w:eastAsia="Arial" w:hAnsi="Arial" w:cs="Arial"/>
          <w:sz w:val="21"/>
          <w:szCs w:val="21"/>
        </w:rPr>
        <w:t xml:space="preserve"> </w:t>
      </w:r>
      <w:r w:rsidRPr="00FB6FE5">
        <w:rPr>
          <w:rFonts w:ascii="Arial" w:hAnsi="Arial" w:cs="Arial"/>
          <w:sz w:val="21"/>
          <w:szCs w:val="21"/>
        </w:rPr>
        <w:tab/>
        <w:t xml:space="preserve">The Supplier shall permit the </w:t>
      </w:r>
      <w:r w:rsidR="00305F90" w:rsidRPr="00FB6FE5">
        <w:rPr>
          <w:rFonts w:ascii="Arial" w:hAnsi="Arial" w:cs="Arial"/>
          <w:sz w:val="21"/>
          <w:szCs w:val="21"/>
        </w:rPr>
        <w:t>Trust</w:t>
      </w:r>
      <w:r w:rsidRPr="00FB6FE5">
        <w:rPr>
          <w:rFonts w:ascii="Arial" w:hAnsi="Arial" w:cs="Arial"/>
          <w:sz w:val="21"/>
          <w:szCs w:val="21"/>
        </w:rPr>
        <w:t xml:space="preserve"> on reasonable notice and within ordinary business hours to inspect and test the Goods during manufacture, processing or storage at the premises of the Supplier or any third party prior to despatch, and the Supplier shall provide the </w:t>
      </w:r>
      <w:r w:rsidR="00305F90" w:rsidRPr="00FB6FE5">
        <w:rPr>
          <w:rFonts w:ascii="Arial" w:hAnsi="Arial" w:cs="Arial"/>
          <w:sz w:val="21"/>
          <w:szCs w:val="21"/>
        </w:rPr>
        <w:t>Trust</w:t>
      </w:r>
      <w:r w:rsidRPr="00FB6FE5">
        <w:rPr>
          <w:rFonts w:ascii="Arial" w:hAnsi="Arial" w:cs="Arial"/>
          <w:sz w:val="21"/>
          <w:szCs w:val="21"/>
        </w:rPr>
        <w:t xml:space="preserve"> with all facilities required for such inspection and testing. </w:t>
      </w:r>
    </w:p>
    <w:p w14:paraId="44306B4F" w14:textId="4AA483B4" w:rsidR="00DE6751" w:rsidRPr="00FB6FE5" w:rsidRDefault="00C56BD2">
      <w:pPr>
        <w:rPr>
          <w:rFonts w:ascii="Arial" w:hAnsi="Arial" w:cs="Arial"/>
          <w:sz w:val="21"/>
          <w:szCs w:val="21"/>
        </w:rPr>
      </w:pPr>
      <w:r w:rsidRPr="00FB6FE5">
        <w:rPr>
          <w:rFonts w:ascii="Arial" w:hAnsi="Arial" w:cs="Arial"/>
          <w:sz w:val="21"/>
          <w:szCs w:val="21"/>
        </w:rPr>
        <w:lastRenderedPageBreak/>
        <w:t>4.7</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If as a result of inspection or testing the </w:t>
      </w:r>
      <w:r w:rsidR="00305F90" w:rsidRPr="00FB6FE5">
        <w:rPr>
          <w:rFonts w:ascii="Arial" w:hAnsi="Arial" w:cs="Arial"/>
          <w:sz w:val="21"/>
          <w:szCs w:val="21"/>
        </w:rPr>
        <w:t>Trust</w:t>
      </w:r>
      <w:r w:rsidRPr="00FB6FE5">
        <w:rPr>
          <w:rFonts w:ascii="Arial" w:hAnsi="Arial" w:cs="Arial"/>
          <w:sz w:val="21"/>
          <w:szCs w:val="21"/>
        </w:rPr>
        <w:t xml:space="preserve"> is not satisfied that the Goods will comply in all respects with the Contract and the </w:t>
      </w:r>
      <w:r w:rsidR="00305F90" w:rsidRPr="00FB6FE5">
        <w:rPr>
          <w:rFonts w:ascii="Arial" w:hAnsi="Arial" w:cs="Arial"/>
          <w:sz w:val="21"/>
          <w:szCs w:val="21"/>
        </w:rPr>
        <w:t>Trust</w:t>
      </w:r>
      <w:r w:rsidRPr="00FB6FE5">
        <w:rPr>
          <w:rFonts w:ascii="Arial" w:hAnsi="Arial" w:cs="Arial"/>
          <w:sz w:val="21"/>
          <w:szCs w:val="21"/>
        </w:rPr>
        <w:t xml:space="preserve"> so informs the Supplier within seven days of inspection or testing, the Supplier shall take such steps as are necessary to ensure compliance and if such steps are not taken to the </w:t>
      </w:r>
      <w:r w:rsidR="00305F90" w:rsidRPr="00FB6FE5">
        <w:rPr>
          <w:rFonts w:ascii="Arial" w:hAnsi="Arial" w:cs="Arial"/>
          <w:sz w:val="21"/>
          <w:szCs w:val="21"/>
        </w:rPr>
        <w:t>Trust</w:t>
      </w:r>
      <w:r w:rsidRPr="00FB6FE5">
        <w:rPr>
          <w:rFonts w:ascii="Arial" w:hAnsi="Arial" w:cs="Arial"/>
          <w:sz w:val="21"/>
          <w:szCs w:val="21"/>
        </w:rPr>
        <w:t xml:space="preserve">'s satisfaction, the </w:t>
      </w:r>
      <w:r w:rsidR="00305F90" w:rsidRPr="00FB6FE5">
        <w:rPr>
          <w:rFonts w:ascii="Arial" w:hAnsi="Arial" w:cs="Arial"/>
          <w:sz w:val="21"/>
          <w:szCs w:val="21"/>
        </w:rPr>
        <w:t>Trust</w:t>
      </w:r>
      <w:r w:rsidRPr="00FB6FE5">
        <w:rPr>
          <w:rFonts w:ascii="Arial" w:hAnsi="Arial" w:cs="Arial"/>
          <w:sz w:val="21"/>
          <w:szCs w:val="21"/>
        </w:rPr>
        <w:t xml:space="preserve"> may withdraw its Purchase Order without any liability to the Supplier. </w:t>
      </w:r>
    </w:p>
    <w:p w14:paraId="10919BAE" w14:textId="245D65BC" w:rsidR="00DE6751" w:rsidRPr="00FB6FE5" w:rsidRDefault="00C56BD2" w:rsidP="4B8FF8A2">
      <w:pPr>
        <w:rPr>
          <w:rFonts w:ascii="Arial" w:hAnsi="Arial" w:cs="Arial"/>
          <w:sz w:val="21"/>
          <w:szCs w:val="21"/>
        </w:rPr>
      </w:pPr>
      <w:r w:rsidRPr="00FB6FE5">
        <w:rPr>
          <w:rFonts w:ascii="Arial" w:hAnsi="Arial" w:cs="Arial"/>
          <w:sz w:val="21"/>
          <w:szCs w:val="21"/>
        </w:rPr>
        <w:t>4.8</w:t>
      </w:r>
      <w:r w:rsidRPr="00FB6FE5">
        <w:rPr>
          <w:rFonts w:ascii="Arial" w:eastAsia="Arial" w:hAnsi="Arial" w:cs="Arial"/>
          <w:sz w:val="21"/>
          <w:szCs w:val="21"/>
        </w:rPr>
        <w:t xml:space="preserve"> </w:t>
      </w:r>
      <w:r w:rsidRPr="00FB6FE5">
        <w:rPr>
          <w:rFonts w:ascii="Arial" w:hAnsi="Arial" w:cs="Arial"/>
          <w:sz w:val="21"/>
          <w:szCs w:val="21"/>
        </w:rPr>
        <w:tab/>
        <w:t xml:space="preserve">The </w:t>
      </w:r>
      <w:r w:rsidR="00305F90" w:rsidRPr="00FB6FE5">
        <w:rPr>
          <w:rFonts w:ascii="Arial" w:hAnsi="Arial" w:cs="Arial"/>
          <w:sz w:val="21"/>
          <w:szCs w:val="21"/>
        </w:rPr>
        <w:t>Trust</w:t>
      </w:r>
      <w:r w:rsidRPr="00FB6FE5">
        <w:rPr>
          <w:rFonts w:ascii="Arial" w:hAnsi="Arial" w:cs="Arial"/>
          <w:sz w:val="21"/>
          <w:szCs w:val="21"/>
        </w:rPr>
        <w:t xml:space="preserve"> shall be entitled, on reasonable notice, to carry out (either itself or through its professional advisers) an audit of the books and records of the Supplier to the extent that they relate to the supply (including manufacture) of the Goods. </w:t>
      </w:r>
    </w:p>
    <w:p w14:paraId="3D0E1DDB" w14:textId="6B1EB2C2" w:rsidR="00DE6751" w:rsidRPr="00FB6FE5" w:rsidRDefault="00C56BD2" w:rsidP="4B8FF8A2">
      <w:pPr>
        <w:rPr>
          <w:rFonts w:ascii="Arial" w:hAnsi="Arial" w:cs="Arial"/>
          <w:sz w:val="21"/>
          <w:szCs w:val="21"/>
        </w:rPr>
      </w:pPr>
      <w:r w:rsidRPr="00FB6FE5">
        <w:rPr>
          <w:rFonts w:ascii="Arial" w:hAnsi="Arial" w:cs="Arial"/>
          <w:sz w:val="21"/>
          <w:szCs w:val="21"/>
        </w:rPr>
        <w:t>4.9</w:t>
      </w:r>
      <w:r w:rsidRPr="00FB6FE5">
        <w:rPr>
          <w:rFonts w:ascii="Arial" w:eastAsia="Arial" w:hAnsi="Arial" w:cs="Arial"/>
          <w:sz w:val="21"/>
          <w:szCs w:val="21"/>
        </w:rPr>
        <w:t xml:space="preserve"> </w:t>
      </w:r>
      <w:r w:rsidRPr="00FB6FE5">
        <w:rPr>
          <w:rFonts w:ascii="Arial" w:hAnsi="Arial" w:cs="Arial"/>
          <w:sz w:val="21"/>
          <w:szCs w:val="21"/>
        </w:rPr>
        <w:tab/>
        <w:t xml:space="preserve">Without prejudice to any other obligation or warranty of the Supplier under this Contract, including in this Clause 4, the Supplier warrants that: </w:t>
      </w:r>
    </w:p>
    <w:p w14:paraId="619C2483" w14:textId="45834BBA" w:rsidR="00DE6751" w:rsidRPr="00FB6FE5" w:rsidRDefault="00C56BD2">
      <w:pPr>
        <w:ind w:left="1828" w:hanging="991"/>
        <w:rPr>
          <w:rFonts w:ascii="Arial" w:hAnsi="Arial" w:cs="Arial"/>
          <w:sz w:val="21"/>
          <w:szCs w:val="21"/>
        </w:rPr>
      </w:pPr>
      <w:r w:rsidRPr="00FB6FE5">
        <w:rPr>
          <w:rFonts w:ascii="Arial" w:hAnsi="Arial" w:cs="Arial"/>
          <w:sz w:val="21"/>
          <w:szCs w:val="21"/>
        </w:rPr>
        <w:t>4.9.1</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the Supplier shall promptly make good at the Supplier’s expense any defect in the Goods that the </w:t>
      </w:r>
      <w:r w:rsidR="00305F90" w:rsidRPr="00FB6FE5">
        <w:rPr>
          <w:rFonts w:ascii="Arial" w:hAnsi="Arial" w:cs="Arial"/>
          <w:sz w:val="21"/>
          <w:szCs w:val="21"/>
        </w:rPr>
        <w:t>Trust</w:t>
      </w:r>
      <w:r w:rsidRPr="00FB6FE5">
        <w:rPr>
          <w:rFonts w:ascii="Arial" w:hAnsi="Arial" w:cs="Arial"/>
          <w:sz w:val="21"/>
          <w:szCs w:val="21"/>
        </w:rPr>
        <w:t xml:space="preserve"> discovers under proper usage during the first twelve (12) months of actual use or eighteen (18) months from the date of acceptance by the </w:t>
      </w:r>
      <w:r w:rsidR="00305F90" w:rsidRPr="00FB6FE5">
        <w:rPr>
          <w:rFonts w:ascii="Arial" w:hAnsi="Arial" w:cs="Arial"/>
          <w:sz w:val="21"/>
          <w:szCs w:val="21"/>
        </w:rPr>
        <w:t>Trust</w:t>
      </w:r>
      <w:r w:rsidRPr="00FB6FE5">
        <w:rPr>
          <w:rFonts w:ascii="Arial" w:hAnsi="Arial" w:cs="Arial"/>
          <w:sz w:val="21"/>
          <w:szCs w:val="21"/>
        </w:rPr>
        <w:t xml:space="preserve"> whichever period shall expire first. Such defects may arise from the Supplier’s faulty design, the Supplier’s erroneous instructions as to use or inadequate or faulty materials or poor workmanship or any other breach of the Supplier’s obligations whether in this Contract or at </w:t>
      </w:r>
      <w:proofErr w:type="gramStart"/>
      <w:r w:rsidRPr="00FB6FE5">
        <w:rPr>
          <w:rFonts w:ascii="Arial" w:hAnsi="Arial" w:cs="Arial"/>
          <w:sz w:val="21"/>
          <w:szCs w:val="21"/>
        </w:rPr>
        <w:t>law;</w:t>
      </w:r>
      <w:proofErr w:type="gramEnd"/>
      <w:r w:rsidRPr="00FB6FE5">
        <w:rPr>
          <w:rFonts w:ascii="Arial" w:hAnsi="Arial" w:cs="Arial"/>
          <w:sz w:val="21"/>
          <w:szCs w:val="21"/>
        </w:rPr>
        <w:t xml:space="preserve"> </w:t>
      </w:r>
    </w:p>
    <w:p w14:paraId="3E319A25" w14:textId="02C901D2" w:rsidR="00DE6751" w:rsidRPr="00FB6FE5" w:rsidRDefault="00C56BD2">
      <w:pPr>
        <w:ind w:left="1828" w:hanging="991"/>
        <w:rPr>
          <w:rFonts w:ascii="Arial" w:hAnsi="Arial" w:cs="Arial"/>
          <w:sz w:val="21"/>
          <w:szCs w:val="21"/>
        </w:rPr>
      </w:pPr>
      <w:r w:rsidRPr="00FB6FE5">
        <w:rPr>
          <w:rFonts w:ascii="Arial" w:hAnsi="Arial" w:cs="Arial"/>
          <w:sz w:val="21"/>
          <w:szCs w:val="21"/>
        </w:rPr>
        <w:t>4.9.2</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repairs or replacements will themselves be covered by the Supplier’s warranty at Clause 4.9.1 but for a period of twelve (12) months from acceptance by the </w:t>
      </w:r>
      <w:proofErr w:type="gramStart"/>
      <w:r w:rsidR="00305F90" w:rsidRPr="00FB6FE5">
        <w:rPr>
          <w:rFonts w:ascii="Arial" w:hAnsi="Arial" w:cs="Arial"/>
          <w:sz w:val="21"/>
          <w:szCs w:val="21"/>
        </w:rPr>
        <w:t>Trust</w:t>
      </w:r>
      <w:r w:rsidRPr="00FB6FE5">
        <w:rPr>
          <w:rFonts w:ascii="Arial" w:hAnsi="Arial" w:cs="Arial"/>
          <w:sz w:val="21"/>
          <w:szCs w:val="21"/>
        </w:rPr>
        <w:t>;</w:t>
      </w:r>
      <w:proofErr w:type="gramEnd"/>
      <w:r w:rsidRPr="00FB6FE5">
        <w:rPr>
          <w:rFonts w:ascii="Arial" w:hAnsi="Arial" w:cs="Arial"/>
          <w:sz w:val="21"/>
          <w:szCs w:val="21"/>
        </w:rPr>
        <w:t xml:space="preserve"> </w:t>
      </w:r>
    </w:p>
    <w:p w14:paraId="0FF34E24" w14:textId="7C297FA8" w:rsidR="00DE6751" w:rsidRPr="00FB6FE5" w:rsidRDefault="00C56BD2">
      <w:pPr>
        <w:ind w:left="1828" w:hanging="991"/>
        <w:rPr>
          <w:rFonts w:ascii="Arial" w:hAnsi="Arial" w:cs="Arial"/>
          <w:sz w:val="21"/>
          <w:szCs w:val="21"/>
        </w:rPr>
      </w:pPr>
      <w:r w:rsidRPr="00FB6FE5">
        <w:rPr>
          <w:rFonts w:ascii="Arial" w:hAnsi="Arial" w:cs="Arial"/>
          <w:sz w:val="21"/>
          <w:szCs w:val="21"/>
        </w:rPr>
        <w:t>4.9.3</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the Supplier will ensure that compatible spares are available to facilitate repairs (where applicable) for a period of at least ten (10) years from the date of delivery of the Goods. </w:t>
      </w:r>
    </w:p>
    <w:p w14:paraId="0409869C" w14:textId="77777777" w:rsidR="00DE6751" w:rsidRPr="00FB6FE5" w:rsidRDefault="00C56BD2">
      <w:pPr>
        <w:pStyle w:val="Heading1"/>
        <w:tabs>
          <w:tab w:val="center" w:pos="2129"/>
        </w:tabs>
        <w:ind w:left="-15" w:right="0" w:firstLine="0"/>
        <w:rPr>
          <w:rFonts w:ascii="Arial" w:hAnsi="Arial" w:cs="Arial"/>
          <w:sz w:val="21"/>
          <w:szCs w:val="21"/>
        </w:rPr>
      </w:pPr>
      <w:r w:rsidRPr="00FB6FE5">
        <w:rPr>
          <w:rFonts w:ascii="Arial" w:hAnsi="Arial" w:cs="Arial"/>
          <w:sz w:val="21"/>
          <w:szCs w:val="21"/>
        </w:rPr>
        <w:t>5.</w:t>
      </w:r>
      <w:r w:rsidRPr="00FB6FE5">
        <w:rPr>
          <w:rFonts w:ascii="Arial" w:eastAsia="Arial" w:hAnsi="Arial" w:cs="Arial"/>
          <w:sz w:val="21"/>
          <w:szCs w:val="21"/>
        </w:rPr>
        <w:t xml:space="preserve"> </w:t>
      </w:r>
      <w:r w:rsidRPr="00FB6FE5">
        <w:rPr>
          <w:rFonts w:ascii="Arial" w:eastAsia="Arial" w:hAnsi="Arial" w:cs="Arial"/>
          <w:sz w:val="21"/>
          <w:szCs w:val="21"/>
        </w:rPr>
        <w:tab/>
      </w:r>
      <w:r w:rsidRPr="00FB6FE5">
        <w:rPr>
          <w:rFonts w:ascii="Arial" w:hAnsi="Arial" w:cs="Arial"/>
          <w:sz w:val="21"/>
          <w:szCs w:val="21"/>
        </w:rPr>
        <w:t xml:space="preserve">Delivery and Acceptance of Goods </w:t>
      </w:r>
    </w:p>
    <w:p w14:paraId="7C7DC5BE" w14:textId="6097B4BA" w:rsidR="00DE6751" w:rsidRPr="00FB6FE5" w:rsidRDefault="00C56BD2">
      <w:pPr>
        <w:rPr>
          <w:rFonts w:ascii="Arial" w:hAnsi="Arial" w:cs="Arial"/>
          <w:sz w:val="21"/>
          <w:szCs w:val="21"/>
        </w:rPr>
      </w:pPr>
      <w:r w:rsidRPr="00FB6FE5">
        <w:rPr>
          <w:rFonts w:ascii="Arial" w:hAnsi="Arial" w:cs="Arial"/>
          <w:sz w:val="21"/>
          <w:szCs w:val="21"/>
        </w:rPr>
        <w:t>5.1</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The Supplier shall ensure that the Goods are securely packaged and clearly addressed to the person who issued the Purchase Order. </w:t>
      </w:r>
    </w:p>
    <w:p w14:paraId="0017F746" w14:textId="36FD20DB" w:rsidR="00DE6751" w:rsidRPr="00FB6FE5" w:rsidRDefault="00C56BD2">
      <w:pPr>
        <w:rPr>
          <w:rFonts w:ascii="Arial" w:hAnsi="Arial" w:cs="Arial"/>
          <w:sz w:val="21"/>
          <w:szCs w:val="21"/>
        </w:rPr>
      </w:pPr>
      <w:r w:rsidRPr="00FB6FE5">
        <w:rPr>
          <w:rFonts w:ascii="Arial" w:hAnsi="Arial" w:cs="Arial"/>
          <w:sz w:val="21"/>
          <w:szCs w:val="21"/>
        </w:rPr>
        <w:t>5.2</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The Supplier shall ensure that each delivery of Goods is accompanied by a delivery note stating the Purchase Order number, quantity and exact description of each article of Goods supplied and the name and department of the individual who issued the Purchase Order. </w:t>
      </w:r>
    </w:p>
    <w:p w14:paraId="3275E59D" w14:textId="27E250DF" w:rsidR="00DE6751" w:rsidRPr="00FB6FE5" w:rsidRDefault="00C56BD2">
      <w:pPr>
        <w:rPr>
          <w:rFonts w:ascii="Arial" w:hAnsi="Arial" w:cs="Arial"/>
          <w:sz w:val="21"/>
          <w:szCs w:val="21"/>
        </w:rPr>
      </w:pPr>
      <w:r w:rsidRPr="00FB6FE5">
        <w:rPr>
          <w:rFonts w:ascii="Arial" w:hAnsi="Arial" w:cs="Arial"/>
          <w:sz w:val="21"/>
          <w:szCs w:val="21"/>
        </w:rPr>
        <w:t>5.3</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The Supplier must ensure a signature acknowledging receipt of the Goods by an authorised member of the </w:t>
      </w:r>
      <w:r w:rsidR="00305F90" w:rsidRPr="00FB6FE5">
        <w:rPr>
          <w:rFonts w:ascii="Arial" w:hAnsi="Arial" w:cs="Arial"/>
          <w:sz w:val="21"/>
          <w:szCs w:val="21"/>
        </w:rPr>
        <w:t>Trust</w:t>
      </w:r>
      <w:r w:rsidRPr="00FB6FE5">
        <w:rPr>
          <w:rFonts w:ascii="Arial" w:hAnsi="Arial" w:cs="Arial"/>
          <w:sz w:val="21"/>
          <w:szCs w:val="21"/>
        </w:rPr>
        <w:t xml:space="preserve">'s staff is obtained on delivery. </w:t>
      </w:r>
    </w:p>
    <w:p w14:paraId="6FF67FD1" w14:textId="30453049" w:rsidR="00DE6751" w:rsidRPr="00FB6FE5" w:rsidRDefault="00C56BD2">
      <w:pPr>
        <w:rPr>
          <w:rFonts w:ascii="Arial" w:hAnsi="Arial" w:cs="Arial"/>
          <w:sz w:val="21"/>
          <w:szCs w:val="21"/>
        </w:rPr>
      </w:pPr>
      <w:r w:rsidRPr="00FB6FE5">
        <w:rPr>
          <w:rFonts w:ascii="Arial" w:hAnsi="Arial" w:cs="Arial"/>
          <w:sz w:val="21"/>
          <w:szCs w:val="21"/>
        </w:rPr>
        <w:t>5.4</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The Goods shall be delivered to the Delivery Address during the </w:t>
      </w:r>
      <w:r w:rsidR="00305F90" w:rsidRPr="00FB6FE5">
        <w:rPr>
          <w:rFonts w:ascii="Arial" w:hAnsi="Arial" w:cs="Arial"/>
          <w:sz w:val="21"/>
          <w:szCs w:val="21"/>
        </w:rPr>
        <w:t>Trust</w:t>
      </w:r>
      <w:r w:rsidRPr="00FB6FE5">
        <w:rPr>
          <w:rFonts w:ascii="Arial" w:hAnsi="Arial" w:cs="Arial"/>
          <w:sz w:val="21"/>
          <w:szCs w:val="21"/>
        </w:rPr>
        <w:t xml:space="preserve">'s ordinary business hours (0730 - 1600) on the date stated in the Purchase Order or, where the date of delivery is to be fixed after the placing of the Purchase Order, on the date agreed by the </w:t>
      </w:r>
      <w:r w:rsidR="00305F90" w:rsidRPr="00FB6FE5">
        <w:rPr>
          <w:rFonts w:ascii="Arial" w:hAnsi="Arial" w:cs="Arial"/>
          <w:sz w:val="21"/>
          <w:szCs w:val="21"/>
        </w:rPr>
        <w:t>Trust</w:t>
      </w:r>
      <w:r w:rsidRPr="00FB6FE5">
        <w:rPr>
          <w:rFonts w:ascii="Arial" w:hAnsi="Arial" w:cs="Arial"/>
          <w:sz w:val="21"/>
          <w:szCs w:val="21"/>
        </w:rPr>
        <w:t xml:space="preserve"> and the Supplier.  The time for delivery of the Goods is of the essence of the Contract. "</w:t>
      </w:r>
      <w:r w:rsidRPr="00FB6FE5">
        <w:rPr>
          <w:rFonts w:ascii="Arial" w:hAnsi="Arial" w:cs="Arial"/>
          <w:b/>
          <w:sz w:val="21"/>
          <w:szCs w:val="21"/>
        </w:rPr>
        <w:t>Delivery</w:t>
      </w:r>
      <w:r w:rsidRPr="00FB6FE5">
        <w:rPr>
          <w:rFonts w:ascii="Arial" w:hAnsi="Arial" w:cs="Arial"/>
          <w:sz w:val="21"/>
          <w:szCs w:val="21"/>
        </w:rPr>
        <w:t xml:space="preserve">" shall take place at the Delivery Address when </w:t>
      </w:r>
      <w:proofErr w:type="gramStart"/>
      <w:r w:rsidRPr="00FB6FE5">
        <w:rPr>
          <w:rFonts w:ascii="Arial" w:hAnsi="Arial" w:cs="Arial"/>
          <w:sz w:val="21"/>
          <w:szCs w:val="21"/>
        </w:rPr>
        <w:t>all of</w:t>
      </w:r>
      <w:proofErr w:type="gramEnd"/>
      <w:r w:rsidRPr="00FB6FE5">
        <w:rPr>
          <w:rFonts w:ascii="Arial" w:hAnsi="Arial" w:cs="Arial"/>
          <w:sz w:val="21"/>
          <w:szCs w:val="21"/>
        </w:rPr>
        <w:t xml:space="preserve"> the Goods have been unloaded from the vehicle of the Supplier or any carrier appointed by the Supplier and a signature acknowledging receipt of the Goods by an authorised member of the </w:t>
      </w:r>
      <w:r w:rsidR="00305F90" w:rsidRPr="00FB6FE5">
        <w:rPr>
          <w:rFonts w:ascii="Arial" w:hAnsi="Arial" w:cs="Arial"/>
          <w:sz w:val="21"/>
          <w:szCs w:val="21"/>
        </w:rPr>
        <w:t>Trust</w:t>
      </w:r>
      <w:r w:rsidRPr="00FB6FE5">
        <w:rPr>
          <w:rFonts w:ascii="Arial" w:hAnsi="Arial" w:cs="Arial"/>
          <w:sz w:val="21"/>
          <w:szCs w:val="21"/>
        </w:rPr>
        <w:t xml:space="preserve">'s staff is obtained. </w:t>
      </w:r>
    </w:p>
    <w:p w14:paraId="5E925CDA" w14:textId="3626131E" w:rsidR="00DE6751" w:rsidRPr="00FB6FE5" w:rsidRDefault="00C56BD2">
      <w:pPr>
        <w:rPr>
          <w:rFonts w:ascii="Arial" w:hAnsi="Arial" w:cs="Arial"/>
          <w:sz w:val="21"/>
          <w:szCs w:val="21"/>
        </w:rPr>
      </w:pPr>
      <w:r w:rsidRPr="00FB6FE5">
        <w:rPr>
          <w:rFonts w:ascii="Arial" w:hAnsi="Arial" w:cs="Arial"/>
          <w:sz w:val="21"/>
          <w:szCs w:val="21"/>
        </w:rPr>
        <w:t xml:space="preserve">5.5 </w:t>
      </w:r>
      <w:r w:rsidR="00C8212F" w:rsidRPr="00FB6FE5">
        <w:rPr>
          <w:rFonts w:ascii="Arial" w:hAnsi="Arial" w:cs="Arial"/>
          <w:sz w:val="21"/>
          <w:szCs w:val="21"/>
        </w:rPr>
        <w:tab/>
      </w:r>
      <w:r w:rsidR="005D11D9">
        <w:rPr>
          <w:rFonts w:ascii="Arial" w:hAnsi="Arial" w:cs="Arial"/>
          <w:sz w:val="21"/>
          <w:szCs w:val="21"/>
        </w:rPr>
        <w:t>Without prejudice to clause 4.9, t</w:t>
      </w:r>
      <w:r w:rsidRPr="00FB6FE5">
        <w:rPr>
          <w:rFonts w:ascii="Arial" w:hAnsi="Arial" w:cs="Arial"/>
          <w:sz w:val="21"/>
          <w:szCs w:val="21"/>
        </w:rPr>
        <w:t xml:space="preserve">he </w:t>
      </w:r>
      <w:r w:rsidR="00305F90" w:rsidRPr="00FB6FE5">
        <w:rPr>
          <w:rFonts w:ascii="Arial" w:hAnsi="Arial" w:cs="Arial"/>
          <w:sz w:val="21"/>
          <w:szCs w:val="21"/>
        </w:rPr>
        <w:t>Trust</w:t>
      </w:r>
      <w:r w:rsidRPr="00FB6FE5">
        <w:rPr>
          <w:rFonts w:ascii="Arial" w:hAnsi="Arial" w:cs="Arial"/>
          <w:sz w:val="21"/>
          <w:szCs w:val="21"/>
        </w:rPr>
        <w:t xml:space="preserve"> shall be entitled to reject any of the Goods delivered which are not in accordance with the Contract. Notwithstanding the provisions of Clause 5.3, the </w:t>
      </w:r>
      <w:r w:rsidR="00305F90" w:rsidRPr="00FB6FE5">
        <w:rPr>
          <w:rFonts w:ascii="Arial" w:hAnsi="Arial" w:cs="Arial"/>
          <w:sz w:val="21"/>
          <w:szCs w:val="21"/>
        </w:rPr>
        <w:t>Trust</w:t>
      </w:r>
      <w:r w:rsidRPr="00FB6FE5">
        <w:rPr>
          <w:rFonts w:ascii="Arial" w:hAnsi="Arial" w:cs="Arial"/>
          <w:sz w:val="21"/>
          <w:szCs w:val="21"/>
        </w:rPr>
        <w:t xml:space="preserve"> shall not be deemed to have accepted any of the Goods until it has had a reasonable time to inspect them following delivery or, if later, within a reasonable time after any latent defect in the Goods has become apparent. </w:t>
      </w:r>
    </w:p>
    <w:p w14:paraId="4DDE8F45" w14:textId="77777777" w:rsidR="00196693" w:rsidRDefault="00C56BD2">
      <w:pPr>
        <w:rPr>
          <w:rFonts w:ascii="Arial" w:hAnsi="Arial" w:cs="Arial"/>
          <w:sz w:val="21"/>
          <w:szCs w:val="21"/>
        </w:rPr>
      </w:pPr>
      <w:r w:rsidRPr="00FB6FE5">
        <w:rPr>
          <w:rFonts w:ascii="Arial" w:hAnsi="Arial" w:cs="Arial"/>
          <w:sz w:val="21"/>
          <w:szCs w:val="21"/>
        </w:rPr>
        <w:lastRenderedPageBreak/>
        <w:t>5.6</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If the Goods are delivered to the </w:t>
      </w:r>
      <w:r w:rsidR="00305F90" w:rsidRPr="00FB6FE5">
        <w:rPr>
          <w:rFonts w:ascii="Arial" w:hAnsi="Arial" w:cs="Arial"/>
          <w:sz w:val="21"/>
          <w:szCs w:val="21"/>
        </w:rPr>
        <w:t>Trust</w:t>
      </w:r>
      <w:r w:rsidRPr="00FB6FE5">
        <w:rPr>
          <w:rFonts w:ascii="Arial" w:hAnsi="Arial" w:cs="Arial"/>
          <w:sz w:val="21"/>
          <w:szCs w:val="21"/>
        </w:rPr>
        <w:t xml:space="preserve"> </w:t>
      </w:r>
      <w:proofErr w:type="gramStart"/>
      <w:r w:rsidRPr="00FB6FE5">
        <w:rPr>
          <w:rFonts w:ascii="Arial" w:hAnsi="Arial" w:cs="Arial"/>
          <w:sz w:val="21"/>
          <w:szCs w:val="21"/>
        </w:rPr>
        <w:t>in excess of</w:t>
      </w:r>
      <w:proofErr w:type="gramEnd"/>
      <w:r w:rsidRPr="00FB6FE5">
        <w:rPr>
          <w:rFonts w:ascii="Arial" w:hAnsi="Arial" w:cs="Arial"/>
          <w:sz w:val="21"/>
          <w:szCs w:val="21"/>
        </w:rPr>
        <w:t xml:space="preserve"> the quantities set out in the Contract, </w:t>
      </w:r>
      <w:r w:rsidR="00066821">
        <w:rPr>
          <w:rFonts w:ascii="Arial" w:hAnsi="Arial" w:cs="Arial"/>
          <w:sz w:val="21"/>
          <w:szCs w:val="21"/>
        </w:rPr>
        <w:t>the</w:t>
      </w:r>
      <w:r w:rsidR="00382DE7">
        <w:rPr>
          <w:rFonts w:ascii="Arial" w:hAnsi="Arial" w:cs="Arial"/>
          <w:sz w:val="21"/>
          <w:szCs w:val="21"/>
        </w:rPr>
        <w:t xml:space="preserve"> Goods</w:t>
      </w:r>
      <w:r w:rsidRPr="00FB6FE5">
        <w:rPr>
          <w:rFonts w:ascii="Arial" w:hAnsi="Arial" w:cs="Arial"/>
          <w:sz w:val="21"/>
          <w:szCs w:val="21"/>
        </w:rPr>
        <w:t xml:space="preserve"> shall be returnable at the Supplier's expense. </w:t>
      </w:r>
    </w:p>
    <w:p w14:paraId="2ECFBC15" w14:textId="664DB325" w:rsidR="00DE6751" w:rsidRPr="00FB6FE5" w:rsidRDefault="00C56BD2">
      <w:pPr>
        <w:rPr>
          <w:rFonts w:ascii="Arial" w:hAnsi="Arial" w:cs="Arial"/>
          <w:sz w:val="21"/>
          <w:szCs w:val="21"/>
        </w:rPr>
      </w:pPr>
      <w:r w:rsidRPr="00FB6FE5">
        <w:rPr>
          <w:rFonts w:ascii="Arial" w:hAnsi="Arial" w:cs="Arial"/>
          <w:sz w:val="21"/>
          <w:szCs w:val="21"/>
        </w:rPr>
        <w:t>5.7</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The Supplier shall be responsible for collecting any rejected Goods or any Goods delivered which are </w:t>
      </w:r>
      <w:proofErr w:type="gramStart"/>
      <w:r w:rsidRPr="00FB6FE5">
        <w:rPr>
          <w:rFonts w:ascii="Arial" w:hAnsi="Arial" w:cs="Arial"/>
          <w:sz w:val="21"/>
          <w:szCs w:val="21"/>
        </w:rPr>
        <w:t>in excess of</w:t>
      </w:r>
      <w:proofErr w:type="gramEnd"/>
      <w:r w:rsidRPr="00FB6FE5">
        <w:rPr>
          <w:rFonts w:ascii="Arial" w:hAnsi="Arial" w:cs="Arial"/>
          <w:sz w:val="21"/>
          <w:szCs w:val="21"/>
        </w:rPr>
        <w:t xml:space="preserve"> the quantity set out in the Contract and shall reimburse any costs incurred by the </w:t>
      </w:r>
      <w:r w:rsidR="00305F90" w:rsidRPr="00FB6FE5">
        <w:rPr>
          <w:rFonts w:ascii="Arial" w:hAnsi="Arial" w:cs="Arial"/>
          <w:sz w:val="21"/>
          <w:szCs w:val="21"/>
        </w:rPr>
        <w:t>Trust</w:t>
      </w:r>
      <w:r w:rsidRPr="00FB6FE5">
        <w:rPr>
          <w:rFonts w:ascii="Arial" w:hAnsi="Arial" w:cs="Arial"/>
          <w:sz w:val="21"/>
          <w:szCs w:val="21"/>
        </w:rPr>
        <w:t xml:space="preserve"> in respect of storage or otherwise. </w:t>
      </w:r>
    </w:p>
    <w:p w14:paraId="726F3570" w14:textId="5B74831C" w:rsidR="00DE6751" w:rsidRPr="00FB6FE5" w:rsidRDefault="00C56BD2">
      <w:pPr>
        <w:rPr>
          <w:rFonts w:ascii="Arial" w:hAnsi="Arial" w:cs="Arial"/>
          <w:sz w:val="21"/>
          <w:szCs w:val="21"/>
        </w:rPr>
      </w:pPr>
      <w:r w:rsidRPr="00FB6FE5">
        <w:rPr>
          <w:rFonts w:ascii="Arial" w:hAnsi="Arial" w:cs="Arial"/>
          <w:sz w:val="21"/>
          <w:szCs w:val="21"/>
        </w:rPr>
        <w:t>5.8</w:t>
      </w:r>
      <w:r w:rsidRPr="00FB6FE5">
        <w:rPr>
          <w:rFonts w:ascii="Arial" w:eastAsia="Arial" w:hAnsi="Arial" w:cs="Arial"/>
          <w:sz w:val="21"/>
          <w:szCs w:val="21"/>
        </w:rPr>
        <w:t xml:space="preserve"> </w:t>
      </w:r>
      <w:r w:rsidRPr="00FB6FE5">
        <w:rPr>
          <w:rFonts w:ascii="Arial" w:eastAsia="Arial" w:hAnsi="Arial" w:cs="Arial"/>
          <w:sz w:val="21"/>
          <w:szCs w:val="21"/>
        </w:rPr>
        <w:tab/>
      </w:r>
      <w:r w:rsidRPr="00FB6FE5">
        <w:rPr>
          <w:rFonts w:ascii="Arial" w:hAnsi="Arial" w:cs="Arial"/>
          <w:sz w:val="21"/>
          <w:szCs w:val="21"/>
        </w:rPr>
        <w:t xml:space="preserve">The </w:t>
      </w:r>
      <w:r w:rsidR="00305F90" w:rsidRPr="00FB6FE5">
        <w:rPr>
          <w:rFonts w:ascii="Arial" w:hAnsi="Arial" w:cs="Arial"/>
          <w:sz w:val="21"/>
          <w:szCs w:val="21"/>
        </w:rPr>
        <w:t>Trust</w:t>
      </w:r>
      <w:r w:rsidRPr="00FB6FE5">
        <w:rPr>
          <w:rFonts w:ascii="Arial" w:hAnsi="Arial" w:cs="Arial"/>
          <w:sz w:val="21"/>
          <w:szCs w:val="21"/>
        </w:rPr>
        <w:t xml:space="preserve"> shall not be obliged to safeguard or return to the Supplier any packaging or packing materials for the Goods, </w:t>
      </w:r>
      <w:proofErr w:type="gramStart"/>
      <w:r w:rsidRPr="00FB6FE5">
        <w:rPr>
          <w:rFonts w:ascii="Arial" w:hAnsi="Arial" w:cs="Arial"/>
          <w:sz w:val="21"/>
          <w:szCs w:val="21"/>
        </w:rPr>
        <w:t>whether or not</w:t>
      </w:r>
      <w:proofErr w:type="gramEnd"/>
      <w:r w:rsidRPr="00FB6FE5">
        <w:rPr>
          <w:rFonts w:ascii="Arial" w:hAnsi="Arial" w:cs="Arial"/>
          <w:sz w:val="21"/>
          <w:szCs w:val="21"/>
        </w:rPr>
        <w:t xml:space="preserve"> any of the Goods are accepted by the </w:t>
      </w:r>
      <w:r w:rsidR="00305F90" w:rsidRPr="00FB6FE5">
        <w:rPr>
          <w:rFonts w:ascii="Arial" w:hAnsi="Arial" w:cs="Arial"/>
          <w:sz w:val="21"/>
          <w:szCs w:val="21"/>
        </w:rPr>
        <w:t>Trust</w:t>
      </w:r>
      <w:r w:rsidRPr="00FB6FE5">
        <w:rPr>
          <w:rFonts w:ascii="Arial" w:hAnsi="Arial" w:cs="Arial"/>
          <w:sz w:val="21"/>
          <w:szCs w:val="21"/>
        </w:rPr>
        <w:t xml:space="preserve">. </w:t>
      </w:r>
    </w:p>
    <w:p w14:paraId="2F61F24A" w14:textId="77777777" w:rsidR="00DE6751" w:rsidRPr="00FB6FE5" w:rsidRDefault="00C56BD2">
      <w:pPr>
        <w:pStyle w:val="Heading1"/>
        <w:tabs>
          <w:tab w:val="center" w:pos="1699"/>
        </w:tabs>
        <w:ind w:left="-15" w:right="0" w:firstLine="0"/>
        <w:rPr>
          <w:rFonts w:ascii="Arial" w:hAnsi="Arial" w:cs="Arial"/>
          <w:sz w:val="21"/>
          <w:szCs w:val="21"/>
        </w:rPr>
      </w:pPr>
      <w:r w:rsidRPr="00FB6FE5">
        <w:rPr>
          <w:rFonts w:ascii="Arial" w:hAnsi="Arial" w:cs="Arial"/>
          <w:sz w:val="21"/>
          <w:szCs w:val="21"/>
        </w:rPr>
        <w:t>6.</w:t>
      </w:r>
      <w:r w:rsidRPr="00FB6FE5">
        <w:rPr>
          <w:rFonts w:ascii="Arial" w:eastAsia="Arial" w:hAnsi="Arial" w:cs="Arial"/>
          <w:sz w:val="21"/>
          <w:szCs w:val="21"/>
        </w:rPr>
        <w:t xml:space="preserve"> </w:t>
      </w:r>
      <w:r w:rsidRPr="00FB6FE5">
        <w:rPr>
          <w:rFonts w:ascii="Arial" w:eastAsia="Arial" w:hAnsi="Arial" w:cs="Arial"/>
          <w:sz w:val="21"/>
          <w:szCs w:val="21"/>
        </w:rPr>
        <w:tab/>
      </w:r>
      <w:r w:rsidRPr="00FB6FE5">
        <w:rPr>
          <w:rFonts w:ascii="Arial" w:hAnsi="Arial" w:cs="Arial"/>
          <w:sz w:val="21"/>
          <w:szCs w:val="21"/>
        </w:rPr>
        <w:t xml:space="preserve">Risk and Title in Goods </w:t>
      </w:r>
    </w:p>
    <w:p w14:paraId="5B98CA3C" w14:textId="43B7BE9B" w:rsidR="00DE6751" w:rsidRPr="00FB6FE5" w:rsidRDefault="00C56BD2">
      <w:pPr>
        <w:rPr>
          <w:rFonts w:ascii="Arial" w:hAnsi="Arial" w:cs="Arial"/>
          <w:sz w:val="21"/>
          <w:szCs w:val="21"/>
        </w:rPr>
      </w:pPr>
      <w:r w:rsidRPr="00FB6FE5">
        <w:rPr>
          <w:rFonts w:ascii="Arial" w:hAnsi="Arial" w:cs="Arial"/>
          <w:sz w:val="21"/>
          <w:szCs w:val="21"/>
        </w:rPr>
        <w:t>6.1</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Risk of damage to or loss of the Goods shall pass to the </w:t>
      </w:r>
      <w:r w:rsidR="00305F90" w:rsidRPr="00FB6FE5">
        <w:rPr>
          <w:rFonts w:ascii="Arial" w:hAnsi="Arial" w:cs="Arial"/>
          <w:sz w:val="21"/>
          <w:szCs w:val="21"/>
        </w:rPr>
        <w:t>Trust</w:t>
      </w:r>
      <w:r w:rsidRPr="00FB6FE5">
        <w:rPr>
          <w:rFonts w:ascii="Arial" w:hAnsi="Arial" w:cs="Arial"/>
          <w:sz w:val="21"/>
          <w:szCs w:val="21"/>
        </w:rPr>
        <w:t xml:space="preserve"> upon Delivery in accordance with the Contract. Pending such Delivery the Supplier shall maintain sufficient insurance cover against risk of loss or damage to the Goods. </w:t>
      </w:r>
    </w:p>
    <w:p w14:paraId="0F935955" w14:textId="7B18107B" w:rsidR="00DE6751" w:rsidRPr="00FB6FE5" w:rsidRDefault="00C56BD2">
      <w:pPr>
        <w:rPr>
          <w:rFonts w:ascii="Arial" w:hAnsi="Arial" w:cs="Arial"/>
          <w:sz w:val="21"/>
          <w:szCs w:val="21"/>
        </w:rPr>
      </w:pPr>
      <w:r w:rsidRPr="00FB6FE5">
        <w:rPr>
          <w:rFonts w:ascii="Arial" w:hAnsi="Arial" w:cs="Arial"/>
          <w:sz w:val="21"/>
          <w:szCs w:val="21"/>
        </w:rPr>
        <w:t>6.2</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Without prejudice to the </w:t>
      </w:r>
      <w:r w:rsidR="00305F90" w:rsidRPr="00FB6FE5">
        <w:rPr>
          <w:rFonts w:ascii="Arial" w:hAnsi="Arial" w:cs="Arial"/>
          <w:sz w:val="21"/>
          <w:szCs w:val="21"/>
        </w:rPr>
        <w:t>Trust</w:t>
      </w:r>
      <w:r w:rsidRPr="00FB6FE5">
        <w:rPr>
          <w:rFonts w:ascii="Arial" w:hAnsi="Arial" w:cs="Arial"/>
          <w:sz w:val="21"/>
          <w:szCs w:val="21"/>
        </w:rPr>
        <w:t xml:space="preserve">’s right of rejection, title to and property in the Goods shall pass to the </w:t>
      </w:r>
      <w:r w:rsidR="00305F90" w:rsidRPr="00FB6FE5">
        <w:rPr>
          <w:rFonts w:ascii="Arial" w:hAnsi="Arial" w:cs="Arial"/>
          <w:sz w:val="21"/>
          <w:szCs w:val="21"/>
        </w:rPr>
        <w:t>Trust</w:t>
      </w:r>
      <w:r w:rsidRPr="00FB6FE5">
        <w:rPr>
          <w:rFonts w:ascii="Arial" w:hAnsi="Arial" w:cs="Arial"/>
          <w:sz w:val="21"/>
          <w:szCs w:val="21"/>
        </w:rPr>
        <w:t xml:space="preserve"> upon Delivery, unless payment is made prior to Delivery, in which case, without prejudice to the terms of Clause 6.1, title and property shall pass to the </w:t>
      </w:r>
      <w:r w:rsidR="00305F90" w:rsidRPr="00FB6FE5">
        <w:rPr>
          <w:rFonts w:ascii="Arial" w:hAnsi="Arial" w:cs="Arial"/>
          <w:sz w:val="21"/>
          <w:szCs w:val="21"/>
        </w:rPr>
        <w:t>Trust</w:t>
      </w:r>
      <w:r w:rsidRPr="00FB6FE5">
        <w:rPr>
          <w:rFonts w:ascii="Arial" w:hAnsi="Arial" w:cs="Arial"/>
          <w:sz w:val="21"/>
          <w:szCs w:val="21"/>
        </w:rPr>
        <w:t xml:space="preserve"> once payment has been made. </w:t>
      </w:r>
    </w:p>
    <w:p w14:paraId="22D6DD2F" w14:textId="77777777" w:rsidR="00DE6751" w:rsidRPr="00FB6FE5" w:rsidRDefault="00C56BD2">
      <w:pPr>
        <w:pStyle w:val="Heading1"/>
        <w:tabs>
          <w:tab w:val="center" w:pos="1523"/>
        </w:tabs>
        <w:ind w:left="-15" w:right="0" w:firstLine="0"/>
        <w:rPr>
          <w:rFonts w:ascii="Arial" w:hAnsi="Arial" w:cs="Arial"/>
          <w:sz w:val="21"/>
          <w:szCs w:val="21"/>
        </w:rPr>
      </w:pPr>
      <w:r w:rsidRPr="00FB6FE5">
        <w:rPr>
          <w:rFonts w:ascii="Arial" w:hAnsi="Arial" w:cs="Arial"/>
          <w:sz w:val="21"/>
          <w:szCs w:val="21"/>
        </w:rPr>
        <w:t>7.</w:t>
      </w:r>
      <w:r w:rsidRPr="00FB6FE5">
        <w:rPr>
          <w:rFonts w:ascii="Arial" w:eastAsia="Arial" w:hAnsi="Arial" w:cs="Arial"/>
          <w:sz w:val="21"/>
          <w:szCs w:val="21"/>
        </w:rPr>
        <w:t xml:space="preserve"> </w:t>
      </w:r>
      <w:r w:rsidRPr="00FB6FE5">
        <w:rPr>
          <w:rFonts w:ascii="Arial" w:eastAsia="Arial" w:hAnsi="Arial" w:cs="Arial"/>
          <w:sz w:val="21"/>
          <w:szCs w:val="21"/>
        </w:rPr>
        <w:tab/>
      </w:r>
      <w:r w:rsidRPr="00FB6FE5">
        <w:rPr>
          <w:rFonts w:ascii="Arial" w:hAnsi="Arial" w:cs="Arial"/>
          <w:sz w:val="21"/>
          <w:szCs w:val="21"/>
        </w:rPr>
        <w:t xml:space="preserve">Supply of Services </w:t>
      </w:r>
    </w:p>
    <w:p w14:paraId="27F01C9B" w14:textId="77777777" w:rsidR="00DE6751" w:rsidRPr="00FB6FE5" w:rsidRDefault="00C56BD2">
      <w:pPr>
        <w:rPr>
          <w:rFonts w:ascii="Arial" w:hAnsi="Arial" w:cs="Arial"/>
          <w:sz w:val="21"/>
          <w:szCs w:val="21"/>
        </w:rPr>
      </w:pPr>
      <w:r w:rsidRPr="00FB6FE5">
        <w:rPr>
          <w:rFonts w:ascii="Arial" w:hAnsi="Arial" w:cs="Arial"/>
          <w:sz w:val="21"/>
          <w:szCs w:val="21"/>
        </w:rPr>
        <w:t>7.1</w:t>
      </w:r>
      <w:r w:rsidRPr="00FB6FE5">
        <w:rPr>
          <w:rFonts w:ascii="Arial" w:eastAsia="Arial" w:hAnsi="Arial" w:cs="Arial"/>
          <w:sz w:val="21"/>
          <w:szCs w:val="21"/>
        </w:rPr>
        <w:t xml:space="preserve"> </w:t>
      </w:r>
      <w:r w:rsidRPr="00FB6FE5">
        <w:rPr>
          <w:rFonts w:ascii="Arial" w:eastAsia="Arial" w:hAnsi="Arial" w:cs="Arial"/>
          <w:sz w:val="21"/>
          <w:szCs w:val="21"/>
        </w:rPr>
        <w:tab/>
      </w:r>
      <w:r w:rsidRPr="00FB6FE5">
        <w:rPr>
          <w:rFonts w:ascii="Arial" w:hAnsi="Arial" w:cs="Arial"/>
          <w:sz w:val="21"/>
          <w:szCs w:val="21"/>
        </w:rPr>
        <w:t xml:space="preserve">The Supplier shall perform the Services in accordance with the particulars set out in the Purchase Order and the requirements under these Conditions.  </w:t>
      </w:r>
    </w:p>
    <w:p w14:paraId="4186398E" w14:textId="653D2628" w:rsidR="00DE6751" w:rsidRPr="00FB6FE5" w:rsidRDefault="00C56BD2">
      <w:pPr>
        <w:rPr>
          <w:rFonts w:ascii="Arial" w:hAnsi="Arial" w:cs="Arial"/>
          <w:sz w:val="21"/>
          <w:szCs w:val="21"/>
        </w:rPr>
      </w:pPr>
      <w:r w:rsidRPr="00FB6FE5">
        <w:rPr>
          <w:rFonts w:ascii="Arial" w:hAnsi="Arial" w:cs="Arial"/>
          <w:sz w:val="21"/>
          <w:szCs w:val="21"/>
        </w:rPr>
        <w:t>7.2</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The Supplier warrants that it is entitled to </w:t>
      </w:r>
      <w:proofErr w:type="gramStart"/>
      <w:r w:rsidRPr="00FB6FE5">
        <w:rPr>
          <w:rFonts w:ascii="Arial" w:hAnsi="Arial" w:cs="Arial"/>
          <w:sz w:val="21"/>
          <w:szCs w:val="21"/>
        </w:rPr>
        <w:t>enter into</w:t>
      </w:r>
      <w:proofErr w:type="gramEnd"/>
      <w:r w:rsidRPr="00FB6FE5">
        <w:rPr>
          <w:rFonts w:ascii="Arial" w:hAnsi="Arial" w:cs="Arial"/>
          <w:sz w:val="21"/>
          <w:szCs w:val="21"/>
        </w:rPr>
        <w:t xml:space="preserve"> the Contract and that (without prejudice to the statutory terms implied in the favour of the </w:t>
      </w:r>
      <w:r w:rsidR="00305F90" w:rsidRPr="00FB6FE5">
        <w:rPr>
          <w:rFonts w:ascii="Arial" w:hAnsi="Arial" w:cs="Arial"/>
          <w:sz w:val="21"/>
          <w:szCs w:val="21"/>
        </w:rPr>
        <w:t>Trust</w:t>
      </w:r>
      <w:r w:rsidRPr="00FB6FE5">
        <w:rPr>
          <w:rFonts w:ascii="Arial" w:hAnsi="Arial" w:cs="Arial"/>
          <w:sz w:val="21"/>
          <w:szCs w:val="21"/>
        </w:rPr>
        <w:t xml:space="preserve"> by the Supply of Goods and Services Act 1982 and any other statute) it shall ensure that the Services are </w:t>
      </w:r>
      <w:proofErr w:type="gramStart"/>
      <w:r w:rsidRPr="00FB6FE5">
        <w:rPr>
          <w:rFonts w:ascii="Arial" w:hAnsi="Arial" w:cs="Arial"/>
          <w:sz w:val="21"/>
          <w:szCs w:val="21"/>
        </w:rPr>
        <w:t>performed at all times</w:t>
      </w:r>
      <w:proofErr w:type="gramEnd"/>
      <w:r w:rsidRPr="00FB6FE5">
        <w:rPr>
          <w:rFonts w:ascii="Arial" w:hAnsi="Arial" w:cs="Arial"/>
          <w:sz w:val="21"/>
          <w:szCs w:val="21"/>
        </w:rPr>
        <w:t xml:space="preserve">: </w:t>
      </w:r>
    </w:p>
    <w:p w14:paraId="555ACEDB" w14:textId="75EDC6E3" w:rsidR="00DE6751" w:rsidRPr="00FB6FE5" w:rsidRDefault="00C56BD2" w:rsidP="002A0FB8">
      <w:pPr>
        <w:ind w:left="1440" w:hanging="720"/>
        <w:rPr>
          <w:rFonts w:ascii="Arial" w:hAnsi="Arial" w:cs="Arial"/>
          <w:sz w:val="21"/>
          <w:szCs w:val="21"/>
        </w:rPr>
      </w:pPr>
      <w:r w:rsidRPr="00FB6FE5">
        <w:rPr>
          <w:rFonts w:ascii="Arial" w:hAnsi="Arial" w:cs="Arial"/>
          <w:sz w:val="21"/>
          <w:szCs w:val="21"/>
        </w:rPr>
        <w:t xml:space="preserve">7.2.1 </w:t>
      </w:r>
      <w:r w:rsidR="00C8212F" w:rsidRPr="00FB6FE5">
        <w:rPr>
          <w:rFonts w:ascii="Arial" w:hAnsi="Arial" w:cs="Arial"/>
          <w:sz w:val="21"/>
          <w:szCs w:val="21"/>
        </w:rPr>
        <w:tab/>
      </w:r>
      <w:r w:rsidRPr="00FB6FE5">
        <w:rPr>
          <w:rFonts w:ascii="Arial" w:hAnsi="Arial" w:cs="Arial"/>
          <w:sz w:val="21"/>
          <w:szCs w:val="21"/>
        </w:rPr>
        <w:t xml:space="preserve">with all reasonable skill and care and in accordance with the generally recognised commercial practices and standards prevailing in the industry for similar services from time to time and in such way that the applicable Service Levels are met or </w:t>
      </w:r>
      <w:proofErr w:type="gramStart"/>
      <w:r w:rsidRPr="00FB6FE5">
        <w:rPr>
          <w:rFonts w:ascii="Arial" w:hAnsi="Arial" w:cs="Arial"/>
          <w:sz w:val="21"/>
          <w:szCs w:val="21"/>
        </w:rPr>
        <w:t>exceeded;</w:t>
      </w:r>
      <w:proofErr w:type="gramEnd"/>
      <w:r w:rsidRPr="00FB6FE5">
        <w:rPr>
          <w:rFonts w:ascii="Arial" w:hAnsi="Arial" w:cs="Arial"/>
          <w:sz w:val="21"/>
          <w:szCs w:val="21"/>
        </w:rPr>
        <w:t xml:space="preserve"> </w:t>
      </w:r>
    </w:p>
    <w:p w14:paraId="17BE9256" w14:textId="58924966" w:rsidR="00DE6751" w:rsidRPr="00FB6FE5" w:rsidRDefault="00C56BD2" w:rsidP="002A0FB8">
      <w:pPr>
        <w:ind w:left="720" w:firstLine="0"/>
        <w:rPr>
          <w:rFonts w:ascii="Arial" w:hAnsi="Arial" w:cs="Arial"/>
          <w:sz w:val="21"/>
          <w:szCs w:val="21"/>
        </w:rPr>
      </w:pPr>
      <w:r w:rsidRPr="00FB6FE5">
        <w:rPr>
          <w:rFonts w:ascii="Arial" w:hAnsi="Arial" w:cs="Arial"/>
          <w:sz w:val="21"/>
          <w:szCs w:val="21"/>
        </w:rPr>
        <w:t xml:space="preserve">7.2.2 </w:t>
      </w:r>
      <w:r w:rsidRPr="00FB6FE5">
        <w:rPr>
          <w:rFonts w:ascii="Arial" w:hAnsi="Arial" w:cs="Arial"/>
          <w:sz w:val="21"/>
          <w:szCs w:val="21"/>
        </w:rPr>
        <w:tab/>
        <w:t xml:space="preserve">by suitably qualified and experienced </w:t>
      </w:r>
      <w:proofErr w:type="gramStart"/>
      <w:r w:rsidRPr="00FB6FE5">
        <w:rPr>
          <w:rFonts w:ascii="Arial" w:hAnsi="Arial" w:cs="Arial"/>
          <w:sz w:val="21"/>
          <w:szCs w:val="21"/>
        </w:rPr>
        <w:t>personnel;</w:t>
      </w:r>
      <w:proofErr w:type="gramEnd"/>
      <w:r w:rsidRPr="00FB6FE5">
        <w:rPr>
          <w:rFonts w:ascii="Arial" w:hAnsi="Arial" w:cs="Arial"/>
          <w:sz w:val="21"/>
          <w:szCs w:val="21"/>
        </w:rPr>
        <w:t xml:space="preserve">  </w:t>
      </w:r>
    </w:p>
    <w:p w14:paraId="05009A81" w14:textId="434A2A94" w:rsidR="00DE6751" w:rsidRPr="00FB6FE5" w:rsidRDefault="00C56BD2" w:rsidP="002A0FB8">
      <w:pPr>
        <w:ind w:left="1440" w:hanging="720"/>
        <w:rPr>
          <w:rFonts w:ascii="Arial" w:hAnsi="Arial" w:cs="Arial"/>
          <w:sz w:val="21"/>
          <w:szCs w:val="21"/>
        </w:rPr>
      </w:pPr>
      <w:r w:rsidRPr="00FB6FE5">
        <w:rPr>
          <w:rFonts w:ascii="Arial" w:hAnsi="Arial" w:cs="Arial"/>
          <w:sz w:val="21"/>
          <w:szCs w:val="21"/>
        </w:rPr>
        <w:t xml:space="preserve">7.2.3 </w:t>
      </w:r>
      <w:r w:rsidRPr="00FB6FE5">
        <w:rPr>
          <w:rFonts w:ascii="Arial" w:hAnsi="Arial" w:cs="Arial"/>
          <w:sz w:val="21"/>
          <w:szCs w:val="21"/>
        </w:rPr>
        <w:tab/>
        <w:t xml:space="preserve">in full cooperation with the </w:t>
      </w:r>
      <w:r w:rsidR="00305F90" w:rsidRPr="00FB6FE5">
        <w:rPr>
          <w:rFonts w:ascii="Arial" w:hAnsi="Arial" w:cs="Arial"/>
          <w:sz w:val="21"/>
          <w:szCs w:val="21"/>
        </w:rPr>
        <w:t>Trust</w:t>
      </w:r>
      <w:r w:rsidRPr="00FB6FE5">
        <w:rPr>
          <w:rFonts w:ascii="Arial" w:hAnsi="Arial" w:cs="Arial"/>
          <w:sz w:val="21"/>
          <w:szCs w:val="21"/>
        </w:rPr>
        <w:t xml:space="preserve">, truthfully, accurately, loyally and in good faith towards the </w:t>
      </w:r>
      <w:proofErr w:type="gramStart"/>
      <w:r w:rsidR="00305F90" w:rsidRPr="00FB6FE5">
        <w:rPr>
          <w:rFonts w:ascii="Arial" w:hAnsi="Arial" w:cs="Arial"/>
          <w:sz w:val="21"/>
          <w:szCs w:val="21"/>
        </w:rPr>
        <w:t>Trust</w:t>
      </w:r>
      <w:r w:rsidRPr="00FB6FE5">
        <w:rPr>
          <w:rFonts w:ascii="Arial" w:hAnsi="Arial" w:cs="Arial"/>
          <w:sz w:val="21"/>
          <w:szCs w:val="21"/>
        </w:rPr>
        <w:t>;</w:t>
      </w:r>
      <w:proofErr w:type="gramEnd"/>
      <w:r w:rsidRPr="00FB6FE5">
        <w:rPr>
          <w:rFonts w:ascii="Arial" w:hAnsi="Arial" w:cs="Arial"/>
          <w:sz w:val="21"/>
          <w:szCs w:val="21"/>
        </w:rPr>
        <w:t xml:space="preserve"> </w:t>
      </w:r>
    </w:p>
    <w:p w14:paraId="0333EF41" w14:textId="271B2F54" w:rsidR="00DE6751" w:rsidRPr="00FB6FE5" w:rsidRDefault="00C56BD2" w:rsidP="002A0FB8">
      <w:pPr>
        <w:ind w:left="1440" w:hanging="720"/>
        <w:rPr>
          <w:rFonts w:ascii="Arial" w:hAnsi="Arial" w:cs="Arial"/>
          <w:sz w:val="21"/>
          <w:szCs w:val="21"/>
        </w:rPr>
      </w:pPr>
      <w:r w:rsidRPr="00FB6FE5">
        <w:rPr>
          <w:rFonts w:ascii="Arial" w:hAnsi="Arial" w:cs="Arial"/>
          <w:sz w:val="21"/>
          <w:szCs w:val="21"/>
        </w:rPr>
        <w:t xml:space="preserve">7.2.4 </w:t>
      </w:r>
      <w:r w:rsidR="00C8212F" w:rsidRPr="00FB6FE5">
        <w:rPr>
          <w:rFonts w:ascii="Arial" w:hAnsi="Arial" w:cs="Arial"/>
          <w:sz w:val="21"/>
          <w:szCs w:val="21"/>
        </w:rPr>
        <w:tab/>
      </w:r>
      <w:r w:rsidRPr="00FB6FE5">
        <w:rPr>
          <w:rFonts w:ascii="Arial" w:hAnsi="Arial" w:cs="Arial"/>
          <w:sz w:val="21"/>
          <w:szCs w:val="21"/>
        </w:rPr>
        <w:t>in accordance with all applicable laws, rules and regulations (including, where relevant, the Modern Slavery Act 2015, the Criminal Finances Act 2017, the Bribery Act 2010 and any World Trade Organisation agreements</w:t>
      </w:r>
      <w:r w:rsidR="006314A0">
        <w:rPr>
          <w:rFonts w:ascii="Arial" w:hAnsi="Arial" w:cs="Arial"/>
          <w:sz w:val="21"/>
          <w:szCs w:val="21"/>
        </w:rPr>
        <w:t xml:space="preserve"> </w:t>
      </w:r>
      <w:r w:rsidRPr="00FB6FE5">
        <w:rPr>
          <w:rFonts w:ascii="Arial" w:hAnsi="Arial" w:cs="Arial"/>
          <w:sz w:val="21"/>
          <w:szCs w:val="21"/>
        </w:rPr>
        <w:t xml:space="preserve">governing tendering and contractual procedures, and any derivative and implementing UK laws) and that any necessary licences and consents are in place before the performance of the Services commences; </w:t>
      </w:r>
    </w:p>
    <w:p w14:paraId="7A6E406A" w14:textId="17F07C4B" w:rsidR="00DE6751" w:rsidRPr="00FB6FE5" w:rsidRDefault="00C56BD2" w:rsidP="002A0FB8">
      <w:pPr>
        <w:ind w:left="1440" w:hanging="720"/>
        <w:rPr>
          <w:rFonts w:ascii="Arial" w:hAnsi="Arial" w:cs="Arial"/>
          <w:sz w:val="21"/>
          <w:szCs w:val="21"/>
        </w:rPr>
      </w:pPr>
      <w:r w:rsidRPr="00FB6FE5">
        <w:rPr>
          <w:rFonts w:ascii="Arial" w:hAnsi="Arial" w:cs="Arial"/>
          <w:sz w:val="21"/>
          <w:szCs w:val="21"/>
        </w:rPr>
        <w:t xml:space="preserve">7.2.5 </w:t>
      </w:r>
      <w:r w:rsidRPr="00FB6FE5">
        <w:rPr>
          <w:rFonts w:ascii="Arial" w:hAnsi="Arial" w:cs="Arial"/>
          <w:sz w:val="21"/>
          <w:szCs w:val="21"/>
        </w:rPr>
        <w:tab/>
        <w:t xml:space="preserve">without doing any act or thing which would or might be expected to damage the reputation of the </w:t>
      </w:r>
      <w:proofErr w:type="gramStart"/>
      <w:r w:rsidR="00305F90" w:rsidRPr="00FB6FE5">
        <w:rPr>
          <w:rFonts w:ascii="Arial" w:hAnsi="Arial" w:cs="Arial"/>
          <w:sz w:val="21"/>
          <w:szCs w:val="21"/>
        </w:rPr>
        <w:t>Trust</w:t>
      </w:r>
      <w:r w:rsidRPr="00FB6FE5">
        <w:rPr>
          <w:rFonts w:ascii="Arial" w:hAnsi="Arial" w:cs="Arial"/>
          <w:sz w:val="21"/>
          <w:szCs w:val="21"/>
        </w:rPr>
        <w:t>;</w:t>
      </w:r>
      <w:proofErr w:type="gramEnd"/>
      <w:r w:rsidRPr="00FB6FE5">
        <w:rPr>
          <w:rFonts w:ascii="Arial" w:hAnsi="Arial" w:cs="Arial"/>
          <w:sz w:val="21"/>
          <w:szCs w:val="21"/>
        </w:rPr>
        <w:t xml:space="preserve">  </w:t>
      </w:r>
    </w:p>
    <w:p w14:paraId="72AA1E5D" w14:textId="5080D503" w:rsidR="00DE6751" w:rsidRPr="00FB6FE5" w:rsidRDefault="00C56BD2" w:rsidP="002A0FB8">
      <w:pPr>
        <w:ind w:left="1440" w:hanging="720"/>
        <w:rPr>
          <w:rFonts w:ascii="Arial" w:hAnsi="Arial" w:cs="Arial"/>
          <w:sz w:val="21"/>
          <w:szCs w:val="21"/>
        </w:rPr>
      </w:pPr>
      <w:r w:rsidRPr="00FB6FE5">
        <w:rPr>
          <w:rFonts w:ascii="Arial" w:hAnsi="Arial" w:cs="Arial"/>
          <w:sz w:val="21"/>
          <w:szCs w:val="21"/>
        </w:rPr>
        <w:t xml:space="preserve">7.2.6 </w:t>
      </w:r>
      <w:r w:rsidR="00C8212F" w:rsidRPr="00FB6FE5">
        <w:rPr>
          <w:rFonts w:ascii="Arial" w:hAnsi="Arial" w:cs="Arial"/>
          <w:sz w:val="21"/>
          <w:szCs w:val="21"/>
        </w:rPr>
        <w:tab/>
      </w:r>
      <w:r w:rsidRPr="00FB6FE5">
        <w:rPr>
          <w:rFonts w:ascii="Arial" w:hAnsi="Arial" w:cs="Arial"/>
          <w:sz w:val="21"/>
          <w:szCs w:val="21"/>
        </w:rPr>
        <w:t xml:space="preserve">in accordance with any health and safety or other codes of conduct issued by the </w:t>
      </w:r>
      <w:r w:rsidR="00305F90" w:rsidRPr="00FB6FE5">
        <w:rPr>
          <w:rFonts w:ascii="Arial" w:hAnsi="Arial" w:cs="Arial"/>
          <w:sz w:val="21"/>
          <w:szCs w:val="21"/>
        </w:rPr>
        <w:t>Trust</w:t>
      </w:r>
      <w:r w:rsidRPr="00FB6FE5">
        <w:rPr>
          <w:rFonts w:ascii="Arial" w:hAnsi="Arial" w:cs="Arial"/>
          <w:sz w:val="21"/>
          <w:szCs w:val="21"/>
        </w:rPr>
        <w:t xml:space="preserve"> from time to time and any other reasonable directions of the </w:t>
      </w:r>
      <w:r w:rsidR="00305F90" w:rsidRPr="00FB6FE5">
        <w:rPr>
          <w:rFonts w:ascii="Arial" w:hAnsi="Arial" w:cs="Arial"/>
          <w:sz w:val="21"/>
          <w:szCs w:val="21"/>
        </w:rPr>
        <w:t>Trust</w:t>
      </w:r>
      <w:r w:rsidRPr="00FB6FE5">
        <w:rPr>
          <w:rFonts w:ascii="Arial" w:hAnsi="Arial" w:cs="Arial"/>
          <w:sz w:val="21"/>
          <w:szCs w:val="21"/>
        </w:rPr>
        <w:t xml:space="preserve">; and </w:t>
      </w:r>
    </w:p>
    <w:p w14:paraId="035BD04C" w14:textId="7F16C569" w:rsidR="00DE6751" w:rsidRPr="00FB6FE5" w:rsidRDefault="00C56BD2" w:rsidP="002A0FB8">
      <w:pPr>
        <w:ind w:left="720" w:firstLine="0"/>
        <w:rPr>
          <w:rFonts w:ascii="Arial" w:hAnsi="Arial" w:cs="Arial"/>
          <w:sz w:val="21"/>
          <w:szCs w:val="21"/>
        </w:rPr>
      </w:pPr>
      <w:r w:rsidRPr="00FB6FE5">
        <w:rPr>
          <w:rFonts w:ascii="Arial" w:hAnsi="Arial" w:cs="Arial"/>
          <w:sz w:val="21"/>
          <w:szCs w:val="21"/>
        </w:rPr>
        <w:t xml:space="preserve">7.2.7 </w:t>
      </w:r>
      <w:r w:rsidRPr="00FB6FE5">
        <w:rPr>
          <w:rFonts w:ascii="Arial" w:hAnsi="Arial" w:cs="Arial"/>
          <w:sz w:val="21"/>
          <w:szCs w:val="21"/>
        </w:rPr>
        <w:tab/>
        <w:t xml:space="preserve">in accordance with the description of the Services as set out in the Purchase Order. </w:t>
      </w:r>
    </w:p>
    <w:p w14:paraId="7452A67C" w14:textId="7978AB74" w:rsidR="00DE6751" w:rsidRPr="00FB6FE5" w:rsidRDefault="00C56BD2">
      <w:pPr>
        <w:rPr>
          <w:rFonts w:ascii="Arial" w:hAnsi="Arial" w:cs="Arial"/>
          <w:sz w:val="21"/>
          <w:szCs w:val="21"/>
        </w:rPr>
      </w:pPr>
      <w:r w:rsidRPr="00FB6FE5">
        <w:rPr>
          <w:rFonts w:ascii="Arial" w:hAnsi="Arial" w:cs="Arial"/>
          <w:sz w:val="21"/>
          <w:szCs w:val="21"/>
        </w:rPr>
        <w:t>7.3</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The Supplier shall ensure that it and (if applicable) its personnel shall have sufficient resources and time to perform the Services promptly and in accordance with the Contract. </w:t>
      </w:r>
    </w:p>
    <w:p w14:paraId="21C9C9B3" w14:textId="25567967" w:rsidR="00DE6751" w:rsidRPr="00FB6FE5" w:rsidRDefault="00C56BD2">
      <w:pPr>
        <w:rPr>
          <w:rFonts w:ascii="Arial" w:hAnsi="Arial" w:cs="Arial"/>
          <w:sz w:val="21"/>
          <w:szCs w:val="21"/>
        </w:rPr>
      </w:pPr>
      <w:r w:rsidRPr="00FB6FE5">
        <w:rPr>
          <w:rFonts w:ascii="Arial" w:hAnsi="Arial" w:cs="Arial"/>
          <w:sz w:val="21"/>
          <w:szCs w:val="21"/>
        </w:rPr>
        <w:lastRenderedPageBreak/>
        <w:t xml:space="preserve">7.4 </w:t>
      </w:r>
      <w:r w:rsidR="00C8212F" w:rsidRPr="00FB6FE5">
        <w:rPr>
          <w:rFonts w:ascii="Arial" w:hAnsi="Arial" w:cs="Arial"/>
          <w:sz w:val="21"/>
          <w:szCs w:val="21"/>
        </w:rPr>
        <w:tab/>
      </w:r>
      <w:r w:rsidRPr="00FB6FE5">
        <w:rPr>
          <w:rFonts w:ascii="Arial" w:hAnsi="Arial" w:cs="Arial"/>
          <w:sz w:val="21"/>
          <w:szCs w:val="21"/>
        </w:rPr>
        <w:t xml:space="preserve">Where specified in the Purchase Order and/or otherwise reasonably required by the </w:t>
      </w:r>
      <w:r w:rsidR="00305F90" w:rsidRPr="00FB6FE5">
        <w:rPr>
          <w:rFonts w:ascii="Arial" w:hAnsi="Arial" w:cs="Arial"/>
          <w:sz w:val="21"/>
          <w:szCs w:val="21"/>
        </w:rPr>
        <w:t>Trust</w:t>
      </w:r>
      <w:r w:rsidRPr="00FB6FE5">
        <w:rPr>
          <w:rFonts w:ascii="Arial" w:hAnsi="Arial" w:cs="Arial"/>
          <w:sz w:val="21"/>
          <w:szCs w:val="21"/>
        </w:rPr>
        <w:t xml:space="preserve">, the Supplier shall provide regular reports to the </w:t>
      </w:r>
      <w:r w:rsidR="00305F90" w:rsidRPr="00FB6FE5">
        <w:rPr>
          <w:rFonts w:ascii="Arial" w:hAnsi="Arial" w:cs="Arial"/>
          <w:sz w:val="21"/>
          <w:szCs w:val="21"/>
        </w:rPr>
        <w:t>Trust</w:t>
      </w:r>
      <w:r w:rsidRPr="00FB6FE5">
        <w:rPr>
          <w:rFonts w:ascii="Arial" w:hAnsi="Arial" w:cs="Arial"/>
          <w:sz w:val="21"/>
          <w:szCs w:val="21"/>
        </w:rPr>
        <w:t xml:space="preserve"> summarising the extent to which the Supplier has met the Service Levels and any other details so required by the </w:t>
      </w:r>
      <w:r w:rsidR="00305F90" w:rsidRPr="00FB6FE5">
        <w:rPr>
          <w:rFonts w:ascii="Arial" w:hAnsi="Arial" w:cs="Arial"/>
          <w:sz w:val="21"/>
          <w:szCs w:val="21"/>
        </w:rPr>
        <w:t>Trust</w:t>
      </w:r>
      <w:r w:rsidRPr="00FB6FE5">
        <w:rPr>
          <w:rFonts w:ascii="Arial" w:hAnsi="Arial" w:cs="Arial"/>
          <w:sz w:val="21"/>
          <w:szCs w:val="21"/>
        </w:rPr>
        <w:t xml:space="preserve">. </w:t>
      </w:r>
    </w:p>
    <w:p w14:paraId="554BAC2C" w14:textId="017C2C6E" w:rsidR="00DE6751" w:rsidRPr="00FB6FE5" w:rsidRDefault="00C56BD2">
      <w:pPr>
        <w:rPr>
          <w:rFonts w:ascii="Arial" w:hAnsi="Arial" w:cs="Arial"/>
          <w:sz w:val="21"/>
          <w:szCs w:val="21"/>
        </w:rPr>
      </w:pPr>
      <w:r w:rsidRPr="00FB6FE5">
        <w:rPr>
          <w:rFonts w:ascii="Arial" w:hAnsi="Arial" w:cs="Arial"/>
          <w:sz w:val="21"/>
          <w:szCs w:val="21"/>
        </w:rPr>
        <w:t>7.5</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The Supplier shall ensure that the Key Personnel (if any) named in the Purchase Order or, if no Key Personnel are named, the same team of personnel perform the Services throughout the duration of the Contract unless agreed otherwise in advance in writing by the </w:t>
      </w:r>
      <w:r w:rsidR="00305F90" w:rsidRPr="00FB6FE5">
        <w:rPr>
          <w:rFonts w:ascii="Arial" w:hAnsi="Arial" w:cs="Arial"/>
          <w:sz w:val="21"/>
          <w:szCs w:val="21"/>
        </w:rPr>
        <w:t>Trust</w:t>
      </w:r>
      <w:r w:rsidRPr="00FB6FE5">
        <w:rPr>
          <w:rFonts w:ascii="Arial" w:hAnsi="Arial" w:cs="Arial"/>
          <w:sz w:val="21"/>
          <w:szCs w:val="21"/>
        </w:rPr>
        <w:t xml:space="preserve">. </w:t>
      </w:r>
    </w:p>
    <w:p w14:paraId="5318ED26" w14:textId="03E0B877" w:rsidR="00DE6751" w:rsidRPr="00FB6FE5" w:rsidRDefault="00C56BD2" w:rsidP="3049EF0A">
      <w:pPr>
        <w:rPr>
          <w:rFonts w:ascii="Arial" w:hAnsi="Arial" w:cs="Arial"/>
          <w:sz w:val="21"/>
          <w:szCs w:val="21"/>
        </w:rPr>
      </w:pPr>
      <w:r w:rsidRPr="00FB6FE5">
        <w:rPr>
          <w:rFonts w:ascii="Arial" w:hAnsi="Arial" w:cs="Arial"/>
          <w:sz w:val="21"/>
          <w:szCs w:val="21"/>
        </w:rPr>
        <w:t>7.6</w:t>
      </w:r>
      <w:r w:rsidRPr="00FB6FE5">
        <w:rPr>
          <w:rFonts w:ascii="Arial" w:eastAsia="Arial" w:hAnsi="Arial" w:cs="Arial"/>
          <w:sz w:val="21"/>
          <w:szCs w:val="21"/>
        </w:rPr>
        <w:t xml:space="preserve"> </w:t>
      </w:r>
      <w:r w:rsidRPr="00FB6FE5">
        <w:rPr>
          <w:rFonts w:ascii="Arial" w:hAnsi="Arial" w:cs="Arial"/>
          <w:sz w:val="21"/>
          <w:szCs w:val="21"/>
        </w:rPr>
        <w:tab/>
        <w:t xml:space="preserve">The Supplier shall ensure that all personnel attending the </w:t>
      </w:r>
      <w:r w:rsidR="00305F90" w:rsidRPr="00FB6FE5">
        <w:rPr>
          <w:rFonts w:ascii="Arial" w:hAnsi="Arial" w:cs="Arial"/>
          <w:sz w:val="21"/>
          <w:szCs w:val="21"/>
        </w:rPr>
        <w:t>Trust</w:t>
      </w:r>
      <w:r w:rsidRPr="00FB6FE5">
        <w:rPr>
          <w:rFonts w:ascii="Arial" w:hAnsi="Arial" w:cs="Arial"/>
          <w:sz w:val="21"/>
          <w:szCs w:val="21"/>
        </w:rPr>
        <w:t xml:space="preserve"> shall, on arrival, present themselves to the appropriate </w:t>
      </w:r>
      <w:r w:rsidR="00305F90" w:rsidRPr="00FB6FE5">
        <w:rPr>
          <w:rFonts w:ascii="Arial" w:hAnsi="Arial" w:cs="Arial"/>
          <w:sz w:val="21"/>
          <w:szCs w:val="21"/>
        </w:rPr>
        <w:t>Trust</w:t>
      </w:r>
      <w:r w:rsidRPr="00FB6FE5">
        <w:rPr>
          <w:rFonts w:ascii="Arial" w:hAnsi="Arial" w:cs="Arial"/>
          <w:sz w:val="21"/>
          <w:szCs w:val="21"/>
        </w:rPr>
        <w:t xml:space="preserve"> personnel</w:t>
      </w:r>
      <w:r w:rsidR="003E2C14" w:rsidRPr="00FB6FE5">
        <w:rPr>
          <w:rFonts w:ascii="Arial" w:hAnsi="Arial" w:cs="Arial"/>
          <w:sz w:val="21"/>
          <w:szCs w:val="21"/>
        </w:rPr>
        <w:t>,</w:t>
      </w:r>
      <w:r w:rsidR="00D93987" w:rsidRPr="00FB6FE5">
        <w:rPr>
          <w:rFonts w:ascii="Arial" w:hAnsi="Arial" w:cs="Arial"/>
          <w:sz w:val="21"/>
          <w:szCs w:val="21"/>
        </w:rPr>
        <w:t xml:space="preserve"> </w:t>
      </w:r>
      <w:r w:rsidRPr="00FB6FE5">
        <w:rPr>
          <w:rFonts w:ascii="Arial" w:hAnsi="Arial" w:cs="Arial"/>
          <w:sz w:val="21"/>
          <w:szCs w:val="21"/>
        </w:rPr>
        <w:t>comply</w:t>
      </w:r>
      <w:r w:rsidR="003E2C14" w:rsidRPr="00FB6FE5">
        <w:rPr>
          <w:rFonts w:ascii="Arial" w:hAnsi="Arial" w:cs="Arial"/>
          <w:sz w:val="21"/>
          <w:szCs w:val="21"/>
        </w:rPr>
        <w:t>ing</w:t>
      </w:r>
      <w:r w:rsidRPr="00FB6FE5">
        <w:rPr>
          <w:rFonts w:ascii="Arial" w:hAnsi="Arial" w:cs="Arial"/>
          <w:sz w:val="21"/>
          <w:szCs w:val="21"/>
        </w:rPr>
        <w:t xml:space="preserve"> with such other</w:t>
      </w:r>
      <w:r w:rsidR="002B720D" w:rsidRPr="00FB6FE5">
        <w:rPr>
          <w:rFonts w:ascii="Arial" w:hAnsi="Arial" w:cs="Arial"/>
          <w:sz w:val="21"/>
          <w:szCs w:val="21"/>
        </w:rPr>
        <w:t xml:space="preserve"> safeguar</w:t>
      </w:r>
      <w:r w:rsidR="003B27EE" w:rsidRPr="00FB6FE5">
        <w:rPr>
          <w:rFonts w:ascii="Arial" w:hAnsi="Arial" w:cs="Arial"/>
          <w:sz w:val="21"/>
          <w:szCs w:val="21"/>
        </w:rPr>
        <w:t>ding and</w:t>
      </w:r>
      <w:r w:rsidRPr="00FB6FE5">
        <w:rPr>
          <w:rFonts w:ascii="Arial" w:hAnsi="Arial" w:cs="Arial"/>
          <w:sz w:val="21"/>
          <w:szCs w:val="21"/>
        </w:rPr>
        <w:t xml:space="preserve"> security arrangements as the </w:t>
      </w:r>
      <w:r w:rsidR="00305F90" w:rsidRPr="00FB6FE5">
        <w:rPr>
          <w:rFonts w:ascii="Arial" w:hAnsi="Arial" w:cs="Arial"/>
          <w:sz w:val="21"/>
          <w:szCs w:val="21"/>
        </w:rPr>
        <w:t>Trust</w:t>
      </w:r>
      <w:r w:rsidRPr="00FB6FE5">
        <w:rPr>
          <w:rFonts w:ascii="Arial" w:hAnsi="Arial" w:cs="Arial"/>
          <w:sz w:val="21"/>
          <w:szCs w:val="21"/>
        </w:rPr>
        <w:t xml:space="preserve"> may specify from time to time. All personnel must receive authorisation from an authorised member of the </w:t>
      </w:r>
      <w:r w:rsidR="00305F90" w:rsidRPr="00FB6FE5">
        <w:rPr>
          <w:rFonts w:ascii="Arial" w:hAnsi="Arial" w:cs="Arial"/>
          <w:sz w:val="21"/>
          <w:szCs w:val="21"/>
        </w:rPr>
        <w:t>Trust</w:t>
      </w:r>
      <w:r w:rsidRPr="00FB6FE5">
        <w:rPr>
          <w:rFonts w:ascii="Arial" w:hAnsi="Arial" w:cs="Arial"/>
          <w:sz w:val="21"/>
          <w:szCs w:val="21"/>
        </w:rPr>
        <w:t xml:space="preserve">’s staff before entering the </w:t>
      </w:r>
      <w:r w:rsidR="00305F90" w:rsidRPr="00FB6FE5">
        <w:rPr>
          <w:rFonts w:ascii="Arial" w:hAnsi="Arial" w:cs="Arial"/>
          <w:sz w:val="21"/>
          <w:szCs w:val="21"/>
        </w:rPr>
        <w:t>Trust</w:t>
      </w:r>
      <w:r w:rsidRPr="00FB6FE5">
        <w:rPr>
          <w:rFonts w:ascii="Arial" w:hAnsi="Arial" w:cs="Arial"/>
          <w:sz w:val="21"/>
          <w:szCs w:val="21"/>
        </w:rPr>
        <w:t xml:space="preserve">’s premises or commencing any work on the </w:t>
      </w:r>
      <w:r w:rsidR="00305F90" w:rsidRPr="00FB6FE5">
        <w:rPr>
          <w:rFonts w:ascii="Arial" w:hAnsi="Arial" w:cs="Arial"/>
          <w:sz w:val="21"/>
          <w:szCs w:val="21"/>
        </w:rPr>
        <w:t>Trust</w:t>
      </w:r>
      <w:r w:rsidRPr="00FB6FE5">
        <w:rPr>
          <w:rFonts w:ascii="Arial" w:hAnsi="Arial" w:cs="Arial"/>
          <w:sz w:val="21"/>
          <w:szCs w:val="21"/>
        </w:rPr>
        <w:t xml:space="preserve">’s premises.  </w:t>
      </w:r>
    </w:p>
    <w:p w14:paraId="7E4EAA7C" w14:textId="51A0ED94" w:rsidR="00DE6751" w:rsidRPr="00FB6FE5" w:rsidRDefault="00C56BD2" w:rsidP="00AE028E">
      <w:pPr>
        <w:spacing w:after="269" w:line="240" w:lineRule="auto"/>
        <w:ind w:left="837" w:hanging="852"/>
        <w:rPr>
          <w:rFonts w:ascii="Arial" w:hAnsi="Arial" w:cs="Arial"/>
          <w:sz w:val="21"/>
          <w:szCs w:val="21"/>
        </w:rPr>
      </w:pPr>
      <w:r w:rsidRPr="00FB6FE5">
        <w:rPr>
          <w:rFonts w:ascii="Arial" w:hAnsi="Arial" w:cs="Arial"/>
          <w:sz w:val="21"/>
          <w:szCs w:val="21"/>
        </w:rPr>
        <w:t>7.7</w:t>
      </w:r>
      <w:r w:rsidRPr="00FB6FE5">
        <w:rPr>
          <w:rFonts w:ascii="Arial" w:eastAsia="Arial" w:hAnsi="Arial" w:cs="Arial"/>
          <w:sz w:val="21"/>
          <w:szCs w:val="21"/>
        </w:rPr>
        <w:t xml:space="preserve"> </w:t>
      </w:r>
      <w:r w:rsidRPr="00FB6FE5">
        <w:rPr>
          <w:rFonts w:ascii="Arial" w:hAnsi="Arial" w:cs="Arial"/>
          <w:sz w:val="21"/>
          <w:szCs w:val="21"/>
        </w:rPr>
        <w:tab/>
        <w:t xml:space="preserve">While on the </w:t>
      </w:r>
      <w:r w:rsidR="00305F90" w:rsidRPr="00FB6FE5">
        <w:rPr>
          <w:rFonts w:ascii="Arial" w:hAnsi="Arial" w:cs="Arial"/>
          <w:sz w:val="21"/>
          <w:szCs w:val="21"/>
        </w:rPr>
        <w:t>Trust</w:t>
      </w:r>
      <w:r w:rsidRPr="00FB6FE5">
        <w:rPr>
          <w:rFonts w:ascii="Arial" w:hAnsi="Arial" w:cs="Arial"/>
          <w:sz w:val="21"/>
          <w:szCs w:val="21"/>
        </w:rPr>
        <w:t xml:space="preserve">’s premises, the Supplier shall comply with the requirements of </w:t>
      </w:r>
      <w:r w:rsidR="3F0D617D" w:rsidRPr="00FB6FE5">
        <w:rPr>
          <w:rFonts w:ascii="Arial" w:hAnsi="Arial" w:cs="Arial"/>
          <w:sz w:val="21"/>
          <w:szCs w:val="21"/>
        </w:rPr>
        <w:t>Keepin</w:t>
      </w:r>
      <w:r w:rsidR="2D814178" w:rsidRPr="00FB6FE5">
        <w:rPr>
          <w:rFonts w:ascii="Arial" w:hAnsi="Arial" w:cs="Arial"/>
          <w:sz w:val="21"/>
          <w:szCs w:val="21"/>
        </w:rPr>
        <w:t>g</w:t>
      </w:r>
      <w:r w:rsidR="3F0D617D" w:rsidRPr="00FB6FE5">
        <w:rPr>
          <w:rFonts w:ascii="Arial" w:hAnsi="Arial" w:cs="Arial"/>
          <w:sz w:val="21"/>
          <w:szCs w:val="21"/>
        </w:rPr>
        <w:t xml:space="preserve"> Children Safe in Education (</w:t>
      </w:r>
      <w:proofErr w:type="spellStart"/>
      <w:r w:rsidR="3F0D617D" w:rsidRPr="00FB6FE5">
        <w:rPr>
          <w:rFonts w:ascii="Arial" w:hAnsi="Arial" w:cs="Arial"/>
          <w:sz w:val="21"/>
          <w:szCs w:val="21"/>
        </w:rPr>
        <w:t>KCSiE</w:t>
      </w:r>
      <w:proofErr w:type="spellEnd"/>
      <w:r w:rsidR="3F0D617D" w:rsidRPr="00FB6FE5">
        <w:rPr>
          <w:rFonts w:ascii="Arial" w:hAnsi="Arial" w:cs="Arial"/>
          <w:sz w:val="21"/>
          <w:szCs w:val="21"/>
        </w:rPr>
        <w:t>)</w:t>
      </w:r>
      <w:r w:rsidR="007C0CA2">
        <w:rPr>
          <w:rFonts w:ascii="Arial" w:hAnsi="Arial" w:cs="Arial"/>
          <w:sz w:val="21"/>
          <w:szCs w:val="21"/>
        </w:rPr>
        <w:t xml:space="preserve"> (as updated</w:t>
      </w:r>
      <w:r w:rsidR="00A01393">
        <w:rPr>
          <w:rFonts w:ascii="Arial" w:hAnsi="Arial" w:cs="Arial"/>
          <w:sz w:val="21"/>
          <w:szCs w:val="21"/>
        </w:rPr>
        <w:t xml:space="preserve"> </w:t>
      </w:r>
      <w:r w:rsidR="003804A7">
        <w:rPr>
          <w:rFonts w:ascii="Arial" w:hAnsi="Arial" w:cs="Arial"/>
          <w:sz w:val="21"/>
          <w:szCs w:val="21"/>
        </w:rPr>
        <w:t>from time to time</w:t>
      </w:r>
      <w:r w:rsidR="007C0CA2">
        <w:rPr>
          <w:rFonts w:ascii="Arial" w:hAnsi="Arial" w:cs="Arial"/>
          <w:sz w:val="21"/>
          <w:szCs w:val="21"/>
        </w:rPr>
        <w:t>)</w:t>
      </w:r>
      <w:r w:rsidR="3F0D617D" w:rsidRPr="00FB6FE5">
        <w:rPr>
          <w:rFonts w:ascii="Arial" w:hAnsi="Arial" w:cs="Arial"/>
          <w:sz w:val="21"/>
          <w:szCs w:val="21"/>
        </w:rPr>
        <w:t xml:space="preserve"> and</w:t>
      </w:r>
      <w:r w:rsidR="71694C08" w:rsidRPr="00FB6FE5">
        <w:rPr>
          <w:rFonts w:ascii="Arial" w:hAnsi="Arial" w:cs="Arial"/>
          <w:sz w:val="21"/>
          <w:szCs w:val="21"/>
        </w:rPr>
        <w:t xml:space="preserve"> </w:t>
      </w:r>
      <w:r w:rsidRPr="00FB6FE5">
        <w:rPr>
          <w:rFonts w:ascii="Arial" w:hAnsi="Arial" w:cs="Arial"/>
          <w:sz w:val="21"/>
          <w:szCs w:val="21"/>
        </w:rPr>
        <w:t xml:space="preserve">the Health and Safety at Work etc Act 1974 </w:t>
      </w:r>
      <w:r w:rsidR="74DBC546" w:rsidRPr="00FB6FE5">
        <w:rPr>
          <w:rFonts w:ascii="Arial" w:hAnsi="Arial" w:cs="Arial"/>
          <w:sz w:val="21"/>
          <w:szCs w:val="21"/>
        </w:rPr>
        <w:t>as well as</w:t>
      </w:r>
      <w:r w:rsidRPr="00FB6FE5">
        <w:rPr>
          <w:rFonts w:ascii="Arial" w:hAnsi="Arial" w:cs="Arial"/>
          <w:sz w:val="21"/>
          <w:szCs w:val="21"/>
        </w:rPr>
        <w:t xml:space="preserve"> any other acts, regulations and codes of practice relating to health and safety, which may apply to personnel working at the </w:t>
      </w:r>
      <w:r w:rsidR="00305F90" w:rsidRPr="00FB6FE5">
        <w:rPr>
          <w:rFonts w:ascii="Arial" w:hAnsi="Arial" w:cs="Arial"/>
          <w:sz w:val="21"/>
          <w:szCs w:val="21"/>
        </w:rPr>
        <w:t>Trust</w:t>
      </w:r>
      <w:r w:rsidRPr="00FB6FE5">
        <w:rPr>
          <w:rFonts w:ascii="Arial" w:hAnsi="Arial" w:cs="Arial"/>
          <w:sz w:val="21"/>
          <w:szCs w:val="21"/>
        </w:rPr>
        <w:t xml:space="preserve"> in the performance of its obligations under the Contract, including any health and safety measures implemented by the </w:t>
      </w:r>
      <w:r w:rsidR="00305F90" w:rsidRPr="00FB6FE5">
        <w:rPr>
          <w:rFonts w:ascii="Arial" w:hAnsi="Arial" w:cs="Arial"/>
          <w:sz w:val="21"/>
          <w:szCs w:val="21"/>
        </w:rPr>
        <w:t>Trust</w:t>
      </w:r>
      <w:r w:rsidRPr="00FB6FE5">
        <w:rPr>
          <w:rFonts w:ascii="Arial" w:hAnsi="Arial" w:cs="Arial"/>
          <w:sz w:val="21"/>
          <w:szCs w:val="21"/>
        </w:rPr>
        <w:t xml:space="preserve"> in respect of the Suppliers’ personnel and other persons working there. The Supplier shall ensure that its health and safety policy statement (as required by the Health and Safety at Work etc Act 1974) is made available to the </w:t>
      </w:r>
      <w:r w:rsidR="00305F90" w:rsidRPr="00FB6FE5">
        <w:rPr>
          <w:rFonts w:ascii="Arial" w:hAnsi="Arial" w:cs="Arial"/>
          <w:sz w:val="21"/>
          <w:szCs w:val="21"/>
        </w:rPr>
        <w:t>Trust</w:t>
      </w:r>
      <w:r w:rsidRPr="00FB6FE5">
        <w:rPr>
          <w:rFonts w:ascii="Arial" w:hAnsi="Arial" w:cs="Arial"/>
          <w:sz w:val="21"/>
          <w:szCs w:val="21"/>
        </w:rPr>
        <w:t xml:space="preserve"> on request. </w:t>
      </w:r>
    </w:p>
    <w:p w14:paraId="2AEF5587" w14:textId="721FB6B7" w:rsidR="00DE6751" w:rsidRPr="00FB6FE5" w:rsidRDefault="00C56BD2">
      <w:pPr>
        <w:rPr>
          <w:rFonts w:ascii="Arial" w:hAnsi="Arial" w:cs="Arial"/>
          <w:sz w:val="21"/>
          <w:szCs w:val="21"/>
        </w:rPr>
      </w:pPr>
      <w:r w:rsidRPr="00FB6FE5">
        <w:rPr>
          <w:rFonts w:ascii="Arial" w:hAnsi="Arial" w:cs="Arial"/>
          <w:sz w:val="21"/>
          <w:szCs w:val="21"/>
        </w:rPr>
        <w:t>7.8</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The Supplier shall maintain a complete set of records to trace the supply chain of all Services provided to the </w:t>
      </w:r>
      <w:r w:rsidR="00305F90" w:rsidRPr="00FB6FE5">
        <w:rPr>
          <w:rFonts w:ascii="Arial" w:hAnsi="Arial" w:cs="Arial"/>
          <w:sz w:val="21"/>
          <w:szCs w:val="21"/>
        </w:rPr>
        <w:t>Trust</w:t>
      </w:r>
      <w:r w:rsidRPr="00FB6FE5">
        <w:rPr>
          <w:rFonts w:ascii="Arial" w:hAnsi="Arial" w:cs="Arial"/>
          <w:sz w:val="21"/>
          <w:szCs w:val="21"/>
        </w:rPr>
        <w:t xml:space="preserve"> in connection with the Contract; and permit the </w:t>
      </w:r>
      <w:r w:rsidR="00305F90" w:rsidRPr="00FB6FE5">
        <w:rPr>
          <w:rFonts w:ascii="Arial" w:hAnsi="Arial" w:cs="Arial"/>
          <w:sz w:val="21"/>
          <w:szCs w:val="21"/>
        </w:rPr>
        <w:t>Trust</w:t>
      </w:r>
      <w:r w:rsidRPr="00FB6FE5">
        <w:rPr>
          <w:rFonts w:ascii="Arial" w:hAnsi="Arial" w:cs="Arial"/>
          <w:sz w:val="21"/>
          <w:szCs w:val="21"/>
        </w:rPr>
        <w:t xml:space="preserve"> and its third party representatives to inspect the Supplier's premises, records, and to meet the Supplier's personnel to audit the Supplier's compliance with its obligations under anti-slavery and human trafficking laws and regulations including the Modern Slavery Act 2015. </w:t>
      </w:r>
    </w:p>
    <w:p w14:paraId="3AB0E6E6" w14:textId="45B17E22" w:rsidR="00DE6751" w:rsidRPr="00FB6FE5" w:rsidRDefault="00C56BD2">
      <w:pPr>
        <w:rPr>
          <w:rFonts w:ascii="Arial" w:hAnsi="Arial" w:cs="Arial"/>
          <w:sz w:val="21"/>
          <w:szCs w:val="21"/>
        </w:rPr>
      </w:pPr>
      <w:r w:rsidRPr="00FB6FE5">
        <w:rPr>
          <w:rFonts w:ascii="Arial" w:hAnsi="Arial" w:cs="Arial"/>
          <w:sz w:val="21"/>
          <w:szCs w:val="21"/>
        </w:rPr>
        <w:t>7.9</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The </w:t>
      </w:r>
      <w:r w:rsidR="00305F90" w:rsidRPr="00FB6FE5">
        <w:rPr>
          <w:rFonts w:ascii="Arial" w:hAnsi="Arial" w:cs="Arial"/>
          <w:sz w:val="21"/>
          <w:szCs w:val="21"/>
        </w:rPr>
        <w:t>Trust</w:t>
      </w:r>
      <w:r w:rsidRPr="00FB6FE5">
        <w:rPr>
          <w:rFonts w:ascii="Arial" w:hAnsi="Arial" w:cs="Arial"/>
          <w:sz w:val="21"/>
          <w:szCs w:val="21"/>
        </w:rPr>
        <w:t xml:space="preserve"> shall be entitled, on reasonable notice, to carry out (either itself or through its professional advisers) an audit of the books and records of the Supplier to the extent that they relate to the performance of the Services.  </w:t>
      </w:r>
    </w:p>
    <w:p w14:paraId="2F96CAA4" w14:textId="4540B2F2" w:rsidR="00DE6751" w:rsidRPr="00FB6FE5" w:rsidRDefault="00C56BD2" w:rsidP="4B8FF8A2">
      <w:pPr>
        <w:rPr>
          <w:rFonts w:ascii="Arial" w:hAnsi="Arial" w:cs="Arial"/>
          <w:sz w:val="21"/>
          <w:szCs w:val="21"/>
        </w:rPr>
      </w:pPr>
      <w:r w:rsidRPr="00FB6FE5">
        <w:rPr>
          <w:rFonts w:ascii="Arial" w:hAnsi="Arial" w:cs="Arial"/>
          <w:sz w:val="21"/>
          <w:szCs w:val="21"/>
        </w:rPr>
        <w:t>7.10</w:t>
      </w:r>
      <w:r w:rsidRPr="00FB6FE5">
        <w:rPr>
          <w:rFonts w:ascii="Arial" w:eastAsia="Arial" w:hAnsi="Arial" w:cs="Arial"/>
          <w:sz w:val="21"/>
          <w:szCs w:val="21"/>
        </w:rPr>
        <w:t xml:space="preserve"> </w:t>
      </w:r>
      <w:r w:rsidRPr="00FB6FE5">
        <w:rPr>
          <w:rFonts w:ascii="Arial" w:hAnsi="Arial" w:cs="Arial"/>
          <w:sz w:val="21"/>
          <w:szCs w:val="21"/>
        </w:rPr>
        <w:tab/>
        <w:t xml:space="preserve">Without prejudice to any other obligation or warranty of the Supplier under this Contract, including in this Clause 7, the Supplier warrants that: </w:t>
      </w:r>
    </w:p>
    <w:p w14:paraId="46E8BB30" w14:textId="5E1DCA86" w:rsidR="00DE6751" w:rsidRPr="00FB6FE5" w:rsidRDefault="00C56BD2">
      <w:pPr>
        <w:ind w:left="1828" w:hanging="991"/>
        <w:rPr>
          <w:rFonts w:ascii="Arial" w:hAnsi="Arial" w:cs="Arial"/>
          <w:sz w:val="21"/>
          <w:szCs w:val="21"/>
        </w:rPr>
      </w:pPr>
      <w:r w:rsidRPr="00FB6FE5">
        <w:rPr>
          <w:rFonts w:ascii="Arial" w:hAnsi="Arial" w:cs="Arial"/>
          <w:sz w:val="21"/>
          <w:szCs w:val="21"/>
        </w:rPr>
        <w:t>7.10.1</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the Supplier shall promptly make good at the Supplier’s expense any defect in the Deliverables relating to the Services that the </w:t>
      </w:r>
      <w:r w:rsidR="00305F90" w:rsidRPr="00FB6FE5">
        <w:rPr>
          <w:rFonts w:ascii="Arial" w:hAnsi="Arial" w:cs="Arial"/>
          <w:sz w:val="21"/>
          <w:szCs w:val="21"/>
        </w:rPr>
        <w:t>Trust</w:t>
      </w:r>
      <w:r w:rsidRPr="00FB6FE5">
        <w:rPr>
          <w:rFonts w:ascii="Arial" w:hAnsi="Arial" w:cs="Arial"/>
          <w:sz w:val="21"/>
          <w:szCs w:val="21"/>
        </w:rPr>
        <w:t xml:space="preserve"> discovers under proper usage during the first twelve (12) months of actual use or eighteen (18) months from the date of acceptance by the </w:t>
      </w:r>
      <w:r w:rsidR="00305F90" w:rsidRPr="00FB6FE5">
        <w:rPr>
          <w:rFonts w:ascii="Arial" w:hAnsi="Arial" w:cs="Arial"/>
          <w:sz w:val="21"/>
          <w:szCs w:val="21"/>
        </w:rPr>
        <w:t>Trust</w:t>
      </w:r>
      <w:r w:rsidRPr="00FB6FE5">
        <w:rPr>
          <w:rFonts w:ascii="Arial" w:hAnsi="Arial" w:cs="Arial"/>
          <w:sz w:val="21"/>
          <w:szCs w:val="21"/>
        </w:rPr>
        <w:t xml:space="preserve"> whichever period shall expire first. Such defects may arise from the Supplier’s faulty design or delivery of the Deliverables, the Supplier’s erroneous instructions as to use or inadequate or faulty materials or poor workmanship or any other breach of the Supplier’s obligations whether in this Contract or at </w:t>
      </w:r>
      <w:proofErr w:type="gramStart"/>
      <w:r w:rsidRPr="00FB6FE5">
        <w:rPr>
          <w:rFonts w:ascii="Arial" w:hAnsi="Arial" w:cs="Arial"/>
          <w:sz w:val="21"/>
          <w:szCs w:val="21"/>
        </w:rPr>
        <w:t>law;</w:t>
      </w:r>
      <w:proofErr w:type="gramEnd"/>
      <w:r w:rsidRPr="00FB6FE5">
        <w:rPr>
          <w:rFonts w:ascii="Arial" w:hAnsi="Arial" w:cs="Arial"/>
          <w:sz w:val="21"/>
          <w:szCs w:val="21"/>
        </w:rPr>
        <w:t xml:space="preserve"> </w:t>
      </w:r>
    </w:p>
    <w:p w14:paraId="6961F075" w14:textId="5A2CEE37" w:rsidR="00DE6751" w:rsidRPr="00FB6FE5" w:rsidRDefault="00C56BD2" w:rsidP="00525E64">
      <w:pPr>
        <w:spacing w:after="269" w:line="240" w:lineRule="auto"/>
        <w:ind w:left="1843" w:hanging="991"/>
        <w:rPr>
          <w:rFonts w:ascii="Arial" w:hAnsi="Arial" w:cs="Arial"/>
          <w:sz w:val="21"/>
          <w:szCs w:val="21"/>
        </w:rPr>
      </w:pPr>
      <w:r w:rsidRPr="00FB6FE5">
        <w:rPr>
          <w:rFonts w:ascii="Arial" w:hAnsi="Arial" w:cs="Arial"/>
          <w:sz w:val="21"/>
          <w:szCs w:val="21"/>
        </w:rPr>
        <w:t>7.10.2</w:t>
      </w:r>
      <w:r w:rsidRPr="00FB6FE5">
        <w:rPr>
          <w:rFonts w:ascii="Arial" w:eastAsia="Arial" w:hAnsi="Arial" w:cs="Arial"/>
          <w:sz w:val="21"/>
          <w:szCs w:val="21"/>
        </w:rPr>
        <w:t xml:space="preserve"> </w:t>
      </w:r>
      <w:r w:rsidRPr="00FB6FE5">
        <w:rPr>
          <w:rFonts w:ascii="Arial" w:eastAsia="Arial" w:hAnsi="Arial" w:cs="Arial"/>
          <w:sz w:val="21"/>
          <w:szCs w:val="21"/>
        </w:rPr>
        <w:tab/>
      </w:r>
      <w:r w:rsidRPr="00FB6FE5">
        <w:rPr>
          <w:rFonts w:ascii="Arial" w:hAnsi="Arial" w:cs="Arial"/>
          <w:sz w:val="21"/>
          <w:szCs w:val="21"/>
        </w:rPr>
        <w:t>repairs or replacements of defective Deliverables of the Services will themselves be</w:t>
      </w:r>
      <w:r w:rsidR="00525E64" w:rsidRPr="00FB6FE5">
        <w:rPr>
          <w:rFonts w:ascii="Arial" w:hAnsi="Arial" w:cs="Arial"/>
          <w:sz w:val="21"/>
          <w:szCs w:val="21"/>
        </w:rPr>
        <w:t xml:space="preserve"> </w:t>
      </w:r>
      <w:r w:rsidRPr="00FB6FE5">
        <w:rPr>
          <w:rFonts w:ascii="Arial" w:hAnsi="Arial" w:cs="Arial"/>
          <w:sz w:val="21"/>
          <w:szCs w:val="21"/>
        </w:rPr>
        <w:t xml:space="preserve">covered by the Supplier’s warranty at Clause 7.10.1 but for a period of twelve (12) months from acceptance by the </w:t>
      </w:r>
      <w:proofErr w:type="gramStart"/>
      <w:r w:rsidR="00305F90" w:rsidRPr="00FB6FE5">
        <w:rPr>
          <w:rFonts w:ascii="Arial" w:hAnsi="Arial" w:cs="Arial"/>
          <w:sz w:val="21"/>
          <w:szCs w:val="21"/>
        </w:rPr>
        <w:t>Trust</w:t>
      </w:r>
      <w:r w:rsidRPr="00FB6FE5">
        <w:rPr>
          <w:rFonts w:ascii="Arial" w:hAnsi="Arial" w:cs="Arial"/>
          <w:sz w:val="21"/>
          <w:szCs w:val="21"/>
        </w:rPr>
        <w:t>;</w:t>
      </w:r>
      <w:proofErr w:type="gramEnd"/>
      <w:r w:rsidRPr="00FB6FE5">
        <w:rPr>
          <w:rFonts w:ascii="Arial" w:hAnsi="Arial" w:cs="Arial"/>
          <w:sz w:val="21"/>
          <w:szCs w:val="21"/>
        </w:rPr>
        <w:t xml:space="preserve"> </w:t>
      </w:r>
    </w:p>
    <w:p w14:paraId="6D52B867" w14:textId="37EF6400" w:rsidR="00DE6751" w:rsidRPr="00FB6FE5" w:rsidRDefault="00C56BD2">
      <w:pPr>
        <w:ind w:left="1828" w:hanging="991"/>
        <w:rPr>
          <w:rFonts w:ascii="Arial" w:hAnsi="Arial" w:cs="Arial"/>
          <w:sz w:val="21"/>
          <w:szCs w:val="21"/>
        </w:rPr>
      </w:pPr>
      <w:r w:rsidRPr="00FB6FE5">
        <w:rPr>
          <w:rFonts w:ascii="Arial" w:hAnsi="Arial" w:cs="Arial"/>
          <w:sz w:val="21"/>
          <w:szCs w:val="21"/>
        </w:rPr>
        <w:t>7.10.3</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the Supplier shall promptly make good any defect relating to Service Levels or otherwise in the provision of the Services that the </w:t>
      </w:r>
      <w:r w:rsidR="00305F90" w:rsidRPr="00FB6FE5">
        <w:rPr>
          <w:rFonts w:ascii="Arial" w:hAnsi="Arial" w:cs="Arial"/>
          <w:sz w:val="21"/>
          <w:szCs w:val="21"/>
        </w:rPr>
        <w:t>Trust</w:t>
      </w:r>
      <w:r w:rsidRPr="00FB6FE5">
        <w:rPr>
          <w:rFonts w:ascii="Arial" w:hAnsi="Arial" w:cs="Arial"/>
          <w:sz w:val="21"/>
          <w:szCs w:val="21"/>
        </w:rPr>
        <w:t xml:space="preserve"> discovers. </w:t>
      </w:r>
    </w:p>
    <w:p w14:paraId="197949F2" w14:textId="77777777" w:rsidR="00DE6751" w:rsidRPr="00FB6FE5" w:rsidRDefault="00C56BD2">
      <w:pPr>
        <w:pStyle w:val="Heading1"/>
        <w:tabs>
          <w:tab w:val="center" w:pos="1576"/>
        </w:tabs>
        <w:ind w:left="-15" w:right="0" w:firstLine="0"/>
        <w:rPr>
          <w:rFonts w:ascii="Arial" w:hAnsi="Arial" w:cs="Arial"/>
          <w:sz w:val="21"/>
          <w:szCs w:val="21"/>
        </w:rPr>
      </w:pPr>
      <w:r w:rsidRPr="00FB6FE5">
        <w:rPr>
          <w:rFonts w:ascii="Arial" w:hAnsi="Arial" w:cs="Arial"/>
          <w:sz w:val="21"/>
          <w:szCs w:val="21"/>
        </w:rPr>
        <w:lastRenderedPageBreak/>
        <w:t>8.</w:t>
      </w:r>
      <w:r w:rsidRPr="00FB6FE5">
        <w:rPr>
          <w:rFonts w:ascii="Arial" w:eastAsia="Arial" w:hAnsi="Arial" w:cs="Arial"/>
          <w:sz w:val="21"/>
          <w:szCs w:val="21"/>
        </w:rPr>
        <w:t xml:space="preserve"> </w:t>
      </w:r>
      <w:r w:rsidRPr="00FB6FE5">
        <w:rPr>
          <w:rFonts w:ascii="Arial" w:eastAsia="Arial" w:hAnsi="Arial" w:cs="Arial"/>
          <w:sz w:val="21"/>
          <w:szCs w:val="21"/>
        </w:rPr>
        <w:tab/>
      </w:r>
      <w:r w:rsidRPr="00FB6FE5">
        <w:rPr>
          <w:rFonts w:ascii="Arial" w:hAnsi="Arial" w:cs="Arial"/>
          <w:sz w:val="21"/>
          <w:szCs w:val="21"/>
        </w:rPr>
        <w:t xml:space="preserve">Status of Personnel </w:t>
      </w:r>
    </w:p>
    <w:p w14:paraId="5D168C93" w14:textId="75DC2E5C" w:rsidR="00DE6751" w:rsidRPr="00FB6FE5" w:rsidRDefault="00C56BD2">
      <w:pPr>
        <w:rPr>
          <w:rFonts w:ascii="Arial" w:hAnsi="Arial" w:cs="Arial"/>
          <w:sz w:val="21"/>
          <w:szCs w:val="21"/>
        </w:rPr>
      </w:pPr>
      <w:r w:rsidRPr="00FB6FE5">
        <w:rPr>
          <w:rFonts w:ascii="Arial" w:hAnsi="Arial" w:cs="Arial"/>
          <w:sz w:val="21"/>
          <w:szCs w:val="21"/>
        </w:rPr>
        <w:t>8.1</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The parties agree nothing in the Contract will render the Supplier (where contracting individually), nor any of its personnel, an employee, officer, worker, agent or partner of the </w:t>
      </w:r>
      <w:r w:rsidR="00305F90" w:rsidRPr="00FB6FE5">
        <w:rPr>
          <w:rFonts w:ascii="Arial" w:hAnsi="Arial" w:cs="Arial"/>
          <w:sz w:val="21"/>
          <w:szCs w:val="21"/>
        </w:rPr>
        <w:t>Trust</w:t>
      </w:r>
      <w:r w:rsidRPr="00FB6FE5">
        <w:rPr>
          <w:rFonts w:ascii="Arial" w:hAnsi="Arial" w:cs="Arial"/>
          <w:sz w:val="21"/>
          <w:szCs w:val="21"/>
        </w:rPr>
        <w:t xml:space="preserve"> and the Supplier will not hold itself out as such and will procure that none of its personnel will hold themselves out as such.   </w:t>
      </w:r>
    </w:p>
    <w:p w14:paraId="451BBE11" w14:textId="1AEB81E0" w:rsidR="00DE6751" w:rsidRPr="00FB6FE5" w:rsidRDefault="00C56BD2">
      <w:pPr>
        <w:rPr>
          <w:rFonts w:ascii="Arial" w:hAnsi="Arial" w:cs="Arial"/>
          <w:sz w:val="21"/>
          <w:szCs w:val="21"/>
        </w:rPr>
      </w:pPr>
      <w:r w:rsidRPr="00FB6FE5">
        <w:rPr>
          <w:rFonts w:ascii="Arial" w:hAnsi="Arial" w:cs="Arial"/>
          <w:sz w:val="21"/>
          <w:szCs w:val="21"/>
        </w:rPr>
        <w:t>8.2</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Neither the Supplier nor any of its personnel will be entitled to benefit from or participate in any policies, schemes or other arrangements which exist for the benefit of employees of the </w:t>
      </w:r>
      <w:r w:rsidR="00305F90" w:rsidRPr="00FB6FE5">
        <w:rPr>
          <w:rFonts w:ascii="Arial" w:hAnsi="Arial" w:cs="Arial"/>
          <w:sz w:val="21"/>
          <w:szCs w:val="21"/>
        </w:rPr>
        <w:t>Trust</w:t>
      </w:r>
      <w:r w:rsidRPr="00FB6FE5">
        <w:rPr>
          <w:rFonts w:ascii="Arial" w:hAnsi="Arial" w:cs="Arial"/>
          <w:sz w:val="21"/>
          <w:szCs w:val="21"/>
        </w:rPr>
        <w:t xml:space="preserve">. </w:t>
      </w:r>
    </w:p>
    <w:p w14:paraId="545763C6" w14:textId="57E22AFE" w:rsidR="00DE6751" w:rsidRPr="00FB6FE5" w:rsidRDefault="00C56BD2">
      <w:pPr>
        <w:rPr>
          <w:rFonts w:ascii="Arial" w:hAnsi="Arial" w:cs="Arial"/>
          <w:sz w:val="21"/>
          <w:szCs w:val="21"/>
        </w:rPr>
      </w:pPr>
      <w:r w:rsidRPr="00FB6FE5">
        <w:rPr>
          <w:rFonts w:ascii="Arial" w:hAnsi="Arial" w:cs="Arial"/>
          <w:sz w:val="21"/>
          <w:szCs w:val="21"/>
        </w:rPr>
        <w:t>8.3</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The Contract constitutes a contract for the provision of Goods and/or Services and not a contract of employment and accordingly the Supplier will be fully responsible for and will indemnify the </w:t>
      </w:r>
      <w:r w:rsidR="00305F90" w:rsidRPr="00FB6FE5">
        <w:rPr>
          <w:rFonts w:ascii="Arial" w:hAnsi="Arial" w:cs="Arial"/>
          <w:sz w:val="21"/>
          <w:szCs w:val="21"/>
        </w:rPr>
        <w:t>Trust</w:t>
      </w:r>
      <w:r w:rsidRPr="00FB6FE5">
        <w:rPr>
          <w:rFonts w:ascii="Arial" w:hAnsi="Arial" w:cs="Arial"/>
          <w:sz w:val="21"/>
          <w:szCs w:val="21"/>
        </w:rPr>
        <w:t xml:space="preserve"> on a continuing basis for and in respect of any payments of the following: </w:t>
      </w:r>
    </w:p>
    <w:p w14:paraId="379B755A" w14:textId="1A982A18" w:rsidR="00DE6751" w:rsidRPr="00FB6FE5" w:rsidRDefault="00C56BD2">
      <w:pPr>
        <w:ind w:left="1828" w:hanging="991"/>
        <w:rPr>
          <w:rFonts w:ascii="Arial" w:hAnsi="Arial" w:cs="Arial"/>
          <w:sz w:val="21"/>
          <w:szCs w:val="21"/>
        </w:rPr>
      </w:pPr>
      <w:r w:rsidRPr="00FB6FE5">
        <w:rPr>
          <w:rFonts w:ascii="Arial" w:hAnsi="Arial" w:cs="Arial"/>
          <w:sz w:val="21"/>
          <w:szCs w:val="21"/>
        </w:rPr>
        <w:t>8.3.1</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any income tax, National Insurance and Social Security contributions and any other liability, deduction, contribution, assessment or claim arising from or made in connection with the Contract or any payment or benefit received by the Supplier and/or its personnel in respect of the provision of Goods and/or Services. The Supplier will further indemnify the </w:t>
      </w:r>
      <w:r w:rsidR="00305F90" w:rsidRPr="00FB6FE5">
        <w:rPr>
          <w:rFonts w:ascii="Arial" w:hAnsi="Arial" w:cs="Arial"/>
          <w:sz w:val="21"/>
          <w:szCs w:val="21"/>
        </w:rPr>
        <w:t>Trust</w:t>
      </w:r>
      <w:r w:rsidRPr="00FB6FE5">
        <w:rPr>
          <w:rFonts w:ascii="Arial" w:hAnsi="Arial" w:cs="Arial"/>
          <w:sz w:val="21"/>
          <w:szCs w:val="21"/>
        </w:rPr>
        <w:t xml:space="preserve"> against all reasonable costs, expenses and any penalty, fine or interest incurred or payable by the </w:t>
      </w:r>
      <w:r w:rsidR="00305F90" w:rsidRPr="00FB6FE5">
        <w:rPr>
          <w:rFonts w:ascii="Arial" w:hAnsi="Arial" w:cs="Arial"/>
          <w:sz w:val="21"/>
          <w:szCs w:val="21"/>
        </w:rPr>
        <w:t>Trust</w:t>
      </w:r>
      <w:r w:rsidRPr="00FB6FE5">
        <w:rPr>
          <w:rFonts w:ascii="Arial" w:hAnsi="Arial" w:cs="Arial"/>
          <w:sz w:val="21"/>
          <w:szCs w:val="21"/>
        </w:rPr>
        <w:t xml:space="preserve"> in connection with or in consequence of any such liability, deduction, contribution, assessment or </w:t>
      </w:r>
      <w:proofErr w:type="gramStart"/>
      <w:r w:rsidRPr="00FB6FE5">
        <w:rPr>
          <w:rFonts w:ascii="Arial" w:hAnsi="Arial" w:cs="Arial"/>
          <w:sz w:val="21"/>
          <w:szCs w:val="21"/>
        </w:rPr>
        <w:t>claim;</w:t>
      </w:r>
      <w:proofErr w:type="gramEnd"/>
      <w:r w:rsidRPr="00FB6FE5">
        <w:rPr>
          <w:rFonts w:ascii="Arial" w:hAnsi="Arial" w:cs="Arial"/>
          <w:sz w:val="21"/>
          <w:szCs w:val="21"/>
        </w:rPr>
        <w:t xml:space="preserve"> </w:t>
      </w:r>
    </w:p>
    <w:p w14:paraId="61F1D00A" w14:textId="69166D98" w:rsidR="00DE6751" w:rsidRPr="00FB6FE5" w:rsidRDefault="00C56BD2">
      <w:pPr>
        <w:ind w:left="1828" w:hanging="991"/>
        <w:rPr>
          <w:rFonts w:ascii="Arial" w:hAnsi="Arial" w:cs="Arial"/>
          <w:sz w:val="21"/>
          <w:szCs w:val="21"/>
        </w:rPr>
      </w:pPr>
      <w:r w:rsidRPr="00FB6FE5">
        <w:rPr>
          <w:rFonts w:ascii="Arial" w:hAnsi="Arial" w:cs="Arial"/>
          <w:sz w:val="21"/>
          <w:szCs w:val="21"/>
        </w:rPr>
        <w:t>8.3.2</w:t>
      </w:r>
      <w:r w:rsidR="00C8212F" w:rsidRPr="00FB6FE5">
        <w:rPr>
          <w:rFonts w:ascii="Arial" w:hAnsi="Arial" w:cs="Arial"/>
          <w:sz w:val="21"/>
          <w:szCs w:val="21"/>
        </w:rPr>
        <w:tab/>
      </w:r>
      <w:r w:rsidRPr="00FB6FE5">
        <w:rPr>
          <w:rFonts w:ascii="Arial" w:hAnsi="Arial" w:cs="Arial"/>
          <w:sz w:val="21"/>
          <w:szCs w:val="21"/>
        </w:rPr>
        <w:t xml:space="preserve">any liability for any employment-related claim or any claim based on employee or worker status (including reasonable costs and expenses) brought by the Supplier and/or its personnel against the </w:t>
      </w:r>
      <w:r w:rsidR="00305F90" w:rsidRPr="00FB6FE5">
        <w:rPr>
          <w:rFonts w:ascii="Arial" w:hAnsi="Arial" w:cs="Arial"/>
          <w:sz w:val="21"/>
          <w:szCs w:val="21"/>
        </w:rPr>
        <w:t>Trust</w:t>
      </w:r>
      <w:r w:rsidRPr="00FB6FE5">
        <w:rPr>
          <w:rFonts w:ascii="Arial" w:hAnsi="Arial" w:cs="Arial"/>
          <w:sz w:val="21"/>
          <w:szCs w:val="21"/>
        </w:rPr>
        <w:t xml:space="preserve"> or arising out of or in connection with the provision of the Goods and/or Services. </w:t>
      </w:r>
    </w:p>
    <w:p w14:paraId="14C70160" w14:textId="1C774AB2" w:rsidR="00DE6751" w:rsidRPr="00FB6FE5" w:rsidRDefault="00C56BD2">
      <w:pPr>
        <w:rPr>
          <w:rFonts w:ascii="Arial" w:hAnsi="Arial" w:cs="Arial"/>
          <w:sz w:val="21"/>
          <w:szCs w:val="21"/>
        </w:rPr>
      </w:pPr>
      <w:r w:rsidRPr="00FB6FE5">
        <w:rPr>
          <w:rFonts w:ascii="Arial" w:hAnsi="Arial" w:cs="Arial"/>
          <w:sz w:val="21"/>
          <w:szCs w:val="21"/>
        </w:rPr>
        <w:t>8.4</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If the Supplier ceases for whatever reason to provide the Goods and/or Services (or any part of the Services) under the Contract, the Supplier agrees to reassign the Supplier’s employees or other personnel engaged in providing the Goods and/or Services which are ceasing to other parts of its business and to otherwise ensure that they do not transfer, whether under TUPE or howsoever otherwise, to the </w:t>
      </w:r>
      <w:r w:rsidR="00305F90" w:rsidRPr="00FB6FE5">
        <w:rPr>
          <w:rFonts w:ascii="Arial" w:hAnsi="Arial" w:cs="Arial"/>
          <w:sz w:val="21"/>
          <w:szCs w:val="21"/>
        </w:rPr>
        <w:t>Trust</w:t>
      </w:r>
      <w:r w:rsidRPr="00FB6FE5">
        <w:rPr>
          <w:rFonts w:ascii="Arial" w:hAnsi="Arial" w:cs="Arial"/>
          <w:sz w:val="21"/>
          <w:szCs w:val="21"/>
        </w:rPr>
        <w:t xml:space="preserve">, or to any replacement supplier. </w:t>
      </w:r>
    </w:p>
    <w:p w14:paraId="318C8F60" w14:textId="2779466A" w:rsidR="00DE6751" w:rsidRPr="00FB6FE5" w:rsidRDefault="00C56BD2">
      <w:pPr>
        <w:rPr>
          <w:rFonts w:ascii="Arial" w:hAnsi="Arial" w:cs="Arial"/>
          <w:sz w:val="21"/>
          <w:szCs w:val="21"/>
        </w:rPr>
      </w:pPr>
      <w:r w:rsidRPr="00FB6FE5">
        <w:rPr>
          <w:rFonts w:ascii="Arial" w:hAnsi="Arial" w:cs="Arial"/>
          <w:sz w:val="21"/>
          <w:szCs w:val="21"/>
        </w:rPr>
        <w:t>8.5</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Notwithstanding Clause 8.4, if any person claims or it is determined that his/her contract of employment has been transferred to the </w:t>
      </w:r>
      <w:r w:rsidR="00305F90" w:rsidRPr="00FB6FE5">
        <w:rPr>
          <w:rFonts w:ascii="Arial" w:hAnsi="Arial" w:cs="Arial"/>
          <w:sz w:val="21"/>
          <w:szCs w:val="21"/>
        </w:rPr>
        <w:t>Trust</w:t>
      </w:r>
      <w:r w:rsidRPr="00FB6FE5">
        <w:rPr>
          <w:rFonts w:ascii="Arial" w:hAnsi="Arial" w:cs="Arial"/>
          <w:sz w:val="21"/>
          <w:szCs w:val="21"/>
        </w:rPr>
        <w:t xml:space="preserve"> or any replacement supplier as a result of the Supplier ceasing to provide the Goods and/or Services (or any part of the Services) then the Supplier shall indemnify and keep indemnified the </w:t>
      </w:r>
      <w:r w:rsidR="00305F90" w:rsidRPr="00FB6FE5">
        <w:rPr>
          <w:rFonts w:ascii="Arial" w:hAnsi="Arial" w:cs="Arial"/>
          <w:sz w:val="21"/>
          <w:szCs w:val="21"/>
        </w:rPr>
        <w:t>Trust</w:t>
      </w:r>
      <w:r w:rsidRPr="00FB6FE5">
        <w:rPr>
          <w:rFonts w:ascii="Arial" w:hAnsi="Arial" w:cs="Arial"/>
          <w:sz w:val="21"/>
          <w:szCs w:val="21"/>
        </w:rPr>
        <w:t xml:space="preserve"> and any replacement Supplier against any and all costs (including reasonable legal fees), awards, fines, orders, losses, liabilities, damages and expenses suffered or incurred by the </w:t>
      </w:r>
      <w:r w:rsidR="00305F90" w:rsidRPr="00FB6FE5">
        <w:rPr>
          <w:rFonts w:ascii="Arial" w:hAnsi="Arial" w:cs="Arial"/>
          <w:sz w:val="21"/>
          <w:szCs w:val="21"/>
        </w:rPr>
        <w:t>Trust</w:t>
      </w:r>
      <w:r w:rsidRPr="00FB6FE5">
        <w:rPr>
          <w:rFonts w:ascii="Arial" w:hAnsi="Arial" w:cs="Arial"/>
          <w:sz w:val="21"/>
          <w:szCs w:val="21"/>
        </w:rPr>
        <w:t xml:space="preserve"> and any replacement supplier howsoever arising in relation to the relevant employee. </w:t>
      </w:r>
    </w:p>
    <w:p w14:paraId="786524FF" w14:textId="77777777" w:rsidR="00DE6751" w:rsidRPr="00FB6FE5" w:rsidRDefault="00C56BD2" w:rsidP="3049EF0A">
      <w:pPr>
        <w:pStyle w:val="Heading1"/>
        <w:tabs>
          <w:tab w:val="center" w:pos="1654"/>
        </w:tabs>
        <w:spacing w:after="224"/>
        <w:ind w:left="-15" w:right="0" w:firstLine="0"/>
        <w:rPr>
          <w:rFonts w:ascii="Arial" w:hAnsi="Arial" w:cs="Arial"/>
          <w:sz w:val="21"/>
          <w:szCs w:val="21"/>
        </w:rPr>
      </w:pPr>
      <w:r w:rsidRPr="00FB6FE5">
        <w:rPr>
          <w:rFonts w:ascii="Arial" w:hAnsi="Arial" w:cs="Arial"/>
          <w:sz w:val="21"/>
          <w:szCs w:val="21"/>
        </w:rPr>
        <w:t>9.</w:t>
      </w:r>
      <w:r w:rsidRPr="00FB6FE5">
        <w:rPr>
          <w:rFonts w:ascii="Arial" w:eastAsia="Arial" w:hAnsi="Arial" w:cs="Arial"/>
          <w:sz w:val="21"/>
          <w:szCs w:val="21"/>
        </w:rPr>
        <w:t xml:space="preserve"> </w:t>
      </w:r>
      <w:r w:rsidRPr="00FB6FE5">
        <w:rPr>
          <w:rFonts w:ascii="Arial" w:hAnsi="Arial" w:cs="Arial"/>
          <w:sz w:val="21"/>
          <w:szCs w:val="21"/>
        </w:rPr>
        <w:tab/>
        <w:t xml:space="preserve">Rights in Deliverables </w:t>
      </w:r>
    </w:p>
    <w:p w14:paraId="5B4943A5" w14:textId="77777777" w:rsidR="00DE6751" w:rsidRPr="00FB6FE5" w:rsidRDefault="00C56BD2" w:rsidP="00C8212F">
      <w:pPr>
        <w:ind w:left="720" w:firstLine="0"/>
        <w:rPr>
          <w:rFonts w:ascii="Arial" w:hAnsi="Arial" w:cs="Arial"/>
          <w:sz w:val="21"/>
          <w:szCs w:val="21"/>
        </w:rPr>
      </w:pPr>
      <w:r w:rsidRPr="00FB6FE5">
        <w:rPr>
          <w:rFonts w:ascii="Arial" w:hAnsi="Arial" w:cs="Arial"/>
          <w:sz w:val="21"/>
          <w:szCs w:val="21"/>
        </w:rPr>
        <w:t xml:space="preserve">The Supplier hereby: </w:t>
      </w:r>
    </w:p>
    <w:p w14:paraId="24B4F845" w14:textId="728F0960" w:rsidR="00DE6751" w:rsidRPr="00FB6FE5" w:rsidRDefault="00C56BD2" w:rsidP="00C8212F">
      <w:pPr>
        <w:ind w:left="720" w:hanging="720"/>
        <w:rPr>
          <w:rFonts w:ascii="Arial" w:hAnsi="Arial" w:cs="Arial"/>
          <w:sz w:val="21"/>
          <w:szCs w:val="21"/>
        </w:rPr>
      </w:pPr>
      <w:r w:rsidRPr="00FB6FE5">
        <w:rPr>
          <w:rFonts w:ascii="Arial" w:hAnsi="Arial" w:cs="Arial"/>
          <w:sz w:val="21"/>
          <w:szCs w:val="21"/>
        </w:rPr>
        <w:t xml:space="preserve">9.1 </w:t>
      </w:r>
      <w:r w:rsidR="00C8212F" w:rsidRPr="00FB6FE5">
        <w:rPr>
          <w:rFonts w:ascii="Arial" w:hAnsi="Arial" w:cs="Arial"/>
          <w:sz w:val="21"/>
          <w:szCs w:val="21"/>
        </w:rPr>
        <w:tab/>
      </w:r>
      <w:r w:rsidRPr="00FB6FE5">
        <w:rPr>
          <w:rFonts w:ascii="Arial" w:hAnsi="Arial" w:cs="Arial"/>
          <w:sz w:val="21"/>
          <w:szCs w:val="21"/>
        </w:rPr>
        <w:t xml:space="preserve">warrants that it is or shall be the sole and unencumbered owner of all IPR in any Deliverables and that nothing in the performance of the Services or the Deliverables (or any exploitation thereof by the </w:t>
      </w:r>
      <w:r w:rsidR="00305F90" w:rsidRPr="00FB6FE5">
        <w:rPr>
          <w:rFonts w:ascii="Arial" w:hAnsi="Arial" w:cs="Arial"/>
          <w:sz w:val="21"/>
          <w:szCs w:val="21"/>
        </w:rPr>
        <w:t>Trust</w:t>
      </w:r>
      <w:r w:rsidRPr="00FB6FE5">
        <w:rPr>
          <w:rFonts w:ascii="Arial" w:hAnsi="Arial" w:cs="Arial"/>
          <w:sz w:val="21"/>
          <w:szCs w:val="21"/>
        </w:rPr>
        <w:t xml:space="preserve">) will infringe any right whatsoever of any third </w:t>
      </w:r>
      <w:proofErr w:type="gramStart"/>
      <w:r w:rsidRPr="00FB6FE5">
        <w:rPr>
          <w:rFonts w:ascii="Arial" w:hAnsi="Arial" w:cs="Arial"/>
          <w:sz w:val="21"/>
          <w:szCs w:val="21"/>
        </w:rPr>
        <w:t>party;</w:t>
      </w:r>
      <w:proofErr w:type="gramEnd"/>
      <w:r w:rsidRPr="00FB6FE5">
        <w:rPr>
          <w:rFonts w:ascii="Arial" w:hAnsi="Arial" w:cs="Arial"/>
          <w:sz w:val="21"/>
          <w:szCs w:val="21"/>
        </w:rPr>
        <w:t xml:space="preserve">  </w:t>
      </w:r>
    </w:p>
    <w:p w14:paraId="4DA5350D" w14:textId="7467A2E8" w:rsidR="00DE6751" w:rsidRPr="00FB6FE5" w:rsidRDefault="00C56BD2" w:rsidP="00C8212F">
      <w:pPr>
        <w:ind w:left="720" w:hanging="720"/>
        <w:rPr>
          <w:rFonts w:ascii="Arial" w:hAnsi="Arial" w:cs="Arial"/>
          <w:sz w:val="21"/>
          <w:szCs w:val="21"/>
        </w:rPr>
      </w:pPr>
      <w:r w:rsidRPr="00FB6FE5">
        <w:rPr>
          <w:rFonts w:ascii="Arial" w:hAnsi="Arial" w:cs="Arial"/>
          <w:sz w:val="21"/>
          <w:szCs w:val="21"/>
        </w:rPr>
        <w:t xml:space="preserve">9.2 </w:t>
      </w:r>
      <w:r w:rsidR="00C8212F" w:rsidRPr="00FB6FE5">
        <w:rPr>
          <w:rFonts w:ascii="Arial" w:hAnsi="Arial" w:cs="Arial"/>
          <w:sz w:val="21"/>
          <w:szCs w:val="21"/>
        </w:rPr>
        <w:tab/>
      </w:r>
      <w:r w:rsidRPr="00FB6FE5">
        <w:rPr>
          <w:rFonts w:ascii="Arial" w:hAnsi="Arial" w:cs="Arial"/>
          <w:sz w:val="21"/>
          <w:szCs w:val="21"/>
        </w:rPr>
        <w:t xml:space="preserve">irrevocably assigns to the </w:t>
      </w:r>
      <w:r w:rsidR="00305F90" w:rsidRPr="00FB6FE5">
        <w:rPr>
          <w:rFonts w:ascii="Arial" w:hAnsi="Arial" w:cs="Arial"/>
          <w:sz w:val="21"/>
          <w:szCs w:val="21"/>
        </w:rPr>
        <w:t>Trust</w:t>
      </w:r>
      <w:r w:rsidRPr="00FB6FE5">
        <w:rPr>
          <w:rFonts w:ascii="Arial" w:hAnsi="Arial" w:cs="Arial"/>
          <w:sz w:val="21"/>
          <w:szCs w:val="21"/>
        </w:rPr>
        <w:t xml:space="preserve"> with full title guarantee the IPR, whether vested, contingent or future, in any Deliverables for the full period thereof, including any extensions or renewals, and including all rights of action accrued at the date of this assignment or which may accrue </w:t>
      </w:r>
      <w:proofErr w:type="gramStart"/>
      <w:r w:rsidRPr="00FB6FE5">
        <w:rPr>
          <w:rFonts w:ascii="Arial" w:hAnsi="Arial" w:cs="Arial"/>
          <w:sz w:val="21"/>
          <w:szCs w:val="21"/>
        </w:rPr>
        <w:t>hereafter;</w:t>
      </w:r>
      <w:proofErr w:type="gramEnd"/>
      <w:r w:rsidRPr="00FB6FE5">
        <w:rPr>
          <w:rFonts w:ascii="Arial" w:hAnsi="Arial" w:cs="Arial"/>
          <w:sz w:val="21"/>
          <w:szCs w:val="21"/>
        </w:rPr>
        <w:t xml:space="preserve">  </w:t>
      </w:r>
    </w:p>
    <w:p w14:paraId="55F10039" w14:textId="46E18203" w:rsidR="00DE6751" w:rsidRPr="00FB6FE5" w:rsidRDefault="00C56BD2" w:rsidP="00C8212F">
      <w:pPr>
        <w:ind w:left="720" w:hanging="720"/>
        <w:rPr>
          <w:rFonts w:ascii="Arial" w:hAnsi="Arial" w:cs="Arial"/>
          <w:sz w:val="21"/>
          <w:szCs w:val="21"/>
        </w:rPr>
      </w:pPr>
      <w:r w:rsidRPr="00FB6FE5">
        <w:rPr>
          <w:rFonts w:ascii="Arial" w:hAnsi="Arial" w:cs="Arial"/>
          <w:sz w:val="21"/>
          <w:szCs w:val="21"/>
        </w:rPr>
        <w:t xml:space="preserve">9.3 </w:t>
      </w:r>
      <w:r w:rsidR="00C8212F" w:rsidRPr="00FB6FE5">
        <w:rPr>
          <w:rFonts w:ascii="Arial" w:hAnsi="Arial" w:cs="Arial"/>
          <w:sz w:val="21"/>
          <w:szCs w:val="21"/>
        </w:rPr>
        <w:tab/>
      </w:r>
      <w:r w:rsidRPr="00FB6FE5">
        <w:rPr>
          <w:rFonts w:ascii="Arial" w:hAnsi="Arial" w:cs="Arial"/>
          <w:sz w:val="21"/>
          <w:szCs w:val="21"/>
        </w:rPr>
        <w:t xml:space="preserve">undertakes to do all acts and execute all documents which may be necessary to confirm the title of the </w:t>
      </w:r>
      <w:r w:rsidR="00305F90" w:rsidRPr="00FB6FE5">
        <w:rPr>
          <w:rFonts w:ascii="Arial" w:hAnsi="Arial" w:cs="Arial"/>
          <w:sz w:val="21"/>
          <w:szCs w:val="21"/>
        </w:rPr>
        <w:t>Trust</w:t>
      </w:r>
      <w:r w:rsidRPr="00FB6FE5">
        <w:rPr>
          <w:rFonts w:ascii="Arial" w:hAnsi="Arial" w:cs="Arial"/>
          <w:sz w:val="21"/>
          <w:szCs w:val="21"/>
        </w:rPr>
        <w:t xml:space="preserve"> to the IPR so </w:t>
      </w:r>
      <w:proofErr w:type="gramStart"/>
      <w:r w:rsidRPr="00FB6FE5">
        <w:rPr>
          <w:rFonts w:ascii="Arial" w:hAnsi="Arial" w:cs="Arial"/>
          <w:sz w:val="21"/>
          <w:szCs w:val="21"/>
        </w:rPr>
        <w:t>assigned;</w:t>
      </w:r>
      <w:proofErr w:type="gramEnd"/>
      <w:r w:rsidRPr="00FB6FE5">
        <w:rPr>
          <w:rFonts w:ascii="Arial" w:hAnsi="Arial" w:cs="Arial"/>
          <w:sz w:val="21"/>
          <w:szCs w:val="21"/>
        </w:rPr>
        <w:t xml:space="preserve"> </w:t>
      </w:r>
    </w:p>
    <w:p w14:paraId="19A27602" w14:textId="6FBC44B8" w:rsidR="00DE6751" w:rsidRPr="00FB6FE5" w:rsidRDefault="00C56BD2" w:rsidP="00C8212F">
      <w:pPr>
        <w:ind w:left="720" w:hanging="720"/>
        <w:rPr>
          <w:rFonts w:ascii="Arial" w:hAnsi="Arial" w:cs="Arial"/>
          <w:sz w:val="21"/>
          <w:szCs w:val="21"/>
        </w:rPr>
      </w:pPr>
      <w:r w:rsidRPr="00FB6FE5">
        <w:rPr>
          <w:rFonts w:ascii="Arial" w:hAnsi="Arial" w:cs="Arial"/>
          <w:sz w:val="21"/>
          <w:szCs w:val="21"/>
        </w:rPr>
        <w:lastRenderedPageBreak/>
        <w:t xml:space="preserve">9.4 </w:t>
      </w:r>
      <w:r w:rsidR="00C8212F" w:rsidRPr="00FB6FE5">
        <w:rPr>
          <w:rFonts w:ascii="Arial" w:hAnsi="Arial" w:cs="Arial"/>
          <w:sz w:val="21"/>
          <w:szCs w:val="21"/>
        </w:rPr>
        <w:tab/>
      </w:r>
      <w:r w:rsidRPr="00FB6FE5">
        <w:rPr>
          <w:rFonts w:ascii="Arial" w:hAnsi="Arial" w:cs="Arial"/>
          <w:sz w:val="21"/>
          <w:szCs w:val="21"/>
        </w:rPr>
        <w:t xml:space="preserve">warrants that it has not, and shall not, grant or assign any rights of any nature in any Deliverables to any third party whatsoever in any part of the </w:t>
      </w:r>
      <w:proofErr w:type="gramStart"/>
      <w:r w:rsidRPr="00FB6FE5">
        <w:rPr>
          <w:rFonts w:ascii="Arial" w:hAnsi="Arial" w:cs="Arial"/>
          <w:sz w:val="21"/>
          <w:szCs w:val="21"/>
        </w:rPr>
        <w:t>world;</w:t>
      </w:r>
      <w:proofErr w:type="gramEnd"/>
      <w:r w:rsidRPr="00FB6FE5">
        <w:rPr>
          <w:rFonts w:ascii="Arial" w:hAnsi="Arial" w:cs="Arial"/>
          <w:sz w:val="21"/>
          <w:szCs w:val="21"/>
        </w:rPr>
        <w:t xml:space="preserve"> </w:t>
      </w:r>
    </w:p>
    <w:p w14:paraId="0895E267" w14:textId="759990DC" w:rsidR="00DE6751" w:rsidRPr="00FB6FE5" w:rsidRDefault="00C56BD2" w:rsidP="00307600">
      <w:pPr>
        <w:ind w:left="720" w:hanging="720"/>
        <w:rPr>
          <w:rFonts w:ascii="Arial" w:hAnsi="Arial" w:cs="Arial"/>
          <w:sz w:val="21"/>
          <w:szCs w:val="21"/>
        </w:rPr>
      </w:pPr>
      <w:r w:rsidRPr="00FB6FE5">
        <w:rPr>
          <w:rFonts w:ascii="Arial" w:hAnsi="Arial" w:cs="Arial"/>
          <w:sz w:val="21"/>
          <w:szCs w:val="21"/>
        </w:rPr>
        <w:t xml:space="preserve">9.5 </w:t>
      </w:r>
      <w:r w:rsidR="00C8212F" w:rsidRPr="00FB6FE5">
        <w:rPr>
          <w:rFonts w:ascii="Arial" w:hAnsi="Arial" w:cs="Arial"/>
          <w:sz w:val="21"/>
          <w:szCs w:val="21"/>
        </w:rPr>
        <w:tab/>
      </w:r>
      <w:r w:rsidRPr="00FB6FE5">
        <w:rPr>
          <w:rFonts w:ascii="Arial" w:hAnsi="Arial" w:cs="Arial"/>
          <w:sz w:val="21"/>
          <w:szCs w:val="21"/>
        </w:rPr>
        <w:t xml:space="preserve">warrants that the IPR in any Deliverables is assigned to the </w:t>
      </w:r>
      <w:r w:rsidR="00305F90" w:rsidRPr="00FB6FE5">
        <w:rPr>
          <w:rFonts w:ascii="Arial" w:hAnsi="Arial" w:cs="Arial"/>
          <w:sz w:val="21"/>
          <w:szCs w:val="21"/>
        </w:rPr>
        <w:t>Trust</w:t>
      </w:r>
      <w:r w:rsidRPr="00FB6FE5">
        <w:rPr>
          <w:rFonts w:ascii="Arial" w:hAnsi="Arial" w:cs="Arial"/>
          <w:sz w:val="21"/>
          <w:szCs w:val="21"/>
        </w:rPr>
        <w:t xml:space="preserve"> free of all moral rights; and </w:t>
      </w:r>
    </w:p>
    <w:p w14:paraId="791B3B51" w14:textId="296C0294" w:rsidR="00DE6751" w:rsidRPr="00FB6FE5" w:rsidRDefault="00C56BD2" w:rsidP="00C8212F">
      <w:pPr>
        <w:ind w:left="720" w:hanging="720"/>
        <w:rPr>
          <w:rFonts w:ascii="Arial" w:hAnsi="Arial" w:cs="Arial"/>
          <w:sz w:val="21"/>
          <w:szCs w:val="21"/>
        </w:rPr>
      </w:pPr>
      <w:r w:rsidRPr="00FB6FE5">
        <w:rPr>
          <w:rFonts w:ascii="Arial" w:hAnsi="Arial" w:cs="Arial"/>
          <w:sz w:val="21"/>
          <w:szCs w:val="21"/>
        </w:rPr>
        <w:t xml:space="preserve">9.6 </w:t>
      </w:r>
      <w:r w:rsidRPr="00FB6FE5">
        <w:rPr>
          <w:rFonts w:ascii="Arial" w:hAnsi="Arial" w:cs="Arial"/>
          <w:sz w:val="21"/>
          <w:szCs w:val="21"/>
        </w:rPr>
        <w:tab/>
        <w:t xml:space="preserve">warrants that it has all the applicable permissions and licenses and has fulfilled any other relevant requirements required to copy and provide to the </w:t>
      </w:r>
      <w:r w:rsidR="00305F90" w:rsidRPr="00FB6FE5">
        <w:rPr>
          <w:rFonts w:ascii="Arial" w:hAnsi="Arial" w:cs="Arial"/>
          <w:sz w:val="21"/>
          <w:szCs w:val="21"/>
        </w:rPr>
        <w:t>Trust</w:t>
      </w:r>
      <w:r w:rsidRPr="00FB6FE5">
        <w:rPr>
          <w:rFonts w:ascii="Arial" w:hAnsi="Arial" w:cs="Arial"/>
          <w:sz w:val="21"/>
          <w:szCs w:val="21"/>
        </w:rPr>
        <w:t xml:space="preserve"> any </w:t>
      </w:r>
      <w:proofErr w:type="gramStart"/>
      <w:r w:rsidRPr="00FB6FE5">
        <w:rPr>
          <w:rFonts w:ascii="Arial" w:hAnsi="Arial" w:cs="Arial"/>
          <w:sz w:val="21"/>
          <w:szCs w:val="21"/>
        </w:rPr>
        <w:t>third party</w:t>
      </w:r>
      <w:proofErr w:type="gramEnd"/>
      <w:r w:rsidRPr="00FB6FE5">
        <w:rPr>
          <w:rFonts w:ascii="Arial" w:hAnsi="Arial" w:cs="Arial"/>
          <w:sz w:val="21"/>
          <w:szCs w:val="21"/>
        </w:rPr>
        <w:t xml:space="preserve"> documentation or information in whatever format provided as part of the Services, and that any such documentation shall be appropriately labelled as such where not immediately identifiable. </w:t>
      </w:r>
    </w:p>
    <w:p w14:paraId="24BF9195" w14:textId="24A54A92" w:rsidR="00DE6751" w:rsidRPr="00FB6FE5" w:rsidRDefault="00C56BD2">
      <w:pPr>
        <w:pStyle w:val="Heading1"/>
        <w:tabs>
          <w:tab w:val="center" w:pos="1609"/>
        </w:tabs>
        <w:ind w:left="-15" w:right="0" w:firstLine="0"/>
        <w:rPr>
          <w:rFonts w:ascii="Arial" w:hAnsi="Arial" w:cs="Arial"/>
          <w:sz w:val="21"/>
          <w:szCs w:val="21"/>
        </w:rPr>
      </w:pPr>
      <w:r w:rsidRPr="00FB6FE5">
        <w:rPr>
          <w:rFonts w:ascii="Arial" w:hAnsi="Arial" w:cs="Arial"/>
          <w:sz w:val="21"/>
          <w:szCs w:val="21"/>
        </w:rPr>
        <w:t>10.</w:t>
      </w:r>
      <w:r w:rsidRPr="00FB6FE5">
        <w:rPr>
          <w:rFonts w:ascii="Arial" w:eastAsia="Arial" w:hAnsi="Arial" w:cs="Arial"/>
          <w:sz w:val="21"/>
          <w:szCs w:val="21"/>
        </w:rPr>
        <w:tab/>
      </w:r>
      <w:r w:rsidR="00305F90" w:rsidRPr="00FB6FE5">
        <w:rPr>
          <w:rFonts w:ascii="Arial" w:hAnsi="Arial" w:cs="Arial"/>
          <w:sz w:val="21"/>
          <w:szCs w:val="21"/>
        </w:rPr>
        <w:t>Trust</w:t>
      </w:r>
      <w:r w:rsidRPr="00FB6FE5">
        <w:rPr>
          <w:rFonts w:ascii="Arial" w:hAnsi="Arial" w:cs="Arial"/>
          <w:sz w:val="21"/>
          <w:szCs w:val="21"/>
        </w:rPr>
        <w:t xml:space="preserve"> Materials </w:t>
      </w:r>
    </w:p>
    <w:p w14:paraId="6440BE0B" w14:textId="742A831A" w:rsidR="00DE6751" w:rsidRPr="00FB6FE5" w:rsidRDefault="00C56BD2">
      <w:pPr>
        <w:rPr>
          <w:rFonts w:ascii="Arial" w:hAnsi="Arial" w:cs="Arial"/>
          <w:sz w:val="21"/>
          <w:szCs w:val="21"/>
        </w:rPr>
      </w:pPr>
      <w:r w:rsidRPr="00FB6FE5">
        <w:rPr>
          <w:rFonts w:ascii="Arial" w:hAnsi="Arial" w:cs="Arial"/>
          <w:sz w:val="21"/>
          <w:szCs w:val="21"/>
        </w:rPr>
        <w:t>10.1</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The </w:t>
      </w:r>
      <w:r w:rsidR="00305F90" w:rsidRPr="00FB6FE5">
        <w:rPr>
          <w:rFonts w:ascii="Arial" w:hAnsi="Arial" w:cs="Arial"/>
          <w:sz w:val="21"/>
          <w:szCs w:val="21"/>
        </w:rPr>
        <w:t>Trust</w:t>
      </w:r>
      <w:r w:rsidRPr="00FB6FE5">
        <w:rPr>
          <w:rFonts w:ascii="Arial" w:hAnsi="Arial" w:cs="Arial"/>
          <w:sz w:val="21"/>
          <w:szCs w:val="21"/>
        </w:rPr>
        <w:t xml:space="preserve"> shall provide the Supplier with any </w:t>
      </w:r>
      <w:r w:rsidR="00305F90" w:rsidRPr="00FB6FE5">
        <w:rPr>
          <w:rFonts w:ascii="Arial" w:hAnsi="Arial" w:cs="Arial"/>
          <w:sz w:val="21"/>
          <w:szCs w:val="21"/>
        </w:rPr>
        <w:t>Trust</w:t>
      </w:r>
      <w:r w:rsidRPr="00FB6FE5">
        <w:rPr>
          <w:rFonts w:ascii="Arial" w:hAnsi="Arial" w:cs="Arial"/>
          <w:sz w:val="21"/>
          <w:szCs w:val="21"/>
        </w:rPr>
        <w:t xml:space="preserve"> Materials reasonably requested by the Supplier to enable the Supplier to provide the Services in accordance with the Contract. </w:t>
      </w:r>
    </w:p>
    <w:p w14:paraId="22C79FB0" w14:textId="1DF461E7" w:rsidR="00DE6751" w:rsidRPr="00FB6FE5" w:rsidRDefault="00C56BD2">
      <w:pPr>
        <w:rPr>
          <w:rFonts w:ascii="Arial" w:hAnsi="Arial" w:cs="Arial"/>
          <w:sz w:val="21"/>
          <w:szCs w:val="21"/>
        </w:rPr>
      </w:pPr>
      <w:r w:rsidRPr="00FB6FE5">
        <w:rPr>
          <w:rFonts w:ascii="Arial" w:hAnsi="Arial" w:cs="Arial"/>
          <w:sz w:val="21"/>
          <w:szCs w:val="21"/>
        </w:rPr>
        <w:t>10.2</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00305F90" w:rsidRPr="00FB6FE5">
        <w:rPr>
          <w:rFonts w:ascii="Arial" w:hAnsi="Arial" w:cs="Arial"/>
          <w:sz w:val="21"/>
          <w:szCs w:val="21"/>
        </w:rPr>
        <w:t>Trust</w:t>
      </w:r>
      <w:r w:rsidRPr="00FB6FE5">
        <w:rPr>
          <w:rFonts w:ascii="Arial" w:hAnsi="Arial" w:cs="Arial"/>
          <w:sz w:val="21"/>
          <w:szCs w:val="21"/>
        </w:rPr>
        <w:t xml:space="preserve"> Materials shall be and remain the </w:t>
      </w:r>
      <w:r w:rsidR="00305F90" w:rsidRPr="00FB6FE5">
        <w:rPr>
          <w:rFonts w:ascii="Arial" w:hAnsi="Arial" w:cs="Arial"/>
          <w:sz w:val="21"/>
          <w:szCs w:val="21"/>
        </w:rPr>
        <w:t>Trust</w:t>
      </w:r>
      <w:r w:rsidRPr="00FB6FE5">
        <w:rPr>
          <w:rFonts w:ascii="Arial" w:hAnsi="Arial" w:cs="Arial"/>
          <w:sz w:val="21"/>
          <w:szCs w:val="21"/>
        </w:rPr>
        <w:t xml:space="preserve">'s property, and the Supplier shall maintain all such materials in good order and condition, subject, in the case of tooling, patterns and the like, to fair wear and tear.  The </w:t>
      </w:r>
      <w:r w:rsidR="00305F90" w:rsidRPr="00FB6FE5">
        <w:rPr>
          <w:rFonts w:ascii="Arial" w:hAnsi="Arial" w:cs="Arial"/>
          <w:sz w:val="21"/>
          <w:szCs w:val="21"/>
        </w:rPr>
        <w:t>Trust</w:t>
      </w:r>
      <w:r w:rsidRPr="00FB6FE5">
        <w:rPr>
          <w:rFonts w:ascii="Arial" w:hAnsi="Arial" w:cs="Arial"/>
          <w:sz w:val="21"/>
          <w:szCs w:val="21"/>
        </w:rPr>
        <w:t xml:space="preserve"> Materials shall be used solely for the purpose of fulfilling the Contract/Purchase </w:t>
      </w:r>
      <w:proofErr w:type="gramStart"/>
      <w:r w:rsidRPr="00FB6FE5">
        <w:rPr>
          <w:rFonts w:ascii="Arial" w:hAnsi="Arial" w:cs="Arial"/>
          <w:sz w:val="21"/>
          <w:szCs w:val="21"/>
        </w:rPr>
        <w:t>Order, and</w:t>
      </w:r>
      <w:proofErr w:type="gramEnd"/>
      <w:r w:rsidRPr="00FB6FE5">
        <w:rPr>
          <w:rFonts w:ascii="Arial" w:hAnsi="Arial" w:cs="Arial"/>
          <w:sz w:val="21"/>
          <w:szCs w:val="21"/>
        </w:rPr>
        <w:t xml:space="preserve"> shall be returned to the </w:t>
      </w:r>
      <w:r w:rsidR="00305F90" w:rsidRPr="00FB6FE5">
        <w:rPr>
          <w:rFonts w:ascii="Arial" w:hAnsi="Arial" w:cs="Arial"/>
          <w:sz w:val="21"/>
          <w:szCs w:val="21"/>
        </w:rPr>
        <w:t>Trust</w:t>
      </w:r>
      <w:r w:rsidRPr="00FB6FE5">
        <w:rPr>
          <w:rFonts w:ascii="Arial" w:hAnsi="Arial" w:cs="Arial"/>
          <w:sz w:val="21"/>
          <w:szCs w:val="21"/>
        </w:rPr>
        <w:t xml:space="preserve"> upon demand. </w:t>
      </w:r>
    </w:p>
    <w:p w14:paraId="5F45E7CC" w14:textId="507F0DFC" w:rsidR="00DE6751" w:rsidRPr="00FB6FE5" w:rsidRDefault="00C56BD2">
      <w:pPr>
        <w:rPr>
          <w:rFonts w:ascii="Arial" w:hAnsi="Arial" w:cs="Arial"/>
          <w:sz w:val="21"/>
          <w:szCs w:val="21"/>
        </w:rPr>
      </w:pPr>
      <w:r w:rsidRPr="00FB6FE5">
        <w:rPr>
          <w:rFonts w:ascii="Arial" w:hAnsi="Arial" w:cs="Arial"/>
          <w:sz w:val="21"/>
          <w:szCs w:val="21"/>
        </w:rPr>
        <w:t>10.3</w:t>
      </w:r>
      <w:r w:rsidR="00C8212F" w:rsidRPr="00FB6FE5">
        <w:rPr>
          <w:rFonts w:ascii="Arial" w:hAnsi="Arial" w:cs="Arial"/>
          <w:sz w:val="21"/>
          <w:szCs w:val="21"/>
        </w:rPr>
        <w:tab/>
      </w:r>
      <w:r w:rsidRPr="00FB6FE5">
        <w:rPr>
          <w:rFonts w:ascii="Arial" w:hAnsi="Arial" w:cs="Arial"/>
          <w:sz w:val="21"/>
          <w:szCs w:val="21"/>
        </w:rPr>
        <w:t xml:space="preserve">The Supplier shall be liable for any loss of or damage to any of the </w:t>
      </w:r>
      <w:r w:rsidR="00305F90" w:rsidRPr="00FB6FE5">
        <w:rPr>
          <w:rFonts w:ascii="Arial" w:hAnsi="Arial" w:cs="Arial"/>
          <w:sz w:val="21"/>
          <w:szCs w:val="21"/>
        </w:rPr>
        <w:t>Trust</w:t>
      </w:r>
      <w:r w:rsidRPr="00FB6FE5">
        <w:rPr>
          <w:rFonts w:ascii="Arial" w:hAnsi="Arial" w:cs="Arial"/>
          <w:sz w:val="21"/>
          <w:szCs w:val="21"/>
        </w:rPr>
        <w:t xml:space="preserve"> Materials unless and to the extent that the Supplier is able to demonstrate that such loss or damage was caused by the </w:t>
      </w:r>
      <w:r w:rsidR="00305F90" w:rsidRPr="00FB6FE5">
        <w:rPr>
          <w:rFonts w:ascii="Arial" w:hAnsi="Arial" w:cs="Arial"/>
          <w:sz w:val="21"/>
          <w:szCs w:val="21"/>
        </w:rPr>
        <w:t>Trust</w:t>
      </w:r>
      <w:r w:rsidRPr="00FB6FE5">
        <w:rPr>
          <w:rFonts w:ascii="Arial" w:hAnsi="Arial" w:cs="Arial"/>
          <w:sz w:val="21"/>
          <w:szCs w:val="21"/>
        </w:rPr>
        <w:t xml:space="preserve"> or contributed to by its negligence or default.  </w:t>
      </w:r>
    </w:p>
    <w:p w14:paraId="17DA542E" w14:textId="3548563D" w:rsidR="00DE6751" w:rsidRPr="00FB6FE5" w:rsidRDefault="00C56BD2">
      <w:pPr>
        <w:rPr>
          <w:rFonts w:ascii="Arial" w:hAnsi="Arial" w:cs="Arial"/>
          <w:sz w:val="21"/>
          <w:szCs w:val="21"/>
        </w:rPr>
      </w:pPr>
      <w:r w:rsidRPr="00FB6FE5">
        <w:rPr>
          <w:rFonts w:ascii="Arial" w:hAnsi="Arial" w:cs="Arial"/>
          <w:sz w:val="21"/>
          <w:szCs w:val="21"/>
        </w:rPr>
        <w:t>10.4</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The Supplier shall not in any circumstances have a lien on the </w:t>
      </w:r>
      <w:r w:rsidR="00305F90" w:rsidRPr="00FB6FE5">
        <w:rPr>
          <w:rFonts w:ascii="Arial" w:hAnsi="Arial" w:cs="Arial"/>
          <w:sz w:val="21"/>
          <w:szCs w:val="21"/>
        </w:rPr>
        <w:t>Trust</w:t>
      </w:r>
      <w:r w:rsidRPr="00FB6FE5">
        <w:rPr>
          <w:rFonts w:ascii="Arial" w:hAnsi="Arial" w:cs="Arial"/>
          <w:sz w:val="21"/>
          <w:szCs w:val="21"/>
        </w:rPr>
        <w:t xml:space="preserve"> Materials and shall take all steps necessary to ensure that the </w:t>
      </w:r>
      <w:r w:rsidR="00305F90" w:rsidRPr="00FB6FE5">
        <w:rPr>
          <w:rFonts w:ascii="Arial" w:hAnsi="Arial" w:cs="Arial"/>
          <w:sz w:val="21"/>
          <w:szCs w:val="21"/>
        </w:rPr>
        <w:t>Trust</w:t>
      </w:r>
      <w:r w:rsidRPr="00FB6FE5">
        <w:rPr>
          <w:rFonts w:ascii="Arial" w:hAnsi="Arial" w:cs="Arial"/>
          <w:sz w:val="21"/>
          <w:szCs w:val="21"/>
        </w:rPr>
        <w:t xml:space="preserve">’s title to such </w:t>
      </w:r>
      <w:r w:rsidR="00305F90" w:rsidRPr="00FB6FE5">
        <w:rPr>
          <w:rFonts w:ascii="Arial" w:hAnsi="Arial" w:cs="Arial"/>
          <w:sz w:val="21"/>
          <w:szCs w:val="21"/>
        </w:rPr>
        <w:t>Trust</w:t>
      </w:r>
      <w:r w:rsidRPr="00FB6FE5">
        <w:rPr>
          <w:rFonts w:ascii="Arial" w:hAnsi="Arial" w:cs="Arial"/>
          <w:sz w:val="21"/>
          <w:szCs w:val="21"/>
        </w:rPr>
        <w:t xml:space="preserve"> Materials and the exclusion of any lien are brought to the attention of any third party dealing with the </w:t>
      </w:r>
      <w:r w:rsidR="00305F90" w:rsidRPr="00FB6FE5">
        <w:rPr>
          <w:rFonts w:ascii="Arial" w:hAnsi="Arial" w:cs="Arial"/>
          <w:sz w:val="21"/>
          <w:szCs w:val="21"/>
        </w:rPr>
        <w:t>Trust</w:t>
      </w:r>
      <w:r w:rsidRPr="00FB6FE5">
        <w:rPr>
          <w:rFonts w:ascii="Arial" w:hAnsi="Arial" w:cs="Arial"/>
          <w:sz w:val="21"/>
          <w:szCs w:val="21"/>
        </w:rPr>
        <w:t xml:space="preserve"> Materials.  </w:t>
      </w:r>
    </w:p>
    <w:p w14:paraId="2DDC1EBC" w14:textId="77777777" w:rsidR="00DE6751" w:rsidRPr="00FB6FE5" w:rsidRDefault="00C56BD2">
      <w:pPr>
        <w:pStyle w:val="Heading1"/>
        <w:tabs>
          <w:tab w:val="center" w:pos="3906"/>
        </w:tabs>
        <w:ind w:left="-15" w:right="0" w:firstLine="0"/>
        <w:rPr>
          <w:rFonts w:ascii="Arial" w:hAnsi="Arial" w:cs="Arial"/>
          <w:sz w:val="21"/>
          <w:szCs w:val="21"/>
        </w:rPr>
      </w:pPr>
      <w:r w:rsidRPr="00FB6FE5">
        <w:rPr>
          <w:rFonts w:ascii="Arial" w:hAnsi="Arial" w:cs="Arial"/>
          <w:sz w:val="21"/>
          <w:szCs w:val="21"/>
        </w:rPr>
        <w:t>11.</w:t>
      </w:r>
      <w:r w:rsidRPr="00FB6FE5">
        <w:rPr>
          <w:rFonts w:ascii="Arial" w:eastAsia="Arial" w:hAnsi="Arial" w:cs="Arial"/>
          <w:sz w:val="21"/>
          <w:szCs w:val="21"/>
        </w:rPr>
        <w:t xml:space="preserve"> </w:t>
      </w:r>
      <w:r w:rsidRPr="00FB6FE5">
        <w:rPr>
          <w:rFonts w:ascii="Arial" w:eastAsia="Arial" w:hAnsi="Arial" w:cs="Arial"/>
          <w:sz w:val="21"/>
          <w:szCs w:val="21"/>
        </w:rPr>
        <w:tab/>
      </w:r>
      <w:r w:rsidRPr="00FB6FE5">
        <w:rPr>
          <w:rFonts w:ascii="Arial" w:hAnsi="Arial" w:cs="Arial"/>
          <w:sz w:val="21"/>
          <w:szCs w:val="21"/>
        </w:rPr>
        <w:t xml:space="preserve">Remedies for Goods and/or Services not supplied in accordance with the Contract </w:t>
      </w:r>
    </w:p>
    <w:p w14:paraId="7093EAB6" w14:textId="5DC93E9F" w:rsidR="00DE6751" w:rsidRPr="00FB6FE5" w:rsidRDefault="00C56BD2" w:rsidP="00C9641E">
      <w:pPr>
        <w:ind w:left="720" w:hanging="720"/>
        <w:rPr>
          <w:rFonts w:ascii="Arial" w:hAnsi="Arial" w:cs="Arial"/>
          <w:sz w:val="21"/>
          <w:szCs w:val="21"/>
        </w:rPr>
      </w:pPr>
      <w:r w:rsidRPr="00FB6FE5">
        <w:rPr>
          <w:rFonts w:ascii="Arial" w:hAnsi="Arial" w:cs="Arial"/>
          <w:sz w:val="21"/>
          <w:szCs w:val="21"/>
        </w:rPr>
        <w:t>11.1</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Without prejudice to any other right or remedy that the </w:t>
      </w:r>
      <w:r w:rsidR="00305F90" w:rsidRPr="00FB6FE5">
        <w:rPr>
          <w:rFonts w:ascii="Arial" w:hAnsi="Arial" w:cs="Arial"/>
          <w:sz w:val="21"/>
          <w:szCs w:val="21"/>
        </w:rPr>
        <w:t>Trust</w:t>
      </w:r>
      <w:r w:rsidRPr="00FB6FE5">
        <w:rPr>
          <w:rFonts w:ascii="Arial" w:hAnsi="Arial" w:cs="Arial"/>
          <w:sz w:val="21"/>
          <w:szCs w:val="21"/>
        </w:rPr>
        <w:t xml:space="preserve"> may have (including, but not limited to, rights under the Sale of Goods Act 1979 and the </w:t>
      </w:r>
      <w:r w:rsidR="00433540">
        <w:rPr>
          <w:rFonts w:ascii="Arial" w:hAnsi="Arial" w:cs="Arial"/>
          <w:sz w:val="21"/>
          <w:szCs w:val="21"/>
        </w:rPr>
        <w:t>Supply</w:t>
      </w:r>
      <w:r w:rsidR="00433540" w:rsidRPr="00FB6FE5">
        <w:rPr>
          <w:rFonts w:ascii="Arial" w:hAnsi="Arial" w:cs="Arial"/>
          <w:sz w:val="21"/>
          <w:szCs w:val="21"/>
        </w:rPr>
        <w:t xml:space="preserve"> </w:t>
      </w:r>
      <w:r w:rsidRPr="00FB6FE5">
        <w:rPr>
          <w:rFonts w:ascii="Arial" w:hAnsi="Arial" w:cs="Arial"/>
          <w:sz w:val="21"/>
          <w:szCs w:val="21"/>
        </w:rPr>
        <w:t xml:space="preserve">of Goods and Services Act 1982), if any Goods and/or Services are not supplied in accordance with the Contract, then the </w:t>
      </w:r>
      <w:r w:rsidR="00305F90" w:rsidRPr="00FB6FE5">
        <w:rPr>
          <w:rFonts w:ascii="Arial" w:hAnsi="Arial" w:cs="Arial"/>
          <w:sz w:val="21"/>
          <w:szCs w:val="21"/>
        </w:rPr>
        <w:t>Trust</w:t>
      </w:r>
      <w:r w:rsidRPr="00FB6FE5">
        <w:rPr>
          <w:rFonts w:ascii="Arial" w:hAnsi="Arial" w:cs="Arial"/>
          <w:sz w:val="21"/>
          <w:szCs w:val="21"/>
        </w:rPr>
        <w:t xml:space="preserve"> shall be entitled (at its sole discretion and without liability to the Supplier) to avail itself of any one or more of the following remedies at its discretion, whether or not any part of the Goods and/or Services have been accepted by the </w:t>
      </w:r>
      <w:r w:rsidR="00305F90" w:rsidRPr="00FB6FE5">
        <w:rPr>
          <w:rFonts w:ascii="Arial" w:hAnsi="Arial" w:cs="Arial"/>
          <w:sz w:val="21"/>
          <w:szCs w:val="21"/>
        </w:rPr>
        <w:t>Trust</w:t>
      </w:r>
      <w:r w:rsidRPr="00FB6FE5">
        <w:rPr>
          <w:rFonts w:ascii="Arial" w:hAnsi="Arial" w:cs="Arial"/>
          <w:sz w:val="21"/>
          <w:szCs w:val="21"/>
        </w:rPr>
        <w:t xml:space="preserve">: </w:t>
      </w:r>
    </w:p>
    <w:p w14:paraId="75A02ED7" w14:textId="6E2B3B6E" w:rsidR="00DE6751" w:rsidRPr="00FB6FE5" w:rsidRDefault="00C56BD2" w:rsidP="00196693">
      <w:pPr>
        <w:ind w:left="1440" w:hanging="720"/>
        <w:rPr>
          <w:rFonts w:ascii="Arial" w:hAnsi="Arial" w:cs="Arial"/>
          <w:sz w:val="21"/>
          <w:szCs w:val="21"/>
        </w:rPr>
      </w:pPr>
      <w:r w:rsidRPr="00FB6FE5">
        <w:rPr>
          <w:rFonts w:ascii="Arial" w:hAnsi="Arial" w:cs="Arial"/>
          <w:sz w:val="21"/>
          <w:szCs w:val="21"/>
        </w:rPr>
        <w:t xml:space="preserve">11.1.1 </w:t>
      </w:r>
      <w:r w:rsidRPr="00FB6FE5">
        <w:rPr>
          <w:rFonts w:ascii="Arial" w:hAnsi="Arial" w:cs="Arial"/>
          <w:sz w:val="21"/>
          <w:szCs w:val="21"/>
        </w:rPr>
        <w:tab/>
        <w:t>to rescind the Contract (namely, treat the Contract as if it is not and has never been in force</w:t>
      </w:r>
      <w:proofErr w:type="gramStart"/>
      <w:r w:rsidRPr="00FB6FE5">
        <w:rPr>
          <w:rFonts w:ascii="Arial" w:hAnsi="Arial" w:cs="Arial"/>
          <w:sz w:val="21"/>
          <w:szCs w:val="21"/>
        </w:rPr>
        <w:t>);</w:t>
      </w:r>
      <w:proofErr w:type="gramEnd"/>
      <w:r w:rsidRPr="00FB6FE5">
        <w:rPr>
          <w:rFonts w:ascii="Arial" w:hAnsi="Arial" w:cs="Arial"/>
          <w:sz w:val="21"/>
          <w:szCs w:val="21"/>
        </w:rPr>
        <w:t xml:space="preserve">  </w:t>
      </w:r>
    </w:p>
    <w:p w14:paraId="1FBE1C61" w14:textId="6BE03A03" w:rsidR="00DE6751" w:rsidRPr="00FB6FE5" w:rsidRDefault="00C56BD2" w:rsidP="00C9641E">
      <w:pPr>
        <w:ind w:left="1440" w:hanging="720"/>
        <w:rPr>
          <w:rFonts w:ascii="Arial" w:hAnsi="Arial" w:cs="Arial"/>
          <w:sz w:val="21"/>
          <w:szCs w:val="21"/>
        </w:rPr>
      </w:pPr>
      <w:r w:rsidRPr="00FB6FE5">
        <w:rPr>
          <w:rFonts w:ascii="Arial" w:hAnsi="Arial" w:cs="Arial"/>
          <w:sz w:val="21"/>
          <w:szCs w:val="21"/>
        </w:rPr>
        <w:t xml:space="preserve">11.1.2 </w:t>
      </w:r>
      <w:r w:rsidR="00C8212F" w:rsidRPr="00FB6FE5">
        <w:rPr>
          <w:rFonts w:ascii="Arial" w:hAnsi="Arial" w:cs="Arial"/>
          <w:sz w:val="21"/>
          <w:szCs w:val="21"/>
        </w:rPr>
        <w:tab/>
      </w:r>
      <w:r w:rsidRPr="00FB6FE5">
        <w:rPr>
          <w:rFonts w:ascii="Arial" w:hAnsi="Arial" w:cs="Arial"/>
          <w:sz w:val="21"/>
          <w:szCs w:val="21"/>
        </w:rPr>
        <w:t xml:space="preserve">to reject the Goods (in whole or in part) and return them to the Supplier at the risk and cost of the Supplier on the basis that a full refund for the Goods so returned shall be paid forthwith by the Supplier and, in relation to Services, for a full refund for Services not performed in accordance with Clause 7 to be paid forthwith by the Supplier; </w:t>
      </w:r>
    </w:p>
    <w:p w14:paraId="5B537A05" w14:textId="3514A321" w:rsidR="00DE6751" w:rsidRPr="00FB6FE5" w:rsidRDefault="00C56BD2" w:rsidP="00C9641E">
      <w:pPr>
        <w:ind w:left="1440" w:hanging="720"/>
        <w:rPr>
          <w:rFonts w:ascii="Arial" w:hAnsi="Arial" w:cs="Arial"/>
          <w:sz w:val="21"/>
          <w:szCs w:val="21"/>
        </w:rPr>
      </w:pPr>
      <w:r w:rsidRPr="00FB6FE5">
        <w:rPr>
          <w:rFonts w:ascii="Arial" w:hAnsi="Arial" w:cs="Arial"/>
          <w:sz w:val="21"/>
          <w:szCs w:val="21"/>
        </w:rPr>
        <w:t xml:space="preserve">11.1.3 </w:t>
      </w:r>
      <w:r w:rsidR="00C8212F" w:rsidRPr="00FB6FE5">
        <w:rPr>
          <w:rFonts w:ascii="Arial" w:hAnsi="Arial" w:cs="Arial"/>
          <w:sz w:val="21"/>
          <w:szCs w:val="21"/>
        </w:rPr>
        <w:tab/>
      </w:r>
      <w:r w:rsidRPr="00FB6FE5">
        <w:rPr>
          <w:rFonts w:ascii="Arial" w:hAnsi="Arial" w:cs="Arial"/>
          <w:sz w:val="21"/>
          <w:szCs w:val="21"/>
        </w:rPr>
        <w:t xml:space="preserve">at the </w:t>
      </w:r>
      <w:r w:rsidR="00305F90" w:rsidRPr="00FB6FE5">
        <w:rPr>
          <w:rFonts w:ascii="Arial" w:hAnsi="Arial" w:cs="Arial"/>
          <w:sz w:val="21"/>
          <w:szCs w:val="21"/>
        </w:rPr>
        <w:t>Trust</w:t>
      </w:r>
      <w:r w:rsidRPr="00FB6FE5">
        <w:rPr>
          <w:rFonts w:ascii="Arial" w:hAnsi="Arial" w:cs="Arial"/>
          <w:sz w:val="21"/>
          <w:szCs w:val="21"/>
        </w:rPr>
        <w:t xml:space="preserve">'s option (and on such terms as the </w:t>
      </w:r>
      <w:r w:rsidR="00305F90" w:rsidRPr="00FB6FE5">
        <w:rPr>
          <w:rFonts w:ascii="Arial" w:hAnsi="Arial" w:cs="Arial"/>
          <w:sz w:val="21"/>
          <w:szCs w:val="21"/>
        </w:rPr>
        <w:t>Trust</w:t>
      </w:r>
      <w:r w:rsidRPr="00FB6FE5">
        <w:rPr>
          <w:rFonts w:ascii="Arial" w:hAnsi="Arial" w:cs="Arial"/>
          <w:sz w:val="21"/>
          <w:szCs w:val="21"/>
        </w:rPr>
        <w:t xml:space="preserve"> may specify) to give the Supplier the opportunity at the Supplier's expense either to remedy any defect in the Goods and/ or Services or to supply replacement Goods and/or carry out any other necessary work to correct the Supplier's failure(s</w:t>
      </w:r>
      <w:proofErr w:type="gramStart"/>
      <w:r w:rsidRPr="00FB6FE5">
        <w:rPr>
          <w:rFonts w:ascii="Arial" w:hAnsi="Arial" w:cs="Arial"/>
          <w:sz w:val="21"/>
          <w:szCs w:val="21"/>
        </w:rPr>
        <w:t>);</w:t>
      </w:r>
      <w:proofErr w:type="gramEnd"/>
      <w:r w:rsidRPr="00FB6FE5">
        <w:rPr>
          <w:rFonts w:ascii="Arial" w:hAnsi="Arial" w:cs="Arial"/>
          <w:sz w:val="21"/>
          <w:szCs w:val="21"/>
        </w:rPr>
        <w:t xml:space="preserve"> </w:t>
      </w:r>
    </w:p>
    <w:p w14:paraId="2C7D0848" w14:textId="73C2FBC8" w:rsidR="00DE6751" w:rsidRPr="00FB6FE5" w:rsidRDefault="00C56BD2" w:rsidP="00C9641E">
      <w:pPr>
        <w:ind w:left="1440" w:hanging="720"/>
        <w:rPr>
          <w:rFonts w:ascii="Arial" w:hAnsi="Arial" w:cs="Arial"/>
          <w:sz w:val="21"/>
          <w:szCs w:val="21"/>
        </w:rPr>
      </w:pPr>
      <w:r w:rsidRPr="00FB6FE5">
        <w:rPr>
          <w:rFonts w:ascii="Arial" w:hAnsi="Arial" w:cs="Arial"/>
          <w:sz w:val="21"/>
          <w:szCs w:val="21"/>
        </w:rPr>
        <w:t xml:space="preserve">11.1.4 </w:t>
      </w:r>
      <w:r w:rsidR="00C8212F" w:rsidRPr="00FB6FE5">
        <w:rPr>
          <w:rFonts w:ascii="Arial" w:hAnsi="Arial" w:cs="Arial"/>
          <w:sz w:val="21"/>
          <w:szCs w:val="21"/>
        </w:rPr>
        <w:tab/>
      </w:r>
      <w:r w:rsidRPr="00FB6FE5">
        <w:rPr>
          <w:rFonts w:ascii="Arial" w:hAnsi="Arial" w:cs="Arial"/>
          <w:sz w:val="21"/>
          <w:szCs w:val="21"/>
        </w:rPr>
        <w:t xml:space="preserve">to refuse to accept any further deliveries of the Goods and/or to refuse to accept the provision of any further Services by the Supplier and to require immediate repayment of all sums previously paid by the </w:t>
      </w:r>
      <w:r w:rsidR="00305F90" w:rsidRPr="00FB6FE5">
        <w:rPr>
          <w:rFonts w:ascii="Arial" w:hAnsi="Arial" w:cs="Arial"/>
          <w:sz w:val="21"/>
          <w:szCs w:val="21"/>
        </w:rPr>
        <w:t>Trust</w:t>
      </w:r>
      <w:r w:rsidRPr="00FB6FE5">
        <w:rPr>
          <w:rFonts w:ascii="Arial" w:hAnsi="Arial" w:cs="Arial"/>
          <w:sz w:val="21"/>
          <w:szCs w:val="21"/>
        </w:rPr>
        <w:t xml:space="preserve"> under the </w:t>
      </w:r>
      <w:proofErr w:type="gramStart"/>
      <w:r w:rsidRPr="00FB6FE5">
        <w:rPr>
          <w:rFonts w:ascii="Arial" w:hAnsi="Arial" w:cs="Arial"/>
          <w:sz w:val="21"/>
          <w:szCs w:val="21"/>
        </w:rPr>
        <w:t>Contract;</w:t>
      </w:r>
      <w:proofErr w:type="gramEnd"/>
      <w:r w:rsidRPr="00FB6FE5">
        <w:rPr>
          <w:rFonts w:ascii="Arial" w:hAnsi="Arial" w:cs="Arial"/>
          <w:sz w:val="21"/>
          <w:szCs w:val="21"/>
        </w:rPr>
        <w:t xml:space="preserve">  </w:t>
      </w:r>
    </w:p>
    <w:p w14:paraId="53B36C4D" w14:textId="1A421CD9" w:rsidR="00DE6751" w:rsidRPr="00FB6FE5" w:rsidRDefault="00C56BD2" w:rsidP="00C9641E">
      <w:pPr>
        <w:ind w:left="1440" w:hanging="720"/>
        <w:rPr>
          <w:rFonts w:ascii="Arial" w:hAnsi="Arial" w:cs="Arial"/>
          <w:sz w:val="21"/>
          <w:szCs w:val="21"/>
        </w:rPr>
      </w:pPr>
      <w:r w:rsidRPr="00FB6FE5">
        <w:rPr>
          <w:rFonts w:ascii="Arial" w:hAnsi="Arial" w:cs="Arial"/>
          <w:sz w:val="21"/>
          <w:szCs w:val="21"/>
        </w:rPr>
        <w:lastRenderedPageBreak/>
        <w:t xml:space="preserve">11.1.5 </w:t>
      </w:r>
      <w:r w:rsidR="00C8212F" w:rsidRPr="00FB6FE5">
        <w:rPr>
          <w:rFonts w:ascii="Arial" w:hAnsi="Arial" w:cs="Arial"/>
          <w:sz w:val="21"/>
          <w:szCs w:val="21"/>
        </w:rPr>
        <w:tab/>
      </w:r>
      <w:r w:rsidRPr="00FB6FE5">
        <w:rPr>
          <w:rFonts w:ascii="Arial" w:hAnsi="Arial" w:cs="Arial"/>
          <w:sz w:val="21"/>
          <w:szCs w:val="21"/>
        </w:rPr>
        <w:t xml:space="preserve">to carry out/contract a third party to carry out at the Supplier's expense any work necessary to make the Goods comply with the Contract or to purchase substitute goods; and/or to make the Services comply with the Contract or to purchase substitute services from elsewhere and to hold the Supplier accountable for any losses and additional costs incurred by the </w:t>
      </w:r>
      <w:proofErr w:type="gramStart"/>
      <w:r w:rsidR="00305F90" w:rsidRPr="00FB6FE5">
        <w:rPr>
          <w:rFonts w:ascii="Arial" w:hAnsi="Arial" w:cs="Arial"/>
          <w:sz w:val="21"/>
          <w:szCs w:val="21"/>
        </w:rPr>
        <w:t>Trust</w:t>
      </w:r>
      <w:r w:rsidRPr="00FB6FE5">
        <w:rPr>
          <w:rFonts w:ascii="Arial" w:hAnsi="Arial" w:cs="Arial"/>
          <w:sz w:val="21"/>
          <w:szCs w:val="21"/>
        </w:rPr>
        <w:t>;</w:t>
      </w:r>
      <w:proofErr w:type="gramEnd"/>
      <w:r w:rsidRPr="00FB6FE5">
        <w:rPr>
          <w:rFonts w:ascii="Arial" w:hAnsi="Arial" w:cs="Arial"/>
          <w:sz w:val="21"/>
          <w:szCs w:val="21"/>
        </w:rPr>
        <w:t xml:space="preserve"> </w:t>
      </w:r>
    </w:p>
    <w:p w14:paraId="254E9E04" w14:textId="7559679A" w:rsidR="00DE6751" w:rsidRPr="00FB6FE5" w:rsidRDefault="00C56BD2" w:rsidP="00C9641E">
      <w:pPr>
        <w:ind w:left="1440" w:hanging="720"/>
        <w:rPr>
          <w:rFonts w:ascii="Arial" w:hAnsi="Arial" w:cs="Arial"/>
          <w:sz w:val="21"/>
          <w:szCs w:val="21"/>
        </w:rPr>
      </w:pPr>
      <w:r w:rsidRPr="00FB6FE5">
        <w:rPr>
          <w:rFonts w:ascii="Arial" w:hAnsi="Arial" w:cs="Arial"/>
          <w:sz w:val="21"/>
          <w:szCs w:val="21"/>
        </w:rPr>
        <w:t xml:space="preserve">11.1.6 </w:t>
      </w:r>
      <w:r w:rsidR="00C8212F" w:rsidRPr="00FB6FE5">
        <w:rPr>
          <w:rFonts w:ascii="Arial" w:hAnsi="Arial" w:cs="Arial"/>
          <w:sz w:val="21"/>
          <w:szCs w:val="21"/>
        </w:rPr>
        <w:tab/>
      </w:r>
      <w:r w:rsidRPr="00FB6FE5">
        <w:rPr>
          <w:rFonts w:ascii="Arial" w:hAnsi="Arial" w:cs="Arial"/>
          <w:sz w:val="21"/>
          <w:szCs w:val="21"/>
        </w:rPr>
        <w:t xml:space="preserve">to claim such damages as may have been sustained in consequence of the Supplier's breach(es) of the Contract including where the </w:t>
      </w:r>
      <w:r w:rsidR="00305F90" w:rsidRPr="00FB6FE5">
        <w:rPr>
          <w:rFonts w:ascii="Arial" w:hAnsi="Arial" w:cs="Arial"/>
          <w:sz w:val="21"/>
          <w:szCs w:val="21"/>
        </w:rPr>
        <w:t>Trust</w:t>
      </w:r>
      <w:r w:rsidRPr="00FB6FE5">
        <w:rPr>
          <w:rFonts w:ascii="Arial" w:hAnsi="Arial" w:cs="Arial"/>
          <w:sz w:val="21"/>
          <w:szCs w:val="21"/>
        </w:rPr>
        <w:t xml:space="preserve"> is reliant on the Delivery of Goods or delivery of Services as detailed in the Purchase Order for it to fulfil an obligation to a third party. </w:t>
      </w:r>
    </w:p>
    <w:p w14:paraId="5410C356" w14:textId="01E876AF" w:rsidR="00DE6751" w:rsidRPr="00FB6FE5" w:rsidRDefault="00C56BD2" w:rsidP="00C8212F">
      <w:pPr>
        <w:spacing w:after="267" w:line="240" w:lineRule="auto"/>
        <w:ind w:left="837" w:hanging="852"/>
        <w:rPr>
          <w:rFonts w:ascii="Arial" w:hAnsi="Arial" w:cs="Arial"/>
          <w:sz w:val="21"/>
          <w:szCs w:val="21"/>
        </w:rPr>
      </w:pPr>
      <w:r w:rsidRPr="00FB6FE5">
        <w:rPr>
          <w:rFonts w:ascii="Arial" w:hAnsi="Arial" w:cs="Arial"/>
          <w:sz w:val="21"/>
          <w:szCs w:val="21"/>
        </w:rPr>
        <w:t>11.2</w:t>
      </w:r>
      <w:r w:rsidRPr="00FB6FE5">
        <w:rPr>
          <w:rFonts w:ascii="Arial" w:eastAsia="Arial" w:hAnsi="Arial" w:cs="Arial"/>
          <w:sz w:val="21"/>
          <w:szCs w:val="21"/>
        </w:rPr>
        <w:t xml:space="preserve"> </w:t>
      </w:r>
      <w:r w:rsidRPr="00FB6FE5">
        <w:rPr>
          <w:rFonts w:ascii="Arial" w:eastAsia="Arial" w:hAnsi="Arial" w:cs="Arial"/>
          <w:sz w:val="21"/>
          <w:szCs w:val="21"/>
        </w:rPr>
        <w:tab/>
      </w:r>
      <w:r w:rsidRPr="00FB6FE5">
        <w:rPr>
          <w:rFonts w:ascii="Arial" w:hAnsi="Arial" w:cs="Arial"/>
          <w:sz w:val="21"/>
          <w:szCs w:val="21"/>
        </w:rPr>
        <w:t xml:space="preserve">Time shall be of the essence in relation to the Supplier performing its obligations under the Contract and for the avoidance of doubt, if the Goods are not delivered or the Services are not performed by the time(s) specified in the Contract (or, where no specific time is specified, within a reasonable timeframe, such reasonable timeframe to be judged with reference to the nature of the supply in question and the </w:t>
      </w:r>
      <w:r w:rsidR="00305F90" w:rsidRPr="00FB6FE5">
        <w:rPr>
          <w:rFonts w:ascii="Arial" w:hAnsi="Arial" w:cs="Arial"/>
          <w:sz w:val="21"/>
          <w:szCs w:val="21"/>
        </w:rPr>
        <w:t>Trust</w:t>
      </w:r>
      <w:r w:rsidRPr="00FB6FE5">
        <w:rPr>
          <w:rFonts w:ascii="Arial" w:hAnsi="Arial" w:cs="Arial"/>
          <w:sz w:val="21"/>
          <w:szCs w:val="21"/>
        </w:rPr>
        <w:t xml:space="preserve">’s need for such supply, as may be communicated by the </w:t>
      </w:r>
      <w:r w:rsidR="00305F90" w:rsidRPr="00FB6FE5">
        <w:rPr>
          <w:rFonts w:ascii="Arial" w:hAnsi="Arial" w:cs="Arial"/>
          <w:sz w:val="21"/>
          <w:szCs w:val="21"/>
        </w:rPr>
        <w:t>Trust</w:t>
      </w:r>
      <w:r w:rsidRPr="00FB6FE5">
        <w:rPr>
          <w:rFonts w:ascii="Arial" w:hAnsi="Arial" w:cs="Arial"/>
          <w:sz w:val="21"/>
          <w:szCs w:val="21"/>
        </w:rPr>
        <w:t xml:space="preserve"> to the Supplier), the </w:t>
      </w:r>
      <w:r w:rsidR="00305F90" w:rsidRPr="00FB6FE5">
        <w:rPr>
          <w:rFonts w:ascii="Arial" w:hAnsi="Arial" w:cs="Arial"/>
          <w:sz w:val="21"/>
          <w:szCs w:val="21"/>
        </w:rPr>
        <w:t>Trust</w:t>
      </w:r>
      <w:r w:rsidRPr="00FB6FE5">
        <w:rPr>
          <w:rFonts w:ascii="Arial" w:hAnsi="Arial" w:cs="Arial"/>
          <w:sz w:val="21"/>
          <w:szCs w:val="21"/>
        </w:rPr>
        <w:t xml:space="preserve"> shall be entitled to reject the delivery of the Goods and/ or the performance of the Services carried out after such date and the Supplier shall be liable for any liabilities, claims, loss, damage, costs or expense incurred by the </w:t>
      </w:r>
      <w:r w:rsidR="00305F90" w:rsidRPr="00FB6FE5">
        <w:rPr>
          <w:rFonts w:ascii="Arial" w:hAnsi="Arial" w:cs="Arial"/>
          <w:sz w:val="21"/>
          <w:szCs w:val="21"/>
        </w:rPr>
        <w:t>Trust</w:t>
      </w:r>
      <w:r w:rsidRPr="00FB6FE5">
        <w:rPr>
          <w:rFonts w:ascii="Arial" w:hAnsi="Arial" w:cs="Arial"/>
          <w:sz w:val="21"/>
          <w:szCs w:val="21"/>
        </w:rPr>
        <w:t xml:space="preserve"> as a result of the failure to deliver the Goods and /or Services in accordance with the Contract and repay any sums previously paid by the </w:t>
      </w:r>
      <w:r w:rsidR="00305F90" w:rsidRPr="00FB6FE5">
        <w:rPr>
          <w:rFonts w:ascii="Arial" w:hAnsi="Arial" w:cs="Arial"/>
          <w:sz w:val="21"/>
          <w:szCs w:val="21"/>
        </w:rPr>
        <w:t>Trust</w:t>
      </w:r>
      <w:r w:rsidRPr="00FB6FE5">
        <w:rPr>
          <w:rFonts w:ascii="Arial" w:hAnsi="Arial" w:cs="Arial"/>
          <w:sz w:val="21"/>
          <w:szCs w:val="21"/>
        </w:rPr>
        <w:t xml:space="preserve"> under the Contract. </w:t>
      </w:r>
    </w:p>
    <w:p w14:paraId="2222A9D0" w14:textId="77777777" w:rsidR="00DE6751" w:rsidRPr="00FB6FE5" w:rsidRDefault="00C56BD2" w:rsidP="3049EF0A">
      <w:pPr>
        <w:pStyle w:val="Heading1"/>
        <w:tabs>
          <w:tab w:val="center" w:pos="1689"/>
        </w:tabs>
        <w:ind w:left="-15" w:right="0" w:firstLine="0"/>
        <w:rPr>
          <w:rFonts w:ascii="Arial" w:hAnsi="Arial" w:cs="Arial"/>
          <w:sz w:val="21"/>
          <w:szCs w:val="21"/>
        </w:rPr>
      </w:pPr>
      <w:r w:rsidRPr="00FB6FE5">
        <w:rPr>
          <w:rFonts w:ascii="Arial" w:hAnsi="Arial" w:cs="Arial"/>
          <w:sz w:val="21"/>
          <w:szCs w:val="21"/>
        </w:rPr>
        <w:t>12.</w:t>
      </w:r>
      <w:r w:rsidRPr="00FB6FE5">
        <w:rPr>
          <w:rFonts w:ascii="Arial" w:eastAsia="Arial" w:hAnsi="Arial" w:cs="Arial"/>
          <w:sz w:val="21"/>
          <w:szCs w:val="21"/>
        </w:rPr>
        <w:t xml:space="preserve"> </w:t>
      </w:r>
      <w:r w:rsidRPr="00FB6FE5">
        <w:rPr>
          <w:rFonts w:ascii="Arial" w:hAnsi="Arial" w:cs="Arial"/>
          <w:sz w:val="21"/>
          <w:szCs w:val="21"/>
        </w:rPr>
        <w:tab/>
        <w:t xml:space="preserve">Liability and Insurance </w:t>
      </w:r>
    </w:p>
    <w:p w14:paraId="26D955CC" w14:textId="31FD462F" w:rsidR="00DE6751" w:rsidRDefault="00C56BD2">
      <w:pPr>
        <w:rPr>
          <w:rFonts w:ascii="Arial" w:hAnsi="Arial" w:cs="Arial"/>
          <w:sz w:val="21"/>
          <w:szCs w:val="21"/>
        </w:rPr>
      </w:pPr>
      <w:r w:rsidRPr="00FB6FE5">
        <w:rPr>
          <w:rFonts w:ascii="Arial" w:hAnsi="Arial" w:cs="Arial"/>
          <w:sz w:val="21"/>
          <w:szCs w:val="21"/>
        </w:rPr>
        <w:t>12.1</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Pr="00FB6FE5">
        <w:rPr>
          <w:rFonts w:ascii="Arial" w:hAnsi="Arial" w:cs="Arial"/>
          <w:sz w:val="21"/>
          <w:szCs w:val="21"/>
        </w:rPr>
        <w:t xml:space="preserve">The Supplier shall indemnify the </w:t>
      </w:r>
      <w:r w:rsidR="00305F90" w:rsidRPr="00FB6FE5">
        <w:rPr>
          <w:rFonts w:ascii="Arial" w:hAnsi="Arial" w:cs="Arial"/>
          <w:sz w:val="21"/>
          <w:szCs w:val="21"/>
        </w:rPr>
        <w:t>Trust</w:t>
      </w:r>
      <w:r w:rsidRPr="00FB6FE5">
        <w:rPr>
          <w:rFonts w:ascii="Arial" w:hAnsi="Arial" w:cs="Arial"/>
          <w:sz w:val="21"/>
          <w:szCs w:val="21"/>
        </w:rPr>
        <w:t xml:space="preserve"> in full against all claims, liabilities, losses, damages, costs and expenses (including legal expenses) awarded against or incurred or paid by the </w:t>
      </w:r>
      <w:r w:rsidR="00305F90" w:rsidRPr="00FB6FE5">
        <w:rPr>
          <w:rFonts w:ascii="Arial" w:hAnsi="Arial" w:cs="Arial"/>
          <w:sz w:val="21"/>
          <w:szCs w:val="21"/>
        </w:rPr>
        <w:t>Trust</w:t>
      </w:r>
      <w:r w:rsidRPr="00FB6FE5">
        <w:rPr>
          <w:rFonts w:ascii="Arial" w:hAnsi="Arial" w:cs="Arial"/>
          <w:sz w:val="21"/>
          <w:szCs w:val="21"/>
        </w:rPr>
        <w:t xml:space="preserve"> as a result of or in connection with any defect in the Goods and/or Services, any breach of any warranty or default by the Supplier in the performance of any of its obligations under the Contract</w:t>
      </w:r>
      <w:r w:rsidR="00D86C88">
        <w:rPr>
          <w:rFonts w:ascii="Arial" w:hAnsi="Arial" w:cs="Arial"/>
          <w:sz w:val="21"/>
          <w:szCs w:val="21"/>
        </w:rPr>
        <w:t xml:space="preserve"> and any breach of statutory duty arising in connection with the relevant Purchase Order.</w:t>
      </w:r>
    </w:p>
    <w:p w14:paraId="4452A457" w14:textId="491CCA16" w:rsidR="00E247BC" w:rsidRPr="00FB6FE5" w:rsidRDefault="00E247BC" w:rsidP="00E247BC">
      <w:pPr>
        <w:rPr>
          <w:rFonts w:ascii="Arial" w:hAnsi="Arial" w:cs="Arial"/>
          <w:sz w:val="21"/>
          <w:szCs w:val="21"/>
        </w:rPr>
      </w:pPr>
      <w:r>
        <w:rPr>
          <w:rFonts w:ascii="Arial" w:hAnsi="Arial" w:cs="Arial"/>
          <w:sz w:val="21"/>
          <w:szCs w:val="21"/>
        </w:rPr>
        <w:t>12.2</w:t>
      </w:r>
      <w:r>
        <w:rPr>
          <w:rFonts w:ascii="Arial" w:hAnsi="Arial" w:cs="Arial"/>
          <w:sz w:val="21"/>
          <w:szCs w:val="21"/>
        </w:rPr>
        <w:tab/>
      </w:r>
      <w:r w:rsidRPr="00EC2FBB">
        <w:rPr>
          <w:rFonts w:ascii="Arial" w:hAnsi="Arial" w:cs="Arial"/>
          <w:sz w:val="21"/>
          <w:szCs w:val="21"/>
        </w:rPr>
        <w:t xml:space="preserve">The Supplier shall indemnify the </w:t>
      </w:r>
      <w:r>
        <w:rPr>
          <w:rFonts w:ascii="Arial" w:hAnsi="Arial" w:cs="Arial"/>
          <w:sz w:val="21"/>
          <w:szCs w:val="21"/>
        </w:rPr>
        <w:t>Trust</w:t>
      </w:r>
      <w:r w:rsidRPr="00EC2FBB">
        <w:rPr>
          <w:rFonts w:ascii="Arial" w:hAnsi="Arial" w:cs="Arial"/>
          <w:sz w:val="21"/>
          <w:szCs w:val="21"/>
        </w:rPr>
        <w:t xml:space="preserve">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w:t>
      </w:r>
      <w:r>
        <w:rPr>
          <w:rFonts w:ascii="Arial" w:hAnsi="Arial" w:cs="Arial"/>
          <w:sz w:val="21"/>
          <w:szCs w:val="21"/>
        </w:rPr>
        <w:t xml:space="preserve">PR </w:t>
      </w:r>
      <w:r w:rsidRPr="00EC2FBB">
        <w:rPr>
          <w:rFonts w:ascii="Arial" w:hAnsi="Arial" w:cs="Arial"/>
          <w:sz w:val="21"/>
          <w:szCs w:val="21"/>
        </w:rPr>
        <w:t xml:space="preserve">by the availability of the </w:t>
      </w:r>
      <w:r>
        <w:rPr>
          <w:rFonts w:ascii="Arial" w:hAnsi="Arial" w:cs="Arial"/>
          <w:sz w:val="21"/>
          <w:szCs w:val="21"/>
        </w:rPr>
        <w:t xml:space="preserve">Goods and/or </w:t>
      </w:r>
      <w:r w:rsidRPr="00EC2FBB">
        <w:rPr>
          <w:rFonts w:ascii="Arial" w:hAnsi="Arial" w:cs="Arial"/>
          <w:sz w:val="21"/>
          <w:szCs w:val="21"/>
        </w:rPr>
        <w:t xml:space="preserve">Services, except to the extent that they have been caused by or contributed to by the </w:t>
      </w:r>
      <w:r>
        <w:rPr>
          <w:rFonts w:ascii="Arial" w:hAnsi="Arial" w:cs="Arial"/>
          <w:sz w:val="21"/>
          <w:szCs w:val="21"/>
        </w:rPr>
        <w:t>Trust</w:t>
      </w:r>
      <w:r w:rsidRPr="00EC2FBB">
        <w:rPr>
          <w:rFonts w:ascii="Arial" w:hAnsi="Arial" w:cs="Arial"/>
          <w:sz w:val="21"/>
          <w:szCs w:val="21"/>
        </w:rPr>
        <w:t>'s acts or omissions.</w:t>
      </w:r>
    </w:p>
    <w:p w14:paraId="485911FA" w14:textId="2EA37C8C" w:rsidR="00DE6751" w:rsidRPr="00FB6FE5" w:rsidRDefault="00C56BD2" w:rsidP="003455D9">
      <w:pPr>
        <w:rPr>
          <w:rFonts w:ascii="Arial" w:hAnsi="Arial" w:cs="Arial"/>
          <w:sz w:val="21"/>
          <w:szCs w:val="21"/>
        </w:rPr>
      </w:pPr>
      <w:r w:rsidRPr="00FB6FE5">
        <w:rPr>
          <w:rFonts w:ascii="Arial" w:hAnsi="Arial" w:cs="Arial"/>
          <w:sz w:val="21"/>
          <w:szCs w:val="21"/>
        </w:rPr>
        <w:t>12.</w:t>
      </w:r>
      <w:r w:rsidR="00E247BC">
        <w:rPr>
          <w:rFonts w:ascii="Arial" w:hAnsi="Arial" w:cs="Arial"/>
          <w:sz w:val="21"/>
          <w:szCs w:val="21"/>
        </w:rPr>
        <w:t>3</w:t>
      </w:r>
      <w:r w:rsidRPr="00FB6FE5">
        <w:rPr>
          <w:rFonts w:ascii="Arial" w:eastAsia="Arial" w:hAnsi="Arial" w:cs="Arial"/>
          <w:sz w:val="21"/>
          <w:szCs w:val="21"/>
        </w:rPr>
        <w:t xml:space="preserve"> </w:t>
      </w:r>
      <w:r w:rsidR="00C8212F" w:rsidRPr="00FB6FE5">
        <w:rPr>
          <w:rFonts w:ascii="Arial" w:eastAsia="Arial" w:hAnsi="Arial" w:cs="Arial"/>
          <w:sz w:val="21"/>
          <w:szCs w:val="21"/>
        </w:rPr>
        <w:tab/>
      </w:r>
      <w:r w:rsidR="00EB61FB" w:rsidRPr="00EB61FB">
        <w:rPr>
          <w:rStyle w:val="cf01"/>
          <w:rFonts w:ascii="Arial" w:hAnsi="Arial" w:cs="Arial"/>
          <w:sz w:val="21"/>
          <w:szCs w:val="21"/>
        </w:rPr>
        <w:t xml:space="preserve">During the term of the Contract and for a period of </w:t>
      </w:r>
      <w:r w:rsidR="005A78D5">
        <w:rPr>
          <w:rStyle w:val="cf01"/>
          <w:rFonts w:ascii="Arial" w:hAnsi="Arial" w:cs="Arial"/>
          <w:sz w:val="21"/>
          <w:szCs w:val="21"/>
        </w:rPr>
        <w:t>six</w:t>
      </w:r>
      <w:r w:rsidR="00EB61FB" w:rsidRPr="00EB61FB">
        <w:rPr>
          <w:rStyle w:val="cf01"/>
          <w:rFonts w:ascii="Arial" w:hAnsi="Arial" w:cs="Arial"/>
          <w:sz w:val="21"/>
          <w:szCs w:val="21"/>
        </w:rPr>
        <w:t xml:space="preserve"> years thereafter, the Supplier shall maintain in force, with a reputable insurance company, professional indemnity insurance, product liability insurance and public liability insurance to cover the liabilities that may arise under or in connection with the Contract, and shall, on the Customer's request, produce both the insurance certificate</w:t>
      </w:r>
      <w:r w:rsidR="00907266">
        <w:rPr>
          <w:rStyle w:val="cf01"/>
          <w:rFonts w:ascii="Arial" w:hAnsi="Arial" w:cs="Arial"/>
          <w:sz w:val="21"/>
          <w:szCs w:val="21"/>
        </w:rPr>
        <w:t xml:space="preserve"> (</w:t>
      </w:r>
      <w:r w:rsidR="00907266" w:rsidRPr="00907266">
        <w:rPr>
          <w:rStyle w:val="cf01"/>
          <w:rFonts w:ascii="Arial" w:hAnsi="Arial" w:cs="Arial"/>
          <w:b/>
          <w:bCs/>
          <w:sz w:val="21"/>
          <w:szCs w:val="21"/>
        </w:rPr>
        <w:t>Policies</w:t>
      </w:r>
      <w:r w:rsidR="00907266">
        <w:rPr>
          <w:rStyle w:val="cf01"/>
          <w:rFonts w:ascii="Arial" w:hAnsi="Arial" w:cs="Arial"/>
          <w:sz w:val="21"/>
          <w:szCs w:val="21"/>
        </w:rPr>
        <w:t>)</w:t>
      </w:r>
      <w:r w:rsidR="00EB61FB" w:rsidRPr="00EB61FB">
        <w:rPr>
          <w:rStyle w:val="cf01"/>
          <w:rFonts w:ascii="Arial" w:hAnsi="Arial" w:cs="Arial"/>
          <w:sz w:val="21"/>
          <w:szCs w:val="21"/>
        </w:rPr>
        <w:t xml:space="preserve"> giving details of cover and the receipt for the current year's premium in respect of each insurance.  </w:t>
      </w:r>
      <w:r w:rsidRPr="00FB6FE5">
        <w:rPr>
          <w:rFonts w:ascii="Arial" w:hAnsi="Arial" w:cs="Arial"/>
          <w:sz w:val="21"/>
          <w:szCs w:val="21"/>
        </w:rPr>
        <w:t xml:space="preserve"> </w:t>
      </w:r>
    </w:p>
    <w:p w14:paraId="1C137186" w14:textId="58B737BB" w:rsidR="00DE6751" w:rsidRPr="00FB6FE5" w:rsidRDefault="00C56BD2">
      <w:pPr>
        <w:tabs>
          <w:tab w:val="center" w:pos="3095"/>
        </w:tabs>
        <w:ind w:left="0" w:firstLine="0"/>
        <w:jc w:val="left"/>
        <w:rPr>
          <w:rFonts w:ascii="Arial" w:hAnsi="Arial" w:cs="Arial"/>
          <w:sz w:val="21"/>
          <w:szCs w:val="21"/>
        </w:rPr>
      </w:pPr>
      <w:r w:rsidRPr="00FB6FE5">
        <w:rPr>
          <w:rFonts w:ascii="Arial" w:hAnsi="Arial" w:cs="Arial"/>
          <w:sz w:val="21"/>
          <w:szCs w:val="21"/>
        </w:rPr>
        <w:t>12.</w:t>
      </w:r>
      <w:r w:rsidR="00E247BC">
        <w:rPr>
          <w:rFonts w:ascii="Arial" w:hAnsi="Arial" w:cs="Arial"/>
          <w:sz w:val="21"/>
          <w:szCs w:val="21"/>
        </w:rPr>
        <w:t>4</w:t>
      </w:r>
      <w:r w:rsidRPr="00FB6FE5">
        <w:rPr>
          <w:rFonts w:ascii="Arial" w:eastAsia="Arial" w:hAnsi="Arial" w:cs="Arial"/>
          <w:sz w:val="21"/>
          <w:szCs w:val="21"/>
        </w:rPr>
        <w:t xml:space="preserve"> </w:t>
      </w:r>
      <w:r w:rsidRPr="00FB6FE5">
        <w:rPr>
          <w:rFonts w:ascii="Arial" w:eastAsia="Arial" w:hAnsi="Arial" w:cs="Arial"/>
          <w:sz w:val="21"/>
          <w:szCs w:val="21"/>
        </w:rPr>
        <w:tab/>
      </w:r>
      <w:r w:rsidR="00472A7C">
        <w:rPr>
          <w:rFonts w:ascii="Arial" w:eastAsia="Arial" w:hAnsi="Arial" w:cs="Arial"/>
          <w:sz w:val="21"/>
          <w:szCs w:val="21"/>
        </w:rPr>
        <w:t xml:space="preserve">       </w:t>
      </w:r>
      <w:r w:rsidRPr="00FB6FE5">
        <w:rPr>
          <w:rFonts w:ascii="Arial" w:hAnsi="Arial" w:cs="Arial"/>
          <w:sz w:val="21"/>
          <w:szCs w:val="21"/>
        </w:rPr>
        <w:t xml:space="preserve">The Supplier shall do nothing to invalidate any of the Policies. </w:t>
      </w:r>
    </w:p>
    <w:p w14:paraId="30F6E305" w14:textId="5B56665C" w:rsidR="00DE6751" w:rsidRDefault="00C56BD2">
      <w:pPr>
        <w:rPr>
          <w:rFonts w:ascii="Arial" w:hAnsi="Arial" w:cs="Arial"/>
          <w:sz w:val="21"/>
          <w:szCs w:val="21"/>
        </w:rPr>
      </w:pPr>
      <w:r w:rsidRPr="00FB6FE5">
        <w:rPr>
          <w:rFonts w:ascii="Arial" w:hAnsi="Arial" w:cs="Arial"/>
          <w:sz w:val="21"/>
          <w:szCs w:val="21"/>
        </w:rPr>
        <w:t>12.</w:t>
      </w:r>
      <w:r w:rsidR="00E247BC">
        <w:rPr>
          <w:rFonts w:ascii="Arial" w:hAnsi="Arial" w:cs="Arial"/>
          <w:sz w:val="21"/>
          <w:szCs w:val="21"/>
        </w:rPr>
        <w:t>5</w:t>
      </w:r>
      <w:r w:rsidRPr="00FB6FE5">
        <w:rPr>
          <w:rFonts w:ascii="Arial" w:eastAsia="Arial" w:hAnsi="Arial" w:cs="Arial"/>
          <w:sz w:val="21"/>
          <w:szCs w:val="21"/>
        </w:rPr>
        <w:t xml:space="preserve"> </w:t>
      </w:r>
      <w:r w:rsidR="001F6FCF" w:rsidRPr="00FB6FE5">
        <w:rPr>
          <w:rFonts w:ascii="Arial" w:eastAsia="Arial" w:hAnsi="Arial" w:cs="Arial"/>
          <w:sz w:val="21"/>
          <w:szCs w:val="21"/>
        </w:rPr>
        <w:tab/>
      </w:r>
      <w:r w:rsidRPr="00FB6FE5">
        <w:rPr>
          <w:rFonts w:ascii="Arial" w:hAnsi="Arial" w:cs="Arial"/>
          <w:sz w:val="21"/>
          <w:szCs w:val="21"/>
        </w:rPr>
        <w:t xml:space="preserve">The </w:t>
      </w:r>
      <w:r w:rsidR="00305F90" w:rsidRPr="00FB6FE5">
        <w:rPr>
          <w:rFonts w:ascii="Arial" w:hAnsi="Arial" w:cs="Arial"/>
          <w:sz w:val="21"/>
          <w:szCs w:val="21"/>
        </w:rPr>
        <w:t>Trust</w:t>
      </w:r>
      <w:r w:rsidRPr="00FB6FE5">
        <w:rPr>
          <w:rFonts w:ascii="Arial" w:hAnsi="Arial" w:cs="Arial"/>
          <w:sz w:val="21"/>
          <w:szCs w:val="21"/>
        </w:rPr>
        <w:t>'s liability for any breach of the Contract or arising in any other way in relation to the subject</w:t>
      </w:r>
      <w:r w:rsidR="001F6FCF" w:rsidRPr="00FB6FE5">
        <w:rPr>
          <w:rFonts w:ascii="Arial" w:hAnsi="Arial" w:cs="Arial"/>
          <w:sz w:val="21"/>
          <w:szCs w:val="21"/>
        </w:rPr>
        <w:t xml:space="preserve"> </w:t>
      </w:r>
      <w:r w:rsidRPr="00FB6FE5">
        <w:rPr>
          <w:rFonts w:ascii="Arial" w:hAnsi="Arial" w:cs="Arial"/>
          <w:sz w:val="21"/>
          <w:szCs w:val="21"/>
        </w:rPr>
        <w:t xml:space="preserve">matter of the Contract (including negligence) will not extend to any loss of profits or any indirect or consequential loss.  </w:t>
      </w:r>
      <w:proofErr w:type="gramStart"/>
      <w:r w:rsidRPr="00FB6FE5">
        <w:rPr>
          <w:rFonts w:ascii="Arial" w:hAnsi="Arial" w:cs="Arial"/>
          <w:sz w:val="21"/>
          <w:szCs w:val="21"/>
        </w:rPr>
        <w:t>With the exception of</w:t>
      </w:r>
      <w:proofErr w:type="gramEnd"/>
      <w:r w:rsidRPr="00FB6FE5">
        <w:rPr>
          <w:rFonts w:ascii="Arial" w:hAnsi="Arial" w:cs="Arial"/>
          <w:sz w:val="21"/>
          <w:szCs w:val="21"/>
        </w:rPr>
        <w:t xml:space="preserve"> those categories of loss which cannot lawfully be limited or excluded, the </w:t>
      </w:r>
      <w:r w:rsidR="00305F90" w:rsidRPr="00FB6FE5">
        <w:rPr>
          <w:rFonts w:ascii="Arial" w:hAnsi="Arial" w:cs="Arial"/>
          <w:sz w:val="21"/>
          <w:szCs w:val="21"/>
        </w:rPr>
        <w:t>Trust</w:t>
      </w:r>
      <w:r w:rsidRPr="00FB6FE5">
        <w:rPr>
          <w:rFonts w:ascii="Arial" w:hAnsi="Arial" w:cs="Arial"/>
          <w:sz w:val="21"/>
          <w:szCs w:val="21"/>
        </w:rPr>
        <w:t xml:space="preserve">'s maximum liability under or in relation to the Contract (including negligence) will not exceed an amount equal to the Price of the applicable Purchase Order. </w:t>
      </w:r>
    </w:p>
    <w:p w14:paraId="72E0FB19" w14:textId="0D573A38" w:rsidR="00D86C88" w:rsidRPr="00FB6FE5" w:rsidRDefault="00D86C88">
      <w:pPr>
        <w:rPr>
          <w:rFonts w:ascii="Arial" w:hAnsi="Arial" w:cs="Arial"/>
          <w:sz w:val="21"/>
          <w:szCs w:val="21"/>
        </w:rPr>
      </w:pPr>
      <w:r>
        <w:rPr>
          <w:rFonts w:ascii="Arial" w:hAnsi="Arial" w:cs="Arial"/>
          <w:sz w:val="21"/>
          <w:szCs w:val="21"/>
        </w:rPr>
        <w:t>12.</w:t>
      </w:r>
      <w:r w:rsidR="00E247BC">
        <w:rPr>
          <w:rFonts w:ascii="Arial" w:hAnsi="Arial" w:cs="Arial"/>
          <w:sz w:val="21"/>
          <w:szCs w:val="21"/>
        </w:rPr>
        <w:t>6</w:t>
      </w:r>
      <w:r>
        <w:rPr>
          <w:rFonts w:ascii="Arial" w:hAnsi="Arial" w:cs="Arial"/>
          <w:sz w:val="21"/>
          <w:szCs w:val="21"/>
        </w:rPr>
        <w:t xml:space="preserve"> </w:t>
      </w:r>
      <w:r>
        <w:rPr>
          <w:rFonts w:ascii="Arial" w:hAnsi="Arial" w:cs="Arial"/>
          <w:sz w:val="21"/>
          <w:szCs w:val="21"/>
        </w:rPr>
        <w:tab/>
      </w:r>
      <w:r w:rsidRPr="00D86C88">
        <w:rPr>
          <w:rFonts w:ascii="Arial" w:hAnsi="Arial" w:cs="Arial"/>
          <w:sz w:val="21"/>
          <w:szCs w:val="21"/>
        </w:rPr>
        <w:t xml:space="preserve">This clause </w:t>
      </w:r>
      <w:r>
        <w:rPr>
          <w:rFonts w:ascii="Arial" w:hAnsi="Arial" w:cs="Arial"/>
          <w:sz w:val="21"/>
          <w:szCs w:val="21"/>
        </w:rPr>
        <w:t>12</w:t>
      </w:r>
      <w:r w:rsidRPr="00D86C88">
        <w:rPr>
          <w:rFonts w:ascii="Arial" w:hAnsi="Arial" w:cs="Arial"/>
          <w:sz w:val="21"/>
          <w:szCs w:val="21"/>
        </w:rPr>
        <w:t xml:space="preserve"> shall survive the termination of the relevant Purchase Order.</w:t>
      </w:r>
    </w:p>
    <w:p w14:paraId="0A6FF948" w14:textId="77777777" w:rsidR="00DE6751" w:rsidRPr="00FB6FE5" w:rsidRDefault="00C56BD2">
      <w:pPr>
        <w:pStyle w:val="Heading1"/>
        <w:tabs>
          <w:tab w:val="center" w:pos="1955"/>
        </w:tabs>
        <w:ind w:left="-15" w:right="0" w:firstLine="0"/>
        <w:rPr>
          <w:rFonts w:ascii="Arial" w:hAnsi="Arial" w:cs="Arial"/>
          <w:sz w:val="21"/>
          <w:szCs w:val="21"/>
        </w:rPr>
      </w:pPr>
      <w:r w:rsidRPr="00FB6FE5">
        <w:rPr>
          <w:rFonts w:ascii="Arial" w:hAnsi="Arial" w:cs="Arial"/>
          <w:sz w:val="21"/>
          <w:szCs w:val="21"/>
        </w:rPr>
        <w:lastRenderedPageBreak/>
        <w:t>13.</w:t>
      </w:r>
      <w:r w:rsidRPr="00FB6FE5">
        <w:rPr>
          <w:rFonts w:ascii="Arial" w:eastAsia="Arial" w:hAnsi="Arial" w:cs="Arial"/>
          <w:sz w:val="21"/>
          <w:szCs w:val="21"/>
        </w:rPr>
        <w:t xml:space="preserve"> </w:t>
      </w:r>
      <w:r w:rsidRPr="00FB6FE5">
        <w:rPr>
          <w:rFonts w:ascii="Arial" w:eastAsia="Arial" w:hAnsi="Arial" w:cs="Arial"/>
          <w:sz w:val="21"/>
          <w:szCs w:val="21"/>
        </w:rPr>
        <w:tab/>
      </w:r>
      <w:r w:rsidRPr="00FB6FE5">
        <w:rPr>
          <w:rFonts w:ascii="Arial" w:hAnsi="Arial" w:cs="Arial"/>
          <w:sz w:val="21"/>
          <w:szCs w:val="21"/>
        </w:rPr>
        <w:t xml:space="preserve">Cancellation and Termination </w:t>
      </w:r>
    </w:p>
    <w:p w14:paraId="04BAF70F" w14:textId="122B34E9" w:rsidR="00DE6751" w:rsidRPr="00FB6FE5" w:rsidRDefault="00C56BD2">
      <w:pPr>
        <w:rPr>
          <w:rFonts w:ascii="Arial" w:hAnsi="Arial" w:cs="Arial"/>
          <w:sz w:val="21"/>
          <w:szCs w:val="21"/>
        </w:rPr>
      </w:pPr>
      <w:r w:rsidRPr="00FB6FE5">
        <w:rPr>
          <w:rFonts w:ascii="Arial" w:hAnsi="Arial" w:cs="Arial"/>
          <w:sz w:val="21"/>
          <w:szCs w:val="21"/>
        </w:rPr>
        <w:t>13.1</w:t>
      </w:r>
      <w:r w:rsidRPr="00FB6FE5">
        <w:rPr>
          <w:rFonts w:ascii="Arial" w:eastAsia="Arial" w:hAnsi="Arial" w:cs="Arial"/>
          <w:sz w:val="21"/>
          <w:szCs w:val="21"/>
        </w:rPr>
        <w:t xml:space="preserve"> </w:t>
      </w:r>
      <w:r w:rsidR="001F6FCF" w:rsidRPr="00FB6FE5">
        <w:rPr>
          <w:rFonts w:ascii="Arial" w:eastAsia="Arial" w:hAnsi="Arial" w:cs="Arial"/>
          <w:sz w:val="21"/>
          <w:szCs w:val="21"/>
        </w:rPr>
        <w:tab/>
      </w:r>
      <w:r w:rsidRPr="00FB6FE5">
        <w:rPr>
          <w:rFonts w:ascii="Arial" w:hAnsi="Arial" w:cs="Arial"/>
          <w:sz w:val="21"/>
          <w:szCs w:val="21"/>
        </w:rPr>
        <w:t xml:space="preserve">The </w:t>
      </w:r>
      <w:r w:rsidR="00305F90" w:rsidRPr="00FB6FE5">
        <w:rPr>
          <w:rFonts w:ascii="Arial" w:hAnsi="Arial" w:cs="Arial"/>
          <w:sz w:val="21"/>
          <w:szCs w:val="21"/>
        </w:rPr>
        <w:t>Trust</w:t>
      </w:r>
      <w:r w:rsidRPr="00FB6FE5">
        <w:rPr>
          <w:rFonts w:ascii="Arial" w:hAnsi="Arial" w:cs="Arial"/>
          <w:sz w:val="21"/>
          <w:szCs w:val="21"/>
        </w:rPr>
        <w:t xml:space="preserve"> shall have the right at any time and for any reason (without any liability to the Supplier) to terminate the Contract in whole or in part (including any particular Purchase Order) by giving the Supplier written notice whereupon all work on the Contract shall be discontinued and the </w:t>
      </w:r>
      <w:r w:rsidR="00305F90" w:rsidRPr="00FB6FE5">
        <w:rPr>
          <w:rFonts w:ascii="Arial" w:hAnsi="Arial" w:cs="Arial"/>
          <w:sz w:val="21"/>
          <w:szCs w:val="21"/>
        </w:rPr>
        <w:t>Trust</w:t>
      </w:r>
      <w:r w:rsidRPr="00FB6FE5">
        <w:rPr>
          <w:rFonts w:ascii="Arial" w:hAnsi="Arial" w:cs="Arial"/>
          <w:sz w:val="21"/>
          <w:szCs w:val="21"/>
        </w:rPr>
        <w:t xml:space="preserve"> shall pay to the Supplier fair and reasonable compensation for evidenced work-in-progress or costs incurred (if any) at the time of termination but such compensation shall not include loss of anticipated profits or any consequential loss. </w:t>
      </w:r>
    </w:p>
    <w:p w14:paraId="13A49AE5" w14:textId="1E998438" w:rsidR="00DE6751" w:rsidRPr="00FB6FE5" w:rsidRDefault="00C56BD2">
      <w:pPr>
        <w:rPr>
          <w:rFonts w:ascii="Arial" w:hAnsi="Arial" w:cs="Arial"/>
          <w:sz w:val="21"/>
          <w:szCs w:val="21"/>
        </w:rPr>
      </w:pPr>
      <w:r w:rsidRPr="00FB6FE5">
        <w:rPr>
          <w:rFonts w:ascii="Arial" w:hAnsi="Arial" w:cs="Arial"/>
          <w:sz w:val="21"/>
          <w:szCs w:val="21"/>
        </w:rPr>
        <w:t>13.2</w:t>
      </w:r>
      <w:r w:rsidRPr="00FB6FE5">
        <w:rPr>
          <w:rFonts w:ascii="Arial" w:eastAsia="Arial" w:hAnsi="Arial" w:cs="Arial"/>
          <w:sz w:val="21"/>
          <w:szCs w:val="21"/>
        </w:rPr>
        <w:t xml:space="preserve"> </w:t>
      </w:r>
      <w:r w:rsidR="001F6FCF" w:rsidRPr="00FB6FE5">
        <w:rPr>
          <w:rFonts w:ascii="Arial" w:eastAsia="Arial" w:hAnsi="Arial" w:cs="Arial"/>
          <w:sz w:val="21"/>
          <w:szCs w:val="21"/>
        </w:rPr>
        <w:tab/>
      </w:r>
      <w:r w:rsidRPr="00FB6FE5">
        <w:rPr>
          <w:rFonts w:ascii="Arial" w:hAnsi="Arial" w:cs="Arial"/>
          <w:sz w:val="21"/>
          <w:szCs w:val="21"/>
        </w:rPr>
        <w:t xml:space="preserve">The </w:t>
      </w:r>
      <w:r w:rsidR="00305F90" w:rsidRPr="00FB6FE5">
        <w:rPr>
          <w:rFonts w:ascii="Arial" w:hAnsi="Arial" w:cs="Arial"/>
          <w:sz w:val="21"/>
          <w:szCs w:val="21"/>
        </w:rPr>
        <w:t>Trust</w:t>
      </w:r>
      <w:r w:rsidRPr="00FB6FE5">
        <w:rPr>
          <w:rFonts w:ascii="Arial" w:hAnsi="Arial" w:cs="Arial"/>
          <w:sz w:val="21"/>
          <w:szCs w:val="21"/>
        </w:rPr>
        <w:t xml:space="preserve"> shall have the right at any time by giving notice in writing to the Supplier to terminate the Contract (in whole or in part) forthwith (without any liability to the Supplier) if: </w:t>
      </w:r>
    </w:p>
    <w:p w14:paraId="2CD70F9F" w14:textId="02722D51" w:rsidR="00DE6751" w:rsidRDefault="00C56BD2">
      <w:pPr>
        <w:ind w:left="1828" w:hanging="991"/>
        <w:rPr>
          <w:rFonts w:ascii="Arial" w:hAnsi="Arial" w:cs="Arial"/>
          <w:sz w:val="21"/>
          <w:szCs w:val="21"/>
        </w:rPr>
      </w:pPr>
      <w:r w:rsidRPr="00FB6FE5">
        <w:rPr>
          <w:rFonts w:ascii="Arial" w:hAnsi="Arial" w:cs="Arial"/>
          <w:sz w:val="21"/>
          <w:szCs w:val="21"/>
        </w:rPr>
        <w:t>13.2.1</w:t>
      </w:r>
      <w:r w:rsidRPr="00FB6FE5">
        <w:rPr>
          <w:rFonts w:ascii="Arial" w:eastAsia="Arial" w:hAnsi="Arial" w:cs="Arial"/>
          <w:sz w:val="21"/>
          <w:szCs w:val="21"/>
        </w:rPr>
        <w:t xml:space="preserve"> </w:t>
      </w:r>
      <w:r w:rsidR="001F6FCF" w:rsidRPr="00FB6FE5">
        <w:rPr>
          <w:rFonts w:ascii="Arial" w:eastAsia="Arial" w:hAnsi="Arial" w:cs="Arial"/>
          <w:sz w:val="21"/>
          <w:szCs w:val="21"/>
        </w:rPr>
        <w:tab/>
      </w:r>
      <w:r w:rsidRPr="00FB6FE5">
        <w:rPr>
          <w:rFonts w:ascii="Arial" w:hAnsi="Arial" w:cs="Arial"/>
          <w:sz w:val="21"/>
          <w:szCs w:val="21"/>
        </w:rPr>
        <w:t xml:space="preserve">the Supplier commits a material breach of any of the terms and conditions of the Contract (including for the avoidance of doubt a breach of clauses 4.1.1, 4.1.2; 7.1 or 7.2) and (in the case of a material breach which is capable of remedy) fails to remedy that breach within thirty (30) days of being notified in writing (including by email) of the breach; </w:t>
      </w:r>
    </w:p>
    <w:p w14:paraId="702BBB59" w14:textId="2E02CE6E" w:rsidR="00F942FE" w:rsidRPr="00FB6FE5" w:rsidRDefault="00F60AD6" w:rsidP="00F60AD6">
      <w:pPr>
        <w:ind w:left="1828" w:hanging="991"/>
        <w:rPr>
          <w:rFonts w:ascii="Arial" w:hAnsi="Arial" w:cs="Arial"/>
          <w:sz w:val="21"/>
          <w:szCs w:val="21"/>
        </w:rPr>
      </w:pPr>
      <w:r>
        <w:rPr>
          <w:rFonts w:ascii="Arial" w:hAnsi="Arial" w:cs="Arial"/>
          <w:sz w:val="21"/>
          <w:szCs w:val="21"/>
        </w:rPr>
        <w:t>13.2.2</w:t>
      </w:r>
      <w:r w:rsidRPr="00F60AD6">
        <w:rPr>
          <w:rFonts w:ascii="Arial" w:hAnsi="Arial" w:cs="Arial"/>
          <w:sz w:val="21"/>
          <w:szCs w:val="21"/>
        </w:rPr>
        <w:t xml:space="preserve"> </w:t>
      </w:r>
      <w:r>
        <w:rPr>
          <w:rFonts w:ascii="Arial" w:hAnsi="Arial" w:cs="Arial"/>
          <w:sz w:val="21"/>
          <w:szCs w:val="21"/>
        </w:rPr>
        <w:tab/>
      </w:r>
      <w:r w:rsidRPr="00FB6FE5">
        <w:rPr>
          <w:rFonts w:ascii="Arial" w:hAnsi="Arial" w:cs="Arial"/>
          <w:sz w:val="21"/>
          <w:szCs w:val="21"/>
        </w:rPr>
        <w:t xml:space="preserve">the Supplier repeatedly breaches any of the terms and conditions of the Contract in such a manner as to reasonably justify the opinion that its conduct is inconsistent with it having the intention or ability to give effect to the terms and conditions of the </w:t>
      </w:r>
      <w:proofErr w:type="gramStart"/>
      <w:r w:rsidRPr="00FB6FE5">
        <w:rPr>
          <w:rFonts w:ascii="Arial" w:hAnsi="Arial" w:cs="Arial"/>
          <w:sz w:val="21"/>
          <w:szCs w:val="21"/>
        </w:rPr>
        <w:t>Contract;</w:t>
      </w:r>
      <w:proofErr w:type="gramEnd"/>
    </w:p>
    <w:p w14:paraId="444AF876" w14:textId="77777777" w:rsidR="00DE6751" w:rsidRDefault="00C56BD2">
      <w:pPr>
        <w:ind w:left="1828" w:hanging="991"/>
        <w:rPr>
          <w:rFonts w:ascii="Arial" w:hAnsi="Arial" w:cs="Arial"/>
          <w:sz w:val="21"/>
          <w:szCs w:val="21"/>
        </w:rPr>
      </w:pPr>
      <w:r w:rsidRPr="00FB6FE5">
        <w:rPr>
          <w:rFonts w:ascii="Arial" w:hAnsi="Arial" w:cs="Arial"/>
          <w:sz w:val="21"/>
          <w:szCs w:val="21"/>
        </w:rPr>
        <w:t>13.2.3</w:t>
      </w:r>
      <w:r w:rsidRPr="00FB6FE5">
        <w:rPr>
          <w:rFonts w:ascii="Arial" w:eastAsia="Arial" w:hAnsi="Arial" w:cs="Arial"/>
          <w:sz w:val="21"/>
          <w:szCs w:val="21"/>
        </w:rPr>
        <w:t xml:space="preserve"> </w:t>
      </w:r>
      <w:r w:rsidRPr="00FB6FE5">
        <w:rPr>
          <w:rFonts w:ascii="Arial" w:eastAsia="Arial" w:hAnsi="Arial" w:cs="Arial"/>
          <w:sz w:val="21"/>
          <w:szCs w:val="21"/>
        </w:rPr>
        <w:tab/>
      </w:r>
      <w:r w:rsidRPr="00FB6FE5">
        <w:rPr>
          <w:rFonts w:ascii="Arial" w:hAnsi="Arial" w:cs="Arial"/>
          <w:sz w:val="21"/>
          <w:szCs w:val="21"/>
        </w:rPr>
        <w:t>there is a change of control of the Supplier (within the meaning of section 1124 of the Corporation Tax Act 2010</w:t>
      </w:r>
      <w:proofErr w:type="gramStart"/>
      <w:r w:rsidRPr="00FB6FE5">
        <w:rPr>
          <w:rFonts w:ascii="Arial" w:hAnsi="Arial" w:cs="Arial"/>
          <w:sz w:val="21"/>
          <w:szCs w:val="21"/>
        </w:rPr>
        <w:t>);</w:t>
      </w:r>
      <w:proofErr w:type="gramEnd"/>
      <w:r w:rsidRPr="00FB6FE5">
        <w:rPr>
          <w:rFonts w:ascii="Arial" w:hAnsi="Arial" w:cs="Arial"/>
          <w:sz w:val="21"/>
          <w:szCs w:val="21"/>
        </w:rPr>
        <w:t xml:space="preserve"> </w:t>
      </w:r>
    </w:p>
    <w:p w14:paraId="0B2AA32F" w14:textId="63110D1A" w:rsidR="00DE6751" w:rsidRPr="00FB6FE5" w:rsidRDefault="00F60AD6" w:rsidP="00F60AD6">
      <w:pPr>
        <w:ind w:left="1828" w:hanging="991"/>
        <w:rPr>
          <w:rFonts w:ascii="Arial" w:hAnsi="Arial" w:cs="Arial"/>
          <w:sz w:val="21"/>
          <w:szCs w:val="21"/>
        </w:rPr>
      </w:pPr>
      <w:r>
        <w:rPr>
          <w:rFonts w:ascii="Arial" w:hAnsi="Arial" w:cs="Arial"/>
          <w:sz w:val="21"/>
          <w:szCs w:val="21"/>
        </w:rPr>
        <w:t>13.2.4</w:t>
      </w:r>
      <w:r>
        <w:rPr>
          <w:rFonts w:ascii="Arial" w:hAnsi="Arial" w:cs="Arial"/>
          <w:sz w:val="21"/>
          <w:szCs w:val="21"/>
        </w:rPr>
        <w:tab/>
      </w:r>
      <w:r w:rsidRPr="00FB6FE5">
        <w:rPr>
          <w:rFonts w:ascii="Arial" w:hAnsi="Arial" w:cs="Arial"/>
          <w:sz w:val="21"/>
          <w:szCs w:val="21"/>
        </w:rPr>
        <w:t xml:space="preserve">any distress, execution or other process is levied upon any of the assets of the </w:t>
      </w:r>
      <w:proofErr w:type="gramStart"/>
      <w:r w:rsidRPr="00FB6FE5">
        <w:rPr>
          <w:rFonts w:ascii="Arial" w:hAnsi="Arial" w:cs="Arial"/>
          <w:sz w:val="21"/>
          <w:szCs w:val="21"/>
        </w:rPr>
        <w:t>Supplier;</w:t>
      </w:r>
      <w:proofErr w:type="gramEnd"/>
      <w:r w:rsidR="00C56BD2" w:rsidRPr="00FB6FE5">
        <w:rPr>
          <w:rFonts w:ascii="Arial" w:eastAsia="Arial" w:hAnsi="Arial" w:cs="Arial"/>
          <w:sz w:val="21"/>
          <w:szCs w:val="21"/>
        </w:rPr>
        <w:t xml:space="preserve"> </w:t>
      </w:r>
      <w:r w:rsidR="00C56BD2" w:rsidRPr="00FB6FE5">
        <w:rPr>
          <w:rFonts w:ascii="Arial" w:eastAsia="Arial" w:hAnsi="Arial" w:cs="Arial"/>
          <w:sz w:val="21"/>
          <w:szCs w:val="21"/>
        </w:rPr>
        <w:tab/>
      </w:r>
      <w:r w:rsidR="00C56BD2" w:rsidRPr="00FB6FE5">
        <w:rPr>
          <w:rFonts w:ascii="Arial" w:hAnsi="Arial" w:cs="Arial"/>
          <w:sz w:val="21"/>
          <w:szCs w:val="21"/>
        </w:rPr>
        <w:t xml:space="preserve"> </w:t>
      </w:r>
    </w:p>
    <w:p w14:paraId="7DC2ED28" w14:textId="71412F26" w:rsidR="00DE6751" w:rsidRPr="00FB6FE5" w:rsidRDefault="00C56BD2">
      <w:pPr>
        <w:ind w:left="1828" w:hanging="991"/>
        <w:rPr>
          <w:rFonts w:ascii="Arial" w:hAnsi="Arial" w:cs="Arial"/>
          <w:sz w:val="21"/>
          <w:szCs w:val="21"/>
        </w:rPr>
      </w:pPr>
      <w:r w:rsidRPr="00FB6FE5">
        <w:rPr>
          <w:rFonts w:ascii="Arial" w:hAnsi="Arial" w:cs="Arial"/>
          <w:sz w:val="21"/>
          <w:szCs w:val="21"/>
        </w:rPr>
        <w:t>13.2.5</w:t>
      </w:r>
      <w:r w:rsidRPr="00FB6FE5">
        <w:rPr>
          <w:rFonts w:ascii="Arial" w:eastAsia="Arial" w:hAnsi="Arial" w:cs="Arial"/>
          <w:sz w:val="21"/>
          <w:szCs w:val="21"/>
        </w:rPr>
        <w:t xml:space="preserve"> </w:t>
      </w:r>
      <w:r w:rsidR="001F6FCF" w:rsidRPr="00FB6FE5">
        <w:rPr>
          <w:rFonts w:ascii="Arial" w:eastAsia="Arial" w:hAnsi="Arial" w:cs="Arial"/>
          <w:sz w:val="21"/>
          <w:szCs w:val="21"/>
        </w:rPr>
        <w:tab/>
      </w:r>
      <w:r w:rsidRPr="00FB6FE5">
        <w:rPr>
          <w:rFonts w:ascii="Arial" w:hAnsi="Arial" w:cs="Arial"/>
          <w:sz w:val="21"/>
          <w:szCs w:val="21"/>
        </w:rPr>
        <w:t xml:space="preserve">the Supplier suspends, or threatens to suspend, payment of its debts or is unable to pay its debts as they fall due or admits inability to pay its debts or is deemed unable to pay its debts within the meaning of section 123 of the Insolvency Act </w:t>
      </w:r>
      <w:proofErr w:type="gramStart"/>
      <w:r w:rsidRPr="00FB6FE5">
        <w:rPr>
          <w:rFonts w:ascii="Arial" w:hAnsi="Arial" w:cs="Arial"/>
          <w:sz w:val="21"/>
          <w:szCs w:val="21"/>
        </w:rPr>
        <w:t>1986;</w:t>
      </w:r>
      <w:proofErr w:type="gramEnd"/>
      <w:r w:rsidRPr="00FB6FE5">
        <w:rPr>
          <w:rFonts w:ascii="Arial" w:hAnsi="Arial" w:cs="Arial"/>
          <w:sz w:val="21"/>
          <w:szCs w:val="21"/>
        </w:rPr>
        <w:t xml:space="preserve">  </w:t>
      </w:r>
    </w:p>
    <w:p w14:paraId="3A110261" w14:textId="6CBAC3E2" w:rsidR="00DE6751" w:rsidRPr="00FB6FE5" w:rsidRDefault="00C56BD2">
      <w:pPr>
        <w:ind w:left="1828" w:hanging="991"/>
        <w:rPr>
          <w:rFonts w:ascii="Arial" w:hAnsi="Arial" w:cs="Arial"/>
          <w:sz w:val="21"/>
          <w:szCs w:val="21"/>
        </w:rPr>
      </w:pPr>
      <w:r w:rsidRPr="00FB6FE5">
        <w:rPr>
          <w:rFonts w:ascii="Arial" w:hAnsi="Arial" w:cs="Arial"/>
          <w:sz w:val="21"/>
          <w:szCs w:val="21"/>
        </w:rPr>
        <w:t>13.2.6</w:t>
      </w:r>
      <w:r w:rsidRPr="00FB6FE5">
        <w:rPr>
          <w:rFonts w:ascii="Arial" w:eastAsia="Arial" w:hAnsi="Arial" w:cs="Arial"/>
          <w:sz w:val="21"/>
          <w:szCs w:val="21"/>
        </w:rPr>
        <w:t xml:space="preserve"> </w:t>
      </w:r>
      <w:r w:rsidR="001F6FCF" w:rsidRPr="00FB6FE5">
        <w:rPr>
          <w:rFonts w:ascii="Arial" w:eastAsia="Arial" w:hAnsi="Arial" w:cs="Arial"/>
          <w:sz w:val="21"/>
          <w:szCs w:val="21"/>
        </w:rPr>
        <w:tab/>
      </w:r>
      <w:r w:rsidRPr="00FB6FE5">
        <w:rPr>
          <w:rFonts w:ascii="Arial" w:hAnsi="Arial" w:cs="Arial"/>
          <w:sz w:val="21"/>
          <w:szCs w:val="21"/>
        </w:rPr>
        <w:t xml:space="preserve">the Supplier commences negotiations with all or any class of its creditors with a view to rescheduling any of its debts, or makes a proposal for or </w:t>
      </w:r>
      <w:proofErr w:type="gramStart"/>
      <w:r w:rsidRPr="00FB6FE5">
        <w:rPr>
          <w:rFonts w:ascii="Arial" w:hAnsi="Arial" w:cs="Arial"/>
          <w:sz w:val="21"/>
          <w:szCs w:val="21"/>
        </w:rPr>
        <w:t>enters into</w:t>
      </w:r>
      <w:proofErr w:type="gramEnd"/>
      <w:r w:rsidRPr="00FB6FE5">
        <w:rPr>
          <w:rFonts w:ascii="Arial" w:hAnsi="Arial" w:cs="Arial"/>
          <w:sz w:val="21"/>
          <w:szCs w:val="21"/>
        </w:rPr>
        <w:t xml:space="preserve"> any compromise or arrangement with its </w:t>
      </w:r>
      <w:proofErr w:type="gramStart"/>
      <w:r w:rsidRPr="00FB6FE5">
        <w:rPr>
          <w:rFonts w:ascii="Arial" w:hAnsi="Arial" w:cs="Arial"/>
          <w:sz w:val="21"/>
          <w:szCs w:val="21"/>
        </w:rPr>
        <w:t>creditors;</w:t>
      </w:r>
      <w:proofErr w:type="gramEnd"/>
      <w:r w:rsidRPr="00FB6FE5">
        <w:rPr>
          <w:rFonts w:ascii="Arial" w:hAnsi="Arial" w:cs="Arial"/>
          <w:sz w:val="21"/>
          <w:szCs w:val="21"/>
        </w:rPr>
        <w:t xml:space="preserve">  </w:t>
      </w:r>
    </w:p>
    <w:p w14:paraId="39951DFA" w14:textId="77777777" w:rsidR="00DE6751" w:rsidRPr="00FB6FE5" w:rsidRDefault="00C56BD2">
      <w:pPr>
        <w:ind w:left="1828" w:hanging="991"/>
        <w:rPr>
          <w:rFonts w:ascii="Arial" w:hAnsi="Arial" w:cs="Arial"/>
          <w:sz w:val="21"/>
          <w:szCs w:val="21"/>
        </w:rPr>
      </w:pPr>
      <w:r w:rsidRPr="00FB6FE5">
        <w:rPr>
          <w:rFonts w:ascii="Arial" w:hAnsi="Arial" w:cs="Arial"/>
          <w:sz w:val="21"/>
          <w:szCs w:val="21"/>
        </w:rPr>
        <w:t>13.2.7</w:t>
      </w:r>
      <w:r w:rsidRPr="00FB6FE5">
        <w:rPr>
          <w:rFonts w:ascii="Arial" w:eastAsia="Arial" w:hAnsi="Arial" w:cs="Arial"/>
          <w:sz w:val="21"/>
          <w:szCs w:val="21"/>
        </w:rPr>
        <w:t xml:space="preserve"> </w:t>
      </w:r>
      <w:r w:rsidRPr="00FB6FE5">
        <w:rPr>
          <w:rFonts w:ascii="Arial" w:eastAsia="Arial" w:hAnsi="Arial" w:cs="Arial"/>
          <w:sz w:val="21"/>
          <w:szCs w:val="21"/>
        </w:rPr>
        <w:tab/>
      </w:r>
      <w:r w:rsidRPr="00FB6FE5">
        <w:rPr>
          <w:rFonts w:ascii="Arial" w:hAnsi="Arial" w:cs="Arial"/>
          <w:sz w:val="21"/>
          <w:szCs w:val="21"/>
        </w:rPr>
        <w:t xml:space="preserve">a petition is filed, a notice is given, a resolution is passed, or an order is made, for or in connection with the winding up of the </w:t>
      </w:r>
      <w:proofErr w:type="gramStart"/>
      <w:r w:rsidRPr="00FB6FE5">
        <w:rPr>
          <w:rFonts w:ascii="Arial" w:hAnsi="Arial" w:cs="Arial"/>
          <w:sz w:val="21"/>
          <w:szCs w:val="21"/>
        </w:rPr>
        <w:t>Supplier;</w:t>
      </w:r>
      <w:proofErr w:type="gramEnd"/>
      <w:r w:rsidRPr="00FB6FE5">
        <w:rPr>
          <w:rFonts w:ascii="Arial" w:hAnsi="Arial" w:cs="Arial"/>
          <w:sz w:val="21"/>
          <w:szCs w:val="21"/>
        </w:rPr>
        <w:t xml:space="preserve">  </w:t>
      </w:r>
    </w:p>
    <w:p w14:paraId="28ABD863" w14:textId="53F9A86A" w:rsidR="00DE6751" w:rsidRPr="00FB6FE5" w:rsidRDefault="00C56BD2">
      <w:pPr>
        <w:ind w:left="1828" w:hanging="991"/>
        <w:rPr>
          <w:rFonts w:ascii="Arial" w:hAnsi="Arial" w:cs="Arial"/>
          <w:sz w:val="21"/>
          <w:szCs w:val="21"/>
        </w:rPr>
      </w:pPr>
      <w:r w:rsidRPr="00FB6FE5">
        <w:rPr>
          <w:rFonts w:ascii="Arial" w:hAnsi="Arial" w:cs="Arial"/>
          <w:sz w:val="21"/>
          <w:szCs w:val="21"/>
        </w:rPr>
        <w:t>13.2.8</w:t>
      </w:r>
      <w:r w:rsidRPr="00FB6FE5">
        <w:rPr>
          <w:rFonts w:ascii="Arial" w:eastAsia="Arial" w:hAnsi="Arial" w:cs="Arial"/>
          <w:sz w:val="21"/>
          <w:szCs w:val="21"/>
        </w:rPr>
        <w:t xml:space="preserve"> </w:t>
      </w:r>
      <w:r w:rsidR="001F6FCF" w:rsidRPr="00FB6FE5">
        <w:rPr>
          <w:rFonts w:ascii="Arial" w:eastAsia="Arial" w:hAnsi="Arial" w:cs="Arial"/>
          <w:sz w:val="21"/>
          <w:szCs w:val="21"/>
        </w:rPr>
        <w:tab/>
      </w:r>
      <w:r w:rsidRPr="00FB6FE5">
        <w:rPr>
          <w:rFonts w:ascii="Arial" w:hAnsi="Arial" w:cs="Arial"/>
          <w:sz w:val="21"/>
          <w:szCs w:val="21"/>
        </w:rPr>
        <w:t xml:space="preserve">an application is made to court, or an order is made, for the appointment of an administrator or if a notice of intention to appoint an administrator is given or if an administrator is appointed over the </w:t>
      </w:r>
      <w:proofErr w:type="gramStart"/>
      <w:r w:rsidRPr="00FB6FE5">
        <w:rPr>
          <w:rFonts w:ascii="Arial" w:hAnsi="Arial" w:cs="Arial"/>
          <w:sz w:val="21"/>
          <w:szCs w:val="21"/>
        </w:rPr>
        <w:t>Supplier;</w:t>
      </w:r>
      <w:proofErr w:type="gramEnd"/>
      <w:r w:rsidRPr="00FB6FE5">
        <w:rPr>
          <w:rFonts w:ascii="Arial" w:hAnsi="Arial" w:cs="Arial"/>
          <w:sz w:val="21"/>
          <w:szCs w:val="21"/>
        </w:rPr>
        <w:t xml:space="preserve">  </w:t>
      </w:r>
    </w:p>
    <w:p w14:paraId="2AF2515B" w14:textId="77777777" w:rsidR="00217499" w:rsidRDefault="00C56BD2">
      <w:pPr>
        <w:ind w:left="1828" w:hanging="991"/>
        <w:rPr>
          <w:rFonts w:ascii="Arial" w:hAnsi="Arial" w:cs="Arial"/>
          <w:sz w:val="21"/>
          <w:szCs w:val="21"/>
        </w:rPr>
      </w:pPr>
      <w:r w:rsidRPr="00FB6FE5">
        <w:rPr>
          <w:rFonts w:ascii="Arial" w:hAnsi="Arial" w:cs="Arial"/>
          <w:sz w:val="21"/>
          <w:szCs w:val="21"/>
        </w:rPr>
        <w:t>13.2.9</w:t>
      </w:r>
      <w:r w:rsidRPr="00FB6FE5">
        <w:rPr>
          <w:rFonts w:ascii="Arial" w:eastAsia="Arial" w:hAnsi="Arial" w:cs="Arial"/>
          <w:sz w:val="21"/>
          <w:szCs w:val="21"/>
        </w:rPr>
        <w:t xml:space="preserve"> </w:t>
      </w:r>
      <w:r w:rsidR="001F6FCF" w:rsidRPr="00FB6FE5">
        <w:rPr>
          <w:rFonts w:ascii="Arial" w:eastAsia="Arial" w:hAnsi="Arial" w:cs="Arial"/>
          <w:sz w:val="21"/>
          <w:szCs w:val="21"/>
        </w:rPr>
        <w:tab/>
      </w:r>
      <w:r w:rsidRPr="00FB6FE5">
        <w:rPr>
          <w:rFonts w:ascii="Arial" w:hAnsi="Arial" w:cs="Arial"/>
          <w:sz w:val="21"/>
          <w:szCs w:val="21"/>
        </w:rPr>
        <w:t xml:space="preserve">a floating charge holder over the assets of the Supplier has become entitled to appoint or has appointed an administrative </w:t>
      </w:r>
      <w:proofErr w:type="gramStart"/>
      <w:r w:rsidRPr="00FB6FE5">
        <w:rPr>
          <w:rFonts w:ascii="Arial" w:hAnsi="Arial" w:cs="Arial"/>
          <w:sz w:val="21"/>
          <w:szCs w:val="21"/>
        </w:rPr>
        <w:t>receiver;</w:t>
      </w:r>
      <w:proofErr w:type="gramEnd"/>
      <w:r w:rsidRPr="00FB6FE5">
        <w:rPr>
          <w:rFonts w:ascii="Arial" w:hAnsi="Arial" w:cs="Arial"/>
          <w:sz w:val="21"/>
          <w:szCs w:val="21"/>
        </w:rPr>
        <w:t xml:space="preserve"> </w:t>
      </w:r>
    </w:p>
    <w:p w14:paraId="03DE2F6E" w14:textId="671B3A01" w:rsidR="00DE6751" w:rsidRPr="00FB6FE5" w:rsidRDefault="00F60AD6" w:rsidP="00F60AD6">
      <w:pPr>
        <w:ind w:left="1828" w:hanging="991"/>
        <w:rPr>
          <w:rFonts w:ascii="Arial" w:hAnsi="Arial" w:cs="Arial"/>
          <w:sz w:val="21"/>
          <w:szCs w:val="21"/>
        </w:rPr>
      </w:pPr>
      <w:r>
        <w:rPr>
          <w:rFonts w:ascii="Arial" w:hAnsi="Arial" w:cs="Arial"/>
          <w:sz w:val="21"/>
          <w:szCs w:val="21"/>
        </w:rPr>
        <w:t>13.2.10</w:t>
      </w:r>
      <w:r>
        <w:rPr>
          <w:rFonts w:ascii="Arial" w:hAnsi="Arial" w:cs="Arial"/>
          <w:sz w:val="21"/>
          <w:szCs w:val="21"/>
        </w:rPr>
        <w:tab/>
      </w:r>
      <w:r w:rsidRPr="00FB6FE5">
        <w:rPr>
          <w:rFonts w:ascii="Arial" w:hAnsi="Arial" w:cs="Arial"/>
          <w:sz w:val="21"/>
          <w:szCs w:val="21"/>
        </w:rPr>
        <w:t xml:space="preserve">a receiver is appointed over the assets of the </w:t>
      </w:r>
      <w:proofErr w:type="gramStart"/>
      <w:r w:rsidRPr="00FB6FE5">
        <w:rPr>
          <w:rFonts w:ascii="Arial" w:hAnsi="Arial" w:cs="Arial"/>
          <w:sz w:val="21"/>
          <w:szCs w:val="21"/>
        </w:rPr>
        <w:t>Supplier;</w:t>
      </w:r>
      <w:proofErr w:type="gramEnd"/>
      <w:r w:rsidRPr="00FB6FE5">
        <w:rPr>
          <w:rFonts w:ascii="Arial" w:hAnsi="Arial" w:cs="Arial"/>
          <w:sz w:val="21"/>
          <w:szCs w:val="21"/>
        </w:rPr>
        <w:t xml:space="preserve">  </w:t>
      </w:r>
      <w:r w:rsidR="00C56BD2" w:rsidRPr="00FB6FE5">
        <w:rPr>
          <w:rFonts w:ascii="Arial" w:hAnsi="Arial" w:cs="Arial"/>
          <w:sz w:val="21"/>
          <w:szCs w:val="21"/>
        </w:rPr>
        <w:t xml:space="preserve"> </w:t>
      </w:r>
      <w:r w:rsidR="00C56BD2" w:rsidRPr="00FB6FE5">
        <w:rPr>
          <w:rFonts w:ascii="Arial" w:eastAsia="Arial" w:hAnsi="Arial" w:cs="Arial"/>
          <w:sz w:val="21"/>
          <w:szCs w:val="21"/>
        </w:rPr>
        <w:tab/>
      </w:r>
      <w:r w:rsidR="00C56BD2" w:rsidRPr="00FB6FE5">
        <w:rPr>
          <w:rFonts w:ascii="Arial" w:hAnsi="Arial" w:cs="Arial"/>
          <w:sz w:val="21"/>
          <w:szCs w:val="21"/>
        </w:rPr>
        <w:t xml:space="preserve"> </w:t>
      </w:r>
    </w:p>
    <w:p w14:paraId="7DCE3073" w14:textId="53A437CB" w:rsidR="00DE6751" w:rsidRPr="00FB6FE5" w:rsidRDefault="00C56BD2">
      <w:pPr>
        <w:ind w:left="1828" w:hanging="991"/>
        <w:rPr>
          <w:rFonts w:ascii="Arial" w:hAnsi="Arial" w:cs="Arial"/>
          <w:sz w:val="21"/>
          <w:szCs w:val="21"/>
        </w:rPr>
      </w:pPr>
      <w:r w:rsidRPr="00FB6FE5">
        <w:rPr>
          <w:rFonts w:ascii="Arial" w:hAnsi="Arial" w:cs="Arial"/>
          <w:sz w:val="21"/>
          <w:szCs w:val="21"/>
        </w:rPr>
        <w:t>13.2.11</w:t>
      </w:r>
      <w:r w:rsidRPr="00FB6FE5">
        <w:rPr>
          <w:rFonts w:ascii="Arial" w:eastAsia="Arial" w:hAnsi="Arial" w:cs="Arial"/>
          <w:sz w:val="21"/>
          <w:szCs w:val="21"/>
        </w:rPr>
        <w:t xml:space="preserve"> </w:t>
      </w:r>
      <w:r w:rsidR="001F6FCF" w:rsidRPr="00FB6FE5">
        <w:rPr>
          <w:rFonts w:ascii="Arial" w:eastAsia="Arial" w:hAnsi="Arial" w:cs="Arial"/>
          <w:sz w:val="21"/>
          <w:szCs w:val="21"/>
        </w:rPr>
        <w:tab/>
      </w:r>
      <w:r w:rsidRPr="00FB6FE5">
        <w:rPr>
          <w:rFonts w:ascii="Arial" w:hAnsi="Arial" w:cs="Arial"/>
          <w:sz w:val="21"/>
          <w:szCs w:val="21"/>
        </w:rPr>
        <w:t xml:space="preserve">a creditor or encumbrancer of the Supplier attaches or takes possession of, or a distress, execution, sequestration or other such process is levied or enforced on or sued against, the whole or any part of the Supplier’s assets and such attachment or process is not discharged within 14 </w:t>
      </w:r>
      <w:proofErr w:type="gramStart"/>
      <w:r w:rsidRPr="00FB6FE5">
        <w:rPr>
          <w:rFonts w:ascii="Arial" w:hAnsi="Arial" w:cs="Arial"/>
          <w:sz w:val="21"/>
          <w:szCs w:val="21"/>
        </w:rPr>
        <w:t>days;</w:t>
      </w:r>
      <w:proofErr w:type="gramEnd"/>
      <w:r w:rsidRPr="00FB6FE5">
        <w:rPr>
          <w:rFonts w:ascii="Arial" w:hAnsi="Arial" w:cs="Arial"/>
          <w:sz w:val="21"/>
          <w:szCs w:val="21"/>
        </w:rPr>
        <w:t xml:space="preserve">  </w:t>
      </w:r>
    </w:p>
    <w:p w14:paraId="6A25B365" w14:textId="5DFD3D23" w:rsidR="00DE6751" w:rsidRPr="00FB6FE5" w:rsidRDefault="00C56BD2">
      <w:pPr>
        <w:ind w:left="1828" w:hanging="991"/>
        <w:rPr>
          <w:rFonts w:ascii="Arial" w:hAnsi="Arial" w:cs="Arial"/>
          <w:sz w:val="21"/>
          <w:szCs w:val="21"/>
        </w:rPr>
      </w:pPr>
      <w:r w:rsidRPr="00FB6FE5">
        <w:rPr>
          <w:rFonts w:ascii="Arial" w:hAnsi="Arial" w:cs="Arial"/>
          <w:sz w:val="21"/>
          <w:szCs w:val="21"/>
        </w:rPr>
        <w:lastRenderedPageBreak/>
        <w:t>13.2.12</w:t>
      </w:r>
      <w:r w:rsidRPr="00FB6FE5">
        <w:rPr>
          <w:rFonts w:ascii="Arial" w:eastAsia="Arial" w:hAnsi="Arial" w:cs="Arial"/>
          <w:sz w:val="21"/>
          <w:szCs w:val="21"/>
        </w:rPr>
        <w:t xml:space="preserve"> </w:t>
      </w:r>
      <w:r w:rsidR="001F6FCF" w:rsidRPr="00FB6FE5">
        <w:rPr>
          <w:rFonts w:ascii="Arial" w:eastAsia="Arial" w:hAnsi="Arial" w:cs="Arial"/>
          <w:sz w:val="21"/>
          <w:szCs w:val="21"/>
        </w:rPr>
        <w:tab/>
      </w:r>
      <w:r w:rsidRPr="00FB6FE5">
        <w:rPr>
          <w:rFonts w:ascii="Arial" w:hAnsi="Arial" w:cs="Arial"/>
          <w:sz w:val="21"/>
          <w:szCs w:val="21"/>
        </w:rPr>
        <w:t xml:space="preserve">any event occurs, or proceeding is taken, with respect to the Supplier in any jurisdiction to which it is subject that has an effect equivalent or </w:t>
      </w:r>
      <w:proofErr w:type="gramStart"/>
      <w:r w:rsidRPr="00FB6FE5">
        <w:rPr>
          <w:rFonts w:ascii="Arial" w:hAnsi="Arial" w:cs="Arial"/>
          <w:sz w:val="21"/>
          <w:szCs w:val="21"/>
        </w:rPr>
        <w:t>similar to</w:t>
      </w:r>
      <w:proofErr w:type="gramEnd"/>
      <w:r w:rsidRPr="00FB6FE5">
        <w:rPr>
          <w:rFonts w:ascii="Arial" w:hAnsi="Arial" w:cs="Arial"/>
          <w:sz w:val="21"/>
          <w:szCs w:val="21"/>
        </w:rPr>
        <w:t xml:space="preserve"> any of the events mentioned in Clauses 13.2.5 to 13.2.11 (inclusive</w:t>
      </w:r>
      <w:proofErr w:type="gramStart"/>
      <w:r w:rsidRPr="00FB6FE5">
        <w:rPr>
          <w:rFonts w:ascii="Arial" w:hAnsi="Arial" w:cs="Arial"/>
          <w:sz w:val="21"/>
          <w:szCs w:val="21"/>
        </w:rPr>
        <w:t>);</w:t>
      </w:r>
      <w:proofErr w:type="gramEnd"/>
      <w:r w:rsidRPr="00FB6FE5">
        <w:rPr>
          <w:rFonts w:ascii="Arial" w:hAnsi="Arial" w:cs="Arial"/>
          <w:sz w:val="21"/>
          <w:szCs w:val="21"/>
        </w:rPr>
        <w:t xml:space="preserve">  </w:t>
      </w:r>
    </w:p>
    <w:p w14:paraId="43602134" w14:textId="571F521D" w:rsidR="00DE6751" w:rsidRPr="00FB6FE5" w:rsidRDefault="00C56BD2">
      <w:pPr>
        <w:ind w:left="1828" w:hanging="991"/>
        <w:rPr>
          <w:rFonts w:ascii="Arial" w:hAnsi="Arial" w:cs="Arial"/>
          <w:sz w:val="21"/>
          <w:szCs w:val="21"/>
        </w:rPr>
      </w:pPr>
      <w:r w:rsidRPr="00FB6FE5">
        <w:rPr>
          <w:rFonts w:ascii="Arial" w:hAnsi="Arial" w:cs="Arial"/>
          <w:sz w:val="21"/>
          <w:szCs w:val="21"/>
        </w:rPr>
        <w:t>13.2.13</w:t>
      </w:r>
      <w:r w:rsidRPr="00FB6FE5">
        <w:rPr>
          <w:rFonts w:ascii="Arial" w:eastAsia="Arial" w:hAnsi="Arial" w:cs="Arial"/>
          <w:sz w:val="21"/>
          <w:szCs w:val="21"/>
        </w:rPr>
        <w:t xml:space="preserve"> </w:t>
      </w:r>
      <w:r w:rsidR="001F6FCF" w:rsidRPr="00FB6FE5">
        <w:rPr>
          <w:rFonts w:ascii="Arial" w:eastAsia="Arial" w:hAnsi="Arial" w:cs="Arial"/>
          <w:sz w:val="21"/>
          <w:szCs w:val="21"/>
        </w:rPr>
        <w:tab/>
      </w:r>
      <w:r w:rsidRPr="00FB6FE5">
        <w:rPr>
          <w:rFonts w:ascii="Arial" w:hAnsi="Arial" w:cs="Arial"/>
          <w:sz w:val="21"/>
          <w:szCs w:val="21"/>
        </w:rPr>
        <w:t xml:space="preserve">the Supplier suspends or ceases, or threatens to suspend or cease, to carry on all or a substantial part of its </w:t>
      </w:r>
      <w:proofErr w:type="gramStart"/>
      <w:r w:rsidRPr="00FB6FE5">
        <w:rPr>
          <w:rFonts w:ascii="Arial" w:hAnsi="Arial" w:cs="Arial"/>
          <w:sz w:val="21"/>
          <w:szCs w:val="21"/>
        </w:rPr>
        <w:t>business;</w:t>
      </w:r>
      <w:proofErr w:type="gramEnd"/>
      <w:r w:rsidRPr="00FB6FE5">
        <w:rPr>
          <w:rFonts w:ascii="Arial" w:hAnsi="Arial" w:cs="Arial"/>
          <w:sz w:val="21"/>
          <w:szCs w:val="21"/>
        </w:rPr>
        <w:t xml:space="preserve">  </w:t>
      </w:r>
    </w:p>
    <w:p w14:paraId="59E696DD" w14:textId="679DF9AD" w:rsidR="00DE6751" w:rsidRPr="00FB6FE5" w:rsidRDefault="00C56BD2">
      <w:pPr>
        <w:ind w:left="1828" w:hanging="991"/>
        <w:rPr>
          <w:rFonts w:ascii="Arial" w:hAnsi="Arial" w:cs="Arial"/>
          <w:sz w:val="21"/>
          <w:szCs w:val="21"/>
        </w:rPr>
      </w:pPr>
      <w:r w:rsidRPr="00FB6FE5">
        <w:rPr>
          <w:rFonts w:ascii="Arial" w:hAnsi="Arial" w:cs="Arial"/>
          <w:sz w:val="21"/>
          <w:szCs w:val="21"/>
        </w:rPr>
        <w:t>13.2.14</w:t>
      </w:r>
      <w:r w:rsidRPr="00FB6FE5">
        <w:rPr>
          <w:rFonts w:ascii="Arial" w:eastAsia="Arial" w:hAnsi="Arial" w:cs="Arial"/>
          <w:sz w:val="21"/>
          <w:szCs w:val="21"/>
        </w:rPr>
        <w:t xml:space="preserve"> </w:t>
      </w:r>
      <w:r w:rsidR="001F6FCF" w:rsidRPr="00FB6FE5">
        <w:rPr>
          <w:rFonts w:ascii="Arial" w:eastAsia="Arial" w:hAnsi="Arial" w:cs="Arial"/>
          <w:sz w:val="21"/>
          <w:szCs w:val="21"/>
        </w:rPr>
        <w:tab/>
      </w:r>
      <w:r w:rsidRPr="00FB6FE5">
        <w:rPr>
          <w:rFonts w:ascii="Arial" w:hAnsi="Arial" w:cs="Arial"/>
          <w:sz w:val="21"/>
          <w:szCs w:val="21"/>
        </w:rPr>
        <w:t xml:space="preserve">the financial position of the Supplier deteriorates to such an extent that in the opinion of the </w:t>
      </w:r>
      <w:r w:rsidR="00305F90" w:rsidRPr="00FB6FE5">
        <w:rPr>
          <w:rFonts w:ascii="Arial" w:hAnsi="Arial" w:cs="Arial"/>
          <w:sz w:val="21"/>
          <w:szCs w:val="21"/>
        </w:rPr>
        <w:t>Trust</w:t>
      </w:r>
      <w:r w:rsidRPr="00FB6FE5">
        <w:rPr>
          <w:rFonts w:ascii="Arial" w:hAnsi="Arial" w:cs="Arial"/>
          <w:sz w:val="21"/>
          <w:szCs w:val="21"/>
        </w:rPr>
        <w:t xml:space="preserve"> the capability of the Supplier adequately to fulfil its obligations under the Contract has been placed in jeopardy; or </w:t>
      </w:r>
    </w:p>
    <w:p w14:paraId="7E36875B" w14:textId="32804534" w:rsidR="00DE6751" w:rsidRPr="00FB6FE5" w:rsidRDefault="00C56BD2">
      <w:pPr>
        <w:ind w:left="1828" w:hanging="991"/>
        <w:rPr>
          <w:rFonts w:ascii="Arial" w:hAnsi="Arial" w:cs="Arial"/>
          <w:sz w:val="21"/>
          <w:szCs w:val="21"/>
        </w:rPr>
      </w:pPr>
      <w:r w:rsidRPr="00FB6FE5">
        <w:rPr>
          <w:rFonts w:ascii="Arial" w:hAnsi="Arial" w:cs="Arial"/>
          <w:sz w:val="21"/>
          <w:szCs w:val="21"/>
        </w:rPr>
        <w:t>13.2.15</w:t>
      </w:r>
      <w:r w:rsidRPr="00FB6FE5">
        <w:rPr>
          <w:rFonts w:ascii="Arial" w:eastAsia="Arial" w:hAnsi="Arial" w:cs="Arial"/>
          <w:sz w:val="21"/>
          <w:szCs w:val="21"/>
        </w:rPr>
        <w:t xml:space="preserve"> </w:t>
      </w:r>
      <w:r w:rsidR="001F6FCF" w:rsidRPr="00FB6FE5">
        <w:rPr>
          <w:rFonts w:ascii="Arial" w:eastAsia="Arial" w:hAnsi="Arial" w:cs="Arial"/>
          <w:sz w:val="21"/>
          <w:szCs w:val="21"/>
        </w:rPr>
        <w:tab/>
      </w:r>
      <w:r w:rsidRPr="00FB6FE5">
        <w:rPr>
          <w:rFonts w:ascii="Arial" w:hAnsi="Arial" w:cs="Arial"/>
          <w:sz w:val="21"/>
          <w:szCs w:val="21"/>
        </w:rPr>
        <w:t xml:space="preserve">the Supplier commits a breach of any of Clauses 4.4, 4.5, 7.2.4, 7.8, 16.2, 16.14, 16.15 or 16.16 by failing to comply with all applicable laws, regulations and </w:t>
      </w:r>
      <w:r w:rsidR="00305F90" w:rsidRPr="00FB6FE5">
        <w:rPr>
          <w:rFonts w:ascii="Arial" w:hAnsi="Arial" w:cs="Arial"/>
          <w:sz w:val="21"/>
          <w:szCs w:val="21"/>
        </w:rPr>
        <w:t>Trust</w:t>
      </w:r>
      <w:r w:rsidRPr="00FB6FE5">
        <w:rPr>
          <w:rFonts w:ascii="Arial" w:hAnsi="Arial" w:cs="Arial"/>
          <w:sz w:val="21"/>
          <w:szCs w:val="21"/>
        </w:rPr>
        <w:t xml:space="preserve"> policies (including the Modern Slavery Act 2015, the Criminal Finances Act 2017 and the Bribery Act 2010). </w:t>
      </w:r>
    </w:p>
    <w:p w14:paraId="0CF39D8E" w14:textId="7DEBB02E" w:rsidR="00DE6751" w:rsidRPr="00E60FF4" w:rsidRDefault="00C56BD2">
      <w:pPr>
        <w:rPr>
          <w:rFonts w:ascii="Arial" w:hAnsi="Arial" w:cs="Arial"/>
          <w:sz w:val="21"/>
          <w:szCs w:val="21"/>
        </w:rPr>
      </w:pPr>
      <w:r w:rsidRPr="00FB6FE5">
        <w:rPr>
          <w:rFonts w:ascii="Arial" w:hAnsi="Arial" w:cs="Arial"/>
          <w:sz w:val="21"/>
          <w:szCs w:val="21"/>
        </w:rPr>
        <w:t>13.3</w:t>
      </w:r>
      <w:r w:rsidRPr="00FB6FE5">
        <w:rPr>
          <w:rFonts w:ascii="Arial" w:eastAsia="Arial" w:hAnsi="Arial" w:cs="Arial"/>
          <w:sz w:val="21"/>
          <w:szCs w:val="21"/>
        </w:rPr>
        <w:t xml:space="preserve"> </w:t>
      </w:r>
      <w:r w:rsidR="001F6FCF" w:rsidRPr="00FB6FE5">
        <w:rPr>
          <w:rFonts w:ascii="Arial" w:eastAsia="Arial" w:hAnsi="Arial" w:cs="Arial"/>
          <w:sz w:val="21"/>
          <w:szCs w:val="21"/>
        </w:rPr>
        <w:tab/>
      </w:r>
      <w:r w:rsidRPr="00E60FF4">
        <w:rPr>
          <w:rFonts w:ascii="Arial" w:hAnsi="Arial" w:cs="Arial"/>
          <w:sz w:val="21"/>
          <w:szCs w:val="21"/>
        </w:rPr>
        <w:t xml:space="preserve">The termination of the Contract, however arising, will be without prejudice to the rights and duties of the </w:t>
      </w:r>
      <w:r w:rsidR="00305F90" w:rsidRPr="00E60FF4">
        <w:rPr>
          <w:rFonts w:ascii="Arial" w:hAnsi="Arial" w:cs="Arial"/>
          <w:sz w:val="21"/>
          <w:szCs w:val="21"/>
        </w:rPr>
        <w:t>Trust</w:t>
      </w:r>
      <w:r w:rsidRPr="00E60FF4">
        <w:rPr>
          <w:rFonts w:ascii="Arial" w:hAnsi="Arial" w:cs="Arial"/>
          <w:sz w:val="21"/>
          <w:szCs w:val="21"/>
        </w:rPr>
        <w:t xml:space="preserve"> accrued prior to termination.  The conditions which expressly or impliedly have effect after termination will continue to be enforceable notwithstanding termination. </w:t>
      </w:r>
    </w:p>
    <w:p w14:paraId="78F00ED9" w14:textId="77777777" w:rsidR="00DE6751" w:rsidRPr="00FB6FE5" w:rsidRDefault="00C56BD2" w:rsidP="5D19E842">
      <w:pPr>
        <w:pStyle w:val="Heading1"/>
        <w:tabs>
          <w:tab w:val="center" w:pos="2354"/>
        </w:tabs>
        <w:ind w:left="-15" w:right="0" w:firstLine="0"/>
        <w:rPr>
          <w:rFonts w:ascii="Arial" w:hAnsi="Arial" w:cs="Arial"/>
          <w:sz w:val="21"/>
          <w:szCs w:val="21"/>
        </w:rPr>
      </w:pPr>
      <w:r w:rsidRPr="00E60FF4">
        <w:rPr>
          <w:rFonts w:ascii="Arial" w:hAnsi="Arial" w:cs="Arial"/>
          <w:sz w:val="21"/>
          <w:szCs w:val="21"/>
        </w:rPr>
        <w:t>14.</w:t>
      </w:r>
      <w:r w:rsidRPr="00E60FF4">
        <w:rPr>
          <w:rFonts w:ascii="Arial" w:eastAsia="Arial" w:hAnsi="Arial" w:cs="Arial"/>
          <w:sz w:val="21"/>
          <w:szCs w:val="21"/>
        </w:rPr>
        <w:t xml:space="preserve"> </w:t>
      </w:r>
      <w:r w:rsidRPr="00E60FF4">
        <w:rPr>
          <w:rFonts w:ascii="Arial" w:hAnsi="Arial" w:cs="Arial"/>
          <w:sz w:val="21"/>
          <w:szCs w:val="21"/>
        </w:rPr>
        <w:tab/>
        <w:t>Freedom of Information Act 2000 (FOIA)</w:t>
      </w:r>
      <w:r w:rsidRPr="00FB6FE5">
        <w:rPr>
          <w:rFonts w:ascii="Arial" w:hAnsi="Arial" w:cs="Arial"/>
          <w:sz w:val="21"/>
          <w:szCs w:val="21"/>
        </w:rPr>
        <w:t xml:space="preserve"> </w:t>
      </w:r>
    </w:p>
    <w:p w14:paraId="2C7698DD" w14:textId="730FBCD7" w:rsidR="00DE6751" w:rsidRPr="00FB6FE5" w:rsidRDefault="00C56BD2" w:rsidP="00601FE7">
      <w:pPr>
        <w:spacing w:after="269" w:line="240" w:lineRule="auto"/>
        <w:ind w:left="837" w:hanging="852"/>
        <w:rPr>
          <w:rFonts w:ascii="Arial" w:hAnsi="Arial" w:cs="Arial"/>
          <w:sz w:val="21"/>
          <w:szCs w:val="21"/>
        </w:rPr>
      </w:pPr>
      <w:r w:rsidRPr="00FB6FE5">
        <w:rPr>
          <w:rFonts w:ascii="Arial" w:hAnsi="Arial" w:cs="Arial"/>
          <w:sz w:val="21"/>
          <w:szCs w:val="21"/>
        </w:rPr>
        <w:t>14.1</w:t>
      </w:r>
      <w:r w:rsidRPr="00FB6FE5">
        <w:rPr>
          <w:rFonts w:ascii="Arial" w:eastAsia="Arial" w:hAnsi="Arial" w:cs="Arial"/>
          <w:sz w:val="21"/>
          <w:szCs w:val="21"/>
        </w:rPr>
        <w:t xml:space="preserve"> </w:t>
      </w:r>
      <w:r w:rsidRPr="00FB6FE5">
        <w:rPr>
          <w:rFonts w:ascii="Arial" w:eastAsia="Arial" w:hAnsi="Arial" w:cs="Arial"/>
          <w:sz w:val="21"/>
          <w:szCs w:val="21"/>
        </w:rPr>
        <w:tab/>
      </w:r>
      <w:r w:rsidRPr="00FB6FE5">
        <w:rPr>
          <w:rFonts w:ascii="Arial" w:hAnsi="Arial" w:cs="Arial"/>
          <w:sz w:val="21"/>
          <w:szCs w:val="21"/>
        </w:rPr>
        <w:t xml:space="preserve">The Supplier acknowledges that the </w:t>
      </w:r>
      <w:r w:rsidR="00305F90" w:rsidRPr="00FB6FE5">
        <w:rPr>
          <w:rFonts w:ascii="Arial" w:hAnsi="Arial" w:cs="Arial"/>
          <w:sz w:val="21"/>
          <w:szCs w:val="21"/>
        </w:rPr>
        <w:t>Trust</w:t>
      </w:r>
      <w:r w:rsidRPr="00FB6FE5">
        <w:rPr>
          <w:rFonts w:ascii="Arial" w:hAnsi="Arial" w:cs="Arial"/>
          <w:sz w:val="21"/>
          <w:szCs w:val="21"/>
        </w:rPr>
        <w:t xml:space="preserve"> is subject to the requirements of the FOIA and the Environmental Information Regulations 2004 (</w:t>
      </w:r>
      <w:r w:rsidRPr="00FB6FE5">
        <w:rPr>
          <w:rFonts w:ascii="Arial" w:hAnsi="Arial" w:cs="Arial"/>
          <w:b/>
          <w:sz w:val="21"/>
          <w:szCs w:val="21"/>
        </w:rPr>
        <w:t>EIR</w:t>
      </w:r>
      <w:r w:rsidRPr="00FB6FE5">
        <w:rPr>
          <w:rFonts w:ascii="Arial" w:hAnsi="Arial" w:cs="Arial"/>
          <w:sz w:val="21"/>
          <w:szCs w:val="21"/>
        </w:rPr>
        <w:t xml:space="preserve">) and shall assist and cooperate with the </w:t>
      </w:r>
      <w:r w:rsidR="00305F90" w:rsidRPr="00FB6FE5">
        <w:rPr>
          <w:rFonts w:ascii="Arial" w:hAnsi="Arial" w:cs="Arial"/>
          <w:sz w:val="21"/>
          <w:szCs w:val="21"/>
        </w:rPr>
        <w:t>Trust</w:t>
      </w:r>
      <w:r w:rsidRPr="00FB6FE5">
        <w:rPr>
          <w:rFonts w:ascii="Arial" w:hAnsi="Arial" w:cs="Arial"/>
          <w:sz w:val="21"/>
          <w:szCs w:val="21"/>
        </w:rPr>
        <w:t xml:space="preserve"> to enable the </w:t>
      </w:r>
      <w:r w:rsidR="00305F90" w:rsidRPr="00FB6FE5">
        <w:rPr>
          <w:rFonts w:ascii="Arial" w:hAnsi="Arial" w:cs="Arial"/>
          <w:sz w:val="21"/>
          <w:szCs w:val="21"/>
        </w:rPr>
        <w:t>Trust</w:t>
      </w:r>
      <w:r w:rsidRPr="00FB6FE5">
        <w:rPr>
          <w:rFonts w:ascii="Arial" w:hAnsi="Arial" w:cs="Arial"/>
          <w:sz w:val="21"/>
          <w:szCs w:val="21"/>
        </w:rPr>
        <w:t xml:space="preserve"> to comply with its information disclosure obligations under the same. </w:t>
      </w:r>
    </w:p>
    <w:p w14:paraId="5CD31DD7" w14:textId="77777777" w:rsidR="00DE6751" w:rsidRPr="00FB6FE5" w:rsidRDefault="00C56BD2">
      <w:pPr>
        <w:rPr>
          <w:rFonts w:ascii="Arial" w:hAnsi="Arial" w:cs="Arial"/>
          <w:sz w:val="21"/>
          <w:szCs w:val="21"/>
        </w:rPr>
      </w:pPr>
      <w:r w:rsidRPr="00FB6FE5">
        <w:rPr>
          <w:rFonts w:ascii="Arial" w:hAnsi="Arial" w:cs="Arial"/>
          <w:sz w:val="21"/>
          <w:szCs w:val="21"/>
        </w:rPr>
        <w:t>14.2</w:t>
      </w:r>
      <w:r w:rsidRPr="00FB6FE5">
        <w:rPr>
          <w:rFonts w:ascii="Arial" w:eastAsia="Arial" w:hAnsi="Arial" w:cs="Arial"/>
          <w:sz w:val="21"/>
          <w:szCs w:val="21"/>
        </w:rPr>
        <w:t xml:space="preserve"> </w:t>
      </w:r>
      <w:r w:rsidRPr="00FB6FE5">
        <w:rPr>
          <w:rFonts w:ascii="Arial" w:eastAsia="Arial" w:hAnsi="Arial" w:cs="Arial"/>
          <w:sz w:val="21"/>
          <w:szCs w:val="21"/>
        </w:rPr>
        <w:tab/>
      </w:r>
      <w:r w:rsidRPr="00FB6FE5">
        <w:rPr>
          <w:rFonts w:ascii="Arial" w:hAnsi="Arial" w:cs="Arial"/>
          <w:sz w:val="21"/>
          <w:szCs w:val="21"/>
        </w:rPr>
        <w:t xml:space="preserve">The Supplier shall and shall ensure that its employees, agents, sub-contractors and any other representatives shall: </w:t>
      </w:r>
    </w:p>
    <w:p w14:paraId="2A2CACDB" w14:textId="0AD3B140" w:rsidR="00DE6751" w:rsidRPr="00FB6FE5" w:rsidRDefault="00C56BD2" w:rsidP="001F6FCF">
      <w:pPr>
        <w:ind w:left="1440" w:hanging="720"/>
        <w:rPr>
          <w:rFonts w:ascii="Arial" w:hAnsi="Arial" w:cs="Arial"/>
          <w:sz w:val="21"/>
          <w:szCs w:val="21"/>
        </w:rPr>
      </w:pPr>
      <w:r w:rsidRPr="00FB6FE5">
        <w:rPr>
          <w:rFonts w:ascii="Arial" w:hAnsi="Arial" w:cs="Arial"/>
          <w:sz w:val="21"/>
          <w:szCs w:val="21"/>
        </w:rPr>
        <w:t xml:space="preserve">14.2.1 </w:t>
      </w:r>
      <w:r w:rsidR="001F6FCF" w:rsidRPr="00FB6FE5">
        <w:rPr>
          <w:rFonts w:ascii="Arial" w:hAnsi="Arial" w:cs="Arial"/>
          <w:sz w:val="21"/>
          <w:szCs w:val="21"/>
        </w:rPr>
        <w:tab/>
      </w:r>
      <w:r w:rsidRPr="00FB6FE5">
        <w:rPr>
          <w:rFonts w:ascii="Arial" w:hAnsi="Arial" w:cs="Arial"/>
          <w:sz w:val="21"/>
          <w:szCs w:val="21"/>
        </w:rPr>
        <w:t>transfer any request for Information (as defined within the FOIA) under the FOIA or the EIR (a “Request for</w:t>
      </w:r>
      <w:r w:rsidR="001F6FCF" w:rsidRPr="00FB6FE5">
        <w:rPr>
          <w:rFonts w:ascii="Arial" w:hAnsi="Arial" w:cs="Arial"/>
          <w:sz w:val="21"/>
          <w:szCs w:val="21"/>
        </w:rPr>
        <w:t xml:space="preserve"> </w:t>
      </w:r>
      <w:r w:rsidRPr="00FB6FE5">
        <w:rPr>
          <w:rFonts w:ascii="Arial" w:hAnsi="Arial" w:cs="Arial"/>
          <w:sz w:val="21"/>
          <w:szCs w:val="21"/>
        </w:rPr>
        <w:t xml:space="preserve">Information”) to the </w:t>
      </w:r>
      <w:r w:rsidR="00305F90" w:rsidRPr="00FB6FE5">
        <w:rPr>
          <w:rFonts w:ascii="Arial" w:hAnsi="Arial" w:cs="Arial"/>
          <w:sz w:val="21"/>
          <w:szCs w:val="21"/>
        </w:rPr>
        <w:t>Trust</w:t>
      </w:r>
      <w:r w:rsidRPr="00FB6FE5">
        <w:rPr>
          <w:rFonts w:ascii="Arial" w:hAnsi="Arial" w:cs="Arial"/>
          <w:sz w:val="21"/>
          <w:szCs w:val="21"/>
        </w:rPr>
        <w:t xml:space="preserve"> as soon as practicable after receipt and in any event within two business days of receiving a Request for </w:t>
      </w:r>
      <w:proofErr w:type="gramStart"/>
      <w:r w:rsidRPr="00FB6FE5">
        <w:rPr>
          <w:rFonts w:ascii="Arial" w:hAnsi="Arial" w:cs="Arial"/>
          <w:sz w:val="21"/>
          <w:szCs w:val="21"/>
        </w:rPr>
        <w:t>Information;</w:t>
      </w:r>
      <w:proofErr w:type="gramEnd"/>
      <w:r w:rsidRPr="00FB6FE5">
        <w:rPr>
          <w:rFonts w:ascii="Arial" w:hAnsi="Arial" w:cs="Arial"/>
          <w:sz w:val="21"/>
          <w:szCs w:val="21"/>
        </w:rPr>
        <w:t xml:space="preserve"> </w:t>
      </w:r>
    </w:p>
    <w:p w14:paraId="0EF008AE" w14:textId="7643A80F" w:rsidR="00DE6751" w:rsidRPr="00FB6FE5" w:rsidRDefault="00C56BD2" w:rsidP="001F6FCF">
      <w:pPr>
        <w:ind w:left="1440" w:hanging="720"/>
        <w:rPr>
          <w:rFonts w:ascii="Arial" w:hAnsi="Arial" w:cs="Arial"/>
          <w:sz w:val="21"/>
          <w:szCs w:val="21"/>
        </w:rPr>
      </w:pPr>
      <w:r w:rsidRPr="00FB6FE5">
        <w:rPr>
          <w:rFonts w:ascii="Arial" w:hAnsi="Arial" w:cs="Arial"/>
          <w:sz w:val="21"/>
          <w:szCs w:val="21"/>
        </w:rPr>
        <w:t xml:space="preserve">14.2.2 </w:t>
      </w:r>
      <w:r w:rsidR="001F6FCF" w:rsidRPr="00FB6FE5">
        <w:rPr>
          <w:rFonts w:ascii="Arial" w:hAnsi="Arial" w:cs="Arial"/>
          <w:sz w:val="21"/>
          <w:szCs w:val="21"/>
        </w:rPr>
        <w:tab/>
      </w:r>
      <w:r w:rsidRPr="00FB6FE5">
        <w:rPr>
          <w:rFonts w:ascii="Arial" w:hAnsi="Arial" w:cs="Arial"/>
          <w:sz w:val="21"/>
          <w:szCs w:val="21"/>
        </w:rPr>
        <w:t xml:space="preserve">provide the </w:t>
      </w:r>
      <w:r w:rsidR="00305F90" w:rsidRPr="00FB6FE5">
        <w:rPr>
          <w:rFonts w:ascii="Arial" w:hAnsi="Arial" w:cs="Arial"/>
          <w:sz w:val="21"/>
          <w:szCs w:val="21"/>
        </w:rPr>
        <w:t>Trust</w:t>
      </w:r>
      <w:r w:rsidRPr="00FB6FE5">
        <w:rPr>
          <w:rFonts w:ascii="Arial" w:hAnsi="Arial" w:cs="Arial"/>
          <w:sz w:val="21"/>
          <w:szCs w:val="21"/>
        </w:rPr>
        <w:t xml:space="preserve"> with a copy of all Information in its possession or power in the form that the </w:t>
      </w:r>
      <w:r w:rsidR="00305F90" w:rsidRPr="00FB6FE5">
        <w:rPr>
          <w:rFonts w:ascii="Arial" w:hAnsi="Arial" w:cs="Arial"/>
          <w:sz w:val="21"/>
          <w:szCs w:val="21"/>
        </w:rPr>
        <w:t>Trust</w:t>
      </w:r>
      <w:r w:rsidRPr="00FB6FE5">
        <w:rPr>
          <w:rFonts w:ascii="Arial" w:hAnsi="Arial" w:cs="Arial"/>
          <w:sz w:val="21"/>
          <w:szCs w:val="21"/>
        </w:rPr>
        <w:t xml:space="preserve"> requires within five business days (or such other period as the </w:t>
      </w:r>
      <w:r w:rsidR="00305F90" w:rsidRPr="00FB6FE5">
        <w:rPr>
          <w:rFonts w:ascii="Arial" w:hAnsi="Arial" w:cs="Arial"/>
          <w:sz w:val="21"/>
          <w:szCs w:val="21"/>
        </w:rPr>
        <w:t>Trust</w:t>
      </w:r>
      <w:r w:rsidRPr="00FB6FE5">
        <w:rPr>
          <w:rFonts w:ascii="Arial" w:hAnsi="Arial" w:cs="Arial"/>
          <w:sz w:val="21"/>
          <w:szCs w:val="21"/>
        </w:rPr>
        <w:t xml:space="preserve"> may specify) of the </w:t>
      </w:r>
      <w:r w:rsidR="00305F90" w:rsidRPr="00FB6FE5">
        <w:rPr>
          <w:rFonts w:ascii="Arial" w:hAnsi="Arial" w:cs="Arial"/>
          <w:sz w:val="21"/>
          <w:szCs w:val="21"/>
        </w:rPr>
        <w:t>Trust</w:t>
      </w:r>
      <w:r w:rsidRPr="00FB6FE5">
        <w:rPr>
          <w:rFonts w:ascii="Arial" w:hAnsi="Arial" w:cs="Arial"/>
          <w:sz w:val="21"/>
          <w:szCs w:val="21"/>
        </w:rPr>
        <w:t xml:space="preserve"> requesting that Information; and </w:t>
      </w:r>
    </w:p>
    <w:p w14:paraId="2989BAC0" w14:textId="5EFDF7B6" w:rsidR="00DE6751" w:rsidRPr="00FB6FE5" w:rsidRDefault="00C56BD2" w:rsidP="001F6FCF">
      <w:pPr>
        <w:ind w:left="1440" w:hanging="720"/>
        <w:rPr>
          <w:rFonts w:ascii="Arial" w:hAnsi="Arial" w:cs="Arial"/>
          <w:sz w:val="21"/>
          <w:szCs w:val="21"/>
        </w:rPr>
      </w:pPr>
      <w:r w:rsidRPr="00FB6FE5">
        <w:rPr>
          <w:rFonts w:ascii="Arial" w:hAnsi="Arial" w:cs="Arial"/>
          <w:sz w:val="21"/>
          <w:szCs w:val="21"/>
        </w:rPr>
        <w:t xml:space="preserve">14.2.3 </w:t>
      </w:r>
      <w:r w:rsidRPr="00FB6FE5">
        <w:rPr>
          <w:rFonts w:ascii="Arial" w:hAnsi="Arial" w:cs="Arial"/>
          <w:sz w:val="21"/>
          <w:szCs w:val="21"/>
        </w:rPr>
        <w:tab/>
        <w:t xml:space="preserve">provide all necessary assistance as reasonably requested by the </w:t>
      </w:r>
      <w:r w:rsidR="00305F90" w:rsidRPr="00FB6FE5">
        <w:rPr>
          <w:rFonts w:ascii="Arial" w:hAnsi="Arial" w:cs="Arial"/>
          <w:sz w:val="21"/>
          <w:szCs w:val="21"/>
        </w:rPr>
        <w:t>Trust</w:t>
      </w:r>
      <w:r w:rsidRPr="00FB6FE5">
        <w:rPr>
          <w:rFonts w:ascii="Arial" w:hAnsi="Arial" w:cs="Arial"/>
          <w:sz w:val="21"/>
          <w:szCs w:val="21"/>
        </w:rPr>
        <w:t xml:space="preserve"> to respond to a Request for Information within the time for compliance set out in section 10 of FOIA or regulation 5 of EIR. </w:t>
      </w:r>
    </w:p>
    <w:p w14:paraId="23CE32CA" w14:textId="4BB07436" w:rsidR="00DE6751" w:rsidRPr="00FB6FE5" w:rsidRDefault="00C56BD2">
      <w:pPr>
        <w:tabs>
          <w:tab w:val="center" w:pos="3677"/>
        </w:tabs>
        <w:ind w:left="0" w:firstLine="0"/>
        <w:jc w:val="left"/>
        <w:rPr>
          <w:rFonts w:ascii="Arial" w:hAnsi="Arial" w:cs="Arial"/>
          <w:sz w:val="21"/>
          <w:szCs w:val="21"/>
        </w:rPr>
      </w:pPr>
      <w:r w:rsidRPr="00FB6FE5">
        <w:rPr>
          <w:rFonts w:ascii="Arial" w:hAnsi="Arial" w:cs="Arial"/>
          <w:sz w:val="21"/>
          <w:szCs w:val="21"/>
        </w:rPr>
        <w:t>14.3</w:t>
      </w:r>
      <w:r w:rsidRPr="00FB6FE5">
        <w:rPr>
          <w:rFonts w:ascii="Arial" w:eastAsia="Arial" w:hAnsi="Arial" w:cs="Arial"/>
          <w:sz w:val="21"/>
          <w:szCs w:val="21"/>
        </w:rPr>
        <w:t xml:space="preserve"> </w:t>
      </w:r>
      <w:r w:rsidRPr="00FB6FE5">
        <w:rPr>
          <w:rFonts w:ascii="Arial" w:eastAsia="Arial" w:hAnsi="Arial" w:cs="Arial"/>
          <w:sz w:val="21"/>
          <w:szCs w:val="21"/>
        </w:rPr>
        <w:tab/>
      </w:r>
      <w:r w:rsidRPr="00FB6FE5">
        <w:rPr>
          <w:rFonts w:ascii="Arial" w:hAnsi="Arial" w:cs="Arial"/>
          <w:sz w:val="21"/>
          <w:szCs w:val="21"/>
        </w:rPr>
        <w:t xml:space="preserve">The </w:t>
      </w:r>
      <w:r w:rsidR="00305F90" w:rsidRPr="00FB6FE5">
        <w:rPr>
          <w:rFonts w:ascii="Arial" w:hAnsi="Arial" w:cs="Arial"/>
          <w:sz w:val="21"/>
          <w:szCs w:val="21"/>
        </w:rPr>
        <w:t>Trust</w:t>
      </w:r>
      <w:r w:rsidRPr="00FB6FE5">
        <w:rPr>
          <w:rFonts w:ascii="Arial" w:hAnsi="Arial" w:cs="Arial"/>
          <w:sz w:val="21"/>
          <w:szCs w:val="21"/>
        </w:rPr>
        <w:t xml:space="preserve"> shall be responsible for determining whether any Information: </w:t>
      </w:r>
    </w:p>
    <w:p w14:paraId="387F3D75" w14:textId="1C93300D" w:rsidR="00DE6751" w:rsidRPr="00FB6FE5" w:rsidRDefault="00C56BD2" w:rsidP="001F6FCF">
      <w:pPr>
        <w:ind w:left="720" w:firstLine="0"/>
        <w:rPr>
          <w:rFonts w:ascii="Arial" w:hAnsi="Arial" w:cs="Arial"/>
          <w:sz w:val="21"/>
          <w:szCs w:val="21"/>
        </w:rPr>
      </w:pPr>
      <w:r w:rsidRPr="00FB6FE5">
        <w:rPr>
          <w:rFonts w:ascii="Arial" w:hAnsi="Arial" w:cs="Arial"/>
          <w:sz w:val="21"/>
          <w:szCs w:val="21"/>
        </w:rPr>
        <w:t xml:space="preserve">14.3.1 </w:t>
      </w:r>
      <w:r w:rsidRPr="00FB6FE5">
        <w:rPr>
          <w:rFonts w:ascii="Arial" w:hAnsi="Arial" w:cs="Arial"/>
          <w:sz w:val="21"/>
          <w:szCs w:val="21"/>
        </w:rPr>
        <w:tab/>
        <w:t xml:space="preserve">is exempt from disclosure in accordance with the provisions of FOIA or EIR; and/or </w:t>
      </w:r>
    </w:p>
    <w:p w14:paraId="046595B0" w14:textId="55A72C14" w:rsidR="00DE6751" w:rsidRPr="00FB6FE5" w:rsidRDefault="00C56BD2" w:rsidP="001F6FCF">
      <w:pPr>
        <w:ind w:left="720" w:firstLine="0"/>
        <w:rPr>
          <w:rFonts w:ascii="Arial" w:hAnsi="Arial" w:cs="Arial"/>
          <w:sz w:val="21"/>
          <w:szCs w:val="21"/>
        </w:rPr>
      </w:pPr>
      <w:r w:rsidRPr="00FB6FE5">
        <w:rPr>
          <w:rFonts w:ascii="Arial" w:hAnsi="Arial" w:cs="Arial"/>
          <w:sz w:val="21"/>
          <w:szCs w:val="21"/>
        </w:rPr>
        <w:t xml:space="preserve">14.3.2 </w:t>
      </w:r>
      <w:r w:rsidRPr="00FB6FE5">
        <w:rPr>
          <w:rFonts w:ascii="Arial" w:hAnsi="Arial" w:cs="Arial"/>
          <w:sz w:val="21"/>
          <w:szCs w:val="21"/>
        </w:rPr>
        <w:tab/>
        <w:t xml:space="preserve">is to be disclosed in response to a Request for Information. </w:t>
      </w:r>
    </w:p>
    <w:p w14:paraId="482C2ECB" w14:textId="0952CE71" w:rsidR="00DE6751" w:rsidRPr="00FB6FE5" w:rsidRDefault="00C56BD2">
      <w:pPr>
        <w:rPr>
          <w:rFonts w:ascii="Arial" w:hAnsi="Arial" w:cs="Arial"/>
          <w:sz w:val="21"/>
          <w:szCs w:val="21"/>
        </w:rPr>
      </w:pPr>
      <w:r w:rsidRPr="00FB6FE5">
        <w:rPr>
          <w:rFonts w:ascii="Arial" w:hAnsi="Arial" w:cs="Arial"/>
          <w:sz w:val="21"/>
          <w:szCs w:val="21"/>
        </w:rPr>
        <w:t>14.4</w:t>
      </w:r>
      <w:r w:rsidRPr="00FB6FE5">
        <w:rPr>
          <w:rFonts w:ascii="Arial" w:eastAsia="Arial" w:hAnsi="Arial" w:cs="Arial"/>
          <w:sz w:val="21"/>
          <w:szCs w:val="21"/>
        </w:rPr>
        <w:t xml:space="preserve"> </w:t>
      </w:r>
      <w:r w:rsidR="001F6FCF" w:rsidRPr="00FB6FE5">
        <w:rPr>
          <w:rFonts w:ascii="Arial" w:eastAsia="Arial" w:hAnsi="Arial" w:cs="Arial"/>
          <w:sz w:val="21"/>
          <w:szCs w:val="21"/>
        </w:rPr>
        <w:tab/>
      </w:r>
      <w:r w:rsidRPr="00FB6FE5">
        <w:rPr>
          <w:rFonts w:ascii="Arial" w:hAnsi="Arial" w:cs="Arial"/>
          <w:sz w:val="21"/>
          <w:szCs w:val="21"/>
        </w:rPr>
        <w:t xml:space="preserve">The Supplier acknowledges that the </w:t>
      </w:r>
      <w:r w:rsidR="00305F90" w:rsidRPr="00FB6FE5">
        <w:rPr>
          <w:rFonts w:ascii="Arial" w:hAnsi="Arial" w:cs="Arial"/>
          <w:sz w:val="21"/>
          <w:szCs w:val="21"/>
        </w:rPr>
        <w:t>Trust</w:t>
      </w:r>
      <w:r w:rsidRPr="00FB6FE5">
        <w:rPr>
          <w:rFonts w:ascii="Arial" w:hAnsi="Arial" w:cs="Arial"/>
          <w:sz w:val="21"/>
          <w:szCs w:val="21"/>
        </w:rPr>
        <w:t xml:space="preserve"> may be obliged under the FOIA or EIR to disclose Information, in some cases even where that Information is commercially sensitive provided that the </w:t>
      </w:r>
      <w:r w:rsidR="00305F90" w:rsidRPr="00FB6FE5">
        <w:rPr>
          <w:rFonts w:ascii="Arial" w:hAnsi="Arial" w:cs="Arial"/>
          <w:sz w:val="21"/>
          <w:szCs w:val="21"/>
        </w:rPr>
        <w:t>Trust</w:t>
      </w:r>
      <w:r w:rsidRPr="00FB6FE5">
        <w:rPr>
          <w:rFonts w:ascii="Arial" w:hAnsi="Arial" w:cs="Arial"/>
          <w:sz w:val="21"/>
          <w:szCs w:val="21"/>
        </w:rPr>
        <w:t xml:space="preserve"> take reasonable steps, where appropriate, to give the Supplier advanced notice, or failing that, to draw the disclosure to the Supplier's attention as soon as practicable after any such disclosure. </w:t>
      </w:r>
    </w:p>
    <w:p w14:paraId="620C01E1" w14:textId="77777777" w:rsidR="00DE6751" w:rsidRPr="00AE1980" w:rsidRDefault="00C56BD2">
      <w:pPr>
        <w:pStyle w:val="Heading1"/>
        <w:tabs>
          <w:tab w:val="center" w:pos="1403"/>
        </w:tabs>
        <w:ind w:left="-15" w:right="0" w:firstLine="0"/>
        <w:rPr>
          <w:rFonts w:ascii="Arial" w:hAnsi="Arial" w:cs="Arial"/>
          <w:sz w:val="21"/>
          <w:szCs w:val="21"/>
        </w:rPr>
      </w:pPr>
      <w:r w:rsidRPr="00FB6FE5">
        <w:rPr>
          <w:rFonts w:ascii="Arial" w:hAnsi="Arial" w:cs="Arial"/>
          <w:sz w:val="21"/>
          <w:szCs w:val="21"/>
        </w:rPr>
        <w:lastRenderedPageBreak/>
        <w:t>15.</w:t>
      </w:r>
      <w:r w:rsidRPr="00FB6FE5">
        <w:rPr>
          <w:rFonts w:ascii="Arial" w:eastAsia="Arial" w:hAnsi="Arial" w:cs="Arial"/>
          <w:sz w:val="21"/>
          <w:szCs w:val="21"/>
        </w:rPr>
        <w:t xml:space="preserve"> </w:t>
      </w:r>
      <w:r w:rsidRPr="00FB6FE5">
        <w:rPr>
          <w:rFonts w:ascii="Arial" w:eastAsia="Arial" w:hAnsi="Arial" w:cs="Arial"/>
          <w:sz w:val="21"/>
          <w:szCs w:val="21"/>
        </w:rPr>
        <w:tab/>
      </w:r>
      <w:r w:rsidRPr="00AE1980">
        <w:rPr>
          <w:rFonts w:ascii="Arial" w:hAnsi="Arial" w:cs="Arial"/>
          <w:sz w:val="21"/>
          <w:szCs w:val="21"/>
        </w:rPr>
        <w:t xml:space="preserve">Confidentiality </w:t>
      </w:r>
    </w:p>
    <w:p w14:paraId="5416686A" w14:textId="415BEA30" w:rsidR="0006351D" w:rsidRPr="00AE1980" w:rsidRDefault="0006351D" w:rsidP="0006351D">
      <w:pPr>
        <w:rPr>
          <w:rFonts w:ascii="Arial" w:hAnsi="Arial" w:cs="Arial"/>
          <w:sz w:val="21"/>
          <w:szCs w:val="21"/>
        </w:rPr>
      </w:pPr>
      <w:r w:rsidRPr="00AE1980">
        <w:rPr>
          <w:rFonts w:ascii="Arial" w:hAnsi="Arial" w:cs="Arial"/>
          <w:sz w:val="21"/>
          <w:szCs w:val="21"/>
        </w:rPr>
        <w:t>15.1</w:t>
      </w:r>
      <w:r w:rsidRPr="00AE1980">
        <w:rPr>
          <w:rFonts w:ascii="Arial" w:hAnsi="Arial" w:cs="Arial"/>
          <w:sz w:val="21"/>
          <w:szCs w:val="21"/>
        </w:rPr>
        <w:tab/>
        <w:t xml:space="preserve">In respect of any Confidential Information it may receive from the other </w:t>
      </w:r>
      <w:r w:rsidR="00325595" w:rsidRPr="00AE1980">
        <w:rPr>
          <w:rFonts w:ascii="Arial" w:hAnsi="Arial" w:cs="Arial"/>
          <w:sz w:val="21"/>
          <w:szCs w:val="21"/>
        </w:rPr>
        <w:t>p</w:t>
      </w:r>
      <w:r w:rsidRPr="00AE1980">
        <w:rPr>
          <w:rFonts w:ascii="Arial" w:hAnsi="Arial" w:cs="Arial"/>
          <w:sz w:val="21"/>
          <w:szCs w:val="21"/>
        </w:rPr>
        <w:t>arty (</w:t>
      </w:r>
      <w:r w:rsidRPr="00AE1980">
        <w:rPr>
          <w:rFonts w:ascii="Arial" w:hAnsi="Arial" w:cs="Arial"/>
          <w:b/>
          <w:bCs/>
          <w:sz w:val="21"/>
          <w:szCs w:val="21"/>
        </w:rPr>
        <w:t>Discloser</w:t>
      </w:r>
      <w:r w:rsidRPr="00AE1980">
        <w:rPr>
          <w:rFonts w:ascii="Arial" w:hAnsi="Arial" w:cs="Arial"/>
          <w:sz w:val="21"/>
          <w:szCs w:val="21"/>
        </w:rPr>
        <w:t>) and subject always to the remainder of this clause 15 (Confidentiality) and clause 14 (Freedom of Information Act 2000 (FOIA)</w:t>
      </w:r>
      <w:r w:rsidR="00325595" w:rsidRPr="00AE1980">
        <w:rPr>
          <w:rFonts w:ascii="Arial" w:hAnsi="Arial" w:cs="Arial"/>
          <w:sz w:val="21"/>
          <w:szCs w:val="21"/>
        </w:rPr>
        <w:t>)</w:t>
      </w:r>
      <w:r w:rsidRPr="00AE1980">
        <w:rPr>
          <w:rFonts w:ascii="Arial" w:hAnsi="Arial" w:cs="Arial"/>
          <w:sz w:val="21"/>
          <w:szCs w:val="21"/>
        </w:rPr>
        <w:t xml:space="preserve">, each </w:t>
      </w:r>
      <w:r w:rsidR="00325595" w:rsidRPr="00AE1980">
        <w:rPr>
          <w:rFonts w:ascii="Arial" w:hAnsi="Arial" w:cs="Arial"/>
          <w:sz w:val="21"/>
          <w:szCs w:val="21"/>
        </w:rPr>
        <w:t>p</w:t>
      </w:r>
      <w:r w:rsidRPr="00AE1980">
        <w:rPr>
          <w:rFonts w:ascii="Arial" w:hAnsi="Arial" w:cs="Arial"/>
          <w:sz w:val="21"/>
          <w:szCs w:val="21"/>
        </w:rPr>
        <w:t>arty (</w:t>
      </w:r>
      <w:r w:rsidRPr="00AE1980">
        <w:rPr>
          <w:rFonts w:ascii="Arial" w:hAnsi="Arial" w:cs="Arial"/>
          <w:b/>
          <w:bCs/>
          <w:sz w:val="21"/>
          <w:szCs w:val="21"/>
        </w:rPr>
        <w:t>Recipient</w:t>
      </w:r>
      <w:r w:rsidRPr="00AE1980">
        <w:rPr>
          <w:rFonts w:ascii="Arial" w:hAnsi="Arial" w:cs="Arial"/>
          <w:sz w:val="21"/>
          <w:szCs w:val="21"/>
        </w:rPr>
        <w:t>) undertakes to keep secret and strictly confidential and shall not disclose any such Confidential Information to any third party, without the Discloser’s prior written consent provided that the Recipient shall not be prevented from disclosing information which:</w:t>
      </w:r>
    </w:p>
    <w:p w14:paraId="7AB08578" w14:textId="108E8E02" w:rsidR="0006351D" w:rsidRPr="00AE1980" w:rsidRDefault="0006351D" w:rsidP="00AE1980">
      <w:pPr>
        <w:ind w:left="2160" w:hanging="1440"/>
        <w:rPr>
          <w:rFonts w:ascii="Arial" w:hAnsi="Arial" w:cs="Arial"/>
          <w:sz w:val="21"/>
          <w:szCs w:val="21"/>
        </w:rPr>
      </w:pPr>
      <w:r w:rsidRPr="00AE1980">
        <w:rPr>
          <w:rFonts w:ascii="Arial" w:hAnsi="Arial" w:cs="Arial"/>
          <w:sz w:val="21"/>
          <w:szCs w:val="21"/>
        </w:rPr>
        <w:t>15.1.1</w:t>
      </w:r>
      <w:r w:rsidRPr="00AE1980">
        <w:rPr>
          <w:rFonts w:ascii="Arial" w:hAnsi="Arial" w:cs="Arial"/>
          <w:sz w:val="21"/>
          <w:szCs w:val="21"/>
        </w:rPr>
        <w:tab/>
        <w:t xml:space="preserve">is in or enters the public domain other than by breach of the relevant Purchase Order, breach of these </w:t>
      </w:r>
      <w:r w:rsidR="00325595" w:rsidRPr="00AE1980">
        <w:rPr>
          <w:rFonts w:ascii="Arial" w:hAnsi="Arial" w:cs="Arial"/>
          <w:sz w:val="21"/>
          <w:szCs w:val="21"/>
        </w:rPr>
        <w:t>C</w:t>
      </w:r>
      <w:r w:rsidRPr="00AE1980">
        <w:rPr>
          <w:rFonts w:ascii="Arial" w:hAnsi="Arial" w:cs="Arial"/>
          <w:sz w:val="21"/>
          <w:szCs w:val="21"/>
        </w:rPr>
        <w:t xml:space="preserve">onditions, or other act or omissions of the </w:t>
      </w:r>
      <w:proofErr w:type="gramStart"/>
      <w:r w:rsidRPr="00AE1980">
        <w:rPr>
          <w:rFonts w:ascii="Arial" w:hAnsi="Arial" w:cs="Arial"/>
          <w:sz w:val="21"/>
          <w:szCs w:val="21"/>
        </w:rPr>
        <w:t>Recipient;</w:t>
      </w:r>
      <w:proofErr w:type="gramEnd"/>
    </w:p>
    <w:p w14:paraId="7D7CA3C3" w14:textId="2B5F20A9" w:rsidR="00325595" w:rsidRPr="00AE1980" w:rsidRDefault="0006351D" w:rsidP="00325595">
      <w:pPr>
        <w:ind w:left="2160" w:hanging="1440"/>
        <w:rPr>
          <w:rFonts w:ascii="Arial" w:hAnsi="Arial" w:cs="Arial"/>
          <w:sz w:val="21"/>
          <w:szCs w:val="21"/>
        </w:rPr>
      </w:pPr>
      <w:r w:rsidRPr="00AE1980">
        <w:rPr>
          <w:rFonts w:ascii="Arial" w:hAnsi="Arial" w:cs="Arial"/>
          <w:sz w:val="21"/>
          <w:szCs w:val="21"/>
        </w:rPr>
        <w:t>1</w:t>
      </w:r>
      <w:r w:rsidR="00325595" w:rsidRPr="00AE1980">
        <w:rPr>
          <w:rFonts w:ascii="Arial" w:hAnsi="Arial" w:cs="Arial"/>
          <w:sz w:val="21"/>
          <w:szCs w:val="21"/>
        </w:rPr>
        <w:t>5</w:t>
      </w:r>
      <w:r w:rsidRPr="00AE1980">
        <w:rPr>
          <w:rFonts w:ascii="Arial" w:hAnsi="Arial" w:cs="Arial"/>
          <w:sz w:val="21"/>
          <w:szCs w:val="21"/>
        </w:rPr>
        <w:t>.1.2</w:t>
      </w:r>
      <w:r w:rsidRPr="00AE1980">
        <w:rPr>
          <w:rFonts w:ascii="Arial" w:hAnsi="Arial" w:cs="Arial"/>
          <w:sz w:val="21"/>
          <w:szCs w:val="21"/>
        </w:rPr>
        <w:tab/>
        <w:t xml:space="preserve">is obtained by a third party who is lawfully authorised to disclose such </w:t>
      </w:r>
      <w:proofErr w:type="gramStart"/>
      <w:r w:rsidRPr="00AE1980">
        <w:rPr>
          <w:rFonts w:ascii="Arial" w:hAnsi="Arial" w:cs="Arial"/>
          <w:sz w:val="21"/>
          <w:szCs w:val="21"/>
        </w:rPr>
        <w:t>information;</w:t>
      </w:r>
      <w:proofErr w:type="gramEnd"/>
    </w:p>
    <w:p w14:paraId="6EBDE508" w14:textId="77777777" w:rsidR="00325595" w:rsidRPr="00AE1980" w:rsidRDefault="0006351D" w:rsidP="00325595">
      <w:pPr>
        <w:ind w:left="2160" w:hanging="1440"/>
        <w:rPr>
          <w:rFonts w:ascii="Arial" w:hAnsi="Arial" w:cs="Arial"/>
          <w:sz w:val="21"/>
          <w:szCs w:val="21"/>
        </w:rPr>
      </w:pPr>
      <w:r w:rsidRPr="00AE1980">
        <w:rPr>
          <w:rFonts w:ascii="Arial" w:hAnsi="Arial" w:cs="Arial"/>
          <w:sz w:val="21"/>
          <w:szCs w:val="21"/>
        </w:rPr>
        <w:t>1</w:t>
      </w:r>
      <w:r w:rsidR="00325595" w:rsidRPr="00AE1980">
        <w:rPr>
          <w:rFonts w:ascii="Arial" w:hAnsi="Arial" w:cs="Arial"/>
          <w:sz w:val="21"/>
          <w:szCs w:val="21"/>
        </w:rPr>
        <w:t>5</w:t>
      </w:r>
      <w:r w:rsidRPr="00AE1980">
        <w:rPr>
          <w:rFonts w:ascii="Arial" w:hAnsi="Arial" w:cs="Arial"/>
          <w:sz w:val="21"/>
          <w:szCs w:val="21"/>
        </w:rPr>
        <w:t>.1.3</w:t>
      </w:r>
      <w:r w:rsidRPr="00AE1980">
        <w:rPr>
          <w:rFonts w:ascii="Arial" w:hAnsi="Arial" w:cs="Arial"/>
          <w:sz w:val="21"/>
          <w:szCs w:val="21"/>
        </w:rPr>
        <w:tab/>
        <w:t>is authorised for release by the prior written consent of the Discloser; or</w:t>
      </w:r>
    </w:p>
    <w:p w14:paraId="7DAD5E9F" w14:textId="2C08D914" w:rsidR="0006351D" w:rsidRPr="00AE1980" w:rsidRDefault="00325595" w:rsidP="00AE1980">
      <w:pPr>
        <w:ind w:left="2160" w:hanging="1440"/>
        <w:rPr>
          <w:rFonts w:ascii="Arial" w:hAnsi="Arial" w:cs="Arial"/>
          <w:sz w:val="21"/>
          <w:szCs w:val="21"/>
        </w:rPr>
      </w:pPr>
      <w:r w:rsidRPr="00AE1980">
        <w:rPr>
          <w:rFonts w:ascii="Arial" w:hAnsi="Arial" w:cs="Arial"/>
          <w:sz w:val="21"/>
          <w:szCs w:val="21"/>
        </w:rPr>
        <w:t>15.1.4</w:t>
      </w:r>
      <w:r w:rsidRPr="00AE1980">
        <w:rPr>
          <w:rFonts w:ascii="Arial" w:hAnsi="Arial" w:cs="Arial"/>
          <w:sz w:val="21"/>
          <w:szCs w:val="21"/>
        </w:rPr>
        <w:tab/>
      </w:r>
      <w:r w:rsidR="0006351D" w:rsidRPr="00AE1980">
        <w:rPr>
          <w:rFonts w:ascii="Arial" w:hAnsi="Arial" w:cs="Arial"/>
          <w:sz w:val="21"/>
          <w:szCs w:val="21"/>
        </w:rPr>
        <w:t xml:space="preserve">where the Discloser is the </w:t>
      </w:r>
      <w:r w:rsidRPr="00AE1980">
        <w:rPr>
          <w:rFonts w:ascii="Arial" w:hAnsi="Arial" w:cs="Arial"/>
          <w:sz w:val="21"/>
          <w:szCs w:val="21"/>
        </w:rPr>
        <w:t>Trust</w:t>
      </w:r>
      <w:r w:rsidR="0006351D" w:rsidRPr="00AE1980">
        <w:rPr>
          <w:rFonts w:ascii="Arial" w:hAnsi="Arial" w:cs="Arial"/>
          <w:sz w:val="21"/>
          <w:szCs w:val="21"/>
        </w:rPr>
        <w:t xml:space="preserve">, is disclosed: </w:t>
      </w:r>
    </w:p>
    <w:p w14:paraId="0D677444" w14:textId="15274456" w:rsidR="0006351D" w:rsidRPr="00AE1980" w:rsidRDefault="00437FE1" w:rsidP="00F57279">
      <w:pPr>
        <w:ind w:left="2880" w:hanging="720"/>
        <w:rPr>
          <w:rFonts w:ascii="Arial" w:hAnsi="Arial" w:cs="Arial"/>
          <w:sz w:val="21"/>
          <w:szCs w:val="21"/>
        </w:rPr>
      </w:pPr>
      <w:r w:rsidRPr="00AE1980">
        <w:rPr>
          <w:rFonts w:ascii="Arial" w:hAnsi="Arial" w:cs="Arial"/>
          <w:sz w:val="21"/>
          <w:szCs w:val="21"/>
        </w:rPr>
        <w:t>(a)</w:t>
      </w:r>
      <w:r w:rsidRPr="00AE1980">
        <w:rPr>
          <w:rFonts w:ascii="Arial" w:hAnsi="Arial" w:cs="Arial"/>
          <w:sz w:val="21"/>
          <w:szCs w:val="21"/>
        </w:rPr>
        <w:tab/>
      </w:r>
      <w:r w:rsidR="0006351D" w:rsidRPr="00AE1980">
        <w:rPr>
          <w:rFonts w:ascii="Arial" w:hAnsi="Arial" w:cs="Arial"/>
          <w:sz w:val="21"/>
          <w:szCs w:val="21"/>
        </w:rPr>
        <w:t xml:space="preserve">pursuant to </w:t>
      </w:r>
      <w:r w:rsidR="00F57279" w:rsidRPr="00AE1980">
        <w:rPr>
          <w:rFonts w:ascii="Arial" w:hAnsi="Arial" w:cs="Arial"/>
          <w:sz w:val="21"/>
          <w:szCs w:val="21"/>
        </w:rPr>
        <w:t>the requirements on the Trust whereby the Department for Education (</w:t>
      </w:r>
      <w:r w:rsidR="00F57279" w:rsidRPr="00AE1980">
        <w:rPr>
          <w:rFonts w:ascii="Arial" w:hAnsi="Arial" w:cs="Arial"/>
          <w:b/>
          <w:bCs/>
          <w:sz w:val="21"/>
          <w:szCs w:val="21"/>
        </w:rPr>
        <w:t>DFE</w:t>
      </w:r>
      <w:r w:rsidR="00F57279" w:rsidRPr="00AE1980">
        <w:rPr>
          <w:rFonts w:ascii="Arial" w:hAnsi="Arial" w:cs="Arial"/>
          <w:sz w:val="21"/>
          <w:szCs w:val="21"/>
        </w:rPr>
        <w:t>), the Education and Skills Funding Agency (</w:t>
      </w:r>
      <w:r w:rsidR="00F57279" w:rsidRPr="00AE1980">
        <w:rPr>
          <w:rFonts w:ascii="Arial" w:hAnsi="Arial" w:cs="Arial"/>
          <w:b/>
          <w:bCs/>
          <w:sz w:val="21"/>
          <w:szCs w:val="21"/>
        </w:rPr>
        <w:t>ESFA</w:t>
      </w:r>
      <w:r w:rsidR="00F57279" w:rsidRPr="00AE1980">
        <w:rPr>
          <w:rFonts w:ascii="Arial" w:hAnsi="Arial" w:cs="Arial"/>
          <w:sz w:val="21"/>
          <w:szCs w:val="21"/>
        </w:rPr>
        <w:t xml:space="preserve">) or its relevant agents may carry out audits and investigations requiring the Trust to provide access to all books, records, information, explanations, assets, premises and staff, and allow DFE and ESFA to take copies of the </w:t>
      </w:r>
      <w:proofErr w:type="gramStart"/>
      <w:r w:rsidR="00F57279" w:rsidRPr="00AE1980">
        <w:rPr>
          <w:rFonts w:ascii="Arial" w:hAnsi="Arial" w:cs="Arial"/>
          <w:sz w:val="21"/>
          <w:szCs w:val="21"/>
        </w:rPr>
        <w:t>same;</w:t>
      </w:r>
      <w:proofErr w:type="gramEnd"/>
    </w:p>
    <w:p w14:paraId="735A0754" w14:textId="5E0E6F81" w:rsidR="00F57279" w:rsidRPr="00AE1980" w:rsidRDefault="00F57279" w:rsidP="00AE1980">
      <w:pPr>
        <w:ind w:left="2880" w:hanging="720"/>
        <w:rPr>
          <w:rFonts w:ascii="Arial" w:hAnsi="Arial" w:cs="Arial"/>
          <w:sz w:val="21"/>
          <w:szCs w:val="21"/>
        </w:rPr>
      </w:pPr>
      <w:r w:rsidRPr="00AE1980">
        <w:rPr>
          <w:rFonts w:ascii="Arial" w:hAnsi="Arial" w:cs="Arial"/>
          <w:sz w:val="21"/>
          <w:szCs w:val="21"/>
        </w:rPr>
        <w:t>(b)</w:t>
      </w:r>
      <w:r w:rsidRPr="00AE1980">
        <w:rPr>
          <w:rFonts w:ascii="Arial" w:hAnsi="Arial" w:cs="Arial"/>
          <w:sz w:val="21"/>
          <w:szCs w:val="21"/>
        </w:rPr>
        <w:tab/>
        <w:t xml:space="preserve"> pursuant to the Freedom of Information Act 2000 (the “FOIA”) or the Environmental Information Regulations 2004 (the “EIR”) or any other such relevant legislation, codes or </w:t>
      </w:r>
      <w:proofErr w:type="gramStart"/>
      <w:r w:rsidRPr="00AE1980">
        <w:rPr>
          <w:rFonts w:ascii="Arial" w:hAnsi="Arial" w:cs="Arial"/>
          <w:sz w:val="21"/>
          <w:szCs w:val="21"/>
        </w:rPr>
        <w:t>guidance;</w:t>
      </w:r>
      <w:proofErr w:type="gramEnd"/>
    </w:p>
    <w:p w14:paraId="622B78E4" w14:textId="3D4767FD" w:rsidR="00325595" w:rsidRPr="00AE1980" w:rsidRDefault="0006351D" w:rsidP="00325595">
      <w:pPr>
        <w:ind w:left="1580" w:firstLine="580"/>
        <w:rPr>
          <w:rFonts w:ascii="Arial" w:hAnsi="Arial" w:cs="Arial"/>
          <w:sz w:val="21"/>
          <w:szCs w:val="21"/>
        </w:rPr>
      </w:pPr>
      <w:r w:rsidRPr="00AE1980">
        <w:rPr>
          <w:rFonts w:ascii="Arial" w:hAnsi="Arial" w:cs="Arial"/>
          <w:sz w:val="21"/>
          <w:szCs w:val="21"/>
        </w:rPr>
        <w:t>(</w:t>
      </w:r>
      <w:r w:rsidR="00F57279" w:rsidRPr="00AE1980">
        <w:rPr>
          <w:rFonts w:ascii="Arial" w:hAnsi="Arial" w:cs="Arial"/>
          <w:sz w:val="21"/>
          <w:szCs w:val="21"/>
        </w:rPr>
        <w:t>c</w:t>
      </w:r>
      <w:r w:rsidRPr="00AE1980">
        <w:rPr>
          <w:rFonts w:ascii="Arial" w:hAnsi="Arial" w:cs="Arial"/>
          <w:sz w:val="21"/>
          <w:szCs w:val="21"/>
        </w:rPr>
        <w:t>)</w:t>
      </w:r>
      <w:r w:rsidRPr="00AE1980">
        <w:rPr>
          <w:rFonts w:ascii="Arial" w:hAnsi="Arial" w:cs="Arial"/>
          <w:sz w:val="21"/>
          <w:szCs w:val="21"/>
        </w:rPr>
        <w:tab/>
      </w:r>
      <w:proofErr w:type="gramStart"/>
      <w:r w:rsidRPr="00AE1980">
        <w:rPr>
          <w:rFonts w:ascii="Arial" w:hAnsi="Arial" w:cs="Arial"/>
          <w:sz w:val="21"/>
          <w:szCs w:val="21"/>
        </w:rPr>
        <w:t>as a result of</w:t>
      </w:r>
      <w:proofErr w:type="gramEnd"/>
      <w:r w:rsidRPr="00AE1980">
        <w:rPr>
          <w:rFonts w:ascii="Arial" w:hAnsi="Arial" w:cs="Arial"/>
          <w:sz w:val="21"/>
          <w:szCs w:val="21"/>
        </w:rPr>
        <w:t xml:space="preserve"> any regulatory, audit or statutory requirement; or</w:t>
      </w:r>
    </w:p>
    <w:p w14:paraId="0B8F8C69" w14:textId="3034A99E" w:rsidR="0006351D" w:rsidRPr="00AE1980" w:rsidRDefault="0006351D" w:rsidP="00AE1980">
      <w:pPr>
        <w:ind w:left="2880" w:hanging="720"/>
        <w:rPr>
          <w:rFonts w:ascii="Arial" w:hAnsi="Arial" w:cs="Arial"/>
          <w:sz w:val="21"/>
          <w:szCs w:val="21"/>
        </w:rPr>
      </w:pPr>
      <w:r w:rsidRPr="00AE1980">
        <w:rPr>
          <w:rFonts w:ascii="Arial" w:hAnsi="Arial" w:cs="Arial"/>
          <w:sz w:val="21"/>
          <w:szCs w:val="21"/>
        </w:rPr>
        <w:t>(</w:t>
      </w:r>
      <w:r w:rsidR="00F57279" w:rsidRPr="00AE1980">
        <w:rPr>
          <w:rFonts w:ascii="Arial" w:hAnsi="Arial" w:cs="Arial"/>
          <w:sz w:val="21"/>
          <w:szCs w:val="21"/>
        </w:rPr>
        <w:t>d</w:t>
      </w:r>
      <w:r w:rsidRPr="00AE1980">
        <w:rPr>
          <w:rFonts w:ascii="Arial" w:hAnsi="Arial" w:cs="Arial"/>
          <w:sz w:val="21"/>
          <w:szCs w:val="21"/>
        </w:rPr>
        <w:t>)</w:t>
      </w:r>
      <w:r w:rsidRPr="00AE1980">
        <w:rPr>
          <w:rFonts w:ascii="Arial" w:hAnsi="Arial" w:cs="Arial"/>
          <w:sz w:val="21"/>
          <w:szCs w:val="21"/>
        </w:rPr>
        <w:tab/>
      </w:r>
      <w:proofErr w:type="gramStart"/>
      <w:r w:rsidRPr="00AE1980">
        <w:rPr>
          <w:rFonts w:ascii="Arial" w:hAnsi="Arial" w:cs="Arial"/>
          <w:sz w:val="21"/>
          <w:szCs w:val="21"/>
        </w:rPr>
        <w:t>as a result of</w:t>
      </w:r>
      <w:proofErr w:type="gramEnd"/>
      <w:r w:rsidRPr="00AE1980">
        <w:rPr>
          <w:rFonts w:ascii="Arial" w:hAnsi="Arial" w:cs="Arial"/>
          <w:sz w:val="21"/>
          <w:szCs w:val="21"/>
        </w:rPr>
        <w:t xml:space="preserve"> publication or disclosure of any Purchase Order, or these terms and conditions, in whole or in </w:t>
      </w:r>
      <w:proofErr w:type="gramStart"/>
      <w:r w:rsidRPr="00AE1980">
        <w:rPr>
          <w:rFonts w:ascii="Arial" w:hAnsi="Arial" w:cs="Arial"/>
          <w:sz w:val="21"/>
          <w:szCs w:val="21"/>
        </w:rPr>
        <w:t>part;</w:t>
      </w:r>
      <w:proofErr w:type="gramEnd"/>
    </w:p>
    <w:p w14:paraId="612F919F" w14:textId="2EDB9A0C" w:rsidR="00D70DFC" w:rsidRDefault="0006351D" w:rsidP="00F60AD6">
      <w:pPr>
        <w:pStyle w:val="Heading1"/>
        <w:tabs>
          <w:tab w:val="center" w:pos="1147"/>
        </w:tabs>
        <w:ind w:left="720" w:right="0" w:hanging="735"/>
        <w:jc w:val="both"/>
        <w:rPr>
          <w:rFonts w:ascii="Arial" w:hAnsi="Arial" w:cs="Arial"/>
          <w:b w:val="0"/>
          <w:bCs/>
          <w:sz w:val="21"/>
          <w:szCs w:val="21"/>
        </w:rPr>
      </w:pPr>
      <w:r w:rsidRPr="00AE1980">
        <w:rPr>
          <w:rFonts w:ascii="Arial" w:hAnsi="Arial" w:cs="Arial"/>
          <w:b w:val="0"/>
          <w:bCs/>
          <w:sz w:val="21"/>
          <w:szCs w:val="21"/>
        </w:rPr>
        <w:t>1</w:t>
      </w:r>
      <w:r w:rsidR="00325595" w:rsidRPr="00AE1980">
        <w:rPr>
          <w:rFonts w:ascii="Arial" w:hAnsi="Arial" w:cs="Arial"/>
          <w:b w:val="0"/>
          <w:bCs/>
          <w:sz w:val="21"/>
          <w:szCs w:val="21"/>
        </w:rPr>
        <w:t>5</w:t>
      </w:r>
      <w:r w:rsidRPr="00AE1980">
        <w:rPr>
          <w:rFonts w:ascii="Arial" w:hAnsi="Arial" w:cs="Arial"/>
          <w:b w:val="0"/>
          <w:bCs/>
          <w:sz w:val="21"/>
          <w:szCs w:val="21"/>
        </w:rPr>
        <w:t>.2</w:t>
      </w:r>
      <w:r w:rsidRPr="00AE1980">
        <w:rPr>
          <w:rFonts w:ascii="Arial" w:hAnsi="Arial" w:cs="Arial"/>
          <w:b w:val="0"/>
          <w:bCs/>
          <w:sz w:val="21"/>
          <w:szCs w:val="21"/>
        </w:rPr>
        <w:tab/>
      </w:r>
      <w:r w:rsidR="00D70DFC" w:rsidRPr="00AE1980">
        <w:rPr>
          <w:rFonts w:ascii="Arial" w:hAnsi="Arial" w:cs="Arial"/>
          <w:b w:val="0"/>
          <w:bCs/>
          <w:sz w:val="21"/>
          <w:szCs w:val="21"/>
        </w:rPr>
        <w:tab/>
      </w:r>
      <w:r w:rsidRPr="00AE1980">
        <w:rPr>
          <w:rFonts w:ascii="Arial" w:hAnsi="Arial" w:cs="Arial"/>
          <w:b w:val="0"/>
          <w:bCs/>
          <w:sz w:val="21"/>
          <w:szCs w:val="21"/>
        </w:rPr>
        <w:t>is required to do so by judicial, administrative, governmental or regulatory process in connection with any action, suit, proceedings or claim or otherwise by applicable law or, provided that the information is subject to confidentiality undertakings equivalent to those set out in this clause 1</w:t>
      </w:r>
      <w:r w:rsidR="00325595" w:rsidRPr="00AE1980">
        <w:rPr>
          <w:rFonts w:ascii="Arial" w:hAnsi="Arial" w:cs="Arial"/>
          <w:b w:val="0"/>
          <w:bCs/>
          <w:sz w:val="21"/>
          <w:szCs w:val="21"/>
        </w:rPr>
        <w:t>5</w:t>
      </w:r>
      <w:r w:rsidRPr="00AE1980">
        <w:rPr>
          <w:rFonts w:ascii="Arial" w:hAnsi="Arial" w:cs="Arial"/>
          <w:b w:val="0"/>
          <w:bCs/>
          <w:sz w:val="21"/>
          <w:szCs w:val="21"/>
        </w:rPr>
        <w:t>.1, to its professional advisors or insurers.</w:t>
      </w:r>
    </w:p>
    <w:p w14:paraId="7593C839" w14:textId="77777777" w:rsidR="00DA3613" w:rsidRPr="00DA3613" w:rsidRDefault="00DA3613" w:rsidP="00DA3613"/>
    <w:p w14:paraId="018A1673" w14:textId="77777777" w:rsidR="00DE6751" w:rsidRPr="00FB6FE5" w:rsidRDefault="00C56BD2">
      <w:pPr>
        <w:pStyle w:val="Heading1"/>
        <w:tabs>
          <w:tab w:val="center" w:pos="1147"/>
        </w:tabs>
        <w:ind w:left="-15" w:right="0" w:firstLine="0"/>
        <w:rPr>
          <w:rFonts w:ascii="Arial" w:hAnsi="Arial" w:cs="Arial"/>
          <w:sz w:val="21"/>
          <w:szCs w:val="21"/>
        </w:rPr>
      </w:pPr>
      <w:r w:rsidRPr="00FB6FE5">
        <w:rPr>
          <w:rFonts w:ascii="Arial" w:hAnsi="Arial" w:cs="Arial"/>
          <w:sz w:val="21"/>
          <w:szCs w:val="21"/>
        </w:rPr>
        <w:t>16.</w:t>
      </w:r>
      <w:r w:rsidRPr="00FB6FE5">
        <w:rPr>
          <w:rFonts w:ascii="Arial" w:eastAsia="Arial" w:hAnsi="Arial" w:cs="Arial"/>
          <w:sz w:val="21"/>
          <w:szCs w:val="21"/>
        </w:rPr>
        <w:t xml:space="preserve"> </w:t>
      </w:r>
      <w:r w:rsidRPr="00FB6FE5">
        <w:rPr>
          <w:rFonts w:ascii="Arial" w:eastAsia="Arial" w:hAnsi="Arial" w:cs="Arial"/>
          <w:sz w:val="21"/>
          <w:szCs w:val="21"/>
        </w:rPr>
        <w:tab/>
      </w:r>
      <w:r w:rsidRPr="00FB6FE5">
        <w:rPr>
          <w:rFonts w:ascii="Arial" w:hAnsi="Arial" w:cs="Arial"/>
          <w:sz w:val="21"/>
          <w:szCs w:val="21"/>
        </w:rPr>
        <w:t xml:space="preserve">General </w:t>
      </w:r>
    </w:p>
    <w:p w14:paraId="298BE636" w14:textId="03BE6558" w:rsidR="00DE6751" w:rsidRPr="00FB6FE5" w:rsidRDefault="00C56BD2">
      <w:pPr>
        <w:rPr>
          <w:rFonts w:ascii="Arial" w:hAnsi="Arial" w:cs="Arial"/>
          <w:sz w:val="21"/>
          <w:szCs w:val="21"/>
        </w:rPr>
      </w:pPr>
      <w:r w:rsidRPr="00FB6FE5">
        <w:rPr>
          <w:rFonts w:ascii="Arial" w:hAnsi="Arial" w:cs="Arial"/>
          <w:sz w:val="21"/>
          <w:szCs w:val="21"/>
        </w:rPr>
        <w:t>16.1</w:t>
      </w:r>
      <w:r w:rsidR="005A579C">
        <w:rPr>
          <w:rFonts w:ascii="Arial" w:eastAsia="Arial" w:hAnsi="Arial" w:cs="Arial"/>
          <w:sz w:val="21"/>
          <w:szCs w:val="21"/>
        </w:rPr>
        <w:tab/>
      </w:r>
      <w:r w:rsidRPr="00FB6FE5">
        <w:rPr>
          <w:rFonts w:ascii="Arial" w:hAnsi="Arial" w:cs="Arial"/>
          <w:sz w:val="21"/>
          <w:szCs w:val="21"/>
          <w:u w:val="single" w:color="000000"/>
        </w:rPr>
        <w:t>No exclusivity.</w:t>
      </w:r>
      <w:r w:rsidRPr="00FB6FE5">
        <w:rPr>
          <w:rFonts w:ascii="Arial" w:hAnsi="Arial" w:cs="Arial"/>
          <w:sz w:val="21"/>
          <w:szCs w:val="21"/>
        </w:rPr>
        <w:t xml:space="preserve"> Nothing in this Contract shall be interpreted to mean that the Supplier is engaged on an exclusive basis. The </w:t>
      </w:r>
      <w:r w:rsidR="00305F90" w:rsidRPr="00FB6FE5">
        <w:rPr>
          <w:rFonts w:ascii="Arial" w:hAnsi="Arial" w:cs="Arial"/>
          <w:sz w:val="21"/>
          <w:szCs w:val="21"/>
        </w:rPr>
        <w:t>Trust</w:t>
      </w:r>
      <w:r w:rsidRPr="00FB6FE5">
        <w:rPr>
          <w:rFonts w:ascii="Arial" w:hAnsi="Arial" w:cs="Arial"/>
          <w:sz w:val="21"/>
          <w:szCs w:val="21"/>
        </w:rPr>
        <w:t xml:space="preserve"> is free to contract with any competitor of the Supplier or any other entity at any time.  </w:t>
      </w:r>
    </w:p>
    <w:p w14:paraId="770B7471" w14:textId="05DA6EFE" w:rsidR="00DE6751" w:rsidRPr="00FB6FE5" w:rsidRDefault="00C56BD2">
      <w:pPr>
        <w:tabs>
          <w:tab w:val="center" w:pos="1451"/>
        </w:tabs>
        <w:spacing w:after="252" w:line="259" w:lineRule="auto"/>
        <w:ind w:left="-15" w:firstLine="0"/>
        <w:jc w:val="left"/>
        <w:rPr>
          <w:rFonts w:ascii="Arial" w:hAnsi="Arial" w:cs="Arial"/>
          <w:sz w:val="21"/>
          <w:szCs w:val="21"/>
        </w:rPr>
      </w:pPr>
      <w:r w:rsidRPr="00FB6FE5">
        <w:rPr>
          <w:rFonts w:ascii="Arial" w:hAnsi="Arial" w:cs="Arial"/>
          <w:sz w:val="21"/>
          <w:szCs w:val="21"/>
        </w:rPr>
        <w:t>16.2</w:t>
      </w:r>
      <w:r w:rsidRPr="00FB6FE5">
        <w:rPr>
          <w:rFonts w:ascii="Arial" w:eastAsia="Arial" w:hAnsi="Arial" w:cs="Arial"/>
          <w:sz w:val="21"/>
          <w:szCs w:val="21"/>
        </w:rPr>
        <w:tab/>
      </w:r>
      <w:r w:rsidRPr="00FB6FE5">
        <w:rPr>
          <w:rFonts w:ascii="Arial" w:hAnsi="Arial" w:cs="Arial"/>
          <w:sz w:val="21"/>
          <w:szCs w:val="21"/>
          <w:u w:val="single" w:color="000000"/>
        </w:rPr>
        <w:t>Data Protection</w:t>
      </w:r>
      <w:r w:rsidRPr="00FB6FE5">
        <w:rPr>
          <w:rFonts w:ascii="Arial" w:hAnsi="Arial" w:cs="Arial"/>
          <w:sz w:val="21"/>
          <w:szCs w:val="21"/>
        </w:rPr>
        <w:t xml:space="preserve">.  </w:t>
      </w:r>
    </w:p>
    <w:p w14:paraId="0D7EFBB1" w14:textId="0CCD501B" w:rsidR="00DE6751" w:rsidRPr="00FB6FE5" w:rsidRDefault="00C56BD2" w:rsidP="5D19E842">
      <w:pPr>
        <w:ind w:left="1828" w:hanging="991"/>
        <w:rPr>
          <w:rFonts w:ascii="Arial" w:hAnsi="Arial" w:cs="Arial"/>
          <w:sz w:val="21"/>
          <w:szCs w:val="21"/>
        </w:rPr>
      </w:pPr>
      <w:r w:rsidRPr="00FB6FE5">
        <w:rPr>
          <w:rFonts w:ascii="Arial" w:hAnsi="Arial" w:cs="Arial"/>
          <w:sz w:val="21"/>
          <w:szCs w:val="21"/>
        </w:rPr>
        <w:t>16.2.1</w:t>
      </w:r>
      <w:r w:rsidRPr="00FB6FE5">
        <w:rPr>
          <w:rFonts w:ascii="Arial" w:eastAsia="Arial" w:hAnsi="Arial" w:cs="Arial"/>
          <w:sz w:val="21"/>
          <w:szCs w:val="21"/>
        </w:rPr>
        <w:t xml:space="preserve"> </w:t>
      </w:r>
      <w:r w:rsidRPr="00FB6FE5">
        <w:rPr>
          <w:rFonts w:ascii="Arial" w:hAnsi="Arial" w:cs="Arial"/>
          <w:sz w:val="21"/>
          <w:szCs w:val="21"/>
        </w:rPr>
        <w:tab/>
        <w:t xml:space="preserve">The Supplier shall (and shall ensure that </w:t>
      </w:r>
      <w:proofErr w:type="gramStart"/>
      <w:r w:rsidRPr="00FB6FE5">
        <w:rPr>
          <w:rFonts w:ascii="Arial" w:hAnsi="Arial" w:cs="Arial"/>
          <w:sz w:val="21"/>
          <w:szCs w:val="21"/>
        </w:rPr>
        <w:t>all of</w:t>
      </w:r>
      <w:proofErr w:type="gramEnd"/>
      <w:r w:rsidRPr="00FB6FE5">
        <w:rPr>
          <w:rFonts w:ascii="Arial" w:hAnsi="Arial" w:cs="Arial"/>
          <w:sz w:val="21"/>
          <w:szCs w:val="21"/>
        </w:rPr>
        <w:t xml:space="preserve"> its personnel and sub-contractors shall) comply with the requirements of the Data Protection Act 2018 and the</w:t>
      </w:r>
      <w:r w:rsidR="00C314D1" w:rsidRPr="00FB6FE5">
        <w:rPr>
          <w:rFonts w:ascii="Arial" w:hAnsi="Arial" w:cs="Arial"/>
          <w:sz w:val="21"/>
          <w:szCs w:val="21"/>
        </w:rPr>
        <w:t xml:space="preserve"> United Kingdom</w:t>
      </w:r>
      <w:r w:rsidRPr="00FB6FE5">
        <w:rPr>
          <w:rFonts w:ascii="Arial" w:hAnsi="Arial" w:cs="Arial"/>
          <w:sz w:val="21"/>
          <w:szCs w:val="21"/>
        </w:rPr>
        <w:t xml:space="preserve"> General Data Protection Regulation (and related legislation) arising in respect of data processed in relation to performing the Contract or otherwise in connection with the Contract.   </w:t>
      </w:r>
    </w:p>
    <w:p w14:paraId="5B8A6F12" w14:textId="5A2ADA86" w:rsidR="00DE6751" w:rsidRPr="00FB6FE5" w:rsidRDefault="00C56BD2">
      <w:pPr>
        <w:ind w:left="1828" w:hanging="991"/>
        <w:rPr>
          <w:rFonts w:ascii="Arial" w:hAnsi="Arial" w:cs="Arial"/>
          <w:sz w:val="21"/>
          <w:szCs w:val="21"/>
        </w:rPr>
      </w:pPr>
      <w:r w:rsidRPr="00FB6FE5">
        <w:rPr>
          <w:rFonts w:ascii="Arial" w:hAnsi="Arial" w:cs="Arial"/>
          <w:sz w:val="21"/>
          <w:szCs w:val="21"/>
        </w:rPr>
        <w:lastRenderedPageBreak/>
        <w:t>16.2.2</w:t>
      </w:r>
      <w:r w:rsidRPr="00FB6FE5">
        <w:rPr>
          <w:rFonts w:ascii="Arial" w:eastAsia="Arial" w:hAnsi="Arial" w:cs="Arial"/>
          <w:sz w:val="21"/>
          <w:szCs w:val="21"/>
        </w:rPr>
        <w:t xml:space="preserve"> </w:t>
      </w:r>
      <w:r w:rsidR="00D1353F" w:rsidRPr="00FB6FE5">
        <w:rPr>
          <w:rFonts w:ascii="Arial" w:eastAsia="Arial" w:hAnsi="Arial" w:cs="Arial"/>
          <w:sz w:val="21"/>
          <w:szCs w:val="21"/>
        </w:rPr>
        <w:tab/>
      </w:r>
      <w:r w:rsidRPr="00FB6FE5">
        <w:rPr>
          <w:rFonts w:ascii="Arial" w:hAnsi="Arial" w:cs="Arial"/>
          <w:sz w:val="21"/>
          <w:szCs w:val="21"/>
        </w:rPr>
        <w:t xml:space="preserve">Where the Supplier will be processing personal data on behalf of the </w:t>
      </w:r>
      <w:r w:rsidR="00305F90" w:rsidRPr="00FB6FE5">
        <w:rPr>
          <w:rFonts w:ascii="Arial" w:hAnsi="Arial" w:cs="Arial"/>
          <w:sz w:val="21"/>
          <w:szCs w:val="21"/>
        </w:rPr>
        <w:t>Trust</w:t>
      </w:r>
      <w:r w:rsidRPr="00FB6FE5">
        <w:rPr>
          <w:rFonts w:ascii="Arial" w:hAnsi="Arial" w:cs="Arial"/>
          <w:sz w:val="21"/>
          <w:szCs w:val="21"/>
        </w:rPr>
        <w:t xml:space="preserve"> the Supplier shall comply with the obligations detailed in Schedule 1.  The parties agree to update and amend Appendix 1 of Schedule 1 to reflect the particulars of any processing of personal data, in addition to any other required amendments to Schedule 1 generally.  For the avoidance of doubt, the terms of Schedule 1 shall continue to apply pending agreement on any required amendments or completion of Appendix 1 of Schedule 1.  </w:t>
      </w:r>
    </w:p>
    <w:p w14:paraId="68D3E119" w14:textId="390E3559" w:rsidR="00DE6751" w:rsidRPr="00FB6FE5" w:rsidRDefault="00C56BD2">
      <w:pPr>
        <w:ind w:left="1828" w:hanging="991"/>
        <w:rPr>
          <w:rFonts w:ascii="Arial" w:hAnsi="Arial" w:cs="Arial"/>
          <w:sz w:val="21"/>
          <w:szCs w:val="21"/>
        </w:rPr>
      </w:pPr>
      <w:r w:rsidRPr="00FB6FE5">
        <w:rPr>
          <w:rFonts w:ascii="Arial" w:hAnsi="Arial" w:cs="Arial"/>
          <w:sz w:val="21"/>
          <w:szCs w:val="21"/>
        </w:rPr>
        <w:t>16.2.3</w:t>
      </w:r>
      <w:r w:rsidRPr="00FB6FE5">
        <w:rPr>
          <w:rFonts w:ascii="Arial" w:eastAsia="Arial" w:hAnsi="Arial" w:cs="Arial"/>
          <w:sz w:val="21"/>
          <w:szCs w:val="21"/>
        </w:rPr>
        <w:t xml:space="preserve"> </w:t>
      </w:r>
      <w:r w:rsidR="00D1353F" w:rsidRPr="00FB6FE5">
        <w:rPr>
          <w:rFonts w:ascii="Arial" w:eastAsia="Arial" w:hAnsi="Arial" w:cs="Arial"/>
          <w:sz w:val="21"/>
          <w:szCs w:val="21"/>
        </w:rPr>
        <w:tab/>
      </w:r>
      <w:r w:rsidRPr="00FB6FE5">
        <w:rPr>
          <w:rFonts w:ascii="Arial" w:hAnsi="Arial" w:cs="Arial"/>
          <w:sz w:val="21"/>
          <w:szCs w:val="21"/>
        </w:rPr>
        <w:t xml:space="preserve">The Supplier will indemnify the </w:t>
      </w:r>
      <w:r w:rsidR="00305F90" w:rsidRPr="00FB6FE5">
        <w:rPr>
          <w:rFonts w:ascii="Arial" w:hAnsi="Arial" w:cs="Arial"/>
          <w:sz w:val="21"/>
          <w:szCs w:val="21"/>
        </w:rPr>
        <w:t>Trust</w:t>
      </w:r>
      <w:r w:rsidRPr="00FB6FE5">
        <w:rPr>
          <w:rFonts w:ascii="Arial" w:hAnsi="Arial" w:cs="Arial"/>
          <w:sz w:val="21"/>
          <w:szCs w:val="21"/>
        </w:rPr>
        <w:t xml:space="preserve"> against all claims and proceedings and all claims, liability, loss, costs and expenses made or brought by any person against the </w:t>
      </w:r>
      <w:r w:rsidR="00305F90" w:rsidRPr="00FB6FE5">
        <w:rPr>
          <w:rFonts w:ascii="Arial" w:hAnsi="Arial" w:cs="Arial"/>
          <w:sz w:val="21"/>
          <w:szCs w:val="21"/>
        </w:rPr>
        <w:t>Trust</w:t>
      </w:r>
      <w:r w:rsidRPr="00FB6FE5">
        <w:rPr>
          <w:rFonts w:ascii="Arial" w:hAnsi="Arial" w:cs="Arial"/>
          <w:sz w:val="21"/>
          <w:szCs w:val="21"/>
        </w:rPr>
        <w:t xml:space="preserve"> in respect of any loss, damage or distress caused to that person by the Supplier's breach of applicable data protection legislation and/or the requirements of this Contract (including the data processing agreement referred to above, where entered into). </w:t>
      </w:r>
    </w:p>
    <w:p w14:paraId="236F7AF0" w14:textId="71217C08" w:rsidR="00DE6751" w:rsidRPr="00FB6FE5" w:rsidRDefault="00C56BD2">
      <w:pPr>
        <w:rPr>
          <w:rFonts w:ascii="Arial" w:hAnsi="Arial" w:cs="Arial"/>
          <w:sz w:val="21"/>
          <w:szCs w:val="21"/>
        </w:rPr>
      </w:pPr>
      <w:r w:rsidRPr="00FB6FE5">
        <w:rPr>
          <w:rFonts w:ascii="Arial" w:hAnsi="Arial" w:cs="Arial"/>
          <w:sz w:val="21"/>
          <w:szCs w:val="21"/>
        </w:rPr>
        <w:t>16.3</w:t>
      </w:r>
      <w:r w:rsidRPr="00FB6FE5">
        <w:rPr>
          <w:rFonts w:ascii="Arial" w:eastAsia="Arial" w:hAnsi="Arial" w:cs="Arial"/>
          <w:sz w:val="21"/>
          <w:szCs w:val="21"/>
        </w:rPr>
        <w:t xml:space="preserve"> </w:t>
      </w:r>
      <w:r w:rsidR="00D1353F" w:rsidRPr="00FB6FE5">
        <w:rPr>
          <w:rFonts w:ascii="Arial" w:eastAsia="Arial" w:hAnsi="Arial" w:cs="Arial"/>
          <w:sz w:val="21"/>
          <w:szCs w:val="21"/>
        </w:rPr>
        <w:tab/>
      </w:r>
      <w:r w:rsidRPr="00FB6FE5">
        <w:rPr>
          <w:rFonts w:ascii="Arial" w:hAnsi="Arial" w:cs="Arial"/>
          <w:sz w:val="21"/>
          <w:szCs w:val="21"/>
          <w:u w:val="single" w:color="000000"/>
        </w:rPr>
        <w:t>Business continuity</w:t>
      </w:r>
      <w:r w:rsidRPr="00FB6FE5">
        <w:rPr>
          <w:rFonts w:ascii="Arial" w:hAnsi="Arial" w:cs="Arial"/>
          <w:sz w:val="21"/>
          <w:szCs w:val="21"/>
        </w:rPr>
        <w:t xml:space="preserve">. The Supplier shall establish, maintain and regularly review its processes and procedures with respect to the identification of any threats or risks to the supply of Goods and/or Services, how such threats and risks may be mitigated and how the supply of the Goods and/or Services may be maintained in the event of any such identified threats or risks materializing. The Supplier shall keep and maintain a business continuity plan (“BCP”) in respect of such risks and </w:t>
      </w:r>
      <w:proofErr w:type="gramStart"/>
      <w:r w:rsidRPr="00FB6FE5">
        <w:rPr>
          <w:rFonts w:ascii="Arial" w:hAnsi="Arial" w:cs="Arial"/>
          <w:sz w:val="21"/>
          <w:szCs w:val="21"/>
        </w:rPr>
        <w:t>mitigation, and</w:t>
      </w:r>
      <w:proofErr w:type="gramEnd"/>
      <w:r w:rsidRPr="00FB6FE5">
        <w:rPr>
          <w:rFonts w:ascii="Arial" w:hAnsi="Arial" w:cs="Arial"/>
          <w:sz w:val="21"/>
          <w:szCs w:val="21"/>
        </w:rPr>
        <w:t xml:space="preserve"> promptly provide such BCP (and any amendments to it) as and when requested by the </w:t>
      </w:r>
      <w:r w:rsidR="00305F90" w:rsidRPr="00FB6FE5">
        <w:rPr>
          <w:rFonts w:ascii="Arial" w:hAnsi="Arial" w:cs="Arial"/>
          <w:sz w:val="21"/>
          <w:szCs w:val="21"/>
        </w:rPr>
        <w:t>Trust</w:t>
      </w:r>
      <w:r w:rsidRPr="00FB6FE5">
        <w:rPr>
          <w:rFonts w:ascii="Arial" w:hAnsi="Arial" w:cs="Arial"/>
          <w:sz w:val="21"/>
          <w:szCs w:val="21"/>
        </w:rPr>
        <w:t xml:space="preserve">. </w:t>
      </w:r>
    </w:p>
    <w:p w14:paraId="5DA29528" w14:textId="7D48834E" w:rsidR="00DE6751" w:rsidRPr="00FB6FE5" w:rsidRDefault="00C56BD2" w:rsidP="00D1353F">
      <w:pPr>
        <w:ind w:left="720" w:hanging="720"/>
        <w:rPr>
          <w:rFonts w:ascii="Arial" w:hAnsi="Arial" w:cs="Arial"/>
          <w:sz w:val="21"/>
          <w:szCs w:val="21"/>
        </w:rPr>
      </w:pPr>
      <w:r w:rsidRPr="00FB6FE5">
        <w:rPr>
          <w:rFonts w:ascii="Arial" w:hAnsi="Arial" w:cs="Arial"/>
          <w:sz w:val="21"/>
          <w:szCs w:val="21"/>
        </w:rPr>
        <w:t>16.4</w:t>
      </w:r>
      <w:r w:rsidRPr="00FB6FE5">
        <w:rPr>
          <w:rFonts w:ascii="Arial" w:eastAsia="Arial" w:hAnsi="Arial" w:cs="Arial"/>
          <w:sz w:val="21"/>
          <w:szCs w:val="21"/>
        </w:rPr>
        <w:t xml:space="preserve"> </w:t>
      </w:r>
      <w:r w:rsidR="00D1353F" w:rsidRPr="00FB6FE5">
        <w:rPr>
          <w:rFonts w:ascii="Arial" w:eastAsia="Arial" w:hAnsi="Arial" w:cs="Arial"/>
          <w:sz w:val="21"/>
          <w:szCs w:val="21"/>
        </w:rPr>
        <w:tab/>
      </w:r>
      <w:r w:rsidRPr="00FB6FE5">
        <w:rPr>
          <w:rFonts w:ascii="Arial" w:hAnsi="Arial" w:cs="Arial"/>
          <w:sz w:val="21"/>
          <w:szCs w:val="21"/>
          <w:u w:val="single"/>
        </w:rPr>
        <w:t>Discrimination.</w:t>
      </w:r>
      <w:r w:rsidRPr="00FB6FE5">
        <w:rPr>
          <w:rFonts w:ascii="Arial" w:hAnsi="Arial" w:cs="Arial"/>
          <w:sz w:val="21"/>
          <w:szCs w:val="21"/>
        </w:rPr>
        <w:t xml:space="preserve"> The Supplier shall not unlawfully discriminate either directly or indirectly on such grounds as race, colour, ethnic or national origin, disability, sex or sexual orientation, religion or belief, or age and without prejudice to the generality of the foregoing the Supplier shall not unlawfully discriminate within the meaning and scope of the Equality Act 2010, the Human Rights Act 1998 or other relevant or equivalent legislation, or any statutory modification or re-enactment thereof.  </w:t>
      </w:r>
    </w:p>
    <w:p w14:paraId="41410D60" w14:textId="77777777" w:rsidR="00DE6751" w:rsidRPr="00FB6FE5" w:rsidRDefault="00C56BD2">
      <w:pPr>
        <w:tabs>
          <w:tab w:val="center" w:pos="1842"/>
        </w:tabs>
        <w:spacing w:after="252" w:line="259" w:lineRule="auto"/>
        <w:ind w:left="-15" w:firstLine="0"/>
        <w:jc w:val="left"/>
        <w:rPr>
          <w:rFonts w:ascii="Arial" w:hAnsi="Arial" w:cs="Arial"/>
          <w:sz w:val="21"/>
          <w:szCs w:val="21"/>
        </w:rPr>
      </w:pPr>
      <w:r w:rsidRPr="00FB6FE5">
        <w:rPr>
          <w:rFonts w:ascii="Arial" w:hAnsi="Arial" w:cs="Arial"/>
          <w:sz w:val="21"/>
          <w:szCs w:val="21"/>
        </w:rPr>
        <w:t>16.5</w:t>
      </w:r>
      <w:r w:rsidRPr="00FB6FE5">
        <w:rPr>
          <w:rFonts w:ascii="Arial" w:eastAsia="Arial" w:hAnsi="Arial" w:cs="Arial"/>
          <w:sz w:val="21"/>
          <w:szCs w:val="21"/>
        </w:rPr>
        <w:t xml:space="preserve"> </w:t>
      </w:r>
      <w:r w:rsidRPr="00FB6FE5">
        <w:rPr>
          <w:rFonts w:ascii="Arial" w:eastAsia="Arial" w:hAnsi="Arial" w:cs="Arial"/>
          <w:sz w:val="21"/>
          <w:szCs w:val="21"/>
        </w:rPr>
        <w:tab/>
      </w:r>
      <w:r w:rsidRPr="00FB6FE5">
        <w:rPr>
          <w:rFonts w:ascii="Arial" w:hAnsi="Arial" w:cs="Arial"/>
          <w:sz w:val="21"/>
          <w:szCs w:val="21"/>
          <w:u w:val="single" w:color="000000"/>
        </w:rPr>
        <w:t>Advertising and Marketing</w:t>
      </w:r>
      <w:r w:rsidRPr="00FB6FE5">
        <w:rPr>
          <w:rFonts w:ascii="Arial" w:hAnsi="Arial" w:cs="Arial"/>
          <w:sz w:val="21"/>
          <w:szCs w:val="21"/>
        </w:rPr>
        <w:t xml:space="preserve">.   </w:t>
      </w:r>
    </w:p>
    <w:p w14:paraId="77AB00A7" w14:textId="61E23EC5" w:rsidR="00DE6751" w:rsidRPr="00FB6FE5" w:rsidRDefault="00C56BD2">
      <w:pPr>
        <w:ind w:left="1828" w:hanging="991"/>
        <w:rPr>
          <w:rFonts w:ascii="Arial" w:hAnsi="Arial" w:cs="Arial"/>
          <w:sz w:val="21"/>
          <w:szCs w:val="21"/>
        </w:rPr>
      </w:pPr>
      <w:r w:rsidRPr="00FB6FE5">
        <w:rPr>
          <w:rFonts w:ascii="Arial" w:hAnsi="Arial" w:cs="Arial"/>
          <w:sz w:val="21"/>
          <w:szCs w:val="21"/>
        </w:rPr>
        <w:t>16.5.1</w:t>
      </w:r>
      <w:r w:rsidRPr="00FB6FE5">
        <w:rPr>
          <w:rFonts w:ascii="Arial" w:eastAsia="Arial" w:hAnsi="Arial" w:cs="Arial"/>
          <w:sz w:val="21"/>
          <w:szCs w:val="21"/>
        </w:rPr>
        <w:t xml:space="preserve"> </w:t>
      </w:r>
      <w:r w:rsidR="00D1353F" w:rsidRPr="00FB6FE5">
        <w:rPr>
          <w:rFonts w:ascii="Arial" w:eastAsia="Arial" w:hAnsi="Arial" w:cs="Arial"/>
          <w:sz w:val="21"/>
          <w:szCs w:val="21"/>
        </w:rPr>
        <w:tab/>
      </w:r>
      <w:r w:rsidRPr="00FB6FE5">
        <w:rPr>
          <w:rFonts w:ascii="Arial" w:hAnsi="Arial" w:cs="Arial"/>
          <w:sz w:val="21"/>
          <w:szCs w:val="21"/>
        </w:rPr>
        <w:t xml:space="preserve">The logo and name of the </w:t>
      </w:r>
      <w:r w:rsidR="00305F90" w:rsidRPr="00FB6FE5">
        <w:rPr>
          <w:rFonts w:ascii="Arial" w:hAnsi="Arial" w:cs="Arial"/>
          <w:sz w:val="21"/>
          <w:szCs w:val="21"/>
        </w:rPr>
        <w:t>Trust</w:t>
      </w:r>
      <w:r w:rsidRPr="00FB6FE5">
        <w:rPr>
          <w:rFonts w:ascii="Arial" w:hAnsi="Arial" w:cs="Arial"/>
          <w:sz w:val="21"/>
          <w:szCs w:val="21"/>
        </w:rPr>
        <w:t xml:space="preserve">, its members, its constituent institutions and departments shall not be used by the Supplier in advertising for any purpose without the </w:t>
      </w:r>
      <w:r w:rsidR="00305F90" w:rsidRPr="00FB6FE5">
        <w:rPr>
          <w:rFonts w:ascii="Arial" w:hAnsi="Arial" w:cs="Arial"/>
          <w:sz w:val="21"/>
          <w:szCs w:val="21"/>
        </w:rPr>
        <w:t>Trust</w:t>
      </w:r>
      <w:r w:rsidRPr="00FB6FE5">
        <w:rPr>
          <w:rFonts w:ascii="Arial" w:hAnsi="Arial" w:cs="Arial"/>
          <w:sz w:val="21"/>
          <w:szCs w:val="21"/>
        </w:rPr>
        <w:t xml:space="preserve">'s prior written consent. </w:t>
      </w:r>
    </w:p>
    <w:p w14:paraId="7644EC45" w14:textId="36E9BBFE" w:rsidR="00DE6751" w:rsidRPr="00FB6FE5" w:rsidRDefault="00C56BD2">
      <w:pPr>
        <w:ind w:left="1828" w:hanging="991"/>
        <w:rPr>
          <w:rFonts w:ascii="Arial" w:hAnsi="Arial" w:cs="Arial"/>
          <w:sz w:val="21"/>
          <w:szCs w:val="21"/>
        </w:rPr>
      </w:pPr>
      <w:r w:rsidRPr="00FB6FE5">
        <w:rPr>
          <w:rFonts w:ascii="Arial" w:hAnsi="Arial" w:cs="Arial"/>
          <w:sz w:val="21"/>
          <w:szCs w:val="21"/>
        </w:rPr>
        <w:t>16.5.2</w:t>
      </w:r>
      <w:r w:rsidRPr="00FB6FE5">
        <w:rPr>
          <w:rFonts w:ascii="Arial" w:eastAsia="Arial" w:hAnsi="Arial" w:cs="Arial"/>
          <w:sz w:val="21"/>
          <w:szCs w:val="21"/>
        </w:rPr>
        <w:t xml:space="preserve"> </w:t>
      </w:r>
      <w:r w:rsidR="00D1353F" w:rsidRPr="00FB6FE5">
        <w:rPr>
          <w:rFonts w:ascii="Arial" w:eastAsia="Arial" w:hAnsi="Arial" w:cs="Arial"/>
          <w:sz w:val="21"/>
          <w:szCs w:val="21"/>
        </w:rPr>
        <w:tab/>
      </w:r>
      <w:r w:rsidRPr="00FB6FE5">
        <w:rPr>
          <w:rFonts w:ascii="Arial" w:hAnsi="Arial" w:cs="Arial"/>
          <w:sz w:val="21"/>
          <w:szCs w:val="21"/>
        </w:rPr>
        <w:t xml:space="preserve">The Supplier shall not use the </w:t>
      </w:r>
      <w:r w:rsidR="00305F90" w:rsidRPr="00FB6FE5">
        <w:rPr>
          <w:rFonts w:ascii="Arial" w:hAnsi="Arial" w:cs="Arial"/>
          <w:sz w:val="21"/>
          <w:szCs w:val="21"/>
        </w:rPr>
        <w:t>Trust</w:t>
      </w:r>
      <w:r w:rsidRPr="00FB6FE5">
        <w:rPr>
          <w:rFonts w:ascii="Arial" w:hAnsi="Arial" w:cs="Arial"/>
          <w:sz w:val="21"/>
          <w:szCs w:val="21"/>
        </w:rPr>
        <w:t xml:space="preserve">’s name, logo and/or its branding in any way without the prior written consent of the </w:t>
      </w:r>
      <w:r w:rsidR="00305F90" w:rsidRPr="00FB6FE5">
        <w:rPr>
          <w:rFonts w:ascii="Arial" w:hAnsi="Arial" w:cs="Arial"/>
          <w:sz w:val="21"/>
          <w:szCs w:val="21"/>
        </w:rPr>
        <w:t>Trust</w:t>
      </w:r>
      <w:r w:rsidRPr="00FB6FE5">
        <w:rPr>
          <w:rFonts w:ascii="Arial" w:hAnsi="Arial" w:cs="Arial"/>
          <w:sz w:val="21"/>
          <w:szCs w:val="21"/>
        </w:rPr>
        <w:t xml:space="preserve">’s Marketing </w:t>
      </w:r>
      <w:r w:rsidR="00302303">
        <w:rPr>
          <w:rFonts w:ascii="Arial" w:hAnsi="Arial" w:cs="Arial"/>
          <w:sz w:val="21"/>
          <w:szCs w:val="21"/>
        </w:rPr>
        <w:t>Officer</w:t>
      </w:r>
      <w:r w:rsidRPr="00FB6FE5">
        <w:rPr>
          <w:rFonts w:ascii="Arial" w:hAnsi="Arial" w:cs="Arial"/>
          <w:sz w:val="21"/>
          <w:szCs w:val="21"/>
        </w:rPr>
        <w:t xml:space="preserve">.  If the </w:t>
      </w:r>
      <w:r w:rsidR="00305F90" w:rsidRPr="00FB6FE5">
        <w:rPr>
          <w:rFonts w:ascii="Arial" w:hAnsi="Arial" w:cs="Arial"/>
          <w:sz w:val="21"/>
          <w:szCs w:val="21"/>
        </w:rPr>
        <w:t>Trust</w:t>
      </w:r>
      <w:r w:rsidRPr="00FB6FE5">
        <w:rPr>
          <w:rFonts w:ascii="Arial" w:hAnsi="Arial" w:cs="Arial"/>
          <w:sz w:val="21"/>
          <w:szCs w:val="21"/>
        </w:rPr>
        <w:t xml:space="preserve">’s Marketing </w:t>
      </w:r>
      <w:r w:rsidR="00302303">
        <w:rPr>
          <w:rFonts w:ascii="Arial" w:hAnsi="Arial" w:cs="Arial"/>
          <w:sz w:val="21"/>
          <w:szCs w:val="21"/>
        </w:rPr>
        <w:t>Officer</w:t>
      </w:r>
      <w:r w:rsidRPr="00FB6FE5">
        <w:rPr>
          <w:rFonts w:ascii="Arial" w:hAnsi="Arial" w:cs="Arial"/>
          <w:sz w:val="21"/>
          <w:szCs w:val="21"/>
        </w:rPr>
        <w:t xml:space="preserve"> does give consent, any usage of its name, logo and/or branding shall be in accordance with its guidelines and any other required conditions of use. </w:t>
      </w:r>
    </w:p>
    <w:p w14:paraId="4D28F898" w14:textId="366A911A" w:rsidR="00DE6751" w:rsidRPr="00FB6FE5" w:rsidRDefault="00C56BD2">
      <w:pPr>
        <w:rPr>
          <w:rFonts w:ascii="Arial" w:hAnsi="Arial" w:cs="Arial"/>
          <w:sz w:val="21"/>
          <w:szCs w:val="21"/>
        </w:rPr>
      </w:pPr>
      <w:r w:rsidRPr="00FB6FE5">
        <w:rPr>
          <w:rFonts w:ascii="Arial" w:hAnsi="Arial" w:cs="Arial"/>
          <w:sz w:val="21"/>
          <w:szCs w:val="21"/>
        </w:rPr>
        <w:t>16.6</w:t>
      </w:r>
      <w:r w:rsidRPr="00FB6FE5">
        <w:rPr>
          <w:rFonts w:ascii="Arial" w:eastAsia="Arial" w:hAnsi="Arial" w:cs="Arial"/>
          <w:sz w:val="21"/>
          <w:szCs w:val="21"/>
        </w:rPr>
        <w:t xml:space="preserve"> </w:t>
      </w:r>
      <w:r w:rsidR="00302A76" w:rsidRPr="00FB6FE5">
        <w:rPr>
          <w:rFonts w:ascii="Arial" w:eastAsia="Arial" w:hAnsi="Arial" w:cs="Arial"/>
          <w:sz w:val="21"/>
          <w:szCs w:val="21"/>
        </w:rPr>
        <w:tab/>
      </w:r>
      <w:r w:rsidRPr="00FB6FE5">
        <w:rPr>
          <w:rFonts w:ascii="Arial" w:hAnsi="Arial" w:cs="Arial"/>
          <w:sz w:val="21"/>
          <w:szCs w:val="21"/>
          <w:u w:val="single" w:color="000000"/>
        </w:rPr>
        <w:t>Notices</w:t>
      </w:r>
      <w:r w:rsidRPr="00FB6FE5">
        <w:rPr>
          <w:rFonts w:ascii="Arial" w:hAnsi="Arial" w:cs="Arial"/>
          <w:sz w:val="21"/>
          <w:szCs w:val="21"/>
        </w:rPr>
        <w:t xml:space="preserve">.  Any notice required or permitted to be given by either party to the other under these Conditions shall be in writing addressed to the other party at its registered office or principal place of business or such other address as may at the relevant time have been notified pursuant to this provision to the party giving notice. </w:t>
      </w:r>
    </w:p>
    <w:p w14:paraId="37D5BDDB" w14:textId="51E43454" w:rsidR="00DE6751" w:rsidRPr="00FB6FE5" w:rsidRDefault="00C56BD2">
      <w:pPr>
        <w:rPr>
          <w:rFonts w:ascii="Arial" w:hAnsi="Arial" w:cs="Arial"/>
          <w:sz w:val="21"/>
          <w:szCs w:val="21"/>
        </w:rPr>
      </w:pPr>
      <w:r w:rsidRPr="00FB6FE5">
        <w:rPr>
          <w:rFonts w:ascii="Arial" w:hAnsi="Arial" w:cs="Arial"/>
          <w:sz w:val="21"/>
          <w:szCs w:val="21"/>
        </w:rPr>
        <w:t>16.7</w:t>
      </w:r>
      <w:r w:rsidR="00302A76" w:rsidRPr="00FB6FE5">
        <w:rPr>
          <w:rFonts w:ascii="Arial" w:hAnsi="Arial" w:cs="Arial"/>
          <w:sz w:val="21"/>
          <w:szCs w:val="21"/>
        </w:rPr>
        <w:tab/>
      </w:r>
      <w:r w:rsidRPr="00FB6FE5">
        <w:rPr>
          <w:rFonts w:ascii="Arial" w:hAnsi="Arial" w:cs="Arial"/>
          <w:sz w:val="21"/>
          <w:szCs w:val="21"/>
          <w:u w:val="single" w:color="000000"/>
        </w:rPr>
        <w:t>Assignment and sub-contracting</w:t>
      </w:r>
      <w:r w:rsidRPr="00FB6FE5">
        <w:rPr>
          <w:rFonts w:ascii="Arial" w:hAnsi="Arial" w:cs="Arial"/>
          <w:sz w:val="21"/>
          <w:szCs w:val="21"/>
        </w:rPr>
        <w:t xml:space="preserve">.  The Supplier shall not, without the prior written consent of the </w:t>
      </w:r>
      <w:r w:rsidR="00305F90" w:rsidRPr="00FB6FE5">
        <w:rPr>
          <w:rFonts w:ascii="Arial" w:hAnsi="Arial" w:cs="Arial"/>
          <w:sz w:val="21"/>
          <w:szCs w:val="21"/>
        </w:rPr>
        <w:t>Trust</w:t>
      </w:r>
      <w:r w:rsidRPr="00FB6FE5">
        <w:rPr>
          <w:rFonts w:ascii="Arial" w:hAnsi="Arial" w:cs="Arial"/>
          <w:sz w:val="21"/>
          <w:szCs w:val="21"/>
        </w:rPr>
        <w:t xml:space="preserve">, assign, sub-license, sub-contract or otherwise transfer to any third party any of its rights or obligations under the Contract.  The </w:t>
      </w:r>
      <w:r w:rsidR="00305F90" w:rsidRPr="00FB6FE5">
        <w:rPr>
          <w:rFonts w:ascii="Arial" w:hAnsi="Arial" w:cs="Arial"/>
          <w:sz w:val="21"/>
          <w:szCs w:val="21"/>
        </w:rPr>
        <w:t>Trust</w:t>
      </w:r>
      <w:r w:rsidRPr="00FB6FE5">
        <w:rPr>
          <w:rFonts w:ascii="Arial" w:hAnsi="Arial" w:cs="Arial"/>
          <w:sz w:val="21"/>
          <w:szCs w:val="21"/>
        </w:rPr>
        <w:t xml:space="preserve"> shall be entitled to assign its rights and/or obligations under the Contract.   </w:t>
      </w:r>
    </w:p>
    <w:p w14:paraId="1DE13DD9" w14:textId="4E7ACBEE" w:rsidR="00DE6751" w:rsidRPr="00FB6FE5" w:rsidRDefault="00C56BD2" w:rsidP="4B8FF8A2">
      <w:pPr>
        <w:rPr>
          <w:rFonts w:ascii="Arial" w:hAnsi="Arial" w:cs="Arial"/>
          <w:sz w:val="21"/>
          <w:szCs w:val="21"/>
        </w:rPr>
      </w:pPr>
      <w:r w:rsidRPr="00FB6FE5">
        <w:rPr>
          <w:rFonts w:ascii="Arial" w:hAnsi="Arial" w:cs="Arial"/>
          <w:sz w:val="21"/>
          <w:szCs w:val="21"/>
        </w:rPr>
        <w:t>16.8</w:t>
      </w:r>
      <w:r w:rsidRPr="00FB6FE5">
        <w:rPr>
          <w:rFonts w:ascii="Arial" w:eastAsia="Arial" w:hAnsi="Arial" w:cs="Arial"/>
          <w:sz w:val="21"/>
          <w:szCs w:val="21"/>
        </w:rPr>
        <w:t xml:space="preserve"> </w:t>
      </w:r>
      <w:r w:rsidRPr="00FB6FE5">
        <w:rPr>
          <w:rFonts w:ascii="Arial" w:hAnsi="Arial" w:cs="Arial"/>
          <w:sz w:val="21"/>
          <w:szCs w:val="21"/>
        </w:rPr>
        <w:tab/>
      </w:r>
      <w:r w:rsidRPr="00FB6FE5">
        <w:rPr>
          <w:rFonts w:ascii="Arial" w:hAnsi="Arial" w:cs="Arial"/>
          <w:sz w:val="21"/>
          <w:szCs w:val="21"/>
          <w:u w:val="single"/>
        </w:rPr>
        <w:t xml:space="preserve">Payment of sub-contractors. </w:t>
      </w:r>
      <w:r w:rsidRPr="00FB6FE5">
        <w:rPr>
          <w:rFonts w:ascii="Arial" w:hAnsi="Arial" w:cs="Arial"/>
          <w:sz w:val="21"/>
          <w:szCs w:val="21"/>
        </w:rPr>
        <w:t xml:space="preserve"> Where the Supplier, with the </w:t>
      </w:r>
      <w:r w:rsidR="00305F90" w:rsidRPr="00FB6FE5">
        <w:rPr>
          <w:rFonts w:ascii="Arial" w:hAnsi="Arial" w:cs="Arial"/>
          <w:sz w:val="21"/>
          <w:szCs w:val="21"/>
        </w:rPr>
        <w:t>Trust</w:t>
      </w:r>
      <w:r w:rsidRPr="00FB6FE5">
        <w:rPr>
          <w:rFonts w:ascii="Arial" w:hAnsi="Arial" w:cs="Arial"/>
          <w:sz w:val="21"/>
          <w:szCs w:val="21"/>
        </w:rPr>
        <w:t xml:space="preserve">'s approval, enters into a sub-contract for the purpose of performing the Supplier's obligations under the Contract, it shall ensure that a provision is included in such sub-contract which requires payment to be made of all sums due by the Supplier to the subcontractor within a specified period not exceeding 30 days from receipt of a valid </w:t>
      </w:r>
      <w:r w:rsidR="00BA6A17">
        <w:rPr>
          <w:rFonts w:ascii="Arial" w:hAnsi="Arial" w:cs="Arial"/>
          <w:sz w:val="21"/>
          <w:szCs w:val="21"/>
        </w:rPr>
        <w:t xml:space="preserve">and undisputed </w:t>
      </w:r>
      <w:r w:rsidRPr="00FB6FE5">
        <w:rPr>
          <w:rFonts w:ascii="Arial" w:hAnsi="Arial" w:cs="Arial"/>
          <w:sz w:val="21"/>
          <w:szCs w:val="21"/>
        </w:rPr>
        <w:t xml:space="preserve">invoice. </w:t>
      </w:r>
    </w:p>
    <w:p w14:paraId="650E65A7" w14:textId="4BEDD6B7" w:rsidR="00DE6751" w:rsidRPr="00FB6FE5" w:rsidRDefault="00C56BD2">
      <w:pPr>
        <w:rPr>
          <w:rFonts w:ascii="Arial" w:hAnsi="Arial" w:cs="Arial"/>
          <w:sz w:val="21"/>
          <w:szCs w:val="21"/>
        </w:rPr>
      </w:pPr>
      <w:r w:rsidRPr="00FB6FE5">
        <w:rPr>
          <w:rFonts w:ascii="Arial" w:hAnsi="Arial" w:cs="Arial"/>
          <w:sz w:val="21"/>
          <w:szCs w:val="21"/>
        </w:rPr>
        <w:lastRenderedPageBreak/>
        <w:t>16.9</w:t>
      </w:r>
      <w:r w:rsidRPr="00FB6FE5">
        <w:rPr>
          <w:rFonts w:ascii="Arial" w:eastAsia="Arial" w:hAnsi="Arial" w:cs="Arial"/>
          <w:sz w:val="21"/>
          <w:szCs w:val="21"/>
        </w:rPr>
        <w:t xml:space="preserve"> </w:t>
      </w:r>
      <w:r w:rsidR="00D30217" w:rsidRPr="00FB6FE5">
        <w:rPr>
          <w:rFonts w:ascii="Arial" w:eastAsia="Arial" w:hAnsi="Arial" w:cs="Arial"/>
          <w:sz w:val="21"/>
          <w:szCs w:val="21"/>
        </w:rPr>
        <w:tab/>
      </w:r>
      <w:r w:rsidRPr="00FB6FE5">
        <w:rPr>
          <w:rFonts w:ascii="Arial" w:hAnsi="Arial" w:cs="Arial"/>
          <w:sz w:val="21"/>
          <w:szCs w:val="21"/>
          <w:u w:val="single" w:color="000000"/>
        </w:rPr>
        <w:t>Third party rights</w:t>
      </w:r>
      <w:r w:rsidRPr="00FB6FE5">
        <w:rPr>
          <w:rFonts w:ascii="Arial" w:hAnsi="Arial" w:cs="Arial"/>
          <w:sz w:val="21"/>
          <w:szCs w:val="21"/>
        </w:rPr>
        <w:t xml:space="preserve">.  Both parties agree that no term of the Contract will be enforceable by any third party by virtue of the Contracts (Rights of Third Parties) Act 1999 or otherwise. </w:t>
      </w:r>
    </w:p>
    <w:p w14:paraId="745E9DDE" w14:textId="30B9C422" w:rsidR="00DE6751" w:rsidRPr="00FB6FE5" w:rsidRDefault="00C56BD2">
      <w:pPr>
        <w:rPr>
          <w:rFonts w:ascii="Arial" w:hAnsi="Arial" w:cs="Arial"/>
          <w:sz w:val="21"/>
          <w:szCs w:val="21"/>
        </w:rPr>
      </w:pPr>
      <w:r w:rsidRPr="00FB6FE5">
        <w:rPr>
          <w:rFonts w:ascii="Arial" w:hAnsi="Arial" w:cs="Arial"/>
          <w:sz w:val="21"/>
          <w:szCs w:val="21"/>
        </w:rPr>
        <w:t>16.10</w:t>
      </w:r>
      <w:r w:rsidRPr="00FB6FE5">
        <w:rPr>
          <w:rFonts w:ascii="Arial" w:eastAsia="Arial" w:hAnsi="Arial" w:cs="Arial"/>
          <w:sz w:val="21"/>
          <w:szCs w:val="21"/>
        </w:rPr>
        <w:t xml:space="preserve"> </w:t>
      </w:r>
      <w:r w:rsidR="007C5DF4" w:rsidRPr="00FB6FE5">
        <w:rPr>
          <w:rFonts w:ascii="Arial" w:eastAsia="Arial" w:hAnsi="Arial" w:cs="Arial"/>
          <w:sz w:val="21"/>
          <w:szCs w:val="21"/>
        </w:rPr>
        <w:tab/>
      </w:r>
      <w:r w:rsidRPr="00FB6FE5">
        <w:rPr>
          <w:rFonts w:ascii="Arial" w:hAnsi="Arial" w:cs="Arial"/>
          <w:sz w:val="21"/>
          <w:szCs w:val="21"/>
          <w:u w:val="single" w:color="000000"/>
        </w:rPr>
        <w:t>Severance</w:t>
      </w:r>
      <w:r w:rsidRPr="00FB6FE5">
        <w:rPr>
          <w:rFonts w:ascii="Arial" w:hAnsi="Arial" w:cs="Arial"/>
          <w:sz w:val="21"/>
          <w:szCs w:val="21"/>
        </w:rPr>
        <w:t xml:space="preserve">.  </w:t>
      </w:r>
      <w:proofErr w:type="gramStart"/>
      <w:r w:rsidRPr="00FB6FE5">
        <w:rPr>
          <w:rFonts w:ascii="Arial" w:hAnsi="Arial" w:cs="Arial"/>
          <w:sz w:val="21"/>
          <w:szCs w:val="21"/>
        </w:rPr>
        <w:t>In the event that</w:t>
      </w:r>
      <w:proofErr w:type="gramEnd"/>
      <w:r w:rsidRPr="00FB6FE5">
        <w:rPr>
          <w:rFonts w:ascii="Arial" w:hAnsi="Arial" w:cs="Arial"/>
          <w:sz w:val="21"/>
          <w:szCs w:val="21"/>
        </w:rPr>
        <w:t xml:space="preserve"> any provision (including any distinct sub-condition) of the Contract is held to be illegal, invalid, void or unenforceable, it shall be severed from the remaining provisions of the Contract, which shall continue in full force and effect. </w:t>
      </w:r>
    </w:p>
    <w:p w14:paraId="6CDB448F" w14:textId="61A611CF" w:rsidR="00DE6751" w:rsidRPr="00FB6FE5" w:rsidRDefault="00C56BD2">
      <w:pPr>
        <w:rPr>
          <w:rFonts w:ascii="Arial" w:hAnsi="Arial" w:cs="Arial"/>
          <w:sz w:val="21"/>
          <w:szCs w:val="21"/>
        </w:rPr>
      </w:pPr>
      <w:r w:rsidRPr="00FB6FE5">
        <w:rPr>
          <w:rFonts w:ascii="Arial" w:hAnsi="Arial" w:cs="Arial"/>
          <w:sz w:val="21"/>
          <w:szCs w:val="21"/>
        </w:rPr>
        <w:t>16.11</w:t>
      </w:r>
      <w:r w:rsidRPr="00FB6FE5">
        <w:rPr>
          <w:rFonts w:ascii="Arial" w:eastAsia="Arial" w:hAnsi="Arial" w:cs="Arial"/>
          <w:sz w:val="21"/>
          <w:szCs w:val="21"/>
        </w:rPr>
        <w:t xml:space="preserve"> </w:t>
      </w:r>
      <w:r w:rsidR="007C5DF4" w:rsidRPr="00FB6FE5">
        <w:rPr>
          <w:rFonts w:ascii="Arial" w:eastAsia="Arial" w:hAnsi="Arial" w:cs="Arial"/>
          <w:sz w:val="21"/>
          <w:szCs w:val="21"/>
        </w:rPr>
        <w:tab/>
      </w:r>
      <w:r w:rsidRPr="00FB6FE5">
        <w:rPr>
          <w:rFonts w:ascii="Arial" w:hAnsi="Arial" w:cs="Arial"/>
          <w:sz w:val="21"/>
          <w:szCs w:val="21"/>
          <w:u w:val="single" w:color="000000"/>
        </w:rPr>
        <w:t>Waiver</w:t>
      </w:r>
      <w:r w:rsidRPr="00FB6FE5">
        <w:rPr>
          <w:rFonts w:ascii="Arial" w:hAnsi="Arial" w:cs="Arial"/>
          <w:sz w:val="21"/>
          <w:szCs w:val="21"/>
        </w:rPr>
        <w:t xml:space="preserve">.  Failure or neglect by either party to enforce any provision of the Contract shall not be construed nor shall be deemed to be a waiver of that party's rights under the Contract and shall not prejudice that party's rights to take subsequent action.  </w:t>
      </w:r>
    </w:p>
    <w:p w14:paraId="32E205FB" w14:textId="77777777" w:rsidR="00DE6751" w:rsidRPr="00FB6FE5" w:rsidRDefault="00C56BD2" w:rsidP="0088744A">
      <w:pPr>
        <w:tabs>
          <w:tab w:val="right" w:pos="9031"/>
        </w:tabs>
        <w:ind w:left="720" w:hanging="720"/>
        <w:rPr>
          <w:rFonts w:ascii="Arial" w:hAnsi="Arial" w:cs="Arial"/>
          <w:sz w:val="21"/>
          <w:szCs w:val="21"/>
        </w:rPr>
      </w:pPr>
      <w:r w:rsidRPr="00FB6FE5">
        <w:rPr>
          <w:rFonts w:ascii="Arial" w:hAnsi="Arial" w:cs="Arial"/>
          <w:sz w:val="21"/>
          <w:szCs w:val="21"/>
        </w:rPr>
        <w:t>16.12</w:t>
      </w:r>
      <w:r w:rsidRPr="00FB6FE5">
        <w:rPr>
          <w:rFonts w:ascii="Arial" w:eastAsia="Arial" w:hAnsi="Arial" w:cs="Arial"/>
          <w:sz w:val="21"/>
          <w:szCs w:val="21"/>
        </w:rPr>
        <w:t xml:space="preserve"> </w:t>
      </w:r>
      <w:r w:rsidRPr="00FB6FE5">
        <w:rPr>
          <w:rFonts w:ascii="Arial" w:eastAsia="Arial" w:hAnsi="Arial" w:cs="Arial"/>
          <w:sz w:val="21"/>
          <w:szCs w:val="21"/>
        </w:rPr>
        <w:tab/>
      </w:r>
      <w:r w:rsidRPr="00FB6FE5">
        <w:rPr>
          <w:rFonts w:ascii="Arial" w:hAnsi="Arial" w:cs="Arial"/>
          <w:sz w:val="21"/>
          <w:szCs w:val="21"/>
          <w:u w:val="single" w:color="000000"/>
        </w:rPr>
        <w:t>Force Majeure</w:t>
      </w:r>
      <w:r w:rsidRPr="00FB6FE5">
        <w:rPr>
          <w:rFonts w:ascii="Arial" w:hAnsi="Arial" w:cs="Arial"/>
          <w:sz w:val="21"/>
          <w:szCs w:val="21"/>
        </w:rPr>
        <w:t xml:space="preserve">.  Without prejudice to the Supplier’s obligations relating to business continuity under Clause 16.3: </w:t>
      </w:r>
    </w:p>
    <w:p w14:paraId="240C348B" w14:textId="3B061AA6" w:rsidR="00DE6751" w:rsidRPr="00FB6FE5" w:rsidRDefault="00C56BD2">
      <w:pPr>
        <w:ind w:left="1828" w:hanging="991"/>
        <w:rPr>
          <w:rFonts w:ascii="Arial" w:hAnsi="Arial" w:cs="Arial"/>
          <w:sz w:val="21"/>
          <w:szCs w:val="21"/>
        </w:rPr>
      </w:pPr>
      <w:r w:rsidRPr="00FB6FE5">
        <w:rPr>
          <w:rFonts w:ascii="Arial" w:hAnsi="Arial" w:cs="Arial"/>
          <w:sz w:val="21"/>
          <w:szCs w:val="21"/>
        </w:rPr>
        <w:t>16.12.1</w:t>
      </w:r>
      <w:r w:rsidRPr="00FB6FE5">
        <w:rPr>
          <w:rFonts w:ascii="Arial" w:eastAsia="Arial" w:hAnsi="Arial" w:cs="Arial"/>
          <w:sz w:val="21"/>
          <w:szCs w:val="21"/>
        </w:rPr>
        <w:t xml:space="preserve"> </w:t>
      </w:r>
      <w:r w:rsidR="007C5DF4" w:rsidRPr="00FB6FE5">
        <w:rPr>
          <w:rFonts w:ascii="Arial" w:eastAsia="Arial" w:hAnsi="Arial" w:cs="Arial"/>
          <w:sz w:val="21"/>
          <w:szCs w:val="21"/>
        </w:rPr>
        <w:tab/>
      </w:r>
      <w:r w:rsidRPr="00FB6FE5">
        <w:rPr>
          <w:rFonts w:ascii="Arial" w:hAnsi="Arial" w:cs="Arial"/>
          <w:sz w:val="21"/>
          <w:szCs w:val="21"/>
        </w:rPr>
        <w:t>Subject to Clauses 16.12.2 and 16.12.3, neither party shall be liable for delay in performing or failure to perform obligations if the delay or failure results from events or circumstances outside its reasonable control (“</w:t>
      </w:r>
      <w:r w:rsidRPr="00FB6FE5">
        <w:rPr>
          <w:rFonts w:ascii="Arial" w:hAnsi="Arial" w:cs="Arial"/>
          <w:b/>
          <w:sz w:val="21"/>
          <w:szCs w:val="21"/>
        </w:rPr>
        <w:t>Force Majeure Event</w:t>
      </w:r>
      <w:r w:rsidRPr="00FB6FE5">
        <w:rPr>
          <w:rFonts w:ascii="Arial" w:hAnsi="Arial" w:cs="Arial"/>
          <w:sz w:val="21"/>
          <w:szCs w:val="21"/>
        </w:rPr>
        <w:t xml:space="preserve">”). Such delay or failure shall not constitute a breach of this Agreement and the time for performance shall be extended by a period equivalent to that during which performance is so prevented, provided that if such delay or failure persists for more than two (2) months nothing in this Clause 16.12 shall be taken to limit or prevent exercise by either party of its rights of termination under Clause 13.  </w:t>
      </w:r>
    </w:p>
    <w:p w14:paraId="0348817B" w14:textId="77777777" w:rsidR="00DE6751" w:rsidRPr="00FB6FE5" w:rsidRDefault="00C56BD2">
      <w:pPr>
        <w:tabs>
          <w:tab w:val="center" w:pos="1125"/>
          <w:tab w:val="center" w:pos="3847"/>
        </w:tabs>
        <w:ind w:left="0" w:firstLine="0"/>
        <w:jc w:val="left"/>
        <w:rPr>
          <w:rFonts w:ascii="Arial" w:hAnsi="Arial" w:cs="Arial"/>
          <w:sz w:val="21"/>
          <w:szCs w:val="21"/>
        </w:rPr>
      </w:pPr>
      <w:r w:rsidRPr="00FB6FE5">
        <w:rPr>
          <w:rFonts w:ascii="Arial" w:hAnsi="Arial" w:cs="Arial"/>
          <w:sz w:val="21"/>
          <w:szCs w:val="21"/>
        </w:rPr>
        <w:tab/>
        <w:t>16.12.2</w:t>
      </w:r>
      <w:r w:rsidRPr="00FB6FE5">
        <w:rPr>
          <w:rFonts w:ascii="Arial" w:eastAsia="Arial" w:hAnsi="Arial" w:cs="Arial"/>
          <w:sz w:val="21"/>
          <w:szCs w:val="21"/>
        </w:rPr>
        <w:t xml:space="preserve"> </w:t>
      </w:r>
      <w:r w:rsidRPr="00FB6FE5">
        <w:rPr>
          <w:rFonts w:ascii="Arial" w:eastAsia="Arial" w:hAnsi="Arial" w:cs="Arial"/>
          <w:sz w:val="21"/>
          <w:szCs w:val="21"/>
        </w:rPr>
        <w:tab/>
      </w:r>
      <w:r w:rsidRPr="00FB6FE5">
        <w:rPr>
          <w:rFonts w:ascii="Arial" w:hAnsi="Arial" w:cs="Arial"/>
          <w:sz w:val="21"/>
          <w:szCs w:val="21"/>
        </w:rPr>
        <w:t xml:space="preserve"> If a party is affected by a Force Majeure Event, it shall: </w:t>
      </w:r>
    </w:p>
    <w:p w14:paraId="0F9BFC04" w14:textId="77777777" w:rsidR="00DE6751" w:rsidRPr="00FB6FE5" w:rsidRDefault="00C56BD2">
      <w:pPr>
        <w:numPr>
          <w:ilvl w:val="0"/>
          <w:numId w:val="1"/>
        </w:numPr>
        <w:ind w:hanging="567"/>
        <w:rPr>
          <w:rFonts w:ascii="Arial" w:hAnsi="Arial" w:cs="Arial"/>
          <w:sz w:val="21"/>
          <w:szCs w:val="21"/>
        </w:rPr>
      </w:pPr>
      <w:r w:rsidRPr="00FB6FE5">
        <w:rPr>
          <w:rFonts w:ascii="Arial" w:hAnsi="Arial" w:cs="Arial"/>
          <w:sz w:val="21"/>
          <w:szCs w:val="21"/>
        </w:rPr>
        <w:t xml:space="preserve">as soon as reasonably practicable after the start date of the Force Majeure Event, notify the other party in writing of the Force Majeure Event, the date on which it started, its likely or potential duration, and the effect of the Force Majeure Event on its ability to perform any of its obligations under the Contract; and </w:t>
      </w:r>
    </w:p>
    <w:p w14:paraId="6E1FDEFF" w14:textId="77777777" w:rsidR="00DE6751" w:rsidRPr="00FB6FE5" w:rsidRDefault="00C56BD2">
      <w:pPr>
        <w:numPr>
          <w:ilvl w:val="0"/>
          <w:numId w:val="1"/>
        </w:numPr>
        <w:ind w:hanging="567"/>
        <w:rPr>
          <w:rFonts w:ascii="Arial" w:hAnsi="Arial" w:cs="Arial"/>
          <w:sz w:val="21"/>
          <w:szCs w:val="21"/>
        </w:rPr>
      </w:pPr>
      <w:r w:rsidRPr="00FB6FE5">
        <w:rPr>
          <w:rFonts w:ascii="Arial" w:hAnsi="Arial" w:cs="Arial"/>
          <w:sz w:val="21"/>
          <w:szCs w:val="21"/>
        </w:rPr>
        <w:t xml:space="preserve">use reasonable endeavours to mitigate the effect of the Force Majeure Event on the performance of its obligations. </w:t>
      </w:r>
    </w:p>
    <w:p w14:paraId="57BAE0A9" w14:textId="561F9A95" w:rsidR="00DE6751" w:rsidRPr="00862C06" w:rsidRDefault="00C56BD2" w:rsidP="00E3028D">
      <w:pPr>
        <w:tabs>
          <w:tab w:val="center" w:pos="1125"/>
          <w:tab w:val="center" w:pos="5221"/>
        </w:tabs>
        <w:ind w:left="1824" w:hanging="1824"/>
        <w:jc w:val="left"/>
        <w:rPr>
          <w:rFonts w:ascii="Arial" w:hAnsi="Arial" w:cs="Arial"/>
          <w:sz w:val="21"/>
          <w:szCs w:val="21"/>
        </w:rPr>
      </w:pPr>
      <w:r w:rsidRPr="00FB6FE5">
        <w:rPr>
          <w:rFonts w:ascii="Arial" w:hAnsi="Arial" w:cs="Arial"/>
          <w:sz w:val="21"/>
          <w:szCs w:val="21"/>
        </w:rPr>
        <w:tab/>
        <w:t>16.12.3</w:t>
      </w:r>
      <w:r w:rsidRPr="00FB6FE5">
        <w:rPr>
          <w:rFonts w:ascii="Arial" w:eastAsia="Arial" w:hAnsi="Arial" w:cs="Arial"/>
          <w:sz w:val="21"/>
          <w:szCs w:val="21"/>
        </w:rPr>
        <w:t xml:space="preserve"> </w:t>
      </w:r>
      <w:r w:rsidRPr="00FB6FE5">
        <w:rPr>
          <w:rFonts w:ascii="Arial" w:eastAsia="Arial" w:hAnsi="Arial" w:cs="Arial"/>
          <w:sz w:val="21"/>
          <w:szCs w:val="21"/>
        </w:rPr>
        <w:tab/>
      </w:r>
      <w:r w:rsidRPr="00862C06">
        <w:rPr>
          <w:rFonts w:ascii="Arial" w:hAnsi="Arial" w:cs="Arial"/>
          <w:sz w:val="21"/>
          <w:szCs w:val="21"/>
        </w:rPr>
        <w:t>Clause 16.12.1 shall not apply where the Supplier is unable to perform its</w:t>
      </w:r>
      <w:r w:rsidR="00E3028D" w:rsidRPr="00862C06">
        <w:rPr>
          <w:rFonts w:ascii="Arial" w:hAnsi="Arial" w:cs="Arial"/>
          <w:sz w:val="21"/>
          <w:szCs w:val="21"/>
        </w:rPr>
        <w:t xml:space="preserve"> </w:t>
      </w:r>
      <w:r w:rsidRPr="00862C06">
        <w:rPr>
          <w:rFonts w:ascii="Arial" w:hAnsi="Arial" w:cs="Arial"/>
          <w:sz w:val="21"/>
          <w:szCs w:val="21"/>
        </w:rPr>
        <w:t xml:space="preserve">obligations due to: </w:t>
      </w:r>
    </w:p>
    <w:p w14:paraId="37498F55" w14:textId="77777777" w:rsidR="00DE6751" w:rsidRPr="00862C06" w:rsidRDefault="00C56BD2">
      <w:pPr>
        <w:numPr>
          <w:ilvl w:val="0"/>
          <w:numId w:val="2"/>
        </w:numPr>
        <w:ind w:hanging="567"/>
        <w:rPr>
          <w:rFonts w:ascii="Arial" w:hAnsi="Arial" w:cs="Arial"/>
          <w:sz w:val="21"/>
          <w:szCs w:val="21"/>
        </w:rPr>
      </w:pPr>
      <w:r w:rsidRPr="00862C06">
        <w:rPr>
          <w:rFonts w:ascii="Arial" w:hAnsi="Arial" w:cs="Arial"/>
          <w:sz w:val="21"/>
          <w:szCs w:val="21"/>
        </w:rPr>
        <w:t xml:space="preserve">failure of the Supplier’s own suppliers to perform; or </w:t>
      </w:r>
    </w:p>
    <w:p w14:paraId="1C0C84DA" w14:textId="77777777" w:rsidR="00DE6751" w:rsidRPr="00862C06" w:rsidRDefault="00C56BD2">
      <w:pPr>
        <w:numPr>
          <w:ilvl w:val="0"/>
          <w:numId w:val="2"/>
        </w:numPr>
        <w:ind w:hanging="567"/>
        <w:rPr>
          <w:rFonts w:ascii="Arial" w:hAnsi="Arial" w:cs="Arial"/>
          <w:sz w:val="21"/>
          <w:szCs w:val="21"/>
        </w:rPr>
      </w:pPr>
      <w:r w:rsidRPr="00862C06">
        <w:rPr>
          <w:rFonts w:ascii="Arial" w:hAnsi="Arial" w:cs="Arial"/>
          <w:sz w:val="21"/>
          <w:szCs w:val="21"/>
        </w:rPr>
        <w:t xml:space="preserve">industrial action by persons employed or otherwise engaged by the Supplier or (where the Supplier is a company) affiliate companies of the Supplier. </w:t>
      </w:r>
    </w:p>
    <w:p w14:paraId="275151EC" w14:textId="341CB078" w:rsidR="00DE6751" w:rsidRPr="00862C06" w:rsidRDefault="00C56BD2">
      <w:pPr>
        <w:numPr>
          <w:ilvl w:val="1"/>
          <w:numId w:val="3"/>
        </w:numPr>
        <w:ind w:hanging="852"/>
        <w:rPr>
          <w:rFonts w:ascii="Arial" w:hAnsi="Arial" w:cs="Arial"/>
          <w:sz w:val="21"/>
          <w:szCs w:val="21"/>
        </w:rPr>
      </w:pPr>
      <w:r w:rsidRPr="00862C06">
        <w:rPr>
          <w:rFonts w:ascii="Arial" w:hAnsi="Arial" w:cs="Arial"/>
          <w:sz w:val="21"/>
          <w:szCs w:val="21"/>
          <w:u w:val="single" w:color="000000"/>
        </w:rPr>
        <w:t>Entire agreement</w:t>
      </w:r>
      <w:r w:rsidRPr="00862C06">
        <w:rPr>
          <w:rFonts w:ascii="Arial" w:hAnsi="Arial" w:cs="Arial"/>
          <w:sz w:val="21"/>
          <w:szCs w:val="21"/>
        </w:rPr>
        <w:t xml:space="preserve">.  The Contract constitutes the entire agreement between the parties in relation to the purchase by the </w:t>
      </w:r>
      <w:r w:rsidR="00305F90" w:rsidRPr="00862C06">
        <w:rPr>
          <w:rFonts w:ascii="Arial" w:hAnsi="Arial" w:cs="Arial"/>
          <w:sz w:val="21"/>
          <w:szCs w:val="21"/>
        </w:rPr>
        <w:t>Trust</w:t>
      </w:r>
      <w:r w:rsidRPr="00862C06">
        <w:rPr>
          <w:rFonts w:ascii="Arial" w:hAnsi="Arial" w:cs="Arial"/>
          <w:sz w:val="21"/>
          <w:szCs w:val="21"/>
        </w:rPr>
        <w:t xml:space="preserve"> of the Goods and/or Services.  It supersedes any prior agreements, representations, arrangements or undertakings in relation to such subject matter, </w:t>
      </w:r>
      <w:proofErr w:type="gramStart"/>
      <w:r w:rsidRPr="00862C06">
        <w:rPr>
          <w:rFonts w:ascii="Arial" w:hAnsi="Arial" w:cs="Arial"/>
          <w:sz w:val="21"/>
          <w:szCs w:val="21"/>
        </w:rPr>
        <w:t>provided that</w:t>
      </w:r>
      <w:proofErr w:type="gramEnd"/>
      <w:r w:rsidRPr="00862C06">
        <w:rPr>
          <w:rFonts w:ascii="Arial" w:hAnsi="Arial" w:cs="Arial"/>
          <w:sz w:val="21"/>
          <w:szCs w:val="21"/>
        </w:rPr>
        <w:t xml:space="preserve"> nothing in this Clause shall exclude or limit liability for fraudulent misrepresentation.   </w:t>
      </w:r>
    </w:p>
    <w:p w14:paraId="75C0A372" w14:textId="6A1FDBBE" w:rsidR="00DE6751" w:rsidRPr="00862C06" w:rsidRDefault="00C56BD2">
      <w:pPr>
        <w:numPr>
          <w:ilvl w:val="1"/>
          <w:numId w:val="3"/>
        </w:numPr>
        <w:ind w:hanging="852"/>
        <w:rPr>
          <w:rFonts w:ascii="Arial" w:hAnsi="Arial" w:cs="Arial"/>
          <w:sz w:val="21"/>
          <w:szCs w:val="21"/>
        </w:rPr>
      </w:pPr>
      <w:r w:rsidRPr="00862C06">
        <w:rPr>
          <w:rFonts w:ascii="Arial" w:hAnsi="Arial" w:cs="Arial"/>
          <w:sz w:val="21"/>
          <w:szCs w:val="21"/>
          <w:u w:val="single" w:color="000000"/>
        </w:rPr>
        <w:t>Anti-Bribery</w:t>
      </w:r>
      <w:r w:rsidRPr="00862C06">
        <w:rPr>
          <w:rFonts w:ascii="Arial" w:hAnsi="Arial" w:cs="Arial"/>
          <w:sz w:val="21"/>
          <w:szCs w:val="21"/>
        </w:rPr>
        <w:t xml:space="preserve">.  The Supplier shall not, in the performance of its obligations under the Contract, act in a manner that constitutes a breach of applicable laws, regulations, codes and sanctions relating to anti-bribery and anticorruption including but not limited to the Bribery Act 2010.  In addition to having its own adequate procedures in place, the Supplier shall comply with any policy or procedure governing anti-bribery imposed by the </w:t>
      </w:r>
      <w:r w:rsidR="00305F90" w:rsidRPr="00862C06">
        <w:rPr>
          <w:rFonts w:ascii="Arial" w:hAnsi="Arial" w:cs="Arial"/>
          <w:sz w:val="21"/>
          <w:szCs w:val="21"/>
        </w:rPr>
        <w:t>Trust</w:t>
      </w:r>
      <w:r w:rsidRPr="00862C06">
        <w:rPr>
          <w:rFonts w:ascii="Arial" w:hAnsi="Arial" w:cs="Arial"/>
          <w:sz w:val="21"/>
          <w:szCs w:val="21"/>
        </w:rPr>
        <w:t xml:space="preserve"> and warrants that in providing the Goods and/or Services will not induce or improperly reward any third party, including any public official, to act improperly.  For the purposes of this clause to act improperly shall be </w:t>
      </w:r>
      <w:r w:rsidRPr="00862C06">
        <w:rPr>
          <w:rFonts w:ascii="Arial" w:hAnsi="Arial" w:cs="Arial"/>
          <w:sz w:val="21"/>
          <w:szCs w:val="21"/>
        </w:rPr>
        <w:lastRenderedPageBreak/>
        <w:t xml:space="preserve">interpreted in accordance with the Bribery Act 2010.  The </w:t>
      </w:r>
      <w:r w:rsidR="00305F90" w:rsidRPr="00862C06">
        <w:rPr>
          <w:rFonts w:ascii="Arial" w:hAnsi="Arial" w:cs="Arial"/>
          <w:sz w:val="21"/>
          <w:szCs w:val="21"/>
        </w:rPr>
        <w:t>Trust</w:t>
      </w:r>
      <w:r w:rsidRPr="00862C06">
        <w:rPr>
          <w:rFonts w:ascii="Arial" w:hAnsi="Arial" w:cs="Arial"/>
          <w:sz w:val="21"/>
          <w:szCs w:val="21"/>
        </w:rPr>
        <w:t xml:space="preserve"> shall be entitled to terminate the Contract immediately and to recover from the Supplier the amount of any loss resulting from a breach of this Clause 16.14. </w:t>
      </w:r>
    </w:p>
    <w:p w14:paraId="7A4B4F03" w14:textId="5D80CE3C" w:rsidR="00DE6751" w:rsidRPr="00862C06" w:rsidRDefault="00C56BD2">
      <w:pPr>
        <w:numPr>
          <w:ilvl w:val="1"/>
          <w:numId w:val="3"/>
        </w:numPr>
        <w:ind w:hanging="852"/>
        <w:rPr>
          <w:rFonts w:ascii="Arial" w:hAnsi="Arial" w:cs="Arial"/>
          <w:sz w:val="21"/>
          <w:szCs w:val="21"/>
        </w:rPr>
      </w:pPr>
      <w:r w:rsidRPr="00862C06">
        <w:rPr>
          <w:rFonts w:ascii="Arial" w:hAnsi="Arial" w:cs="Arial"/>
          <w:sz w:val="21"/>
          <w:szCs w:val="21"/>
          <w:u w:val="single" w:color="000000"/>
        </w:rPr>
        <w:t>Compliance with anti-slavery and human trafficking laws.</w:t>
      </w:r>
      <w:r w:rsidRPr="00862C06">
        <w:rPr>
          <w:rFonts w:ascii="Arial" w:hAnsi="Arial" w:cs="Arial"/>
          <w:sz w:val="21"/>
          <w:szCs w:val="21"/>
        </w:rPr>
        <w:t xml:space="preserve"> In performing its obligations under the Contract, the Supplier shall comply with all applicable anti-slavery and human trafficking laws, statutes, regulations and codes from time to time in force including but not limited to the Modern Slavery Act 2015 and include in contracts with its direct subcontractors and suppliers provisions which are at least as onerous as those set out in these Conditions. The </w:t>
      </w:r>
      <w:r w:rsidR="00305F90" w:rsidRPr="00862C06">
        <w:rPr>
          <w:rFonts w:ascii="Arial" w:hAnsi="Arial" w:cs="Arial"/>
          <w:sz w:val="21"/>
          <w:szCs w:val="21"/>
        </w:rPr>
        <w:t>Trust</w:t>
      </w:r>
      <w:r w:rsidRPr="00862C06">
        <w:rPr>
          <w:rFonts w:ascii="Arial" w:hAnsi="Arial" w:cs="Arial"/>
          <w:sz w:val="21"/>
          <w:szCs w:val="21"/>
        </w:rPr>
        <w:t xml:space="preserve"> shall be entitled to terminate the Contract immediately and to recover from the Supplier the amount of any loss resulting from a breach of this Clause 16.15. </w:t>
      </w:r>
    </w:p>
    <w:p w14:paraId="36231702" w14:textId="63923F42" w:rsidR="00DE6751" w:rsidRPr="00862C06" w:rsidRDefault="00C56BD2">
      <w:pPr>
        <w:numPr>
          <w:ilvl w:val="1"/>
          <w:numId w:val="3"/>
        </w:numPr>
        <w:ind w:hanging="852"/>
        <w:rPr>
          <w:rFonts w:ascii="Arial" w:hAnsi="Arial" w:cs="Arial"/>
          <w:sz w:val="21"/>
          <w:szCs w:val="21"/>
        </w:rPr>
      </w:pPr>
      <w:r w:rsidRPr="00862C06">
        <w:rPr>
          <w:rFonts w:ascii="Arial" w:hAnsi="Arial" w:cs="Arial"/>
          <w:sz w:val="21"/>
          <w:szCs w:val="21"/>
          <w:u w:val="single" w:color="000000"/>
        </w:rPr>
        <w:t>Compliance with anti-facilitation of tax evasion laws.</w:t>
      </w:r>
      <w:r w:rsidRPr="00862C06">
        <w:rPr>
          <w:rFonts w:ascii="Arial" w:hAnsi="Arial" w:cs="Arial"/>
          <w:sz w:val="21"/>
          <w:szCs w:val="21"/>
        </w:rPr>
        <w:t xml:space="preserve"> In performing its obligations under the Contract, the Supplier shall comply with all applicable anti-facilitation of tax evasion laws and regulations including the Criminal Finances Act 2017. The Supplier shall not engage in any activity, practice or conduct which would constitute either a UK tax evasion facilitation offence under section 45(5) of the Criminal Finances Act 2017; or a foreign tax evasion facilitation offence under section 46(6) of the Criminal Finances Act 2017. The </w:t>
      </w:r>
      <w:r w:rsidR="00305F90" w:rsidRPr="00862C06">
        <w:rPr>
          <w:rFonts w:ascii="Arial" w:hAnsi="Arial" w:cs="Arial"/>
          <w:sz w:val="21"/>
          <w:szCs w:val="21"/>
        </w:rPr>
        <w:t>Trust</w:t>
      </w:r>
      <w:r w:rsidRPr="00862C06">
        <w:rPr>
          <w:rFonts w:ascii="Arial" w:hAnsi="Arial" w:cs="Arial"/>
          <w:sz w:val="21"/>
          <w:szCs w:val="21"/>
        </w:rPr>
        <w:t xml:space="preserve"> shall be entitled to terminate the Contract immediately and to recover from the Supplier the amount of any loss resulting from a breach of this Clause 16.16 </w:t>
      </w:r>
    </w:p>
    <w:p w14:paraId="7B36775F" w14:textId="7A771C39" w:rsidR="00DE6751" w:rsidRPr="00862C06" w:rsidRDefault="00C56BD2">
      <w:pPr>
        <w:numPr>
          <w:ilvl w:val="1"/>
          <w:numId w:val="3"/>
        </w:numPr>
        <w:ind w:hanging="852"/>
        <w:rPr>
          <w:rFonts w:ascii="Arial" w:hAnsi="Arial" w:cs="Arial"/>
          <w:sz w:val="21"/>
          <w:szCs w:val="21"/>
        </w:rPr>
      </w:pPr>
      <w:r w:rsidRPr="00862C06">
        <w:rPr>
          <w:rFonts w:ascii="Arial" w:hAnsi="Arial" w:cs="Arial"/>
          <w:sz w:val="21"/>
          <w:szCs w:val="21"/>
          <w:u w:val="single" w:color="000000"/>
        </w:rPr>
        <w:t>Variation.</w:t>
      </w:r>
      <w:r w:rsidRPr="00862C06">
        <w:rPr>
          <w:rFonts w:ascii="Arial" w:hAnsi="Arial" w:cs="Arial"/>
          <w:sz w:val="21"/>
          <w:szCs w:val="21"/>
        </w:rPr>
        <w:t xml:space="preserve"> No variation to these Conditions or a Purchase Order or any other part of the Contract shall be binding on the </w:t>
      </w:r>
      <w:r w:rsidR="00305F90" w:rsidRPr="00862C06">
        <w:rPr>
          <w:rFonts w:ascii="Arial" w:hAnsi="Arial" w:cs="Arial"/>
          <w:sz w:val="21"/>
          <w:szCs w:val="21"/>
        </w:rPr>
        <w:t>Trust</w:t>
      </w:r>
      <w:r w:rsidRPr="00862C06">
        <w:rPr>
          <w:rFonts w:ascii="Arial" w:hAnsi="Arial" w:cs="Arial"/>
          <w:sz w:val="21"/>
          <w:szCs w:val="21"/>
        </w:rPr>
        <w:t xml:space="preserve"> unless agreed in writing by the Authorised Officer. </w:t>
      </w:r>
    </w:p>
    <w:p w14:paraId="738E7AEF" w14:textId="04FBF48B" w:rsidR="00DE6751" w:rsidRPr="00862C06" w:rsidRDefault="00C56BD2">
      <w:pPr>
        <w:numPr>
          <w:ilvl w:val="1"/>
          <w:numId w:val="3"/>
        </w:numPr>
        <w:ind w:hanging="852"/>
        <w:rPr>
          <w:rFonts w:ascii="Arial" w:hAnsi="Arial" w:cs="Arial"/>
          <w:sz w:val="21"/>
          <w:szCs w:val="21"/>
        </w:rPr>
      </w:pPr>
      <w:r w:rsidRPr="00862C06">
        <w:rPr>
          <w:rFonts w:ascii="Arial" w:hAnsi="Arial" w:cs="Arial"/>
          <w:sz w:val="21"/>
          <w:szCs w:val="21"/>
          <w:u w:val="single" w:color="000000"/>
        </w:rPr>
        <w:t>Law and jurisdiction</w:t>
      </w:r>
      <w:r w:rsidRPr="00862C06">
        <w:rPr>
          <w:rFonts w:ascii="Arial" w:hAnsi="Arial" w:cs="Arial"/>
          <w:sz w:val="21"/>
          <w:szCs w:val="21"/>
        </w:rPr>
        <w:t xml:space="preserve">. The Contract and any dispute arising out of or in connection with it (including noncontractual disputes or claims) shall be governed by and interpreted in accordance with English law and the parties submit to the exclusive jurisdiction of the English courts. </w:t>
      </w:r>
    </w:p>
    <w:p w14:paraId="3C0F13BE" w14:textId="77777777" w:rsidR="00DE6751" w:rsidRPr="00862C06" w:rsidRDefault="00C56BD2">
      <w:pPr>
        <w:numPr>
          <w:ilvl w:val="1"/>
          <w:numId w:val="3"/>
        </w:numPr>
        <w:ind w:hanging="852"/>
        <w:rPr>
          <w:rFonts w:ascii="Arial" w:hAnsi="Arial" w:cs="Arial"/>
          <w:sz w:val="21"/>
          <w:szCs w:val="21"/>
        </w:rPr>
      </w:pPr>
      <w:r w:rsidRPr="00862C06">
        <w:rPr>
          <w:rFonts w:ascii="Arial" w:hAnsi="Arial" w:cs="Arial"/>
          <w:sz w:val="21"/>
          <w:szCs w:val="21"/>
          <w:u w:val="single" w:color="000000"/>
        </w:rPr>
        <w:t>Headings</w:t>
      </w:r>
      <w:r w:rsidRPr="00862C06">
        <w:rPr>
          <w:rFonts w:ascii="Arial" w:hAnsi="Arial" w:cs="Arial"/>
          <w:sz w:val="21"/>
          <w:szCs w:val="21"/>
        </w:rPr>
        <w:t xml:space="preserve">.  The headings of the Conditions and sub-conditions of the Contract are used for convenience only and shall not affect the interpretation hereof. </w:t>
      </w:r>
    </w:p>
    <w:p w14:paraId="0849210C" w14:textId="788586F3" w:rsidR="00A35260" w:rsidRDefault="00A35260">
      <w:pPr>
        <w:spacing w:after="0" w:line="259" w:lineRule="auto"/>
        <w:ind w:left="0" w:firstLine="0"/>
        <w:jc w:val="left"/>
        <w:rPr>
          <w:rFonts w:ascii="Arial" w:hAnsi="Arial" w:cs="Arial"/>
          <w:sz w:val="21"/>
          <w:szCs w:val="21"/>
        </w:rPr>
      </w:pPr>
    </w:p>
    <w:p w14:paraId="453248CB" w14:textId="77777777" w:rsidR="00DA3613" w:rsidRDefault="00DA3613">
      <w:pPr>
        <w:spacing w:after="0" w:line="259" w:lineRule="auto"/>
        <w:ind w:left="0" w:firstLine="0"/>
        <w:jc w:val="left"/>
        <w:rPr>
          <w:rFonts w:ascii="Arial" w:hAnsi="Arial" w:cs="Arial"/>
          <w:sz w:val="21"/>
          <w:szCs w:val="21"/>
        </w:rPr>
      </w:pPr>
    </w:p>
    <w:p w14:paraId="1043561C" w14:textId="77777777" w:rsidR="00DA3613" w:rsidRDefault="00DA3613">
      <w:pPr>
        <w:spacing w:after="0" w:line="259" w:lineRule="auto"/>
        <w:ind w:left="0" w:firstLine="0"/>
        <w:jc w:val="left"/>
        <w:rPr>
          <w:rFonts w:ascii="Arial" w:hAnsi="Arial" w:cs="Arial"/>
          <w:sz w:val="21"/>
          <w:szCs w:val="21"/>
        </w:rPr>
      </w:pPr>
    </w:p>
    <w:p w14:paraId="17FC84F8" w14:textId="77777777" w:rsidR="00DA3613" w:rsidRDefault="00DA3613">
      <w:pPr>
        <w:spacing w:after="0" w:line="259" w:lineRule="auto"/>
        <w:ind w:left="0" w:firstLine="0"/>
        <w:jc w:val="left"/>
        <w:rPr>
          <w:rFonts w:ascii="Arial" w:hAnsi="Arial" w:cs="Arial"/>
          <w:sz w:val="21"/>
          <w:szCs w:val="21"/>
        </w:rPr>
      </w:pPr>
    </w:p>
    <w:p w14:paraId="258E6B22" w14:textId="77777777" w:rsidR="00DA3613" w:rsidRDefault="00DA3613">
      <w:pPr>
        <w:spacing w:after="0" w:line="259" w:lineRule="auto"/>
        <w:ind w:left="0" w:firstLine="0"/>
        <w:jc w:val="left"/>
        <w:rPr>
          <w:rFonts w:ascii="Arial" w:hAnsi="Arial" w:cs="Arial"/>
          <w:sz w:val="21"/>
          <w:szCs w:val="21"/>
        </w:rPr>
      </w:pPr>
    </w:p>
    <w:p w14:paraId="0EC0F439" w14:textId="77777777" w:rsidR="00DA3613" w:rsidRDefault="00DA3613">
      <w:pPr>
        <w:spacing w:after="0" w:line="259" w:lineRule="auto"/>
        <w:ind w:left="0" w:firstLine="0"/>
        <w:jc w:val="left"/>
        <w:rPr>
          <w:rFonts w:ascii="Arial" w:hAnsi="Arial" w:cs="Arial"/>
          <w:sz w:val="21"/>
          <w:szCs w:val="21"/>
        </w:rPr>
      </w:pPr>
    </w:p>
    <w:p w14:paraId="2CE28AEC" w14:textId="77777777" w:rsidR="00DA3613" w:rsidRDefault="00DA3613">
      <w:pPr>
        <w:spacing w:after="0" w:line="259" w:lineRule="auto"/>
        <w:ind w:left="0" w:firstLine="0"/>
        <w:jc w:val="left"/>
        <w:rPr>
          <w:rFonts w:ascii="Arial" w:hAnsi="Arial" w:cs="Arial"/>
          <w:sz w:val="21"/>
          <w:szCs w:val="21"/>
        </w:rPr>
      </w:pPr>
    </w:p>
    <w:p w14:paraId="161B7EE4" w14:textId="77777777" w:rsidR="00DA3613" w:rsidRDefault="00DA3613">
      <w:pPr>
        <w:spacing w:after="0" w:line="259" w:lineRule="auto"/>
        <w:ind w:left="0" w:firstLine="0"/>
        <w:jc w:val="left"/>
        <w:rPr>
          <w:rFonts w:ascii="Arial" w:hAnsi="Arial" w:cs="Arial"/>
          <w:sz w:val="21"/>
          <w:szCs w:val="21"/>
        </w:rPr>
      </w:pPr>
    </w:p>
    <w:p w14:paraId="196A191D" w14:textId="77777777" w:rsidR="00DA3613" w:rsidRDefault="00DA3613">
      <w:pPr>
        <w:spacing w:after="0" w:line="259" w:lineRule="auto"/>
        <w:ind w:left="0" w:firstLine="0"/>
        <w:jc w:val="left"/>
        <w:rPr>
          <w:rFonts w:ascii="Arial" w:hAnsi="Arial" w:cs="Arial"/>
          <w:sz w:val="21"/>
          <w:szCs w:val="21"/>
        </w:rPr>
      </w:pPr>
    </w:p>
    <w:p w14:paraId="6B0ADC41" w14:textId="77777777" w:rsidR="00DA3613" w:rsidRDefault="00DA3613">
      <w:pPr>
        <w:spacing w:after="0" w:line="259" w:lineRule="auto"/>
        <w:ind w:left="0" w:firstLine="0"/>
        <w:jc w:val="left"/>
        <w:rPr>
          <w:rFonts w:ascii="Arial" w:hAnsi="Arial" w:cs="Arial"/>
          <w:sz w:val="21"/>
          <w:szCs w:val="21"/>
        </w:rPr>
      </w:pPr>
    </w:p>
    <w:p w14:paraId="057E138A" w14:textId="77777777" w:rsidR="00DA3613" w:rsidRDefault="00DA3613">
      <w:pPr>
        <w:spacing w:after="0" w:line="259" w:lineRule="auto"/>
        <w:ind w:left="0" w:firstLine="0"/>
        <w:jc w:val="left"/>
        <w:rPr>
          <w:rFonts w:ascii="Arial" w:hAnsi="Arial" w:cs="Arial"/>
          <w:sz w:val="21"/>
          <w:szCs w:val="21"/>
        </w:rPr>
      </w:pPr>
    </w:p>
    <w:p w14:paraId="7CCAED89" w14:textId="77777777" w:rsidR="00DA3613" w:rsidRDefault="00DA3613">
      <w:pPr>
        <w:spacing w:after="0" w:line="259" w:lineRule="auto"/>
        <w:ind w:left="0" w:firstLine="0"/>
        <w:jc w:val="left"/>
        <w:rPr>
          <w:rFonts w:ascii="Arial" w:hAnsi="Arial" w:cs="Arial"/>
          <w:sz w:val="21"/>
          <w:szCs w:val="21"/>
        </w:rPr>
      </w:pPr>
    </w:p>
    <w:p w14:paraId="11BF8AB9" w14:textId="77777777" w:rsidR="00DA3613" w:rsidRDefault="00DA3613">
      <w:pPr>
        <w:spacing w:after="0" w:line="259" w:lineRule="auto"/>
        <w:ind w:left="0" w:firstLine="0"/>
        <w:jc w:val="left"/>
        <w:rPr>
          <w:rFonts w:ascii="Arial" w:hAnsi="Arial" w:cs="Arial"/>
          <w:sz w:val="21"/>
          <w:szCs w:val="21"/>
        </w:rPr>
      </w:pPr>
    </w:p>
    <w:p w14:paraId="4A459D2A" w14:textId="77777777" w:rsidR="00DA3613" w:rsidRDefault="00DA3613">
      <w:pPr>
        <w:spacing w:after="0" w:line="259" w:lineRule="auto"/>
        <w:ind w:left="0" w:firstLine="0"/>
        <w:jc w:val="left"/>
        <w:rPr>
          <w:rFonts w:ascii="Arial" w:hAnsi="Arial" w:cs="Arial"/>
          <w:sz w:val="21"/>
          <w:szCs w:val="21"/>
        </w:rPr>
      </w:pPr>
    </w:p>
    <w:p w14:paraId="21310576" w14:textId="77777777" w:rsidR="00DA3613" w:rsidRDefault="00DA3613">
      <w:pPr>
        <w:spacing w:after="0" w:line="259" w:lineRule="auto"/>
        <w:ind w:left="0" w:firstLine="0"/>
        <w:jc w:val="left"/>
        <w:rPr>
          <w:rFonts w:ascii="Arial" w:hAnsi="Arial" w:cs="Arial"/>
          <w:sz w:val="21"/>
          <w:szCs w:val="21"/>
        </w:rPr>
      </w:pPr>
    </w:p>
    <w:p w14:paraId="781ECC1D" w14:textId="77777777" w:rsidR="00DA3613" w:rsidRDefault="00DA3613">
      <w:pPr>
        <w:spacing w:after="0" w:line="259" w:lineRule="auto"/>
        <w:ind w:left="0" w:firstLine="0"/>
        <w:jc w:val="left"/>
        <w:rPr>
          <w:rFonts w:ascii="Arial" w:hAnsi="Arial" w:cs="Arial"/>
          <w:sz w:val="21"/>
          <w:szCs w:val="21"/>
        </w:rPr>
      </w:pPr>
    </w:p>
    <w:p w14:paraId="42B25B08" w14:textId="77777777" w:rsidR="00DA3613" w:rsidRDefault="00DA3613">
      <w:pPr>
        <w:spacing w:after="0" w:line="259" w:lineRule="auto"/>
        <w:ind w:left="0" w:firstLine="0"/>
        <w:jc w:val="left"/>
        <w:rPr>
          <w:rFonts w:ascii="Arial" w:hAnsi="Arial" w:cs="Arial"/>
          <w:sz w:val="21"/>
          <w:szCs w:val="21"/>
        </w:rPr>
      </w:pPr>
    </w:p>
    <w:p w14:paraId="733077FB" w14:textId="77777777" w:rsidR="00DA3613" w:rsidRDefault="00DA3613">
      <w:pPr>
        <w:spacing w:after="0" w:line="259" w:lineRule="auto"/>
        <w:ind w:left="0" w:firstLine="0"/>
        <w:jc w:val="left"/>
        <w:rPr>
          <w:rFonts w:ascii="Arial" w:hAnsi="Arial" w:cs="Arial"/>
          <w:sz w:val="21"/>
          <w:szCs w:val="21"/>
        </w:rPr>
      </w:pPr>
    </w:p>
    <w:p w14:paraId="00E908D3" w14:textId="77777777" w:rsidR="00DA3613" w:rsidRDefault="00DA3613">
      <w:pPr>
        <w:spacing w:after="0" w:line="259" w:lineRule="auto"/>
        <w:ind w:left="0" w:firstLine="0"/>
        <w:jc w:val="left"/>
        <w:rPr>
          <w:rFonts w:ascii="Arial" w:hAnsi="Arial" w:cs="Arial"/>
          <w:sz w:val="21"/>
          <w:szCs w:val="21"/>
        </w:rPr>
      </w:pPr>
    </w:p>
    <w:p w14:paraId="46008F23" w14:textId="77777777" w:rsidR="00DA3613" w:rsidRDefault="00DA3613">
      <w:pPr>
        <w:spacing w:after="0" w:line="259" w:lineRule="auto"/>
        <w:ind w:left="0" w:firstLine="0"/>
        <w:jc w:val="left"/>
        <w:rPr>
          <w:rFonts w:ascii="Arial" w:hAnsi="Arial" w:cs="Arial"/>
          <w:sz w:val="21"/>
          <w:szCs w:val="21"/>
        </w:rPr>
      </w:pPr>
    </w:p>
    <w:p w14:paraId="33DEAA69" w14:textId="77777777" w:rsidR="00DA3613" w:rsidRDefault="00DA3613">
      <w:pPr>
        <w:spacing w:after="0" w:line="259" w:lineRule="auto"/>
        <w:ind w:left="0" w:firstLine="0"/>
        <w:jc w:val="left"/>
        <w:rPr>
          <w:rFonts w:ascii="Arial" w:hAnsi="Arial" w:cs="Arial"/>
          <w:sz w:val="21"/>
          <w:szCs w:val="21"/>
        </w:rPr>
      </w:pPr>
    </w:p>
    <w:p w14:paraId="26D1672B" w14:textId="77777777" w:rsidR="00DA3613" w:rsidRDefault="00DA3613">
      <w:pPr>
        <w:spacing w:after="0" w:line="259" w:lineRule="auto"/>
        <w:ind w:left="0" w:firstLine="0"/>
        <w:jc w:val="left"/>
        <w:rPr>
          <w:rFonts w:ascii="Arial" w:hAnsi="Arial" w:cs="Arial"/>
          <w:sz w:val="21"/>
          <w:szCs w:val="21"/>
        </w:rPr>
      </w:pPr>
    </w:p>
    <w:p w14:paraId="7747D1C8" w14:textId="77777777" w:rsidR="00862C06" w:rsidRDefault="00862C06">
      <w:pPr>
        <w:spacing w:after="0" w:line="259" w:lineRule="auto"/>
        <w:ind w:left="0" w:firstLine="0"/>
        <w:jc w:val="left"/>
        <w:rPr>
          <w:rFonts w:ascii="Arial" w:hAnsi="Arial" w:cs="Arial"/>
          <w:sz w:val="21"/>
          <w:szCs w:val="21"/>
        </w:rPr>
      </w:pPr>
    </w:p>
    <w:p w14:paraId="0FB2B68C" w14:textId="77777777" w:rsidR="00DE6751" w:rsidRPr="00FB6FE5" w:rsidRDefault="00C56BD2">
      <w:pPr>
        <w:spacing w:after="229" w:line="250" w:lineRule="auto"/>
        <w:ind w:left="10" w:right="4" w:hanging="10"/>
        <w:jc w:val="center"/>
        <w:rPr>
          <w:rFonts w:ascii="Arial" w:hAnsi="Arial" w:cs="Arial"/>
          <w:sz w:val="21"/>
          <w:szCs w:val="21"/>
        </w:rPr>
      </w:pPr>
      <w:r w:rsidRPr="00FB6FE5">
        <w:rPr>
          <w:rFonts w:ascii="Arial" w:hAnsi="Arial" w:cs="Arial"/>
          <w:b/>
          <w:sz w:val="21"/>
          <w:szCs w:val="21"/>
        </w:rPr>
        <w:lastRenderedPageBreak/>
        <w:t xml:space="preserve">SCHEDULE 1 </w:t>
      </w:r>
    </w:p>
    <w:p w14:paraId="5611E343" w14:textId="77777777" w:rsidR="00DE6751" w:rsidRPr="00FB6FE5" w:rsidRDefault="00C56BD2">
      <w:pPr>
        <w:spacing w:after="229" w:line="250" w:lineRule="auto"/>
        <w:ind w:left="10" w:right="6" w:hanging="10"/>
        <w:jc w:val="center"/>
        <w:rPr>
          <w:rFonts w:ascii="Arial" w:hAnsi="Arial" w:cs="Arial"/>
          <w:sz w:val="21"/>
          <w:szCs w:val="21"/>
        </w:rPr>
      </w:pPr>
      <w:r w:rsidRPr="00FB6FE5">
        <w:rPr>
          <w:rFonts w:ascii="Arial" w:hAnsi="Arial" w:cs="Arial"/>
          <w:b/>
          <w:sz w:val="21"/>
          <w:szCs w:val="21"/>
        </w:rPr>
        <w:t xml:space="preserve">DATA PROCESSOR AGREEMENT (“AGREEMENT”) </w:t>
      </w:r>
    </w:p>
    <w:p w14:paraId="07486958" w14:textId="77777777" w:rsidR="00DE6751" w:rsidRPr="00FB6FE5" w:rsidRDefault="00C56BD2">
      <w:pPr>
        <w:pStyle w:val="Heading1"/>
        <w:spacing w:after="223"/>
        <w:ind w:left="-5" w:right="0"/>
        <w:rPr>
          <w:rFonts w:ascii="Arial" w:hAnsi="Arial" w:cs="Arial"/>
          <w:sz w:val="21"/>
          <w:szCs w:val="21"/>
        </w:rPr>
      </w:pPr>
      <w:r w:rsidRPr="00FB6FE5">
        <w:rPr>
          <w:rFonts w:ascii="Arial" w:hAnsi="Arial" w:cs="Arial"/>
          <w:b w:val="0"/>
          <w:sz w:val="21"/>
          <w:szCs w:val="21"/>
        </w:rPr>
        <w:t xml:space="preserve">1. </w:t>
      </w:r>
      <w:r w:rsidRPr="00FB6FE5">
        <w:rPr>
          <w:rFonts w:ascii="Arial" w:hAnsi="Arial" w:cs="Arial"/>
          <w:sz w:val="21"/>
          <w:szCs w:val="21"/>
        </w:rPr>
        <w:t>DEFINITIONS</w:t>
      </w:r>
      <w:r w:rsidRPr="00FB6FE5">
        <w:rPr>
          <w:rFonts w:ascii="Arial" w:hAnsi="Arial" w:cs="Arial"/>
          <w:b w:val="0"/>
          <w:sz w:val="21"/>
          <w:szCs w:val="21"/>
        </w:rPr>
        <w:t xml:space="preserve"> </w:t>
      </w:r>
    </w:p>
    <w:p w14:paraId="7FFE0CF0" w14:textId="77777777" w:rsidR="00DE6751" w:rsidRPr="005B03AA" w:rsidRDefault="00C56BD2">
      <w:pPr>
        <w:spacing w:after="48"/>
        <w:ind w:left="0" w:firstLine="0"/>
        <w:rPr>
          <w:rFonts w:ascii="Arial" w:hAnsi="Arial" w:cs="Arial"/>
          <w:sz w:val="21"/>
          <w:szCs w:val="21"/>
        </w:rPr>
      </w:pPr>
      <w:r w:rsidRPr="005B03AA">
        <w:rPr>
          <w:rFonts w:ascii="Arial" w:hAnsi="Arial" w:cs="Arial"/>
          <w:sz w:val="21"/>
          <w:szCs w:val="21"/>
        </w:rPr>
        <w:t xml:space="preserve">In this Schedule 1 the following definitions shall apply: </w:t>
      </w:r>
    </w:p>
    <w:tbl>
      <w:tblPr>
        <w:tblStyle w:val="TableGrid1"/>
        <w:tblW w:w="8790" w:type="dxa"/>
        <w:tblInd w:w="216" w:type="dxa"/>
        <w:tblLook w:val="04A0" w:firstRow="1" w:lastRow="0" w:firstColumn="1" w:lastColumn="0" w:noHBand="0" w:noVBand="1"/>
      </w:tblPr>
      <w:tblGrid>
        <w:gridCol w:w="2835"/>
        <w:gridCol w:w="5955"/>
      </w:tblGrid>
      <w:tr w:rsidR="00DE6751" w:rsidRPr="005B03AA" w14:paraId="609B01BB" w14:textId="77777777" w:rsidTr="5D19E842">
        <w:trPr>
          <w:trHeight w:val="540"/>
        </w:trPr>
        <w:tc>
          <w:tcPr>
            <w:tcW w:w="2835" w:type="dxa"/>
            <w:tcBorders>
              <w:top w:val="nil"/>
              <w:left w:val="nil"/>
              <w:bottom w:val="nil"/>
              <w:right w:val="nil"/>
            </w:tcBorders>
          </w:tcPr>
          <w:p w14:paraId="50434753" w14:textId="7F4DC2F1" w:rsidR="00DE6751" w:rsidRPr="005B03AA" w:rsidRDefault="00C56BD2" w:rsidP="5D19E842">
            <w:pPr>
              <w:spacing w:after="0" w:line="259" w:lineRule="auto"/>
              <w:ind w:left="0" w:firstLine="0"/>
              <w:jc w:val="left"/>
              <w:rPr>
                <w:rFonts w:ascii="Arial" w:hAnsi="Arial" w:cs="Arial"/>
                <w:sz w:val="21"/>
                <w:szCs w:val="21"/>
              </w:rPr>
            </w:pPr>
            <w:r w:rsidRPr="005B03AA">
              <w:rPr>
                <w:rFonts w:ascii="Arial" w:hAnsi="Arial" w:cs="Arial"/>
                <w:sz w:val="21"/>
                <w:szCs w:val="21"/>
              </w:rPr>
              <w:t>"</w:t>
            </w:r>
            <w:r w:rsidRPr="005B03AA">
              <w:rPr>
                <w:rFonts w:ascii="Arial" w:hAnsi="Arial" w:cs="Arial"/>
                <w:b/>
                <w:bCs/>
                <w:sz w:val="21"/>
                <w:szCs w:val="21"/>
              </w:rPr>
              <w:t>Applicable Law</w:t>
            </w:r>
            <w:r w:rsidRPr="005B03AA">
              <w:rPr>
                <w:rFonts w:ascii="Arial" w:hAnsi="Arial" w:cs="Arial"/>
                <w:sz w:val="21"/>
                <w:szCs w:val="21"/>
              </w:rPr>
              <w:t xml:space="preserve">" </w:t>
            </w:r>
          </w:p>
        </w:tc>
        <w:tc>
          <w:tcPr>
            <w:tcW w:w="5955" w:type="dxa"/>
            <w:tcBorders>
              <w:top w:val="nil"/>
              <w:left w:val="nil"/>
              <w:bottom w:val="nil"/>
              <w:right w:val="nil"/>
            </w:tcBorders>
          </w:tcPr>
          <w:p w14:paraId="375053D2" w14:textId="6E06842C" w:rsidR="00DE6751" w:rsidRPr="005B03AA" w:rsidRDefault="00C56BD2" w:rsidP="5D19E842">
            <w:pPr>
              <w:spacing w:after="0" w:line="259" w:lineRule="auto"/>
              <w:ind w:left="0" w:firstLine="0"/>
              <w:jc w:val="left"/>
              <w:rPr>
                <w:rFonts w:ascii="Arial" w:hAnsi="Arial" w:cs="Arial"/>
                <w:sz w:val="21"/>
                <w:szCs w:val="21"/>
              </w:rPr>
            </w:pPr>
            <w:r w:rsidRPr="005B03AA">
              <w:rPr>
                <w:rFonts w:ascii="Arial" w:hAnsi="Arial" w:cs="Arial"/>
                <w:sz w:val="21"/>
                <w:szCs w:val="21"/>
              </w:rPr>
              <w:t xml:space="preserve">means any law of the </w:t>
            </w:r>
            <w:r w:rsidR="00AC2879" w:rsidRPr="005B03AA">
              <w:rPr>
                <w:rFonts w:ascii="Arial" w:hAnsi="Arial" w:cs="Arial"/>
                <w:sz w:val="21"/>
                <w:szCs w:val="21"/>
              </w:rPr>
              <w:t xml:space="preserve">United Kingdom </w:t>
            </w:r>
          </w:p>
          <w:p w14:paraId="401429F9" w14:textId="5C5801F7" w:rsidR="00053290" w:rsidRPr="005B03AA" w:rsidRDefault="00053290" w:rsidP="5D19E842">
            <w:pPr>
              <w:spacing w:after="0" w:line="259" w:lineRule="auto"/>
              <w:ind w:left="0" w:firstLine="0"/>
              <w:jc w:val="left"/>
              <w:rPr>
                <w:rFonts w:ascii="Arial" w:hAnsi="Arial" w:cs="Arial"/>
                <w:sz w:val="21"/>
                <w:szCs w:val="21"/>
              </w:rPr>
            </w:pPr>
          </w:p>
        </w:tc>
      </w:tr>
      <w:tr w:rsidR="00DE6751" w:rsidRPr="005B03AA" w14:paraId="33D73363" w14:textId="77777777" w:rsidTr="5D19E842">
        <w:trPr>
          <w:trHeight w:val="460"/>
        </w:trPr>
        <w:tc>
          <w:tcPr>
            <w:tcW w:w="2835" w:type="dxa"/>
            <w:tcBorders>
              <w:top w:val="nil"/>
              <w:left w:val="nil"/>
              <w:bottom w:val="nil"/>
              <w:right w:val="nil"/>
            </w:tcBorders>
            <w:vAlign w:val="center"/>
          </w:tcPr>
          <w:p w14:paraId="359E5FB1" w14:textId="77777777" w:rsidR="00DE6751" w:rsidRPr="005B03AA" w:rsidRDefault="00C56BD2">
            <w:pPr>
              <w:spacing w:after="0" w:line="259" w:lineRule="auto"/>
              <w:ind w:left="0" w:firstLine="0"/>
              <w:jc w:val="left"/>
              <w:rPr>
                <w:rFonts w:ascii="Arial" w:hAnsi="Arial" w:cs="Arial"/>
                <w:sz w:val="21"/>
                <w:szCs w:val="21"/>
              </w:rPr>
            </w:pPr>
            <w:r w:rsidRPr="005B03AA">
              <w:rPr>
                <w:rFonts w:ascii="Arial" w:hAnsi="Arial" w:cs="Arial"/>
                <w:b/>
                <w:sz w:val="21"/>
                <w:szCs w:val="21"/>
              </w:rPr>
              <w:t xml:space="preserve">"Controller"  </w:t>
            </w:r>
          </w:p>
        </w:tc>
        <w:tc>
          <w:tcPr>
            <w:tcW w:w="5955" w:type="dxa"/>
            <w:tcBorders>
              <w:top w:val="nil"/>
              <w:left w:val="nil"/>
              <w:bottom w:val="nil"/>
              <w:right w:val="nil"/>
            </w:tcBorders>
            <w:vAlign w:val="center"/>
          </w:tcPr>
          <w:p w14:paraId="46F38D58" w14:textId="77777777" w:rsidR="00DE6751" w:rsidRPr="005B03AA" w:rsidRDefault="00C56BD2">
            <w:pPr>
              <w:spacing w:after="0" w:line="259" w:lineRule="auto"/>
              <w:ind w:left="0" w:firstLine="0"/>
              <w:rPr>
                <w:rFonts w:ascii="Arial" w:hAnsi="Arial" w:cs="Arial"/>
                <w:sz w:val="21"/>
                <w:szCs w:val="21"/>
              </w:rPr>
            </w:pPr>
            <w:r w:rsidRPr="005B03AA">
              <w:rPr>
                <w:rFonts w:ascii="Arial" w:hAnsi="Arial" w:cs="Arial"/>
                <w:sz w:val="21"/>
                <w:szCs w:val="21"/>
              </w:rPr>
              <w:t xml:space="preserve">shall have the meaning given to that term in the applicable Data Protection </w:t>
            </w:r>
            <w:proofErr w:type="gramStart"/>
            <w:r w:rsidRPr="005B03AA">
              <w:rPr>
                <w:rFonts w:ascii="Arial" w:hAnsi="Arial" w:cs="Arial"/>
                <w:sz w:val="21"/>
                <w:szCs w:val="21"/>
              </w:rPr>
              <w:t>Laws;</w:t>
            </w:r>
            <w:proofErr w:type="gramEnd"/>
            <w:r w:rsidRPr="005B03AA">
              <w:rPr>
                <w:rFonts w:ascii="Arial" w:hAnsi="Arial" w:cs="Arial"/>
                <w:sz w:val="21"/>
                <w:szCs w:val="21"/>
              </w:rPr>
              <w:t xml:space="preserve"> </w:t>
            </w:r>
          </w:p>
          <w:p w14:paraId="17C9CD57" w14:textId="6437ACF8" w:rsidR="00053290" w:rsidRPr="005B03AA" w:rsidRDefault="00053290">
            <w:pPr>
              <w:spacing w:after="0" w:line="259" w:lineRule="auto"/>
              <w:ind w:left="0" w:firstLine="0"/>
              <w:rPr>
                <w:rFonts w:ascii="Arial" w:hAnsi="Arial" w:cs="Arial"/>
                <w:sz w:val="21"/>
                <w:szCs w:val="21"/>
              </w:rPr>
            </w:pPr>
          </w:p>
        </w:tc>
      </w:tr>
      <w:tr w:rsidR="00DE6751" w:rsidRPr="005B03AA" w14:paraId="604B9F8F" w14:textId="77777777" w:rsidTr="5D19E842">
        <w:trPr>
          <w:trHeight w:val="679"/>
        </w:trPr>
        <w:tc>
          <w:tcPr>
            <w:tcW w:w="2835" w:type="dxa"/>
            <w:tcBorders>
              <w:top w:val="nil"/>
              <w:left w:val="nil"/>
              <w:bottom w:val="nil"/>
              <w:right w:val="nil"/>
            </w:tcBorders>
            <w:vAlign w:val="center"/>
          </w:tcPr>
          <w:p w14:paraId="61DB19F4" w14:textId="77777777" w:rsidR="00DE6751" w:rsidRPr="005B03AA" w:rsidRDefault="00C56BD2">
            <w:pPr>
              <w:spacing w:after="0" w:line="259" w:lineRule="auto"/>
              <w:ind w:left="0" w:firstLine="0"/>
              <w:jc w:val="left"/>
              <w:rPr>
                <w:rFonts w:ascii="Arial" w:hAnsi="Arial" w:cs="Arial"/>
                <w:sz w:val="21"/>
                <w:szCs w:val="21"/>
              </w:rPr>
            </w:pPr>
            <w:r w:rsidRPr="005B03AA">
              <w:rPr>
                <w:rFonts w:ascii="Arial" w:hAnsi="Arial" w:cs="Arial"/>
                <w:sz w:val="21"/>
                <w:szCs w:val="21"/>
              </w:rPr>
              <w:t>"</w:t>
            </w:r>
            <w:r w:rsidRPr="005B03AA">
              <w:rPr>
                <w:rFonts w:ascii="Arial" w:hAnsi="Arial" w:cs="Arial"/>
                <w:b/>
                <w:sz w:val="21"/>
                <w:szCs w:val="21"/>
              </w:rPr>
              <w:t xml:space="preserve">Data Protection Impact </w:t>
            </w:r>
          </w:p>
          <w:p w14:paraId="2D7FA04D" w14:textId="77777777" w:rsidR="00DE6751" w:rsidRPr="005B03AA" w:rsidRDefault="00C56BD2">
            <w:pPr>
              <w:spacing w:after="0" w:line="259" w:lineRule="auto"/>
              <w:ind w:left="0" w:firstLine="0"/>
              <w:jc w:val="left"/>
              <w:rPr>
                <w:rFonts w:ascii="Arial" w:hAnsi="Arial" w:cs="Arial"/>
                <w:sz w:val="21"/>
                <w:szCs w:val="21"/>
              </w:rPr>
            </w:pPr>
            <w:r w:rsidRPr="005B03AA">
              <w:rPr>
                <w:rFonts w:ascii="Arial" w:hAnsi="Arial" w:cs="Arial"/>
                <w:b/>
                <w:sz w:val="21"/>
                <w:szCs w:val="21"/>
              </w:rPr>
              <w:t>Assessment</w:t>
            </w:r>
            <w:r w:rsidRPr="005B03AA">
              <w:rPr>
                <w:rFonts w:ascii="Arial" w:hAnsi="Arial" w:cs="Arial"/>
                <w:sz w:val="21"/>
                <w:szCs w:val="21"/>
              </w:rPr>
              <w:t xml:space="preserve">"  </w:t>
            </w:r>
          </w:p>
        </w:tc>
        <w:tc>
          <w:tcPr>
            <w:tcW w:w="5955" w:type="dxa"/>
            <w:tcBorders>
              <w:top w:val="nil"/>
              <w:left w:val="nil"/>
              <w:bottom w:val="nil"/>
              <w:right w:val="nil"/>
            </w:tcBorders>
            <w:vAlign w:val="center"/>
          </w:tcPr>
          <w:p w14:paraId="73E3AB16" w14:textId="77777777" w:rsidR="00DE6751" w:rsidRPr="005B03AA" w:rsidRDefault="00C56BD2" w:rsidP="5D19E842">
            <w:pPr>
              <w:spacing w:after="0" w:line="259" w:lineRule="auto"/>
              <w:ind w:left="0" w:firstLine="0"/>
              <w:rPr>
                <w:rFonts w:ascii="Arial" w:hAnsi="Arial" w:cs="Arial"/>
                <w:sz w:val="21"/>
                <w:szCs w:val="21"/>
              </w:rPr>
            </w:pPr>
            <w:r w:rsidRPr="005B03AA">
              <w:rPr>
                <w:rFonts w:ascii="Arial" w:hAnsi="Arial" w:cs="Arial"/>
                <w:sz w:val="21"/>
                <w:szCs w:val="21"/>
              </w:rPr>
              <w:t xml:space="preserve">means an assessment of the impact of the envisaged Processing operations on the protection of Personal Data, as required by Article 35 of the </w:t>
            </w:r>
            <w:r w:rsidR="13DF58C1" w:rsidRPr="005B03AA">
              <w:rPr>
                <w:rFonts w:ascii="Arial" w:hAnsi="Arial" w:cs="Arial"/>
                <w:sz w:val="21"/>
                <w:szCs w:val="21"/>
              </w:rPr>
              <w:t xml:space="preserve">UK </w:t>
            </w:r>
            <w:proofErr w:type="gramStart"/>
            <w:r w:rsidR="13DF58C1" w:rsidRPr="005B03AA">
              <w:rPr>
                <w:rFonts w:ascii="Arial" w:hAnsi="Arial" w:cs="Arial"/>
                <w:sz w:val="21"/>
                <w:szCs w:val="21"/>
              </w:rPr>
              <w:t>GDPR</w:t>
            </w:r>
            <w:r w:rsidR="001D073F" w:rsidRPr="005B03AA">
              <w:rPr>
                <w:rFonts w:ascii="Arial" w:hAnsi="Arial" w:cs="Arial"/>
                <w:sz w:val="21"/>
                <w:szCs w:val="21"/>
              </w:rPr>
              <w:t>;</w:t>
            </w:r>
            <w:proofErr w:type="gramEnd"/>
            <w:r w:rsidRPr="005B03AA">
              <w:rPr>
                <w:rFonts w:ascii="Arial" w:hAnsi="Arial" w:cs="Arial"/>
                <w:sz w:val="21"/>
                <w:szCs w:val="21"/>
              </w:rPr>
              <w:t xml:space="preserve"> </w:t>
            </w:r>
          </w:p>
          <w:p w14:paraId="14356AB7" w14:textId="0689EA06" w:rsidR="00053290" w:rsidRPr="005B03AA" w:rsidRDefault="00053290" w:rsidP="5D19E842">
            <w:pPr>
              <w:spacing w:after="0" w:line="259" w:lineRule="auto"/>
              <w:ind w:left="0" w:firstLine="0"/>
              <w:rPr>
                <w:rFonts w:ascii="Arial" w:hAnsi="Arial" w:cs="Arial"/>
                <w:sz w:val="21"/>
                <w:szCs w:val="21"/>
              </w:rPr>
            </w:pPr>
          </w:p>
        </w:tc>
      </w:tr>
      <w:tr w:rsidR="00DE6751" w:rsidRPr="00FB6FE5" w14:paraId="5D93C6E5" w14:textId="77777777" w:rsidTr="5D19E842">
        <w:trPr>
          <w:trHeight w:val="560"/>
        </w:trPr>
        <w:tc>
          <w:tcPr>
            <w:tcW w:w="2835" w:type="dxa"/>
            <w:tcBorders>
              <w:top w:val="nil"/>
              <w:left w:val="nil"/>
              <w:bottom w:val="nil"/>
              <w:right w:val="nil"/>
            </w:tcBorders>
          </w:tcPr>
          <w:p w14:paraId="503509D0" w14:textId="77777777" w:rsidR="00DE6751" w:rsidRPr="005B03AA" w:rsidRDefault="00C56BD2">
            <w:pPr>
              <w:spacing w:after="0" w:line="259" w:lineRule="auto"/>
              <w:ind w:left="0" w:firstLine="0"/>
              <w:jc w:val="left"/>
              <w:rPr>
                <w:rFonts w:ascii="Arial" w:hAnsi="Arial" w:cs="Arial"/>
                <w:sz w:val="21"/>
                <w:szCs w:val="21"/>
              </w:rPr>
            </w:pPr>
            <w:r w:rsidRPr="005B03AA">
              <w:rPr>
                <w:rFonts w:ascii="Arial" w:hAnsi="Arial" w:cs="Arial"/>
                <w:sz w:val="21"/>
                <w:szCs w:val="21"/>
              </w:rPr>
              <w:t>"</w:t>
            </w:r>
            <w:r w:rsidRPr="005B03AA">
              <w:rPr>
                <w:rFonts w:ascii="Arial" w:hAnsi="Arial" w:cs="Arial"/>
                <w:b/>
                <w:sz w:val="21"/>
                <w:szCs w:val="21"/>
              </w:rPr>
              <w:t>Data Protection Laws</w:t>
            </w:r>
            <w:r w:rsidRPr="005B03AA">
              <w:rPr>
                <w:rFonts w:ascii="Arial" w:hAnsi="Arial" w:cs="Arial"/>
                <w:sz w:val="21"/>
                <w:szCs w:val="21"/>
              </w:rPr>
              <w:t xml:space="preserve">" </w:t>
            </w:r>
          </w:p>
        </w:tc>
        <w:tc>
          <w:tcPr>
            <w:tcW w:w="5955" w:type="dxa"/>
            <w:tcBorders>
              <w:top w:val="nil"/>
              <w:left w:val="nil"/>
              <w:bottom w:val="nil"/>
              <w:right w:val="nil"/>
            </w:tcBorders>
            <w:vAlign w:val="bottom"/>
          </w:tcPr>
          <w:p w14:paraId="1DC65ABD" w14:textId="1F0C092C" w:rsidR="00DE6751" w:rsidRPr="00FB6FE5" w:rsidRDefault="00C56BD2" w:rsidP="00D17452">
            <w:pPr>
              <w:rPr>
                <w:rFonts w:ascii="Arial" w:hAnsi="Arial" w:cs="Arial"/>
                <w:sz w:val="21"/>
                <w:szCs w:val="21"/>
              </w:rPr>
            </w:pPr>
            <w:r w:rsidRPr="005B03AA">
              <w:rPr>
                <w:rFonts w:ascii="Arial" w:hAnsi="Arial" w:cs="Arial"/>
                <w:sz w:val="21"/>
                <w:szCs w:val="21"/>
              </w:rPr>
              <w:t>means (a) any law, statute, declaration, decree, directive, legislative</w:t>
            </w:r>
            <w:r w:rsidR="30B8C855" w:rsidRPr="005B03AA">
              <w:rPr>
                <w:rFonts w:ascii="Arial" w:hAnsi="Arial" w:cs="Arial"/>
                <w:sz w:val="21"/>
                <w:szCs w:val="21"/>
              </w:rPr>
              <w:t xml:space="preserve"> </w:t>
            </w:r>
            <w:r w:rsidRPr="005B03AA">
              <w:rPr>
                <w:rFonts w:ascii="Arial" w:hAnsi="Arial" w:cs="Arial"/>
                <w:sz w:val="21"/>
                <w:szCs w:val="21"/>
              </w:rPr>
              <w:t>enactment, order, ordinance, regulation, rule or other binding</w:t>
            </w:r>
            <w:r w:rsidR="30B8C855" w:rsidRPr="005B03AA">
              <w:rPr>
                <w:rFonts w:ascii="Arial" w:hAnsi="Arial" w:cs="Arial"/>
                <w:sz w:val="21"/>
                <w:szCs w:val="21"/>
              </w:rPr>
              <w:t xml:space="preserve"> </w:t>
            </w:r>
            <w:r w:rsidRPr="005B03AA">
              <w:rPr>
                <w:rFonts w:ascii="Arial" w:hAnsi="Arial" w:cs="Arial"/>
                <w:sz w:val="21"/>
                <w:szCs w:val="21"/>
              </w:rPr>
              <w:t xml:space="preserve">restriction (as amended, </w:t>
            </w:r>
            <w:r w:rsidR="30B8C855" w:rsidRPr="005B03AA">
              <w:rPr>
                <w:rFonts w:ascii="Arial" w:hAnsi="Arial" w:cs="Arial"/>
                <w:sz w:val="21"/>
                <w:szCs w:val="21"/>
              </w:rPr>
              <w:t>consolidated or re-enacted from time to time) which relates to the protection of individuals with regards to the Processing of Personal Data to which a Party is subject, including the Data Protection Act 2018, the</w:t>
            </w:r>
            <w:r w:rsidR="00872B92" w:rsidRPr="005B03AA">
              <w:rPr>
                <w:rFonts w:ascii="Arial" w:hAnsi="Arial" w:cs="Arial"/>
                <w:sz w:val="21"/>
                <w:szCs w:val="21"/>
              </w:rPr>
              <w:t xml:space="preserve"> UK</w:t>
            </w:r>
            <w:r w:rsidR="30B8C855" w:rsidRPr="005B03AA">
              <w:rPr>
                <w:rFonts w:ascii="Arial" w:hAnsi="Arial" w:cs="Arial"/>
                <w:sz w:val="21"/>
                <w:szCs w:val="21"/>
              </w:rPr>
              <w:t xml:space="preserve"> GDPR and all legislation enacted in the UK in respect of the protection of personal data as well as the Privacy and Electronic Communications (EC Directive) Regulations 2003; and (b) any code of practice or guidance published by the ICO (or equivalent regulatory body) from time to time;</w:t>
            </w:r>
            <w:r w:rsidR="30B8C855" w:rsidRPr="00FB6FE5">
              <w:rPr>
                <w:rFonts w:ascii="Arial" w:hAnsi="Arial" w:cs="Arial"/>
                <w:sz w:val="21"/>
                <w:szCs w:val="21"/>
              </w:rPr>
              <w:t xml:space="preserve">  </w:t>
            </w:r>
          </w:p>
        </w:tc>
      </w:tr>
      <w:tr w:rsidR="00DE6751" w:rsidRPr="00FB6FE5" w14:paraId="0C740701" w14:textId="77777777" w:rsidTr="5D19E842">
        <w:trPr>
          <w:trHeight w:val="460"/>
        </w:trPr>
        <w:tc>
          <w:tcPr>
            <w:tcW w:w="2835" w:type="dxa"/>
            <w:tcBorders>
              <w:top w:val="nil"/>
              <w:left w:val="nil"/>
              <w:bottom w:val="nil"/>
              <w:right w:val="nil"/>
            </w:tcBorders>
            <w:vAlign w:val="center"/>
          </w:tcPr>
          <w:p w14:paraId="3BD29DFA" w14:textId="77777777" w:rsidR="00DE6751" w:rsidRPr="00FB6FE5" w:rsidRDefault="00C56BD2">
            <w:pPr>
              <w:spacing w:after="0" w:line="259" w:lineRule="auto"/>
              <w:ind w:left="0" w:firstLine="0"/>
              <w:jc w:val="left"/>
              <w:rPr>
                <w:rFonts w:ascii="Arial" w:hAnsi="Arial" w:cs="Arial"/>
                <w:sz w:val="21"/>
                <w:szCs w:val="21"/>
              </w:rPr>
            </w:pPr>
            <w:r w:rsidRPr="00FB6FE5">
              <w:rPr>
                <w:rFonts w:ascii="Arial" w:hAnsi="Arial" w:cs="Arial"/>
                <w:sz w:val="21"/>
                <w:szCs w:val="21"/>
              </w:rPr>
              <w:t>"</w:t>
            </w:r>
            <w:r w:rsidRPr="00FB6FE5">
              <w:rPr>
                <w:rFonts w:ascii="Arial" w:hAnsi="Arial" w:cs="Arial"/>
                <w:b/>
                <w:sz w:val="21"/>
                <w:szCs w:val="21"/>
              </w:rPr>
              <w:t>Data Processing Particulars</w:t>
            </w:r>
            <w:r w:rsidRPr="00FB6FE5">
              <w:rPr>
                <w:rFonts w:ascii="Arial" w:hAnsi="Arial" w:cs="Arial"/>
                <w:sz w:val="21"/>
                <w:szCs w:val="21"/>
              </w:rPr>
              <w:t xml:space="preserve">" </w:t>
            </w:r>
          </w:p>
        </w:tc>
        <w:tc>
          <w:tcPr>
            <w:tcW w:w="5955" w:type="dxa"/>
            <w:tcBorders>
              <w:top w:val="nil"/>
              <w:left w:val="nil"/>
              <w:bottom w:val="nil"/>
              <w:right w:val="nil"/>
            </w:tcBorders>
            <w:vAlign w:val="center"/>
          </w:tcPr>
          <w:p w14:paraId="1A03522B" w14:textId="77777777" w:rsidR="00DE6751" w:rsidRPr="00FB6FE5" w:rsidRDefault="00C56BD2">
            <w:pPr>
              <w:spacing w:after="0" w:line="259" w:lineRule="auto"/>
              <w:ind w:left="0" w:firstLine="0"/>
              <w:jc w:val="left"/>
              <w:rPr>
                <w:rFonts w:ascii="Arial" w:hAnsi="Arial" w:cs="Arial"/>
                <w:sz w:val="21"/>
                <w:szCs w:val="21"/>
              </w:rPr>
            </w:pPr>
            <w:r w:rsidRPr="00FB6FE5">
              <w:rPr>
                <w:rFonts w:ascii="Arial" w:hAnsi="Arial" w:cs="Arial"/>
                <w:sz w:val="21"/>
                <w:szCs w:val="21"/>
              </w:rPr>
              <w:t xml:space="preserve">means, in relation to any Processing under this Agreement: </w:t>
            </w:r>
          </w:p>
        </w:tc>
      </w:tr>
      <w:tr w:rsidR="00DE6751" w:rsidRPr="00FB6FE5" w14:paraId="74211F2F" w14:textId="77777777" w:rsidTr="5D19E842">
        <w:trPr>
          <w:trHeight w:val="2300"/>
        </w:trPr>
        <w:tc>
          <w:tcPr>
            <w:tcW w:w="2835" w:type="dxa"/>
            <w:tcBorders>
              <w:top w:val="nil"/>
              <w:left w:val="nil"/>
              <w:bottom w:val="nil"/>
              <w:right w:val="nil"/>
            </w:tcBorders>
          </w:tcPr>
          <w:p w14:paraId="5A3D5A7F" w14:textId="77777777" w:rsidR="00DE6751" w:rsidRPr="00FB6FE5" w:rsidRDefault="00C56BD2">
            <w:pPr>
              <w:spacing w:after="223" w:line="259" w:lineRule="auto"/>
              <w:ind w:left="0" w:firstLine="0"/>
              <w:jc w:val="left"/>
              <w:rPr>
                <w:rFonts w:ascii="Arial" w:hAnsi="Arial" w:cs="Arial"/>
                <w:sz w:val="21"/>
                <w:szCs w:val="21"/>
              </w:rPr>
            </w:pPr>
            <w:r w:rsidRPr="00FB6FE5">
              <w:rPr>
                <w:rFonts w:ascii="Arial" w:hAnsi="Arial" w:cs="Arial"/>
                <w:sz w:val="21"/>
                <w:szCs w:val="21"/>
              </w:rPr>
              <w:t xml:space="preserve"> </w:t>
            </w:r>
          </w:p>
          <w:p w14:paraId="7EC5AF9F" w14:textId="77777777" w:rsidR="00DE6751" w:rsidRPr="00FB6FE5" w:rsidRDefault="00C56BD2">
            <w:pPr>
              <w:spacing w:after="221" w:line="259" w:lineRule="auto"/>
              <w:ind w:left="0" w:firstLine="0"/>
              <w:jc w:val="left"/>
              <w:rPr>
                <w:rFonts w:ascii="Arial" w:hAnsi="Arial" w:cs="Arial"/>
                <w:sz w:val="21"/>
                <w:szCs w:val="21"/>
              </w:rPr>
            </w:pPr>
            <w:r w:rsidRPr="00FB6FE5">
              <w:rPr>
                <w:rFonts w:ascii="Arial" w:hAnsi="Arial" w:cs="Arial"/>
                <w:sz w:val="21"/>
                <w:szCs w:val="21"/>
              </w:rPr>
              <w:t xml:space="preserve"> </w:t>
            </w:r>
          </w:p>
          <w:p w14:paraId="00EF5FC6" w14:textId="77777777" w:rsidR="00DE6751" w:rsidRPr="00FB6FE5" w:rsidRDefault="00C56BD2">
            <w:pPr>
              <w:spacing w:after="0" w:line="259" w:lineRule="auto"/>
              <w:ind w:left="0" w:firstLine="0"/>
              <w:jc w:val="left"/>
              <w:rPr>
                <w:rFonts w:ascii="Arial" w:hAnsi="Arial" w:cs="Arial"/>
                <w:sz w:val="21"/>
                <w:szCs w:val="21"/>
              </w:rPr>
            </w:pPr>
            <w:r w:rsidRPr="00FB6FE5">
              <w:rPr>
                <w:rFonts w:ascii="Arial" w:hAnsi="Arial" w:cs="Arial"/>
                <w:sz w:val="21"/>
                <w:szCs w:val="21"/>
              </w:rPr>
              <w:t xml:space="preserve"> </w:t>
            </w:r>
          </w:p>
        </w:tc>
        <w:tc>
          <w:tcPr>
            <w:tcW w:w="5955" w:type="dxa"/>
            <w:tcBorders>
              <w:top w:val="nil"/>
              <w:left w:val="nil"/>
              <w:bottom w:val="nil"/>
              <w:right w:val="nil"/>
            </w:tcBorders>
            <w:vAlign w:val="center"/>
          </w:tcPr>
          <w:p w14:paraId="7A39EFE4" w14:textId="77777777" w:rsidR="00DE6751" w:rsidRPr="00FB6FE5" w:rsidRDefault="00C56BD2">
            <w:pPr>
              <w:numPr>
                <w:ilvl w:val="0"/>
                <w:numId w:val="16"/>
              </w:numPr>
              <w:spacing w:after="223" w:line="259" w:lineRule="auto"/>
              <w:ind w:firstLine="0"/>
              <w:jc w:val="left"/>
              <w:rPr>
                <w:rFonts w:ascii="Arial" w:hAnsi="Arial" w:cs="Arial"/>
                <w:sz w:val="21"/>
                <w:szCs w:val="21"/>
              </w:rPr>
            </w:pPr>
            <w:r w:rsidRPr="00FB6FE5">
              <w:rPr>
                <w:rFonts w:ascii="Arial" w:hAnsi="Arial" w:cs="Arial"/>
                <w:sz w:val="21"/>
                <w:szCs w:val="21"/>
              </w:rPr>
              <w:t xml:space="preserve">the subject matter and duration of the </w:t>
            </w:r>
            <w:proofErr w:type="gramStart"/>
            <w:r w:rsidRPr="00FB6FE5">
              <w:rPr>
                <w:rFonts w:ascii="Arial" w:hAnsi="Arial" w:cs="Arial"/>
                <w:sz w:val="21"/>
                <w:szCs w:val="21"/>
              </w:rPr>
              <w:t>Processing;</w:t>
            </w:r>
            <w:proofErr w:type="gramEnd"/>
            <w:r w:rsidRPr="00FB6FE5">
              <w:rPr>
                <w:rFonts w:ascii="Arial" w:hAnsi="Arial" w:cs="Arial"/>
                <w:sz w:val="21"/>
                <w:szCs w:val="21"/>
              </w:rPr>
              <w:t xml:space="preserve"> </w:t>
            </w:r>
          </w:p>
          <w:p w14:paraId="1BB4EA2E" w14:textId="77777777" w:rsidR="00DE6751" w:rsidRPr="00FB6FE5" w:rsidRDefault="00C56BD2">
            <w:pPr>
              <w:numPr>
                <w:ilvl w:val="0"/>
                <w:numId w:val="16"/>
              </w:numPr>
              <w:spacing w:after="221" w:line="259" w:lineRule="auto"/>
              <w:ind w:firstLine="0"/>
              <w:jc w:val="left"/>
              <w:rPr>
                <w:rFonts w:ascii="Arial" w:hAnsi="Arial" w:cs="Arial"/>
                <w:sz w:val="21"/>
                <w:szCs w:val="21"/>
              </w:rPr>
            </w:pPr>
            <w:r w:rsidRPr="00FB6FE5">
              <w:rPr>
                <w:rFonts w:ascii="Arial" w:hAnsi="Arial" w:cs="Arial"/>
                <w:sz w:val="21"/>
                <w:szCs w:val="21"/>
              </w:rPr>
              <w:t xml:space="preserve">the nature and purpose of the </w:t>
            </w:r>
            <w:proofErr w:type="gramStart"/>
            <w:r w:rsidRPr="00FB6FE5">
              <w:rPr>
                <w:rFonts w:ascii="Arial" w:hAnsi="Arial" w:cs="Arial"/>
                <w:sz w:val="21"/>
                <w:szCs w:val="21"/>
              </w:rPr>
              <w:t>Processing;</w:t>
            </w:r>
            <w:proofErr w:type="gramEnd"/>
            <w:r w:rsidRPr="00FB6FE5">
              <w:rPr>
                <w:rFonts w:ascii="Arial" w:hAnsi="Arial" w:cs="Arial"/>
                <w:sz w:val="21"/>
                <w:szCs w:val="21"/>
              </w:rPr>
              <w:t xml:space="preserve"> </w:t>
            </w:r>
          </w:p>
          <w:p w14:paraId="06889864" w14:textId="77777777" w:rsidR="00DE6751" w:rsidRPr="00FB6FE5" w:rsidRDefault="00C56BD2">
            <w:pPr>
              <w:numPr>
                <w:ilvl w:val="0"/>
                <w:numId w:val="16"/>
              </w:numPr>
              <w:spacing w:after="224" w:line="259" w:lineRule="auto"/>
              <w:ind w:firstLine="0"/>
              <w:jc w:val="left"/>
              <w:rPr>
                <w:rFonts w:ascii="Arial" w:hAnsi="Arial" w:cs="Arial"/>
                <w:sz w:val="21"/>
                <w:szCs w:val="21"/>
              </w:rPr>
            </w:pPr>
            <w:r w:rsidRPr="00FB6FE5">
              <w:rPr>
                <w:rFonts w:ascii="Arial" w:hAnsi="Arial" w:cs="Arial"/>
                <w:sz w:val="21"/>
                <w:szCs w:val="21"/>
              </w:rPr>
              <w:t xml:space="preserve">the type of Personal Data being Processed; and </w:t>
            </w:r>
          </w:p>
          <w:p w14:paraId="414AF837" w14:textId="77777777" w:rsidR="00DE6751" w:rsidRPr="00FB6FE5" w:rsidRDefault="00C56BD2">
            <w:pPr>
              <w:numPr>
                <w:ilvl w:val="0"/>
                <w:numId w:val="16"/>
              </w:numPr>
              <w:spacing w:after="0" w:line="259" w:lineRule="auto"/>
              <w:ind w:firstLine="0"/>
              <w:jc w:val="left"/>
              <w:rPr>
                <w:rFonts w:ascii="Arial" w:hAnsi="Arial" w:cs="Arial"/>
                <w:sz w:val="21"/>
                <w:szCs w:val="21"/>
              </w:rPr>
            </w:pPr>
            <w:r w:rsidRPr="00FB6FE5">
              <w:rPr>
                <w:rFonts w:ascii="Arial" w:hAnsi="Arial" w:cs="Arial"/>
                <w:sz w:val="21"/>
                <w:szCs w:val="21"/>
              </w:rPr>
              <w:t xml:space="preserve">the categories of Data Subjects; as set out in Appendix 1; </w:t>
            </w:r>
          </w:p>
        </w:tc>
      </w:tr>
      <w:tr w:rsidR="00DE6751" w:rsidRPr="00FB6FE5" w14:paraId="6E17ADAF" w14:textId="77777777" w:rsidTr="5D19E842">
        <w:trPr>
          <w:trHeight w:val="460"/>
        </w:trPr>
        <w:tc>
          <w:tcPr>
            <w:tcW w:w="2835" w:type="dxa"/>
            <w:tcBorders>
              <w:top w:val="nil"/>
              <w:left w:val="nil"/>
              <w:bottom w:val="nil"/>
              <w:right w:val="nil"/>
            </w:tcBorders>
            <w:vAlign w:val="center"/>
          </w:tcPr>
          <w:p w14:paraId="35B639AC" w14:textId="77777777" w:rsidR="00DE6751" w:rsidRPr="00FB6FE5" w:rsidRDefault="00C56BD2">
            <w:pPr>
              <w:spacing w:after="0" w:line="259" w:lineRule="auto"/>
              <w:ind w:left="0" w:firstLine="0"/>
              <w:jc w:val="left"/>
              <w:rPr>
                <w:rFonts w:ascii="Arial" w:hAnsi="Arial" w:cs="Arial"/>
                <w:sz w:val="21"/>
                <w:szCs w:val="21"/>
              </w:rPr>
            </w:pPr>
            <w:r w:rsidRPr="00FB6FE5">
              <w:rPr>
                <w:rFonts w:ascii="Arial" w:hAnsi="Arial" w:cs="Arial"/>
                <w:b/>
                <w:sz w:val="21"/>
                <w:szCs w:val="21"/>
              </w:rPr>
              <w:t>"Data Subject"</w:t>
            </w:r>
            <w:r w:rsidRPr="00FB6FE5">
              <w:rPr>
                <w:rFonts w:ascii="Arial" w:hAnsi="Arial" w:cs="Arial"/>
                <w:sz w:val="21"/>
                <w:szCs w:val="21"/>
              </w:rPr>
              <w:t xml:space="preserve"> </w:t>
            </w:r>
          </w:p>
        </w:tc>
        <w:tc>
          <w:tcPr>
            <w:tcW w:w="5955" w:type="dxa"/>
            <w:tcBorders>
              <w:top w:val="nil"/>
              <w:left w:val="nil"/>
              <w:bottom w:val="nil"/>
              <w:right w:val="nil"/>
            </w:tcBorders>
            <w:vAlign w:val="center"/>
          </w:tcPr>
          <w:p w14:paraId="535CC84F" w14:textId="77777777" w:rsidR="00962201" w:rsidRPr="00FB6FE5" w:rsidRDefault="00962201">
            <w:pPr>
              <w:spacing w:after="0" w:line="259" w:lineRule="auto"/>
              <w:ind w:left="0" w:firstLine="0"/>
              <w:rPr>
                <w:rFonts w:ascii="Arial" w:hAnsi="Arial" w:cs="Arial"/>
                <w:sz w:val="21"/>
                <w:szCs w:val="21"/>
              </w:rPr>
            </w:pPr>
          </w:p>
          <w:p w14:paraId="6ADA630A" w14:textId="3D3C74E2" w:rsidR="00DE6751" w:rsidRPr="00FB6FE5" w:rsidRDefault="00C56BD2">
            <w:pPr>
              <w:spacing w:after="0" w:line="259" w:lineRule="auto"/>
              <w:ind w:left="0" w:firstLine="0"/>
              <w:rPr>
                <w:rFonts w:ascii="Arial" w:hAnsi="Arial" w:cs="Arial"/>
                <w:sz w:val="21"/>
                <w:szCs w:val="21"/>
              </w:rPr>
            </w:pPr>
            <w:r w:rsidRPr="00FB6FE5">
              <w:rPr>
                <w:rFonts w:ascii="Arial" w:hAnsi="Arial" w:cs="Arial"/>
                <w:sz w:val="21"/>
                <w:szCs w:val="21"/>
              </w:rPr>
              <w:t xml:space="preserve">shall have the meaning given to that term in the applicable Data Protection </w:t>
            </w:r>
            <w:proofErr w:type="gramStart"/>
            <w:r w:rsidRPr="00FB6FE5">
              <w:rPr>
                <w:rFonts w:ascii="Arial" w:hAnsi="Arial" w:cs="Arial"/>
                <w:sz w:val="21"/>
                <w:szCs w:val="21"/>
              </w:rPr>
              <w:t>Laws;</w:t>
            </w:r>
            <w:proofErr w:type="gramEnd"/>
            <w:r w:rsidRPr="00FB6FE5">
              <w:rPr>
                <w:rFonts w:ascii="Arial" w:hAnsi="Arial" w:cs="Arial"/>
                <w:sz w:val="21"/>
                <w:szCs w:val="21"/>
              </w:rPr>
              <w:t xml:space="preserve"> </w:t>
            </w:r>
          </w:p>
          <w:p w14:paraId="2ACF4F08" w14:textId="77777777" w:rsidR="00D17452" w:rsidRPr="00FB6FE5" w:rsidRDefault="00D17452">
            <w:pPr>
              <w:spacing w:after="0" w:line="259" w:lineRule="auto"/>
              <w:ind w:left="0" w:firstLine="0"/>
              <w:rPr>
                <w:rFonts w:ascii="Arial" w:hAnsi="Arial" w:cs="Arial"/>
                <w:sz w:val="21"/>
                <w:szCs w:val="21"/>
              </w:rPr>
            </w:pPr>
          </w:p>
        </w:tc>
      </w:tr>
      <w:tr w:rsidR="00DE6751" w:rsidRPr="00FB6FE5" w14:paraId="6E099155" w14:textId="77777777" w:rsidTr="5D19E842">
        <w:trPr>
          <w:trHeight w:val="1338"/>
        </w:trPr>
        <w:tc>
          <w:tcPr>
            <w:tcW w:w="2835" w:type="dxa"/>
            <w:tcBorders>
              <w:top w:val="nil"/>
              <w:left w:val="nil"/>
              <w:bottom w:val="nil"/>
              <w:right w:val="nil"/>
            </w:tcBorders>
          </w:tcPr>
          <w:p w14:paraId="1D6F133B" w14:textId="77777777" w:rsidR="00DE6751" w:rsidRPr="00FB6FE5" w:rsidRDefault="00C56BD2">
            <w:pPr>
              <w:spacing w:after="0" w:line="259" w:lineRule="auto"/>
              <w:ind w:left="0" w:firstLine="0"/>
              <w:jc w:val="left"/>
              <w:rPr>
                <w:rFonts w:ascii="Arial" w:hAnsi="Arial" w:cs="Arial"/>
                <w:sz w:val="21"/>
                <w:szCs w:val="21"/>
              </w:rPr>
            </w:pPr>
            <w:r w:rsidRPr="00FB6FE5">
              <w:rPr>
                <w:rFonts w:ascii="Arial" w:hAnsi="Arial" w:cs="Arial"/>
                <w:sz w:val="21"/>
                <w:szCs w:val="21"/>
              </w:rPr>
              <w:t>"</w:t>
            </w:r>
            <w:r w:rsidRPr="00FB6FE5">
              <w:rPr>
                <w:rFonts w:ascii="Arial" w:hAnsi="Arial" w:cs="Arial"/>
                <w:b/>
                <w:sz w:val="21"/>
                <w:szCs w:val="21"/>
              </w:rPr>
              <w:t>Data Subject Request</w:t>
            </w:r>
            <w:r w:rsidRPr="00FB6FE5">
              <w:rPr>
                <w:rFonts w:ascii="Arial" w:hAnsi="Arial" w:cs="Arial"/>
                <w:sz w:val="21"/>
                <w:szCs w:val="21"/>
              </w:rPr>
              <w:t xml:space="preserve">" </w:t>
            </w:r>
          </w:p>
        </w:tc>
        <w:tc>
          <w:tcPr>
            <w:tcW w:w="5955" w:type="dxa"/>
            <w:tcBorders>
              <w:top w:val="nil"/>
              <w:left w:val="nil"/>
              <w:bottom w:val="nil"/>
              <w:right w:val="nil"/>
            </w:tcBorders>
            <w:vAlign w:val="center"/>
          </w:tcPr>
          <w:p w14:paraId="0F78C60E" w14:textId="2A800E3C" w:rsidR="00DE6751" w:rsidRPr="00FB6FE5" w:rsidRDefault="00C56BD2" w:rsidP="5D19E842">
            <w:pPr>
              <w:spacing w:after="0" w:line="259" w:lineRule="auto"/>
              <w:ind w:left="0" w:right="44" w:firstLine="0"/>
              <w:rPr>
                <w:rFonts w:ascii="Arial" w:hAnsi="Arial" w:cs="Arial"/>
                <w:sz w:val="21"/>
                <w:szCs w:val="21"/>
              </w:rPr>
            </w:pPr>
            <w:r w:rsidRPr="00FB6FE5">
              <w:rPr>
                <w:rFonts w:ascii="Arial" w:hAnsi="Arial" w:cs="Arial"/>
                <w:sz w:val="21"/>
                <w:szCs w:val="21"/>
              </w:rPr>
              <w:t xml:space="preserve">means an actual or purported request or notice or complaint from or on behalf of a Data Subject exercising his rights under the Data Protection Laws in relation to Personal Data including without limitation: the right of access by the Data Subject; the right to rectification; the right to erasure; the right to restriction of processing; the right to data portability; and the right to object; </w:t>
            </w:r>
          </w:p>
          <w:p w14:paraId="49416D43" w14:textId="3BF222B4" w:rsidR="00DE6751" w:rsidRPr="00FB6FE5" w:rsidRDefault="00DE6751" w:rsidP="5D19E842">
            <w:pPr>
              <w:spacing w:after="0" w:line="259" w:lineRule="auto"/>
              <w:ind w:left="0" w:right="44" w:firstLine="0"/>
              <w:rPr>
                <w:rFonts w:ascii="Arial" w:hAnsi="Arial" w:cs="Arial"/>
                <w:sz w:val="21"/>
                <w:szCs w:val="21"/>
              </w:rPr>
            </w:pPr>
          </w:p>
        </w:tc>
      </w:tr>
      <w:tr w:rsidR="00DE6751" w:rsidRPr="00FB6FE5" w14:paraId="3245C3EA" w14:textId="77777777" w:rsidTr="5D19E842">
        <w:trPr>
          <w:trHeight w:val="1120"/>
        </w:trPr>
        <w:tc>
          <w:tcPr>
            <w:tcW w:w="2835" w:type="dxa"/>
            <w:tcBorders>
              <w:top w:val="nil"/>
              <w:left w:val="nil"/>
              <w:bottom w:val="nil"/>
              <w:right w:val="nil"/>
            </w:tcBorders>
          </w:tcPr>
          <w:p w14:paraId="00195C99" w14:textId="51A272A0" w:rsidR="00DE6751" w:rsidRPr="006B4038" w:rsidRDefault="00C56BD2" w:rsidP="5D19E842">
            <w:pPr>
              <w:spacing w:after="0" w:line="259" w:lineRule="auto"/>
              <w:ind w:left="0" w:firstLine="0"/>
              <w:jc w:val="left"/>
              <w:rPr>
                <w:rFonts w:ascii="Arial" w:hAnsi="Arial" w:cs="Arial"/>
                <w:sz w:val="21"/>
                <w:szCs w:val="21"/>
              </w:rPr>
            </w:pPr>
            <w:r w:rsidRPr="006B4038">
              <w:rPr>
                <w:rFonts w:ascii="Arial" w:hAnsi="Arial" w:cs="Arial"/>
                <w:sz w:val="21"/>
                <w:szCs w:val="21"/>
              </w:rPr>
              <w:lastRenderedPageBreak/>
              <w:t>"</w:t>
            </w:r>
            <w:r w:rsidR="5265B339" w:rsidRPr="006B4038">
              <w:rPr>
                <w:rFonts w:ascii="Arial" w:hAnsi="Arial" w:cs="Arial"/>
                <w:b/>
                <w:bCs/>
                <w:sz w:val="21"/>
                <w:szCs w:val="21"/>
              </w:rPr>
              <w:t>UK</w:t>
            </w:r>
            <w:r w:rsidR="5265B339" w:rsidRPr="006B4038">
              <w:rPr>
                <w:rFonts w:ascii="Arial" w:hAnsi="Arial" w:cs="Arial"/>
                <w:sz w:val="21"/>
                <w:szCs w:val="21"/>
              </w:rPr>
              <w:t xml:space="preserve"> </w:t>
            </w:r>
            <w:r w:rsidRPr="006B4038">
              <w:rPr>
                <w:rFonts w:ascii="Arial" w:hAnsi="Arial" w:cs="Arial"/>
                <w:b/>
                <w:bCs/>
                <w:sz w:val="21"/>
                <w:szCs w:val="21"/>
              </w:rPr>
              <w:t>GDPR</w:t>
            </w:r>
            <w:r w:rsidRPr="006B4038">
              <w:rPr>
                <w:rFonts w:ascii="Arial" w:hAnsi="Arial" w:cs="Arial"/>
                <w:sz w:val="21"/>
                <w:szCs w:val="21"/>
              </w:rPr>
              <w:t xml:space="preserve">" </w:t>
            </w:r>
          </w:p>
        </w:tc>
        <w:tc>
          <w:tcPr>
            <w:tcW w:w="5955" w:type="dxa"/>
            <w:tcBorders>
              <w:top w:val="nil"/>
              <w:left w:val="nil"/>
              <w:bottom w:val="nil"/>
              <w:right w:val="nil"/>
            </w:tcBorders>
            <w:vAlign w:val="center"/>
          </w:tcPr>
          <w:p w14:paraId="0823737D" w14:textId="77777777" w:rsidR="0032295A" w:rsidRPr="006B4038" w:rsidRDefault="0032295A" w:rsidP="5D19E842">
            <w:pPr>
              <w:spacing w:after="0" w:line="259" w:lineRule="auto"/>
              <w:ind w:left="0" w:right="43" w:firstLine="0"/>
              <w:rPr>
                <w:rFonts w:ascii="Arial" w:hAnsi="Arial" w:cs="Arial"/>
                <w:sz w:val="21"/>
                <w:szCs w:val="21"/>
              </w:rPr>
            </w:pPr>
            <w:r w:rsidRPr="006B4038">
              <w:rPr>
                <w:rFonts w:ascii="Arial" w:hAnsi="Arial" w:cs="Arial"/>
                <w:sz w:val="21"/>
                <w:szCs w:val="21"/>
              </w:rPr>
              <w:t>has the meaning given to it in section 3(10) (as supplemented by section 205(4)) of the Data Protection Act 2018.</w:t>
            </w:r>
          </w:p>
          <w:p w14:paraId="680210A7" w14:textId="22D056B3" w:rsidR="00DE6751" w:rsidRPr="006B4038" w:rsidRDefault="00DE6751" w:rsidP="5D19E842">
            <w:pPr>
              <w:spacing w:after="0" w:line="259" w:lineRule="auto"/>
              <w:ind w:left="0" w:right="43" w:firstLine="0"/>
              <w:rPr>
                <w:rFonts w:ascii="Arial" w:hAnsi="Arial" w:cs="Arial"/>
                <w:sz w:val="21"/>
                <w:szCs w:val="21"/>
              </w:rPr>
            </w:pPr>
          </w:p>
        </w:tc>
      </w:tr>
      <w:tr w:rsidR="00DE6751" w:rsidRPr="00FB6FE5" w14:paraId="12D9AAC2" w14:textId="77777777" w:rsidTr="5D19E842">
        <w:trPr>
          <w:trHeight w:val="1419"/>
        </w:trPr>
        <w:tc>
          <w:tcPr>
            <w:tcW w:w="2835" w:type="dxa"/>
            <w:tcBorders>
              <w:top w:val="nil"/>
              <w:left w:val="nil"/>
              <w:bottom w:val="nil"/>
              <w:right w:val="nil"/>
            </w:tcBorders>
          </w:tcPr>
          <w:p w14:paraId="3979C90A" w14:textId="77777777" w:rsidR="00DE6751" w:rsidRPr="00FB6FE5" w:rsidRDefault="00C56BD2">
            <w:pPr>
              <w:spacing w:after="0" w:line="259" w:lineRule="auto"/>
              <w:ind w:left="0" w:firstLine="0"/>
              <w:jc w:val="left"/>
              <w:rPr>
                <w:rFonts w:ascii="Arial" w:hAnsi="Arial" w:cs="Arial"/>
                <w:sz w:val="21"/>
                <w:szCs w:val="21"/>
              </w:rPr>
            </w:pPr>
            <w:r w:rsidRPr="00FB6FE5">
              <w:rPr>
                <w:rFonts w:ascii="Arial" w:hAnsi="Arial" w:cs="Arial"/>
                <w:b/>
                <w:sz w:val="21"/>
                <w:szCs w:val="21"/>
              </w:rPr>
              <w:t>“Good Industry Practice</w:t>
            </w:r>
            <w:r w:rsidRPr="00FB6FE5">
              <w:rPr>
                <w:rFonts w:ascii="Arial" w:hAnsi="Arial" w:cs="Arial"/>
                <w:sz w:val="21"/>
                <w:szCs w:val="21"/>
              </w:rPr>
              <w:t xml:space="preserve">" </w:t>
            </w:r>
          </w:p>
        </w:tc>
        <w:tc>
          <w:tcPr>
            <w:tcW w:w="5955" w:type="dxa"/>
            <w:tcBorders>
              <w:top w:val="nil"/>
              <w:left w:val="nil"/>
              <w:bottom w:val="nil"/>
              <w:right w:val="nil"/>
            </w:tcBorders>
            <w:vAlign w:val="bottom"/>
          </w:tcPr>
          <w:p w14:paraId="0C5B655D" w14:textId="77777777" w:rsidR="00DE6751" w:rsidRPr="00FB6FE5" w:rsidRDefault="00C56BD2">
            <w:pPr>
              <w:spacing w:after="0" w:line="259" w:lineRule="auto"/>
              <w:ind w:left="0" w:right="42" w:firstLine="0"/>
              <w:rPr>
                <w:rFonts w:ascii="Arial" w:hAnsi="Arial" w:cs="Arial"/>
                <w:sz w:val="21"/>
                <w:szCs w:val="21"/>
              </w:rPr>
            </w:pPr>
            <w:r w:rsidRPr="00FB6FE5">
              <w:rPr>
                <w:rFonts w:ascii="Arial" w:hAnsi="Arial" w:cs="Arial"/>
                <w:sz w:val="21"/>
                <w:szCs w:val="21"/>
              </w:rPr>
              <w:t xml:space="preserve">means, at any time, the exercise of that degree of care, skill, diligence, prudence, efficiency, foresight and timeliness which would be reasonably expected at such time from a leading and expert supplier of similar services to those being carried out under this Agreement, such supplier seeking to comply with its contractual obligations in full and complying with all applicable laws (including the Data Protection Laws);  </w:t>
            </w:r>
          </w:p>
          <w:p w14:paraId="10226718" w14:textId="77777777" w:rsidR="00520EBC" w:rsidRPr="00FB6FE5" w:rsidRDefault="00520EBC">
            <w:pPr>
              <w:spacing w:after="0" w:line="259" w:lineRule="auto"/>
              <w:ind w:left="0" w:right="42" w:firstLine="0"/>
              <w:rPr>
                <w:rFonts w:ascii="Arial" w:hAnsi="Arial" w:cs="Arial"/>
                <w:sz w:val="21"/>
                <w:szCs w:val="21"/>
              </w:rPr>
            </w:pPr>
          </w:p>
        </w:tc>
      </w:tr>
    </w:tbl>
    <w:p w14:paraId="4378A04E" w14:textId="294C66D8" w:rsidR="00DE6751" w:rsidRPr="00FB6FE5" w:rsidRDefault="00C56BD2">
      <w:pPr>
        <w:spacing w:after="232"/>
        <w:ind w:left="3051" w:hanging="2835"/>
        <w:rPr>
          <w:rFonts w:ascii="Arial" w:hAnsi="Arial" w:cs="Arial"/>
          <w:sz w:val="21"/>
          <w:szCs w:val="21"/>
        </w:rPr>
      </w:pPr>
      <w:r w:rsidRPr="00FB6FE5">
        <w:rPr>
          <w:rFonts w:ascii="Arial" w:hAnsi="Arial" w:cs="Arial"/>
          <w:sz w:val="21"/>
          <w:szCs w:val="21"/>
        </w:rPr>
        <w:t>"</w:t>
      </w:r>
      <w:r w:rsidRPr="00FB6FE5">
        <w:rPr>
          <w:rFonts w:ascii="Arial" w:hAnsi="Arial" w:cs="Arial"/>
          <w:b/>
          <w:sz w:val="21"/>
          <w:szCs w:val="21"/>
        </w:rPr>
        <w:t>ICO</w:t>
      </w:r>
      <w:r w:rsidRPr="00FB6FE5">
        <w:rPr>
          <w:rFonts w:ascii="Arial" w:hAnsi="Arial" w:cs="Arial"/>
          <w:sz w:val="21"/>
          <w:szCs w:val="21"/>
        </w:rPr>
        <w:t xml:space="preserve">" </w:t>
      </w:r>
      <w:r w:rsidR="00520EBC" w:rsidRPr="00FB6FE5">
        <w:rPr>
          <w:rFonts w:ascii="Arial" w:hAnsi="Arial" w:cs="Arial"/>
          <w:sz w:val="21"/>
          <w:szCs w:val="21"/>
        </w:rPr>
        <w:tab/>
      </w:r>
      <w:r w:rsidRPr="00FB6FE5">
        <w:rPr>
          <w:rFonts w:ascii="Arial" w:hAnsi="Arial" w:cs="Arial"/>
          <w:sz w:val="21"/>
          <w:szCs w:val="21"/>
        </w:rPr>
        <w:t xml:space="preserve">means the UK Information Commissioner's Office, or any successor or replacement body from time to </w:t>
      </w:r>
      <w:proofErr w:type="gramStart"/>
      <w:r w:rsidRPr="00FB6FE5">
        <w:rPr>
          <w:rFonts w:ascii="Arial" w:hAnsi="Arial" w:cs="Arial"/>
          <w:sz w:val="21"/>
          <w:szCs w:val="21"/>
        </w:rPr>
        <w:t>time;</w:t>
      </w:r>
      <w:proofErr w:type="gramEnd"/>
      <w:r w:rsidRPr="00FB6FE5">
        <w:rPr>
          <w:rFonts w:ascii="Arial" w:hAnsi="Arial" w:cs="Arial"/>
          <w:sz w:val="21"/>
          <w:szCs w:val="21"/>
        </w:rPr>
        <w:t xml:space="preserve"> </w:t>
      </w:r>
      <w:r w:rsidRPr="00FB6FE5">
        <w:rPr>
          <w:rFonts w:ascii="Arial" w:hAnsi="Arial" w:cs="Arial"/>
          <w:b/>
          <w:sz w:val="21"/>
          <w:szCs w:val="21"/>
        </w:rPr>
        <w:t xml:space="preserve"> </w:t>
      </w:r>
    </w:p>
    <w:p w14:paraId="05AAA349" w14:textId="73123FF0" w:rsidR="00DE6751" w:rsidRPr="00FB6FE5" w:rsidRDefault="00C56BD2">
      <w:pPr>
        <w:spacing w:after="234"/>
        <w:ind w:left="3051" w:hanging="2835"/>
        <w:rPr>
          <w:rFonts w:ascii="Arial" w:hAnsi="Arial" w:cs="Arial"/>
          <w:sz w:val="21"/>
          <w:szCs w:val="21"/>
        </w:rPr>
      </w:pPr>
      <w:r w:rsidRPr="00FB6FE5">
        <w:rPr>
          <w:rFonts w:ascii="Arial" w:hAnsi="Arial" w:cs="Arial"/>
          <w:sz w:val="21"/>
          <w:szCs w:val="21"/>
        </w:rPr>
        <w:t>"</w:t>
      </w:r>
      <w:r w:rsidRPr="00FB6FE5">
        <w:rPr>
          <w:rFonts w:ascii="Arial" w:hAnsi="Arial" w:cs="Arial"/>
          <w:b/>
          <w:sz w:val="21"/>
          <w:szCs w:val="21"/>
        </w:rPr>
        <w:t>ICO Correspondence</w:t>
      </w:r>
      <w:r w:rsidRPr="00FB6FE5">
        <w:rPr>
          <w:rFonts w:ascii="Arial" w:hAnsi="Arial" w:cs="Arial"/>
          <w:sz w:val="21"/>
          <w:szCs w:val="21"/>
        </w:rPr>
        <w:t xml:space="preserve">" </w:t>
      </w:r>
      <w:r w:rsidR="00520EBC" w:rsidRPr="00FB6FE5">
        <w:rPr>
          <w:rFonts w:ascii="Arial" w:hAnsi="Arial" w:cs="Arial"/>
          <w:sz w:val="21"/>
          <w:szCs w:val="21"/>
        </w:rPr>
        <w:tab/>
      </w:r>
      <w:r w:rsidRPr="00FB6FE5">
        <w:rPr>
          <w:rFonts w:ascii="Arial" w:hAnsi="Arial" w:cs="Arial"/>
          <w:sz w:val="21"/>
          <w:szCs w:val="21"/>
        </w:rPr>
        <w:t xml:space="preserve">means any correspondence or communication (whether written or verbal) from the ICO in relation to the Processing of Personal </w:t>
      </w:r>
      <w:proofErr w:type="gramStart"/>
      <w:r w:rsidRPr="00FB6FE5">
        <w:rPr>
          <w:rFonts w:ascii="Arial" w:hAnsi="Arial" w:cs="Arial"/>
          <w:sz w:val="21"/>
          <w:szCs w:val="21"/>
        </w:rPr>
        <w:t>Data;</w:t>
      </w:r>
      <w:proofErr w:type="gramEnd"/>
      <w:r w:rsidRPr="00FB6FE5">
        <w:rPr>
          <w:rFonts w:ascii="Arial" w:hAnsi="Arial" w:cs="Arial"/>
          <w:sz w:val="21"/>
          <w:szCs w:val="21"/>
        </w:rPr>
        <w:t xml:space="preserve">  </w:t>
      </w:r>
    </w:p>
    <w:p w14:paraId="7E46DDEA" w14:textId="1E2BC15E" w:rsidR="00DE6751" w:rsidRPr="00FB6FE5" w:rsidRDefault="00C56BD2">
      <w:pPr>
        <w:ind w:left="3051" w:hanging="2835"/>
        <w:rPr>
          <w:rFonts w:ascii="Arial" w:hAnsi="Arial" w:cs="Arial"/>
          <w:sz w:val="21"/>
          <w:szCs w:val="21"/>
        </w:rPr>
      </w:pPr>
      <w:r w:rsidRPr="00FB6FE5">
        <w:rPr>
          <w:rFonts w:ascii="Arial" w:hAnsi="Arial" w:cs="Arial"/>
          <w:b/>
          <w:sz w:val="21"/>
          <w:szCs w:val="21"/>
        </w:rPr>
        <w:t>"Losses"</w:t>
      </w:r>
      <w:r w:rsidRPr="00FB6FE5">
        <w:rPr>
          <w:rFonts w:ascii="Arial" w:hAnsi="Arial" w:cs="Arial"/>
          <w:sz w:val="21"/>
          <w:szCs w:val="21"/>
        </w:rPr>
        <w:t xml:space="preserve"> </w:t>
      </w:r>
      <w:r w:rsidR="00520EBC" w:rsidRPr="00FB6FE5">
        <w:rPr>
          <w:rFonts w:ascii="Arial" w:hAnsi="Arial" w:cs="Arial"/>
          <w:sz w:val="21"/>
          <w:szCs w:val="21"/>
        </w:rPr>
        <w:tab/>
      </w:r>
      <w:r w:rsidRPr="00FB6FE5">
        <w:rPr>
          <w:rFonts w:ascii="Arial" w:hAnsi="Arial" w:cs="Arial"/>
          <w:sz w:val="21"/>
          <w:szCs w:val="21"/>
        </w:rPr>
        <w:t xml:space="preserve">means all losses, fines, penalties, liabilities, damages, costs, charges, claims, amounts paid in settlement and expenses (including legal fees (on a solicitor/client basis), disbursements, costs of investigation (including forensic investigation), litigation, settlement (including ex gratia payments), judgment, interest and penalties), other professional charges and expenses, disbursements, cost of breach notification including notifications to the Data Subject, cost of complaints handling (including providing Data Subjects with credit reference checks, setting up contact centres (e.g. call centres) and making ex gratia payments), all whether arising in contract, tort (including negligence), breach of statutory duty or otherwise; </w:t>
      </w:r>
    </w:p>
    <w:p w14:paraId="771FE3E5" w14:textId="350DEE47" w:rsidR="00DE6751" w:rsidRPr="00FB6FE5" w:rsidRDefault="00C56BD2" w:rsidP="00140F87">
      <w:pPr>
        <w:ind w:left="2880" w:hanging="2664"/>
        <w:rPr>
          <w:rFonts w:ascii="Arial" w:hAnsi="Arial" w:cs="Arial"/>
          <w:sz w:val="21"/>
          <w:szCs w:val="21"/>
        </w:rPr>
      </w:pPr>
      <w:r w:rsidRPr="00FB6FE5">
        <w:rPr>
          <w:rFonts w:ascii="Arial" w:hAnsi="Arial" w:cs="Arial"/>
          <w:b/>
          <w:bCs/>
          <w:sz w:val="21"/>
          <w:szCs w:val="21"/>
        </w:rPr>
        <w:t>"Permitted Purpose"</w:t>
      </w:r>
      <w:r w:rsidRPr="00FB6FE5">
        <w:rPr>
          <w:rFonts w:ascii="Arial" w:hAnsi="Arial" w:cs="Arial"/>
          <w:sz w:val="21"/>
          <w:szCs w:val="21"/>
        </w:rPr>
        <w:t xml:space="preserve"> </w:t>
      </w:r>
      <w:r w:rsidR="00520EBC" w:rsidRPr="00FB6FE5">
        <w:rPr>
          <w:rFonts w:ascii="Arial" w:hAnsi="Arial" w:cs="Arial"/>
          <w:sz w:val="21"/>
          <w:szCs w:val="21"/>
        </w:rPr>
        <w:tab/>
      </w:r>
      <w:r w:rsidRPr="00FB6FE5">
        <w:rPr>
          <w:rFonts w:ascii="Arial" w:hAnsi="Arial" w:cs="Arial"/>
          <w:sz w:val="21"/>
          <w:szCs w:val="21"/>
        </w:rPr>
        <w:t xml:space="preserve">means the purpose of the Processing as specified in the Data Processing </w:t>
      </w:r>
      <w:proofErr w:type="gramStart"/>
      <w:r w:rsidRPr="00FB6FE5">
        <w:rPr>
          <w:rFonts w:ascii="Arial" w:hAnsi="Arial" w:cs="Arial"/>
          <w:sz w:val="21"/>
          <w:szCs w:val="21"/>
        </w:rPr>
        <w:t>Particulars;</w:t>
      </w:r>
      <w:proofErr w:type="gramEnd"/>
      <w:r w:rsidRPr="00FB6FE5">
        <w:rPr>
          <w:rFonts w:ascii="Arial" w:hAnsi="Arial" w:cs="Arial"/>
          <w:sz w:val="21"/>
          <w:szCs w:val="21"/>
        </w:rPr>
        <w:t xml:space="preserve">  </w:t>
      </w:r>
    </w:p>
    <w:p w14:paraId="1D76D270" w14:textId="185E1F4A" w:rsidR="00DE6751" w:rsidRPr="00FB6FE5" w:rsidRDefault="00C56BD2">
      <w:pPr>
        <w:spacing w:after="232"/>
        <w:ind w:left="3051" w:hanging="2835"/>
        <w:rPr>
          <w:rFonts w:ascii="Arial" w:hAnsi="Arial" w:cs="Arial"/>
          <w:sz w:val="21"/>
          <w:szCs w:val="21"/>
        </w:rPr>
      </w:pPr>
      <w:r w:rsidRPr="00FB6FE5">
        <w:rPr>
          <w:rFonts w:ascii="Arial" w:hAnsi="Arial" w:cs="Arial"/>
          <w:sz w:val="21"/>
          <w:szCs w:val="21"/>
        </w:rPr>
        <w:t>"</w:t>
      </w:r>
      <w:r w:rsidRPr="00FB6FE5">
        <w:rPr>
          <w:rFonts w:ascii="Arial" w:hAnsi="Arial" w:cs="Arial"/>
          <w:b/>
          <w:sz w:val="21"/>
          <w:szCs w:val="21"/>
        </w:rPr>
        <w:t>Personal Data</w:t>
      </w:r>
      <w:r w:rsidRPr="00FB6FE5">
        <w:rPr>
          <w:rFonts w:ascii="Arial" w:hAnsi="Arial" w:cs="Arial"/>
          <w:sz w:val="21"/>
          <w:szCs w:val="21"/>
        </w:rPr>
        <w:t xml:space="preserve">" </w:t>
      </w:r>
      <w:r w:rsidR="00520EBC" w:rsidRPr="00FB6FE5">
        <w:rPr>
          <w:rFonts w:ascii="Arial" w:hAnsi="Arial" w:cs="Arial"/>
          <w:sz w:val="21"/>
          <w:szCs w:val="21"/>
        </w:rPr>
        <w:tab/>
      </w:r>
      <w:r w:rsidRPr="00FB6FE5">
        <w:rPr>
          <w:rFonts w:ascii="Arial" w:hAnsi="Arial" w:cs="Arial"/>
          <w:sz w:val="21"/>
          <w:szCs w:val="21"/>
        </w:rPr>
        <w:t>means any personal data (as defined in the Data Protection Laws) Processed by either Party in connection with this Agreement, and for the purposes of this Agreement includes Sensitive Personal Data (as such Personal Data is more particularly described in Appendix 1 (</w:t>
      </w:r>
      <w:r w:rsidRPr="00FB6FE5">
        <w:rPr>
          <w:rFonts w:ascii="Arial" w:hAnsi="Arial" w:cs="Arial"/>
          <w:i/>
          <w:sz w:val="21"/>
          <w:szCs w:val="21"/>
        </w:rPr>
        <w:t>Data Processing Particulars</w:t>
      </w:r>
      <w:r w:rsidRPr="00FB6FE5">
        <w:rPr>
          <w:rFonts w:ascii="Arial" w:hAnsi="Arial" w:cs="Arial"/>
          <w:sz w:val="21"/>
          <w:szCs w:val="21"/>
        </w:rPr>
        <w:t>)</w:t>
      </w:r>
      <w:proofErr w:type="gramStart"/>
      <w:r w:rsidRPr="00FB6FE5">
        <w:rPr>
          <w:rFonts w:ascii="Arial" w:hAnsi="Arial" w:cs="Arial"/>
          <w:sz w:val="21"/>
          <w:szCs w:val="21"/>
        </w:rPr>
        <w:t>);</w:t>
      </w:r>
      <w:proofErr w:type="gramEnd"/>
      <w:r w:rsidRPr="00FB6FE5">
        <w:rPr>
          <w:rFonts w:ascii="Arial" w:hAnsi="Arial" w:cs="Arial"/>
          <w:sz w:val="21"/>
          <w:szCs w:val="21"/>
        </w:rPr>
        <w:t xml:space="preserve"> </w:t>
      </w:r>
    </w:p>
    <w:p w14:paraId="7273CB1B" w14:textId="6DE3057D" w:rsidR="00DE6751" w:rsidRPr="00FB6FE5" w:rsidRDefault="00C56BD2">
      <w:pPr>
        <w:spacing w:after="232"/>
        <w:ind w:left="3051" w:hanging="2835"/>
        <w:rPr>
          <w:rFonts w:ascii="Arial" w:hAnsi="Arial" w:cs="Arial"/>
          <w:sz w:val="21"/>
          <w:szCs w:val="21"/>
        </w:rPr>
      </w:pPr>
      <w:r w:rsidRPr="00FB6FE5">
        <w:rPr>
          <w:rFonts w:ascii="Arial" w:hAnsi="Arial" w:cs="Arial"/>
          <w:sz w:val="21"/>
          <w:szCs w:val="21"/>
        </w:rPr>
        <w:t>"</w:t>
      </w:r>
      <w:r w:rsidRPr="00FB6FE5">
        <w:rPr>
          <w:rFonts w:ascii="Arial" w:hAnsi="Arial" w:cs="Arial"/>
          <w:b/>
          <w:sz w:val="21"/>
          <w:szCs w:val="21"/>
        </w:rPr>
        <w:t>Personal Data Breach</w:t>
      </w:r>
      <w:r w:rsidRPr="00FB6FE5">
        <w:rPr>
          <w:rFonts w:ascii="Arial" w:hAnsi="Arial" w:cs="Arial"/>
          <w:sz w:val="21"/>
          <w:szCs w:val="21"/>
        </w:rPr>
        <w:t xml:space="preserve">" </w:t>
      </w:r>
      <w:r w:rsidR="00520EBC" w:rsidRPr="00FB6FE5">
        <w:rPr>
          <w:rFonts w:ascii="Arial" w:hAnsi="Arial" w:cs="Arial"/>
          <w:sz w:val="21"/>
          <w:szCs w:val="21"/>
        </w:rPr>
        <w:tab/>
      </w:r>
      <w:r w:rsidRPr="00FB6FE5">
        <w:rPr>
          <w:rFonts w:ascii="Arial" w:hAnsi="Arial" w:cs="Arial"/>
          <w:sz w:val="21"/>
          <w:szCs w:val="21"/>
        </w:rPr>
        <w:t xml:space="preserve">has the meaning set out in the Data Protection Laws and, for the avoidance of doubt, includes a breach of Paragraph </w:t>
      </w:r>
      <w:proofErr w:type="gramStart"/>
      <w:r w:rsidRPr="00FB6FE5">
        <w:rPr>
          <w:rFonts w:ascii="Arial" w:hAnsi="Arial" w:cs="Arial"/>
          <w:sz w:val="21"/>
          <w:szCs w:val="21"/>
        </w:rPr>
        <w:t>2.2.1(d);</w:t>
      </w:r>
      <w:proofErr w:type="gramEnd"/>
      <w:r w:rsidRPr="00FB6FE5">
        <w:rPr>
          <w:rFonts w:ascii="Arial" w:hAnsi="Arial" w:cs="Arial"/>
          <w:sz w:val="21"/>
          <w:szCs w:val="21"/>
        </w:rPr>
        <w:t xml:space="preserve">  </w:t>
      </w:r>
    </w:p>
    <w:p w14:paraId="5F43C264" w14:textId="395681AC" w:rsidR="00DE6751" w:rsidRPr="00FB6FE5" w:rsidRDefault="00C56BD2">
      <w:pPr>
        <w:ind w:left="3051" w:hanging="2835"/>
        <w:rPr>
          <w:rFonts w:ascii="Arial" w:hAnsi="Arial" w:cs="Arial"/>
          <w:sz w:val="21"/>
          <w:szCs w:val="21"/>
        </w:rPr>
      </w:pPr>
      <w:r w:rsidRPr="00FB6FE5">
        <w:rPr>
          <w:rFonts w:ascii="Arial" w:hAnsi="Arial" w:cs="Arial"/>
          <w:b/>
          <w:sz w:val="21"/>
          <w:szCs w:val="21"/>
        </w:rPr>
        <w:t xml:space="preserve">"Personal Data Breach Particulars" </w:t>
      </w:r>
      <w:r w:rsidR="00520EBC" w:rsidRPr="00FB6FE5">
        <w:rPr>
          <w:rFonts w:ascii="Arial" w:hAnsi="Arial" w:cs="Arial"/>
          <w:b/>
          <w:sz w:val="21"/>
          <w:szCs w:val="21"/>
        </w:rPr>
        <w:tab/>
      </w:r>
      <w:r w:rsidRPr="00FB6FE5">
        <w:rPr>
          <w:rFonts w:ascii="Arial" w:hAnsi="Arial" w:cs="Arial"/>
          <w:sz w:val="21"/>
          <w:szCs w:val="21"/>
        </w:rPr>
        <w:t xml:space="preserve">means the information that must be included in a Personal Data Breach notification, as set out in Article 33(3) of the </w:t>
      </w:r>
      <w:proofErr w:type="gramStart"/>
      <w:r w:rsidRPr="00FB6FE5">
        <w:rPr>
          <w:rFonts w:ascii="Arial" w:hAnsi="Arial" w:cs="Arial"/>
          <w:sz w:val="21"/>
          <w:szCs w:val="21"/>
        </w:rPr>
        <w:t>GDPR;</w:t>
      </w:r>
      <w:proofErr w:type="gramEnd"/>
      <w:r w:rsidRPr="00FB6FE5">
        <w:rPr>
          <w:rFonts w:ascii="Arial" w:hAnsi="Arial" w:cs="Arial"/>
          <w:sz w:val="21"/>
          <w:szCs w:val="21"/>
        </w:rPr>
        <w:t xml:space="preserve"> </w:t>
      </w:r>
    </w:p>
    <w:p w14:paraId="2B8B97CE" w14:textId="29E83F22" w:rsidR="00DE6751" w:rsidRPr="00FB6FE5" w:rsidRDefault="00C56BD2" w:rsidP="00520EBC">
      <w:pPr>
        <w:ind w:left="2880" w:hanging="2664"/>
        <w:rPr>
          <w:rFonts w:ascii="Arial" w:hAnsi="Arial" w:cs="Arial"/>
          <w:sz w:val="21"/>
          <w:szCs w:val="21"/>
        </w:rPr>
      </w:pPr>
      <w:r w:rsidRPr="00FB6FE5">
        <w:rPr>
          <w:rFonts w:ascii="Arial" w:hAnsi="Arial" w:cs="Arial"/>
          <w:b/>
          <w:bCs/>
          <w:sz w:val="21"/>
          <w:szCs w:val="21"/>
        </w:rPr>
        <w:t>"Personnel"</w:t>
      </w:r>
      <w:r w:rsidRPr="00FB6FE5">
        <w:rPr>
          <w:rFonts w:ascii="Arial" w:hAnsi="Arial" w:cs="Arial"/>
          <w:sz w:val="21"/>
          <w:szCs w:val="21"/>
        </w:rPr>
        <w:t xml:space="preserve"> </w:t>
      </w:r>
      <w:r w:rsidR="00520EBC" w:rsidRPr="00FB6FE5">
        <w:rPr>
          <w:rFonts w:ascii="Arial" w:hAnsi="Arial" w:cs="Arial"/>
          <w:sz w:val="21"/>
          <w:szCs w:val="21"/>
        </w:rPr>
        <w:tab/>
      </w:r>
      <w:r w:rsidRPr="00FB6FE5">
        <w:rPr>
          <w:rFonts w:ascii="Arial" w:hAnsi="Arial" w:cs="Arial"/>
          <w:sz w:val="21"/>
          <w:szCs w:val="21"/>
        </w:rPr>
        <w:t>means all persons engaged or employed from time to time by the Supplier in</w:t>
      </w:r>
      <w:r w:rsidR="00520EBC" w:rsidRPr="00FB6FE5">
        <w:rPr>
          <w:rFonts w:ascii="Arial" w:hAnsi="Arial" w:cs="Arial"/>
          <w:sz w:val="21"/>
          <w:szCs w:val="21"/>
        </w:rPr>
        <w:t xml:space="preserve"> </w:t>
      </w:r>
      <w:r w:rsidRPr="00FB6FE5">
        <w:rPr>
          <w:rFonts w:ascii="Arial" w:hAnsi="Arial" w:cs="Arial"/>
          <w:sz w:val="21"/>
          <w:szCs w:val="21"/>
        </w:rPr>
        <w:t xml:space="preserve">connection with this Agreement, including employees, consultants, contractors and permitted </w:t>
      </w:r>
      <w:proofErr w:type="gramStart"/>
      <w:r w:rsidRPr="00FB6FE5">
        <w:rPr>
          <w:rFonts w:ascii="Arial" w:hAnsi="Arial" w:cs="Arial"/>
          <w:sz w:val="21"/>
          <w:szCs w:val="21"/>
        </w:rPr>
        <w:t>agents;</w:t>
      </w:r>
      <w:proofErr w:type="gramEnd"/>
      <w:r w:rsidRPr="00FB6FE5">
        <w:rPr>
          <w:rFonts w:ascii="Arial" w:hAnsi="Arial" w:cs="Arial"/>
          <w:sz w:val="21"/>
          <w:szCs w:val="21"/>
        </w:rPr>
        <w:t xml:space="preserve">  </w:t>
      </w:r>
    </w:p>
    <w:p w14:paraId="5CFA81B6" w14:textId="0F689204" w:rsidR="00DE6751" w:rsidRPr="00FB6FE5" w:rsidRDefault="00C56BD2" w:rsidP="00FA198C">
      <w:pPr>
        <w:ind w:left="2880" w:hanging="2664"/>
        <w:rPr>
          <w:rFonts w:ascii="Arial" w:hAnsi="Arial" w:cs="Arial"/>
          <w:sz w:val="21"/>
          <w:szCs w:val="21"/>
        </w:rPr>
      </w:pPr>
      <w:r w:rsidRPr="00FB6FE5">
        <w:rPr>
          <w:rFonts w:ascii="Arial" w:hAnsi="Arial" w:cs="Arial"/>
          <w:b/>
          <w:bCs/>
          <w:sz w:val="21"/>
          <w:szCs w:val="21"/>
        </w:rPr>
        <w:t xml:space="preserve">"Processing" </w:t>
      </w:r>
      <w:r w:rsidR="00520EBC" w:rsidRPr="00FB6FE5">
        <w:rPr>
          <w:rFonts w:ascii="Arial" w:hAnsi="Arial" w:cs="Arial"/>
          <w:b/>
          <w:bCs/>
          <w:sz w:val="21"/>
          <w:szCs w:val="21"/>
        </w:rPr>
        <w:tab/>
      </w:r>
      <w:r w:rsidRPr="00FB6FE5">
        <w:rPr>
          <w:rFonts w:ascii="Arial" w:hAnsi="Arial" w:cs="Arial"/>
          <w:sz w:val="21"/>
          <w:szCs w:val="21"/>
        </w:rPr>
        <w:t>has the meaning set out in the Data Protection Laws (and "Process" and "Processed" shall be construed accordingly</w:t>
      </w:r>
      <w:proofErr w:type="gramStart"/>
      <w:r w:rsidRPr="00FB6FE5">
        <w:rPr>
          <w:rFonts w:ascii="Arial" w:hAnsi="Arial" w:cs="Arial"/>
          <w:sz w:val="21"/>
          <w:szCs w:val="21"/>
        </w:rPr>
        <w:t>);</w:t>
      </w:r>
      <w:proofErr w:type="gramEnd"/>
      <w:r w:rsidRPr="00FB6FE5">
        <w:rPr>
          <w:rFonts w:ascii="Arial" w:hAnsi="Arial" w:cs="Arial"/>
          <w:sz w:val="21"/>
          <w:szCs w:val="21"/>
        </w:rPr>
        <w:t xml:space="preserve"> </w:t>
      </w:r>
    </w:p>
    <w:p w14:paraId="114F0C8B" w14:textId="6E29EA54" w:rsidR="00DE6751" w:rsidRPr="00FB6FE5" w:rsidRDefault="00C56BD2" w:rsidP="00140F87">
      <w:pPr>
        <w:ind w:left="2880" w:hanging="2664"/>
        <w:rPr>
          <w:rFonts w:ascii="Arial" w:hAnsi="Arial" w:cs="Arial"/>
          <w:sz w:val="21"/>
          <w:szCs w:val="21"/>
        </w:rPr>
      </w:pPr>
      <w:r w:rsidRPr="00FB6FE5">
        <w:rPr>
          <w:rFonts w:ascii="Arial" w:hAnsi="Arial" w:cs="Arial"/>
          <w:b/>
          <w:bCs/>
          <w:sz w:val="21"/>
          <w:szCs w:val="21"/>
        </w:rPr>
        <w:t>"Processor"</w:t>
      </w:r>
      <w:r w:rsidRPr="00FB6FE5">
        <w:rPr>
          <w:rFonts w:ascii="Arial" w:hAnsi="Arial" w:cs="Arial"/>
          <w:sz w:val="21"/>
          <w:szCs w:val="21"/>
        </w:rPr>
        <w:t xml:space="preserve"> </w:t>
      </w:r>
      <w:r w:rsidRPr="00FB6FE5">
        <w:rPr>
          <w:rFonts w:ascii="Arial" w:hAnsi="Arial" w:cs="Arial"/>
          <w:sz w:val="21"/>
          <w:szCs w:val="21"/>
        </w:rPr>
        <w:tab/>
        <w:t xml:space="preserve">shall have the meaning given to that term in the applicable Data Protection </w:t>
      </w:r>
      <w:proofErr w:type="gramStart"/>
      <w:r w:rsidRPr="00FB6FE5">
        <w:rPr>
          <w:rFonts w:ascii="Arial" w:hAnsi="Arial" w:cs="Arial"/>
          <w:sz w:val="21"/>
          <w:szCs w:val="21"/>
        </w:rPr>
        <w:t>Laws;</w:t>
      </w:r>
      <w:proofErr w:type="gramEnd"/>
      <w:r w:rsidRPr="00FB6FE5">
        <w:rPr>
          <w:rFonts w:ascii="Arial" w:hAnsi="Arial" w:cs="Arial"/>
          <w:sz w:val="21"/>
          <w:szCs w:val="21"/>
        </w:rPr>
        <w:t xml:space="preserve"> </w:t>
      </w:r>
    </w:p>
    <w:p w14:paraId="5A9B137E" w14:textId="3A464BDC" w:rsidR="00DE6751" w:rsidRPr="00FB6FE5" w:rsidRDefault="00C56BD2" w:rsidP="5D19E842">
      <w:pPr>
        <w:ind w:left="2880" w:hanging="2664"/>
        <w:rPr>
          <w:rFonts w:ascii="Arial" w:hAnsi="Arial" w:cs="Arial"/>
          <w:sz w:val="21"/>
          <w:szCs w:val="21"/>
        </w:rPr>
      </w:pPr>
      <w:r w:rsidRPr="00FB6FE5">
        <w:rPr>
          <w:rFonts w:ascii="Arial" w:hAnsi="Arial" w:cs="Arial"/>
          <w:b/>
          <w:bCs/>
          <w:sz w:val="21"/>
          <w:szCs w:val="21"/>
        </w:rPr>
        <w:lastRenderedPageBreak/>
        <w:t>"Restricted Country"</w:t>
      </w:r>
      <w:r w:rsidRPr="00FB6FE5">
        <w:rPr>
          <w:rFonts w:ascii="Arial" w:hAnsi="Arial" w:cs="Arial"/>
          <w:sz w:val="21"/>
          <w:szCs w:val="21"/>
        </w:rPr>
        <w:t xml:space="preserve"> </w:t>
      </w:r>
      <w:r w:rsidRPr="00FB6FE5">
        <w:rPr>
          <w:rFonts w:ascii="Arial" w:hAnsi="Arial" w:cs="Arial"/>
          <w:sz w:val="21"/>
          <w:szCs w:val="21"/>
        </w:rPr>
        <w:tab/>
      </w:r>
      <w:r w:rsidRPr="005B03AA">
        <w:rPr>
          <w:rFonts w:ascii="Arial" w:hAnsi="Arial" w:cs="Arial"/>
          <w:sz w:val="21"/>
          <w:szCs w:val="21"/>
        </w:rPr>
        <w:t xml:space="preserve">means a country, territory or jurisdiction outside of the </w:t>
      </w:r>
      <w:r w:rsidR="00053290" w:rsidRPr="005B03AA">
        <w:rPr>
          <w:rFonts w:ascii="Arial" w:hAnsi="Arial" w:cs="Arial"/>
          <w:sz w:val="21"/>
          <w:szCs w:val="21"/>
        </w:rPr>
        <w:t xml:space="preserve">United Kingdom which </w:t>
      </w:r>
      <w:r w:rsidRPr="005B03AA">
        <w:rPr>
          <w:rFonts w:ascii="Arial" w:hAnsi="Arial" w:cs="Arial"/>
          <w:sz w:val="21"/>
          <w:szCs w:val="21"/>
        </w:rPr>
        <w:t xml:space="preserve">has not deemed to provide adequate protection in accordance with Article 45(1) of the </w:t>
      </w:r>
      <w:r w:rsidR="77B68E8D" w:rsidRPr="005B03AA">
        <w:rPr>
          <w:rFonts w:ascii="Arial" w:hAnsi="Arial" w:cs="Arial"/>
          <w:sz w:val="21"/>
          <w:szCs w:val="21"/>
        </w:rPr>
        <w:t xml:space="preserve">UK </w:t>
      </w:r>
      <w:proofErr w:type="gramStart"/>
      <w:r w:rsidRPr="005B03AA">
        <w:rPr>
          <w:rFonts w:ascii="Arial" w:hAnsi="Arial" w:cs="Arial"/>
          <w:sz w:val="21"/>
          <w:szCs w:val="21"/>
        </w:rPr>
        <w:t>GDPR;</w:t>
      </w:r>
      <w:proofErr w:type="gramEnd"/>
      <w:r w:rsidRPr="00FB6FE5">
        <w:rPr>
          <w:rFonts w:ascii="Arial" w:hAnsi="Arial" w:cs="Arial"/>
          <w:sz w:val="21"/>
          <w:szCs w:val="21"/>
        </w:rPr>
        <w:t xml:space="preserve">  </w:t>
      </w:r>
    </w:p>
    <w:p w14:paraId="0A47BE90" w14:textId="647CC2E9" w:rsidR="00DE6751" w:rsidRPr="00FB6FE5" w:rsidRDefault="00C56BD2" w:rsidP="00FA198C">
      <w:pPr>
        <w:ind w:left="2880" w:hanging="2880"/>
        <w:rPr>
          <w:rFonts w:ascii="Arial" w:hAnsi="Arial" w:cs="Arial"/>
          <w:b/>
          <w:bCs/>
          <w:sz w:val="21"/>
          <w:szCs w:val="21"/>
        </w:rPr>
      </w:pPr>
      <w:r w:rsidRPr="00FB6FE5">
        <w:rPr>
          <w:rFonts w:ascii="Arial" w:hAnsi="Arial" w:cs="Arial"/>
          <w:b/>
          <w:bCs/>
          <w:sz w:val="21"/>
          <w:szCs w:val="21"/>
        </w:rPr>
        <w:t>"Security Requirements"</w:t>
      </w:r>
      <w:r w:rsidRPr="00FB6FE5">
        <w:rPr>
          <w:rFonts w:ascii="Arial" w:hAnsi="Arial" w:cs="Arial"/>
          <w:sz w:val="21"/>
          <w:szCs w:val="21"/>
        </w:rPr>
        <w:t xml:space="preserve"> </w:t>
      </w:r>
      <w:r w:rsidR="00FA198C" w:rsidRPr="00FB6FE5">
        <w:rPr>
          <w:rFonts w:ascii="Arial" w:hAnsi="Arial" w:cs="Arial"/>
          <w:sz w:val="21"/>
          <w:szCs w:val="21"/>
        </w:rPr>
        <w:tab/>
      </w:r>
      <w:r w:rsidRPr="00FB6FE5">
        <w:rPr>
          <w:rFonts w:ascii="Arial" w:hAnsi="Arial" w:cs="Arial"/>
          <w:sz w:val="21"/>
          <w:szCs w:val="21"/>
        </w:rPr>
        <w:t>means the requirements regarding the security of Personal Data, as set out in the Data Protection Laws (including</w:t>
      </w:r>
      <w:proofErr w:type="gramStart"/>
      <w:r w:rsidRPr="00FB6FE5">
        <w:rPr>
          <w:rFonts w:ascii="Arial" w:hAnsi="Arial" w:cs="Arial"/>
          <w:sz w:val="21"/>
          <w:szCs w:val="21"/>
        </w:rPr>
        <w:t>, in particular, the</w:t>
      </w:r>
      <w:proofErr w:type="gramEnd"/>
      <w:r w:rsidRPr="00FB6FE5">
        <w:rPr>
          <w:rFonts w:ascii="Arial" w:hAnsi="Arial" w:cs="Arial"/>
          <w:sz w:val="21"/>
          <w:szCs w:val="21"/>
        </w:rPr>
        <w:t xml:space="preserve"> measures set out in Article 32(1) of the </w:t>
      </w:r>
      <w:r w:rsidR="00886E44" w:rsidRPr="00FB6FE5">
        <w:rPr>
          <w:rFonts w:ascii="Arial" w:hAnsi="Arial" w:cs="Arial"/>
          <w:sz w:val="21"/>
          <w:szCs w:val="21"/>
        </w:rPr>
        <w:t xml:space="preserve">UK </w:t>
      </w:r>
      <w:r w:rsidRPr="00FB6FE5">
        <w:rPr>
          <w:rFonts w:ascii="Arial" w:hAnsi="Arial" w:cs="Arial"/>
          <w:sz w:val="21"/>
          <w:szCs w:val="21"/>
        </w:rPr>
        <w:t xml:space="preserve">GDPR (taking due account of the matters described in Article 32(2) of the </w:t>
      </w:r>
      <w:r w:rsidR="00886E44" w:rsidRPr="00FB6FE5">
        <w:rPr>
          <w:rFonts w:ascii="Arial" w:hAnsi="Arial" w:cs="Arial"/>
          <w:sz w:val="21"/>
          <w:szCs w:val="21"/>
        </w:rPr>
        <w:t xml:space="preserve">UK </w:t>
      </w:r>
      <w:r w:rsidRPr="00FB6FE5">
        <w:rPr>
          <w:rFonts w:ascii="Arial" w:hAnsi="Arial" w:cs="Arial"/>
          <w:sz w:val="21"/>
          <w:szCs w:val="21"/>
        </w:rPr>
        <w:t xml:space="preserve">GDPR)) </w:t>
      </w:r>
      <w:r w:rsidRPr="00FB6FE5">
        <w:rPr>
          <w:rFonts w:ascii="Arial" w:hAnsi="Arial" w:cs="Arial"/>
          <w:b/>
          <w:bCs/>
          <w:sz w:val="21"/>
          <w:szCs w:val="21"/>
        </w:rPr>
        <w:t xml:space="preserve">as </w:t>
      </w:r>
      <w:proofErr w:type="gramStart"/>
      <w:r w:rsidRPr="00FB6FE5">
        <w:rPr>
          <w:rFonts w:ascii="Arial" w:hAnsi="Arial" w:cs="Arial"/>
          <w:b/>
          <w:bCs/>
          <w:sz w:val="21"/>
          <w:szCs w:val="21"/>
        </w:rPr>
        <w:t>applicable;</w:t>
      </w:r>
      <w:proofErr w:type="gramEnd"/>
      <w:r w:rsidRPr="00FB6FE5">
        <w:rPr>
          <w:rFonts w:ascii="Arial" w:hAnsi="Arial" w:cs="Arial"/>
          <w:b/>
          <w:bCs/>
          <w:sz w:val="21"/>
          <w:szCs w:val="21"/>
        </w:rPr>
        <w:t xml:space="preserve"> </w:t>
      </w:r>
    </w:p>
    <w:p w14:paraId="7D666277" w14:textId="23F57E61" w:rsidR="00DE6751" w:rsidRPr="00FB6FE5" w:rsidRDefault="00C56BD2" w:rsidP="00FA198C">
      <w:pPr>
        <w:ind w:left="2880" w:hanging="2880"/>
        <w:rPr>
          <w:rFonts w:ascii="Arial" w:hAnsi="Arial" w:cs="Arial"/>
          <w:sz w:val="21"/>
          <w:szCs w:val="21"/>
        </w:rPr>
      </w:pPr>
      <w:r w:rsidRPr="00FB6FE5">
        <w:rPr>
          <w:rFonts w:ascii="Arial" w:hAnsi="Arial" w:cs="Arial"/>
          <w:b/>
          <w:bCs/>
          <w:sz w:val="21"/>
          <w:szCs w:val="21"/>
        </w:rPr>
        <w:t>"Sensitive Personal Data"</w:t>
      </w:r>
      <w:r w:rsidRPr="00FB6FE5">
        <w:rPr>
          <w:rFonts w:ascii="Arial" w:hAnsi="Arial" w:cs="Arial"/>
          <w:sz w:val="21"/>
          <w:szCs w:val="21"/>
        </w:rPr>
        <w:t xml:space="preserve"> </w:t>
      </w:r>
      <w:r w:rsidR="00FA198C" w:rsidRPr="00FB6FE5">
        <w:rPr>
          <w:rFonts w:ascii="Arial" w:hAnsi="Arial" w:cs="Arial"/>
          <w:sz w:val="21"/>
          <w:szCs w:val="21"/>
        </w:rPr>
        <w:tab/>
      </w:r>
      <w:r w:rsidRPr="00FB6FE5">
        <w:rPr>
          <w:rFonts w:ascii="Arial" w:hAnsi="Arial" w:cs="Arial"/>
          <w:sz w:val="21"/>
          <w:szCs w:val="21"/>
        </w:rPr>
        <w:t>means Personal Data that reveals such special categories of data as are listed in Article 9(1) of the</w:t>
      </w:r>
      <w:r w:rsidR="00872B92" w:rsidRPr="00FB6FE5">
        <w:rPr>
          <w:rFonts w:ascii="Arial" w:hAnsi="Arial" w:cs="Arial"/>
          <w:sz w:val="21"/>
          <w:szCs w:val="21"/>
        </w:rPr>
        <w:t xml:space="preserve"> UK</w:t>
      </w:r>
      <w:r w:rsidRPr="00FB6FE5">
        <w:rPr>
          <w:rFonts w:ascii="Arial" w:hAnsi="Arial" w:cs="Arial"/>
          <w:sz w:val="21"/>
          <w:szCs w:val="21"/>
        </w:rPr>
        <w:t xml:space="preserve"> </w:t>
      </w:r>
      <w:proofErr w:type="gramStart"/>
      <w:r w:rsidRPr="00FB6FE5">
        <w:rPr>
          <w:rFonts w:ascii="Arial" w:hAnsi="Arial" w:cs="Arial"/>
          <w:sz w:val="21"/>
          <w:szCs w:val="21"/>
        </w:rPr>
        <w:t>GDPR;</w:t>
      </w:r>
      <w:proofErr w:type="gramEnd"/>
      <w:r w:rsidRPr="00FB6FE5">
        <w:rPr>
          <w:rFonts w:ascii="Arial" w:hAnsi="Arial" w:cs="Arial"/>
          <w:sz w:val="21"/>
          <w:szCs w:val="21"/>
        </w:rPr>
        <w:t xml:space="preserve">  </w:t>
      </w:r>
    </w:p>
    <w:p w14:paraId="5BDC6C5C" w14:textId="3A4A708D" w:rsidR="00DE6751" w:rsidRDefault="00C56BD2" w:rsidP="00FA198C">
      <w:pPr>
        <w:ind w:left="2880" w:hanging="2880"/>
        <w:rPr>
          <w:rFonts w:ascii="Arial" w:hAnsi="Arial" w:cs="Arial"/>
          <w:sz w:val="21"/>
          <w:szCs w:val="21"/>
        </w:rPr>
      </w:pPr>
      <w:r w:rsidRPr="00FB6FE5">
        <w:rPr>
          <w:rFonts w:ascii="Arial" w:hAnsi="Arial" w:cs="Arial"/>
          <w:b/>
          <w:bCs/>
          <w:sz w:val="21"/>
          <w:szCs w:val="21"/>
        </w:rPr>
        <w:t>"Third Party Request"</w:t>
      </w:r>
      <w:r w:rsidRPr="00FB6FE5">
        <w:rPr>
          <w:rFonts w:ascii="Arial" w:hAnsi="Arial" w:cs="Arial"/>
          <w:sz w:val="21"/>
          <w:szCs w:val="21"/>
        </w:rPr>
        <w:t xml:space="preserve"> </w:t>
      </w:r>
      <w:r w:rsidR="00FA198C" w:rsidRPr="00FB6FE5">
        <w:rPr>
          <w:rFonts w:ascii="Arial" w:hAnsi="Arial" w:cs="Arial"/>
          <w:sz w:val="21"/>
          <w:szCs w:val="21"/>
        </w:rPr>
        <w:tab/>
      </w:r>
      <w:r w:rsidRPr="00FB6FE5">
        <w:rPr>
          <w:rFonts w:ascii="Arial" w:hAnsi="Arial" w:cs="Arial"/>
          <w:sz w:val="21"/>
          <w:szCs w:val="21"/>
        </w:rPr>
        <w:t xml:space="preserve">means a written request from any third party for disclosure of Personal Data where compliance with such a request is required or purported to be required by law or regulation.  </w:t>
      </w:r>
    </w:p>
    <w:p w14:paraId="68B00AF7" w14:textId="77777777" w:rsidR="005D5FD9" w:rsidRDefault="005D5FD9" w:rsidP="00FA198C">
      <w:pPr>
        <w:ind w:left="2880" w:hanging="2880"/>
        <w:rPr>
          <w:rFonts w:ascii="Arial" w:hAnsi="Arial" w:cs="Arial"/>
          <w:sz w:val="21"/>
          <w:szCs w:val="21"/>
        </w:rPr>
      </w:pPr>
    </w:p>
    <w:p w14:paraId="045FA1EE" w14:textId="77777777" w:rsidR="005D5FD9" w:rsidRPr="00FB6FE5" w:rsidRDefault="005D5FD9" w:rsidP="00FA198C">
      <w:pPr>
        <w:ind w:left="2880" w:hanging="2880"/>
        <w:rPr>
          <w:rFonts w:ascii="Arial" w:hAnsi="Arial" w:cs="Arial"/>
          <w:sz w:val="21"/>
          <w:szCs w:val="21"/>
        </w:rPr>
      </w:pPr>
    </w:p>
    <w:p w14:paraId="3235EC73" w14:textId="77777777" w:rsidR="00DE6751" w:rsidRPr="00FB6FE5" w:rsidRDefault="00C56BD2">
      <w:pPr>
        <w:pStyle w:val="Heading1"/>
        <w:tabs>
          <w:tab w:val="center" w:pos="1566"/>
        </w:tabs>
        <w:ind w:left="-15" w:right="0" w:firstLine="0"/>
        <w:rPr>
          <w:rFonts w:ascii="Arial" w:hAnsi="Arial" w:cs="Arial"/>
          <w:sz w:val="21"/>
          <w:szCs w:val="21"/>
        </w:rPr>
      </w:pPr>
      <w:r w:rsidRPr="00FB6FE5">
        <w:rPr>
          <w:rFonts w:ascii="Arial" w:hAnsi="Arial" w:cs="Arial"/>
          <w:b w:val="0"/>
          <w:sz w:val="21"/>
          <w:szCs w:val="21"/>
        </w:rPr>
        <w:t>2.</w:t>
      </w:r>
      <w:r w:rsidRPr="00FB6FE5">
        <w:rPr>
          <w:rFonts w:ascii="Arial" w:eastAsia="Arial" w:hAnsi="Arial" w:cs="Arial"/>
          <w:b w:val="0"/>
          <w:sz w:val="21"/>
          <w:szCs w:val="21"/>
        </w:rPr>
        <w:t xml:space="preserve"> </w:t>
      </w:r>
      <w:r w:rsidRPr="00FB6FE5">
        <w:rPr>
          <w:rFonts w:ascii="Arial" w:eastAsia="Arial" w:hAnsi="Arial" w:cs="Arial"/>
          <w:b w:val="0"/>
          <w:sz w:val="21"/>
          <w:szCs w:val="21"/>
        </w:rPr>
        <w:tab/>
      </w:r>
      <w:r w:rsidRPr="00FB6FE5">
        <w:rPr>
          <w:rFonts w:ascii="Arial" w:hAnsi="Arial" w:cs="Arial"/>
          <w:sz w:val="21"/>
          <w:szCs w:val="21"/>
        </w:rPr>
        <w:t xml:space="preserve">DATA PROTECTION </w:t>
      </w:r>
    </w:p>
    <w:p w14:paraId="59BCC840" w14:textId="77777777" w:rsidR="00DE6751" w:rsidRPr="00FB6FE5" w:rsidRDefault="00C56BD2">
      <w:pPr>
        <w:pStyle w:val="Heading2"/>
        <w:tabs>
          <w:tab w:val="center" w:pos="2140"/>
        </w:tabs>
        <w:spacing w:after="251"/>
        <w:ind w:left="-15" w:firstLine="0"/>
        <w:rPr>
          <w:rFonts w:ascii="Arial" w:hAnsi="Arial" w:cs="Arial"/>
          <w:sz w:val="21"/>
          <w:szCs w:val="21"/>
        </w:rPr>
      </w:pPr>
      <w:r w:rsidRPr="00FB6FE5">
        <w:rPr>
          <w:rFonts w:ascii="Arial" w:hAnsi="Arial" w:cs="Arial"/>
          <w:b w:val="0"/>
          <w:sz w:val="21"/>
          <w:szCs w:val="21"/>
          <w:u w:val="none"/>
        </w:rPr>
        <w:t>2.1</w:t>
      </w:r>
      <w:r w:rsidRPr="00FB6FE5">
        <w:rPr>
          <w:rFonts w:ascii="Arial" w:eastAsia="Arial" w:hAnsi="Arial" w:cs="Arial"/>
          <w:b w:val="0"/>
          <w:sz w:val="21"/>
          <w:szCs w:val="21"/>
          <w:u w:val="none"/>
        </w:rPr>
        <w:t xml:space="preserve"> </w:t>
      </w:r>
      <w:r w:rsidRPr="00FB6FE5">
        <w:rPr>
          <w:rFonts w:ascii="Arial" w:eastAsia="Arial" w:hAnsi="Arial" w:cs="Arial"/>
          <w:b w:val="0"/>
          <w:sz w:val="21"/>
          <w:szCs w:val="21"/>
          <w:u w:val="none"/>
        </w:rPr>
        <w:tab/>
      </w:r>
      <w:r w:rsidRPr="00FB6FE5">
        <w:rPr>
          <w:rFonts w:ascii="Arial" w:hAnsi="Arial" w:cs="Arial"/>
          <w:sz w:val="21"/>
          <w:szCs w:val="21"/>
          <w:u w:val="none"/>
        </w:rPr>
        <w:t xml:space="preserve">Arrangement Between </w:t>
      </w:r>
      <w:proofErr w:type="gramStart"/>
      <w:r w:rsidRPr="00FB6FE5">
        <w:rPr>
          <w:rFonts w:ascii="Arial" w:hAnsi="Arial" w:cs="Arial"/>
          <w:sz w:val="21"/>
          <w:szCs w:val="21"/>
          <w:u w:val="none"/>
        </w:rPr>
        <w:t>The</w:t>
      </w:r>
      <w:proofErr w:type="gramEnd"/>
      <w:r w:rsidRPr="00FB6FE5">
        <w:rPr>
          <w:rFonts w:ascii="Arial" w:hAnsi="Arial" w:cs="Arial"/>
          <w:sz w:val="21"/>
          <w:szCs w:val="21"/>
          <w:u w:val="none"/>
        </w:rPr>
        <w:t xml:space="preserve"> Parties</w:t>
      </w:r>
      <w:r w:rsidRPr="00FB6FE5">
        <w:rPr>
          <w:rFonts w:ascii="Arial" w:hAnsi="Arial" w:cs="Arial"/>
          <w:b w:val="0"/>
          <w:sz w:val="21"/>
          <w:szCs w:val="21"/>
          <w:u w:val="none"/>
        </w:rPr>
        <w:t xml:space="preserve"> </w:t>
      </w:r>
    </w:p>
    <w:p w14:paraId="3A5B1C3D" w14:textId="54CC9149" w:rsidR="00DE6751" w:rsidRPr="00FB6FE5" w:rsidRDefault="00C56BD2" w:rsidP="00A603C7">
      <w:pPr>
        <w:ind w:left="1440" w:hanging="720"/>
        <w:rPr>
          <w:rFonts w:ascii="Arial" w:hAnsi="Arial" w:cs="Arial"/>
          <w:sz w:val="21"/>
          <w:szCs w:val="21"/>
        </w:rPr>
      </w:pPr>
      <w:r w:rsidRPr="00FB6FE5">
        <w:rPr>
          <w:rFonts w:ascii="Arial" w:hAnsi="Arial" w:cs="Arial"/>
          <w:sz w:val="21"/>
          <w:szCs w:val="21"/>
        </w:rPr>
        <w:t xml:space="preserve">2.1.1 </w:t>
      </w:r>
      <w:r w:rsidR="00FA198C" w:rsidRPr="00FB6FE5">
        <w:rPr>
          <w:rFonts w:ascii="Arial" w:hAnsi="Arial" w:cs="Arial"/>
          <w:sz w:val="21"/>
          <w:szCs w:val="21"/>
        </w:rPr>
        <w:tab/>
      </w:r>
      <w:r w:rsidRPr="00FB6FE5">
        <w:rPr>
          <w:rFonts w:ascii="Arial" w:hAnsi="Arial" w:cs="Arial"/>
          <w:sz w:val="21"/>
          <w:szCs w:val="21"/>
        </w:rPr>
        <w:t xml:space="preserve">The Parties shall each Process the Personal Data.  The Parties acknowledge that the factual arrangements between them dictate the classification of each Party in respect of the Data Protection Laws.  Notwithstanding the foregoing, the Parties anticipate that, in respect of the Personal Data, as between the </w:t>
      </w:r>
      <w:r w:rsidR="00305F90" w:rsidRPr="00FB6FE5">
        <w:rPr>
          <w:rFonts w:ascii="Arial" w:hAnsi="Arial" w:cs="Arial"/>
          <w:sz w:val="21"/>
          <w:szCs w:val="21"/>
        </w:rPr>
        <w:t>Trust</w:t>
      </w:r>
      <w:r w:rsidRPr="00FB6FE5">
        <w:rPr>
          <w:rFonts w:ascii="Arial" w:hAnsi="Arial" w:cs="Arial"/>
          <w:sz w:val="21"/>
          <w:szCs w:val="21"/>
        </w:rPr>
        <w:t xml:space="preserve"> and the Supplier for the purposes of this Agreement, the </w:t>
      </w:r>
      <w:r w:rsidR="00305F90" w:rsidRPr="00FB6FE5">
        <w:rPr>
          <w:rFonts w:ascii="Arial" w:hAnsi="Arial" w:cs="Arial"/>
          <w:sz w:val="21"/>
          <w:szCs w:val="21"/>
        </w:rPr>
        <w:t>Trust</w:t>
      </w:r>
      <w:r w:rsidRPr="00FB6FE5">
        <w:rPr>
          <w:rFonts w:ascii="Arial" w:hAnsi="Arial" w:cs="Arial"/>
          <w:sz w:val="21"/>
          <w:szCs w:val="21"/>
        </w:rPr>
        <w:t xml:space="preserve"> shall act as the Controller and the Supplier shall act as the Processor, as follows: </w:t>
      </w:r>
    </w:p>
    <w:p w14:paraId="54571398" w14:textId="39582A24" w:rsidR="00DE6751" w:rsidRPr="00FB6FE5" w:rsidRDefault="00FE0750" w:rsidP="00FE0750">
      <w:pPr>
        <w:ind w:left="2160" w:hanging="720"/>
        <w:rPr>
          <w:rFonts w:ascii="Arial" w:hAnsi="Arial" w:cs="Arial"/>
          <w:sz w:val="21"/>
          <w:szCs w:val="21"/>
        </w:rPr>
      </w:pPr>
      <w:r w:rsidRPr="00FB6FE5">
        <w:rPr>
          <w:rFonts w:ascii="Arial" w:hAnsi="Arial" w:cs="Arial"/>
          <w:sz w:val="21"/>
          <w:szCs w:val="21"/>
        </w:rPr>
        <w:t>(a)</w:t>
      </w:r>
      <w:r w:rsidRPr="00FB6FE5">
        <w:rPr>
          <w:rFonts w:ascii="Arial" w:hAnsi="Arial" w:cs="Arial"/>
          <w:sz w:val="21"/>
          <w:szCs w:val="21"/>
        </w:rPr>
        <w:tab/>
        <w:t xml:space="preserve">the </w:t>
      </w:r>
      <w:r w:rsidR="00305F90" w:rsidRPr="00FB6FE5">
        <w:rPr>
          <w:rFonts w:ascii="Arial" w:hAnsi="Arial" w:cs="Arial"/>
          <w:sz w:val="21"/>
          <w:szCs w:val="21"/>
        </w:rPr>
        <w:t>Trust</w:t>
      </w:r>
      <w:r w:rsidRPr="00FB6FE5">
        <w:rPr>
          <w:rFonts w:ascii="Arial" w:hAnsi="Arial" w:cs="Arial"/>
          <w:sz w:val="21"/>
          <w:szCs w:val="21"/>
        </w:rPr>
        <w:t xml:space="preserve"> shall be the Controller where it is Processing Personal Data in relation to the Contract; and  </w:t>
      </w:r>
    </w:p>
    <w:p w14:paraId="2B979A58" w14:textId="79FAE039" w:rsidR="00DE6751" w:rsidRPr="006B4038" w:rsidRDefault="00FE0750" w:rsidP="5D19E842">
      <w:pPr>
        <w:ind w:left="2160" w:hanging="720"/>
        <w:rPr>
          <w:rFonts w:ascii="Arial" w:hAnsi="Arial" w:cs="Arial"/>
          <w:sz w:val="21"/>
          <w:szCs w:val="21"/>
        </w:rPr>
      </w:pPr>
      <w:r w:rsidRPr="006B4038">
        <w:rPr>
          <w:rFonts w:ascii="Arial" w:hAnsi="Arial" w:cs="Arial"/>
          <w:sz w:val="21"/>
          <w:szCs w:val="21"/>
        </w:rPr>
        <w:t>(b)</w:t>
      </w:r>
      <w:r w:rsidRPr="006B4038">
        <w:rPr>
          <w:rFonts w:ascii="Arial" w:hAnsi="Arial" w:cs="Arial"/>
          <w:sz w:val="21"/>
          <w:szCs w:val="21"/>
        </w:rPr>
        <w:tab/>
        <w:t xml:space="preserve">the Supplier shall be the Data Processor where it is Processing Personal Data in relation to the Permitted Purpose in connection with the performance of its obligations under the Contract. </w:t>
      </w:r>
    </w:p>
    <w:p w14:paraId="7208D990" w14:textId="46EE82F9" w:rsidR="00DE6751" w:rsidRPr="00FB6FE5" w:rsidRDefault="00C56BD2" w:rsidP="5D19E842">
      <w:pPr>
        <w:ind w:left="1440" w:hanging="720"/>
        <w:rPr>
          <w:rFonts w:ascii="Arial" w:hAnsi="Arial" w:cs="Arial"/>
          <w:sz w:val="21"/>
          <w:szCs w:val="21"/>
        </w:rPr>
      </w:pPr>
      <w:r w:rsidRPr="006B4038">
        <w:rPr>
          <w:rFonts w:ascii="Arial" w:hAnsi="Arial" w:cs="Arial"/>
          <w:sz w:val="21"/>
          <w:szCs w:val="21"/>
        </w:rPr>
        <w:t xml:space="preserve">2.1.2 </w:t>
      </w:r>
      <w:r w:rsidRPr="006B4038">
        <w:rPr>
          <w:rFonts w:ascii="Arial" w:hAnsi="Arial" w:cs="Arial"/>
          <w:sz w:val="21"/>
          <w:szCs w:val="21"/>
        </w:rPr>
        <w:tab/>
        <w:t xml:space="preserve">Each of the Parties acknowledges and agrees that Appendix 1 (Data Processing Particulars) to this Schedule is an accurate description of the Data Processing Particulars. </w:t>
      </w:r>
    </w:p>
    <w:p w14:paraId="588F60F9" w14:textId="4723620C" w:rsidR="00DE6751" w:rsidRPr="00FB6FE5" w:rsidRDefault="00C56BD2" w:rsidP="00FE0750">
      <w:pPr>
        <w:ind w:left="1440" w:hanging="720"/>
        <w:rPr>
          <w:rFonts w:ascii="Arial" w:hAnsi="Arial" w:cs="Arial"/>
          <w:sz w:val="21"/>
          <w:szCs w:val="21"/>
        </w:rPr>
      </w:pPr>
      <w:r w:rsidRPr="00FB6FE5">
        <w:rPr>
          <w:rFonts w:ascii="Arial" w:hAnsi="Arial" w:cs="Arial"/>
          <w:sz w:val="21"/>
          <w:szCs w:val="21"/>
        </w:rPr>
        <w:t xml:space="preserve">2.1.3 </w:t>
      </w:r>
      <w:r w:rsidR="00FA198C" w:rsidRPr="00FB6FE5">
        <w:rPr>
          <w:rFonts w:ascii="Arial" w:hAnsi="Arial" w:cs="Arial"/>
          <w:sz w:val="21"/>
          <w:szCs w:val="21"/>
        </w:rPr>
        <w:tab/>
      </w:r>
      <w:r w:rsidRPr="00FB6FE5">
        <w:rPr>
          <w:rFonts w:ascii="Arial" w:hAnsi="Arial" w:cs="Arial"/>
          <w:sz w:val="21"/>
          <w:szCs w:val="21"/>
        </w:rPr>
        <w:t xml:space="preserve">Nothing within this Schedule relieves the Supplier of its own direct responsibilities and liabilities under the Data Protection Laws. </w:t>
      </w:r>
    </w:p>
    <w:p w14:paraId="0F880D72" w14:textId="77777777" w:rsidR="00DE6751" w:rsidRPr="00FB6FE5" w:rsidRDefault="00C56BD2" w:rsidP="00A603C7">
      <w:pPr>
        <w:ind w:left="0" w:firstLine="0"/>
        <w:rPr>
          <w:rFonts w:ascii="Arial" w:hAnsi="Arial" w:cs="Arial"/>
          <w:sz w:val="21"/>
          <w:szCs w:val="21"/>
        </w:rPr>
      </w:pPr>
      <w:r w:rsidRPr="00FB6FE5">
        <w:rPr>
          <w:rFonts w:ascii="Arial" w:hAnsi="Arial" w:cs="Arial"/>
          <w:sz w:val="21"/>
          <w:szCs w:val="21"/>
        </w:rPr>
        <w:tab/>
        <w:t xml:space="preserve">2.1.4 </w:t>
      </w:r>
      <w:r w:rsidRPr="00FB6FE5">
        <w:rPr>
          <w:rFonts w:ascii="Arial" w:hAnsi="Arial" w:cs="Arial"/>
          <w:sz w:val="21"/>
          <w:szCs w:val="21"/>
        </w:rPr>
        <w:tab/>
        <w:t xml:space="preserve">Each Party shall </w:t>
      </w:r>
      <w:proofErr w:type="gramStart"/>
      <w:r w:rsidRPr="00FB6FE5">
        <w:rPr>
          <w:rFonts w:ascii="Arial" w:hAnsi="Arial" w:cs="Arial"/>
          <w:sz w:val="21"/>
          <w:szCs w:val="21"/>
        </w:rPr>
        <w:t>make due</w:t>
      </w:r>
      <w:proofErr w:type="gramEnd"/>
      <w:r w:rsidRPr="00FB6FE5">
        <w:rPr>
          <w:rFonts w:ascii="Arial" w:hAnsi="Arial" w:cs="Arial"/>
          <w:sz w:val="21"/>
          <w:szCs w:val="21"/>
        </w:rPr>
        <w:t xml:space="preserve"> notification to any relevant Regulator.  </w:t>
      </w:r>
    </w:p>
    <w:p w14:paraId="717891D9" w14:textId="37EC2B01" w:rsidR="00DE6751" w:rsidRPr="00FB6FE5" w:rsidRDefault="00C56BD2" w:rsidP="00FE0750">
      <w:pPr>
        <w:ind w:left="1440" w:hanging="720"/>
        <w:rPr>
          <w:rFonts w:ascii="Arial" w:hAnsi="Arial" w:cs="Arial"/>
          <w:sz w:val="21"/>
          <w:szCs w:val="21"/>
        </w:rPr>
      </w:pPr>
      <w:r w:rsidRPr="00FB6FE5">
        <w:rPr>
          <w:rFonts w:ascii="Arial" w:hAnsi="Arial" w:cs="Arial"/>
          <w:sz w:val="21"/>
          <w:szCs w:val="21"/>
        </w:rPr>
        <w:t xml:space="preserve">2.1.5 </w:t>
      </w:r>
      <w:r w:rsidR="00FA198C" w:rsidRPr="00FB6FE5">
        <w:rPr>
          <w:rFonts w:ascii="Arial" w:hAnsi="Arial" w:cs="Arial"/>
          <w:sz w:val="21"/>
          <w:szCs w:val="21"/>
        </w:rPr>
        <w:tab/>
      </w:r>
      <w:r w:rsidRPr="00FB6FE5">
        <w:rPr>
          <w:rFonts w:ascii="Arial" w:hAnsi="Arial" w:cs="Arial"/>
          <w:sz w:val="21"/>
          <w:szCs w:val="21"/>
        </w:rPr>
        <w:t xml:space="preserve">The Supplier undertakes to the </w:t>
      </w:r>
      <w:r w:rsidR="00305F90" w:rsidRPr="00FB6FE5">
        <w:rPr>
          <w:rFonts w:ascii="Arial" w:hAnsi="Arial" w:cs="Arial"/>
          <w:sz w:val="21"/>
          <w:szCs w:val="21"/>
        </w:rPr>
        <w:t>Trust</w:t>
      </w:r>
      <w:r w:rsidRPr="00FB6FE5">
        <w:rPr>
          <w:rFonts w:ascii="Arial" w:hAnsi="Arial" w:cs="Arial"/>
          <w:sz w:val="21"/>
          <w:szCs w:val="21"/>
        </w:rPr>
        <w:t xml:space="preserve"> that it will take all necessary steps to ensure that it operates at all times in accordance with the requirements of the Data Protection Laws and the Supplier will, at its own expense, assist the </w:t>
      </w:r>
      <w:r w:rsidR="00305F90" w:rsidRPr="00FB6FE5">
        <w:rPr>
          <w:rFonts w:ascii="Arial" w:hAnsi="Arial" w:cs="Arial"/>
          <w:sz w:val="21"/>
          <w:szCs w:val="21"/>
        </w:rPr>
        <w:t>Trust</w:t>
      </w:r>
      <w:r w:rsidRPr="00FB6FE5">
        <w:rPr>
          <w:rFonts w:ascii="Arial" w:hAnsi="Arial" w:cs="Arial"/>
          <w:sz w:val="21"/>
          <w:szCs w:val="21"/>
        </w:rPr>
        <w:t xml:space="preserve"> in discharging its obligations under the Data Protection Laws as more particularly detailed in this Paragraph 2 (Data Protection). The Supplier shall not, whether by act or omission, cause the </w:t>
      </w:r>
      <w:r w:rsidR="00305F90" w:rsidRPr="00FB6FE5">
        <w:rPr>
          <w:rFonts w:ascii="Arial" w:hAnsi="Arial" w:cs="Arial"/>
          <w:sz w:val="21"/>
          <w:szCs w:val="21"/>
        </w:rPr>
        <w:t>Trust</w:t>
      </w:r>
      <w:r w:rsidRPr="00FB6FE5">
        <w:rPr>
          <w:rFonts w:ascii="Arial" w:hAnsi="Arial" w:cs="Arial"/>
          <w:sz w:val="21"/>
          <w:szCs w:val="21"/>
        </w:rPr>
        <w:t xml:space="preserve"> to breach any of its obligations under the Data Protection Laws. 2.2 Data Processor Obligations </w:t>
      </w:r>
    </w:p>
    <w:p w14:paraId="39801DF4" w14:textId="08C96C7F" w:rsidR="00DE6751" w:rsidRPr="00FB6FE5" w:rsidRDefault="00C56BD2" w:rsidP="008A1796">
      <w:pPr>
        <w:ind w:left="1440" w:hanging="720"/>
        <w:rPr>
          <w:rFonts w:ascii="Arial" w:hAnsi="Arial" w:cs="Arial"/>
          <w:sz w:val="21"/>
          <w:szCs w:val="21"/>
        </w:rPr>
      </w:pPr>
      <w:r w:rsidRPr="00FB6FE5">
        <w:rPr>
          <w:rFonts w:ascii="Arial" w:hAnsi="Arial" w:cs="Arial"/>
          <w:sz w:val="21"/>
          <w:szCs w:val="21"/>
        </w:rPr>
        <w:lastRenderedPageBreak/>
        <w:t>2.2.1</w:t>
      </w:r>
      <w:r w:rsidRPr="00FB6FE5">
        <w:rPr>
          <w:rFonts w:ascii="Arial" w:eastAsia="Arial" w:hAnsi="Arial" w:cs="Arial"/>
          <w:sz w:val="21"/>
          <w:szCs w:val="21"/>
        </w:rPr>
        <w:t xml:space="preserve"> </w:t>
      </w:r>
      <w:r w:rsidR="008A1796" w:rsidRPr="00FB6FE5">
        <w:rPr>
          <w:rFonts w:ascii="Arial" w:eastAsia="Arial" w:hAnsi="Arial" w:cs="Arial"/>
          <w:sz w:val="21"/>
          <w:szCs w:val="21"/>
        </w:rPr>
        <w:tab/>
      </w:r>
      <w:r w:rsidRPr="00FB6FE5">
        <w:rPr>
          <w:rFonts w:ascii="Arial" w:hAnsi="Arial" w:cs="Arial"/>
          <w:sz w:val="21"/>
          <w:szCs w:val="21"/>
        </w:rPr>
        <w:t xml:space="preserve">To the extent that the Supplier Processes any Personal Data as a Processor for and on behalf of the </w:t>
      </w:r>
      <w:r w:rsidR="00305F90" w:rsidRPr="00FB6FE5">
        <w:rPr>
          <w:rFonts w:ascii="Arial" w:hAnsi="Arial" w:cs="Arial"/>
          <w:sz w:val="21"/>
          <w:szCs w:val="21"/>
        </w:rPr>
        <w:t>Trust</w:t>
      </w:r>
      <w:r w:rsidRPr="00FB6FE5">
        <w:rPr>
          <w:rFonts w:ascii="Arial" w:hAnsi="Arial" w:cs="Arial"/>
          <w:sz w:val="21"/>
          <w:szCs w:val="21"/>
        </w:rPr>
        <w:t xml:space="preserve"> (as the Controller) it shall: </w:t>
      </w:r>
    </w:p>
    <w:p w14:paraId="0309F7AE" w14:textId="63FDAC94" w:rsidR="00DE6751" w:rsidRPr="00FB6FE5" w:rsidRDefault="00C56BD2">
      <w:pPr>
        <w:numPr>
          <w:ilvl w:val="0"/>
          <w:numId w:val="5"/>
        </w:numPr>
        <w:ind w:left="2555" w:hanging="853"/>
        <w:rPr>
          <w:rFonts w:ascii="Arial" w:hAnsi="Arial" w:cs="Arial"/>
          <w:sz w:val="21"/>
          <w:szCs w:val="21"/>
        </w:rPr>
      </w:pPr>
      <w:r w:rsidRPr="00FB6FE5">
        <w:rPr>
          <w:rFonts w:ascii="Arial" w:hAnsi="Arial" w:cs="Arial"/>
          <w:sz w:val="21"/>
          <w:szCs w:val="21"/>
        </w:rPr>
        <w:t xml:space="preserve">only Process the Personal Data for and on behalf of the </w:t>
      </w:r>
      <w:r w:rsidR="00305F90" w:rsidRPr="00FB6FE5">
        <w:rPr>
          <w:rFonts w:ascii="Arial" w:hAnsi="Arial" w:cs="Arial"/>
          <w:sz w:val="21"/>
          <w:szCs w:val="21"/>
        </w:rPr>
        <w:t>Trust</w:t>
      </w:r>
      <w:r w:rsidRPr="00FB6FE5">
        <w:rPr>
          <w:rFonts w:ascii="Arial" w:hAnsi="Arial" w:cs="Arial"/>
          <w:sz w:val="21"/>
          <w:szCs w:val="21"/>
        </w:rPr>
        <w:t xml:space="preserve"> for the purposes of performing its obligations under the Contract, and only in accordance with the terms of this Agreement and any instructions from the </w:t>
      </w:r>
      <w:proofErr w:type="gramStart"/>
      <w:r w:rsidR="00305F90" w:rsidRPr="00FB6FE5">
        <w:rPr>
          <w:rFonts w:ascii="Arial" w:hAnsi="Arial" w:cs="Arial"/>
          <w:sz w:val="21"/>
          <w:szCs w:val="21"/>
        </w:rPr>
        <w:t>Trust</w:t>
      </w:r>
      <w:r w:rsidRPr="00FB6FE5">
        <w:rPr>
          <w:rFonts w:ascii="Arial" w:hAnsi="Arial" w:cs="Arial"/>
          <w:sz w:val="21"/>
          <w:szCs w:val="21"/>
        </w:rPr>
        <w:t>;</w:t>
      </w:r>
      <w:proofErr w:type="gramEnd"/>
      <w:r w:rsidRPr="00FB6FE5">
        <w:rPr>
          <w:rFonts w:ascii="Arial" w:hAnsi="Arial" w:cs="Arial"/>
          <w:sz w:val="21"/>
          <w:szCs w:val="21"/>
        </w:rPr>
        <w:t xml:space="preserve"> </w:t>
      </w:r>
    </w:p>
    <w:p w14:paraId="306F801D" w14:textId="4A150BB4" w:rsidR="00DE6751" w:rsidRPr="006B4038" w:rsidRDefault="00C56BD2">
      <w:pPr>
        <w:numPr>
          <w:ilvl w:val="0"/>
          <w:numId w:val="5"/>
        </w:numPr>
        <w:ind w:left="2555" w:hanging="853"/>
        <w:rPr>
          <w:rFonts w:ascii="Arial" w:hAnsi="Arial" w:cs="Arial"/>
          <w:sz w:val="21"/>
          <w:szCs w:val="21"/>
        </w:rPr>
      </w:pPr>
      <w:r w:rsidRPr="00FB6FE5">
        <w:rPr>
          <w:rFonts w:ascii="Arial" w:hAnsi="Arial" w:cs="Arial"/>
          <w:sz w:val="21"/>
          <w:szCs w:val="21"/>
        </w:rPr>
        <w:t xml:space="preserve">keep a record of any Processing of the Personal Data it carries out on </w:t>
      </w:r>
      <w:r w:rsidRPr="006B4038">
        <w:rPr>
          <w:rFonts w:ascii="Arial" w:hAnsi="Arial" w:cs="Arial"/>
          <w:sz w:val="21"/>
          <w:szCs w:val="21"/>
        </w:rPr>
        <w:t xml:space="preserve">behalf of the </w:t>
      </w:r>
      <w:proofErr w:type="gramStart"/>
      <w:r w:rsidR="00305F90" w:rsidRPr="006B4038">
        <w:rPr>
          <w:rFonts w:ascii="Arial" w:hAnsi="Arial" w:cs="Arial"/>
          <w:sz w:val="21"/>
          <w:szCs w:val="21"/>
        </w:rPr>
        <w:t>Trust</w:t>
      </w:r>
      <w:r w:rsidRPr="006B4038">
        <w:rPr>
          <w:rFonts w:ascii="Arial" w:hAnsi="Arial" w:cs="Arial"/>
          <w:sz w:val="21"/>
          <w:szCs w:val="21"/>
        </w:rPr>
        <w:t>;</w:t>
      </w:r>
      <w:proofErr w:type="gramEnd"/>
      <w:r w:rsidRPr="006B4038">
        <w:rPr>
          <w:rFonts w:ascii="Arial" w:hAnsi="Arial" w:cs="Arial"/>
          <w:sz w:val="21"/>
          <w:szCs w:val="21"/>
        </w:rPr>
        <w:t xml:space="preserve"> </w:t>
      </w:r>
    </w:p>
    <w:p w14:paraId="4092B154" w14:textId="6C773153" w:rsidR="00DE6751" w:rsidRPr="006B4038" w:rsidRDefault="00C56BD2" w:rsidP="5D19E842">
      <w:pPr>
        <w:numPr>
          <w:ilvl w:val="0"/>
          <w:numId w:val="5"/>
        </w:numPr>
        <w:ind w:left="2555" w:hanging="853"/>
        <w:rPr>
          <w:rFonts w:ascii="Arial" w:hAnsi="Arial" w:cs="Arial"/>
          <w:sz w:val="21"/>
          <w:szCs w:val="21"/>
        </w:rPr>
      </w:pPr>
      <w:r w:rsidRPr="006B4038">
        <w:rPr>
          <w:rFonts w:ascii="Arial" w:hAnsi="Arial" w:cs="Arial"/>
          <w:sz w:val="21"/>
          <w:szCs w:val="21"/>
        </w:rPr>
        <w:t xml:space="preserve">unless prohibited by law, notify the </w:t>
      </w:r>
      <w:r w:rsidR="00305F90" w:rsidRPr="006B4038">
        <w:rPr>
          <w:rFonts w:ascii="Arial" w:hAnsi="Arial" w:cs="Arial"/>
          <w:sz w:val="21"/>
          <w:szCs w:val="21"/>
        </w:rPr>
        <w:t>Trust</w:t>
      </w:r>
      <w:r w:rsidRPr="006B4038">
        <w:rPr>
          <w:rFonts w:ascii="Arial" w:hAnsi="Arial" w:cs="Arial"/>
          <w:sz w:val="21"/>
          <w:szCs w:val="21"/>
        </w:rPr>
        <w:t xml:space="preserve"> immediately (and in any event within twenty-four (24) hours of becoming aware of the same) if it considers, in its opinion (acting reasonably) that it is required by </w:t>
      </w:r>
      <w:r w:rsidR="00632B5D" w:rsidRPr="006B4038">
        <w:rPr>
          <w:rFonts w:ascii="Arial" w:hAnsi="Arial" w:cs="Arial"/>
          <w:sz w:val="21"/>
          <w:szCs w:val="21"/>
        </w:rPr>
        <w:t xml:space="preserve">any </w:t>
      </w:r>
      <w:r w:rsidRPr="006B4038">
        <w:rPr>
          <w:rFonts w:ascii="Arial" w:hAnsi="Arial" w:cs="Arial"/>
          <w:sz w:val="21"/>
          <w:szCs w:val="21"/>
        </w:rPr>
        <w:t xml:space="preserve">Applicable Law to act other than in accordance with the instructions of the </w:t>
      </w:r>
      <w:r w:rsidR="00305F90" w:rsidRPr="006B4038">
        <w:rPr>
          <w:rFonts w:ascii="Arial" w:hAnsi="Arial" w:cs="Arial"/>
          <w:sz w:val="21"/>
          <w:szCs w:val="21"/>
        </w:rPr>
        <w:t>Trust</w:t>
      </w:r>
      <w:r w:rsidR="00632B5D" w:rsidRPr="006B4038">
        <w:rPr>
          <w:rFonts w:ascii="Arial" w:hAnsi="Arial" w:cs="Arial"/>
          <w:sz w:val="21"/>
          <w:szCs w:val="21"/>
        </w:rPr>
        <w:t>,</w:t>
      </w:r>
      <w:r w:rsidRPr="006B4038">
        <w:rPr>
          <w:rFonts w:ascii="Arial" w:hAnsi="Arial" w:cs="Arial"/>
          <w:sz w:val="21"/>
          <w:szCs w:val="21"/>
        </w:rPr>
        <w:t xml:space="preserve"> including where it believes that any of the </w:t>
      </w:r>
      <w:r w:rsidR="00305F90" w:rsidRPr="006B4038">
        <w:rPr>
          <w:rFonts w:ascii="Arial" w:hAnsi="Arial" w:cs="Arial"/>
          <w:sz w:val="21"/>
          <w:szCs w:val="21"/>
        </w:rPr>
        <w:t>Trust</w:t>
      </w:r>
      <w:r w:rsidRPr="006B4038">
        <w:rPr>
          <w:rFonts w:ascii="Arial" w:hAnsi="Arial" w:cs="Arial"/>
          <w:sz w:val="21"/>
          <w:szCs w:val="21"/>
        </w:rPr>
        <w:t xml:space="preserve">'s instructions under Paragraph 2.2.1(a) infringe any of the Data Protection Laws; </w:t>
      </w:r>
    </w:p>
    <w:p w14:paraId="56A9B75C" w14:textId="77777777" w:rsidR="00DE6751" w:rsidRPr="00FB6FE5" w:rsidRDefault="00C56BD2">
      <w:pPr>
        <w:numPr>
          <w:ilvl w:val="0"/>
          <w:numId w:val="5"/>
        </w:numPr>
        <w:ind w:left="2555" w:hanging="853"/>
        <w:rPr>
          <w:rFonts w:ascii="Arial" w:hAnsi="Arial" w:cs="Arial"/>
          <w:sz w:val="21"/>
          <w:szCs w:val="21"/>
        </w:rPr>
      </w:pPr>
      <w:r w:rsidRPr="00FB6FE5">
        <w:rPr>
          <w:rFonts w:ascii="Arial" w:hAnsi="Arial" w:cs="Arial"/>
          <w:sz w:val="21"/>
          <w:szCs w:val="21"/>
        </w:rPr>
        <w:t xml:space="preserve">take, implement and maintain appropriate technical and organisational security measures which are sufficient to comply with: </w:t>
      </w:r>
    </w:p>
    <w:p w14:paraId="47EC2814" w14:textId="698164EF" w:rsidR="00DE6751" w:rsidRPr="00FB6FE5" w:rsidRDefault="00C56BD2">
      <w:pPr>
        <w:numPr>
          <w:ilvl w:val="1"/>
          <w:numId w:val="5"/>
        </w:numPr>
        <w:ind w:hanging="850"/>
        <w:rPr>
          <w:rFonts w:ascii="Arial" w:hAnsi="Arial" w:cs="Arial"/>
          <w:sz w:val="21"/>
          <w:szCs w:val="21"/>
        </w:rPr>
      </w:pPr>
      <w:r w:rsidRPr="00FB6FE5">
        <w:rPr>
          <w:rFonts w:ascii="Arial" w:hAnsi="Arial" w:cs="Arial"/>
          <w:sz w:val="21"/>
          <w:szCs w:val="21"/>
        </w:rPr>
        <w:t xml:space="preserve">at least the obligations imposed on the </w:t>
      </w:r>
      <w:r w:rsidR="00305F90" w:rsidRPr="00FB6FE5">
        <w:rPr>
          <w:rFonts w:ascii="Arial" w:hAnsi="Arial" w:cs="Arial"/>
          <w:sz w:val="21"/>
          <w:szCs w:val="21"/>
        </w:rPr>
        <w:t>Trust</w:t>
      </w:r>
      <w:r w:rsidRPr="00FB6FE5">
        <w:rPr>
          <w:rFonts w:ascii="Arial" w:hAnsi="Arial" w:cs="Arial"/>
          <w:sz w:val="21"/>
          <w:szCs w:val="21"/>
        </w:rPr>
        <w:t xml:space="preserve"> by the Security Requirements; and </w:t>
      </w:r>
    </w:p>
    <w:p w14:paraId="49CA5112" w14:textId="77777777" w:rsidR="00DE6751" w:rsidRPr="00FB6FE5" w:rsidRDefault="00C56BD2">
      <w:pPr>
        <w:numPr>
          <w:ilvl w:val="1"/>
          <w:numId w:val="5"/>
        </w:numPr>
        <w:spacing w:after="229"/>
        <w:ind w:hanging="850"/>
        <w:rPr>
          <w:rFonts w:ascii="Arial" w:hAnsi="Arial" w:cs="Arial"/>
          <w:sz w:val="21"/>
          <w:szCs w:val="21"/>
        </w:rPr>
      </w:pPr>
      <w:r w:rsidRPr="00FB6FE5">
        <w:rPr>
          <w:rFonts w:ascii="Arial" w:hAnsi="Arial" w:cs="Arial"/>
          <w:sz w:val="21"/>
          <w:szCs w:val="21"/>
        </w:rPr>
        <w:t>the obligations set out in Appendix 2 (Information Security</w:t>
      </w:r>
      <w:proofErr w:type="gramStart"/>
      <w:r w:rsidRPr="00FB6FE5">
        <w:rPr>
          <w:rFonts w:ascii="Arial" w:hAnsi="Arial" w:cs="Arial"/>
          <w:sz w:val="21"/>
          <w:szCs w:val="21"/>
        </w:rPr>
        <w:t>);</w:t>
      </w:r>
      <w:proofErr w:type="gramEnd"/>
      <w:r w:rsidRPr="00FB6FE5">
        <w:rPr>
          <w:rFonts w:ascii="Arial" w:hAnsi="Arial" w:cs="Arial"/>
          <w:sz w:val="21"/>
          <w:szCs w:val="21"/>
        </w:rPr>
        <w:t xml:space="preserve">  </w:t>
      </w:r>
    </w:p>
    <w:p w14:paraId="7194F627" w14:textId="31782F08" w:rsidR="00DE6751" w:rsidRPr="00FB6FE5" w:rsidRDefault="00C56BD2">
      <w:pPr>
        <w:ind w:left="2554" w:firstLine="0"/>
        <w:rPr>
          <w:rFonts w:ascii="Arial" w:hAnsi="Arial" w:cs="Arial"/>
          <w:sz w:val="21"/>
          <w:szCs w:val="21"/>
        </w:rPr>
      </w:pPr>
      <w:r w:rsidRPr="00FB6FE5">
        <w:rPr>
          <w:rFonts w:ascii="Arial" w:hAnsi="Arial" w:cs="Arial"/>
          <w:sz w:val="21"/>
          <w:szCs w:val="21"/>
        </w:rPr>
        <w:t xml:space="preserve">and where requested provide to the </w:t>
      </w:r>
      <w:r w:rsidR="00305F90" w:rsidRPr="00FB6FE5">
        <w:rPr>
          <w:rFonts w:ascii="Arial" w:hAnsi="Arial" w:cs="Arial"/>
          <w:sz w:val="21"/>
          <w:szCs w:val="21"/>
        </w:rPr>
        <w:t>Trust</w:t>
      </w:r>
      <w:r w:rsidRPr="00FB6FE5">
        <w:rPr>
          <w:rFonts w:ascii="Arial" w:hAnsi="Arial" w:cs="Arial"/>
          <w:sz w:val="21"/>
          <w:szCs w:val="21"/>
        </w:rPr>
        <w:t xml:space="preserve"> evidence of its compliance with such requirements promptly, and in any event within forty-eight (48) hours of the </w:t>
      </w:r>
      <w:proofErr w:type="gramStart"/>
      <w:r w:rsidRPr="00FB6FE5">
        <w:rPr>
          <w:rFonts w:ascii="Arial" w:hAnsi="Arial" w:cs="Arial"/>
          <w:sz w:val="21"/>
          <w:szCs w:val="21"/>
        </w:rPr>
        <w:t>request;</w:t>
      </w:r>
      <w:proofErr w:type="gramEnd"/>
      <w:r w:rsidRPr="00FB6FE5">
        <w:rPr>
          <w:rFonts w:ascii="Arial" w:hAnsi="Arial" w:cs="Arial"/>
          <w:sz w:val="21"/>
          <w:szCs w:val="21"/>
        </w:rPr>
        <w:t xml:space="preserve"> </w:t>
      </w:r>
    </w:p>
    <w:p w14:paraId="7AB43578" w14:textId="77777777" w:rsidR="00DE6751" w:rsidRPr="006B4038" w:rsidRDefault="00C56BD2">
      <w:pPr>
        <w:numPr>
          <w:ilvl w:val="0"/>
          <w:numId w:val="5"/>
        </w:numPr>
        <w:ind w:left="2555" w:hanging="853"/>
        <w:rPr>
          <w:rFonts w:ascii="Arial" w:hAnsi="Arial" w:cs="Arial"/>
          <w:sz w:val="21"/>
          <w:szCs w:val="21"/>
        </w:rPr>
      </w:pPr>
      <w:r w:rsidRPr="00FB6FE5">
        <w:rPr>
          <w:rFonts w:ascii="Arial" w:hAnsi="Arial" w:cs="Arial"/>
          <w:sz w:val="21"/>
          <w:szCs w:val="21"/>
        </w:rPr>
        <w:t xml:space="preserve">hold the Personal Data in such a manner that it is capable of being </w:t>
      </w:r>
      <w:r w:rsidRPr="006B4038">
        <w:rPr>
          <w:rFonts w:ascii="Arial" w:hAnsi="Arial" w:cs="Arial"/>
          <w:sz w:val="21"/>
          <w:szCs w:val="21"/>
        </w:rPr>
        <w:t xml:space="preserve">distinguished from other data or information processed by the </w:t>
      </w:r>
      <w:proofErr w:type="gramStart"/>
      <w:r w:rsidRPr="006B4038">
        <w:rPr>
          <w:rFonts w:ascii="Arial" w:hAnsi="Arial" w:cs="Arial"/>
          <w:sz w:val="21"/>
          <w:szCs w:val="21"/>
        </w:rPr>
        <w:t>Supplier;</w:t>
      </w:r>
      <w:proofErr w:type="gramEnd"/>
      <w:r w:rsidRPr="006B4038">
        <w:rPr>
          <w:rFonts w:ascii="Arial" w:hAnsi="Arial" w:cs="Arial"/>
          <w:sz w:val="21"/>
          <w:szCs w:val="21"/>
        </w:rPr>
        <w:t xml:space="preserve">  </w:t>
      </w:r>
    </w:p>
    <w:p w14:paraId="4FA0A04D" w14:textId="5965937F" w:rsidR="00632B5D" w:rsidRPr="006B4038" w:rsidRDefault="00632B5D" w:rsidP="5D19E842">
      <w:pPr>
        <w:numPr>
          <w:ilvl w:val="0"/>
          <w:numId w:val="5"/>
        </w:numPr>
        <w:ind w:left="2555" w:hanging="853"/>
        <w:rPr>
          <w:rFonts w:ascii="Arial" w:hAnsi="Arial" w:cs="Arial"/>
          <w:sz w:val="21"/>
          <w:szCs w:val="21"/>
        </w:rPr>
      </w:pPr>
      <w:r w:rsidRPr="006B4038">
        <w:rPr>
          <w:rFonts w:ascii="Arial" w:hAnsi="Arial" w:cs="Arial"/>
          <w:sz w:val="21"/>
          <w:szCs w:val="21"/>
        </w:rPr>
        <w:t xml:space="preserve">only transfer the Personal Data to the Trust, or any other third party permitted by the Trust, by a method agreed to by the Trust in writing in advance of the </w:t>
      </w:r>
      <w:proofErr w:type="gramStart"/>
      <w:r w:rsidRPr="006B4038">
        <w:rPr>
          <w:rFonts w:ascii="Arial" w:hAnsi="Arial" w:cs="Arial"/>
          <w:sz w:val="21"/>
          <w:szCs w:val="21"/>
        </w:rPr>
        <w:t>transfer;</w:t>
      </w:r>
      <w:proofErr w:type="gramEnd"/>
      <w:r w:rsidRPr="006B4038">
        <w:rPr>
          <w:rFonts w:ascii="Arial" w:hAnsi="Arial" w:cs="Arial"/>
          <w:sz w:val="21"/>
          <w:szCs w:val="21"/>
        </w:rPr>
        <w:t xml:space="preserve"> </w:t>
      </w:r>
    </w:p>
    <w:p w14:paraId="6E742DCF" w14:textId="7DF23322" w:rsidR="00DE6751" w:rsidRPr="00FB6FE5" w:rsidRDefault="00C56BD2" w:rsidP="5D19E842">
      <w:pPr>
        <w:numPr>
          <w:ilvl w:val="0"/>
          <w:numId w:val="5"/>
        </w:numPr>
        <w:ind w:left="2555" w:hanging="853"/>
        <w:rPr>
          <w:rFonts w:ascii="Arial" w:hAnsi="Arial" w:cs="Arial"/>
          <w:sz w:val="21"/>
          <w:szCs w:val="21"/>
        </w:rPr>
      </w:pPr>
      <w:r w:rsidRPr="00FB6FE5">
        <w:rPr>
          <w:rFonts w:ascii="Arial" w:hAnsi="Arial" w:cs="Arial"/>
          <w:sz w:val="21"/>
          <w:szCs w:val="21"/>
        </w:rPr>
        <w:t xml:space="preserve">within thirty (30) calendar days of a request from the </w:t>
      </w:r>
      <w:r w:rsidR="00305F90" w:rsidRPr="00FB6FE5">
        <w:rPr>
          <w:rFonts w:ascii="Arial" w:hAnsi="Arial" w:cs="Arial"/>
          <w:sz w:val="21"/>
          <w:szCs w:val="21"/>
        </w:rPr>
        <w:t>Trust</w:t>
      </w:r>
      <w:r w:rsidRPr="00FB6FE5">
        <w:rPr>
          <w:rFonts w:ascii="Arial" w:hAnsi="Arial" w:cs="Arial"/>
          <w:sz w:val="21"/>
          <w:szCs w:val="21"/>
        </w:rPr>
        <w:t xml:space="preserve"> allow its data processing facilities, procedures and documentation to be submitted for scrutiny, inspection or audit by the </w:t>
      </w:r>
      <w:r w:rsidR="00305F90" w:rsidRPr="00FB6FE5">
        <w:rPr>
          <w:rFonts w:ascii="Arial" w:hAnsi="Arial" w:cs="Arial"/>
          <w:sz w:val="21"/>
          <w:szCs w:val="21"/>
        </w:rPr>
        <w:t>Trust</w:t>
      </w:r>
      <w:r w:rsidRPr="00FB6FE5">
        <w:rPr>
          <w:rFonts w:ascii="Arial" w:hAnsi="Arial" w:cs="Arial"/>
          <w:sz w:val="21"/>
          <w:szCs w:val="21"/>
        </w:rPr>
        <w:t xml:space="preserve"> (and/or its representatives, including its appointed auditors) in order to ascertain compliance with the terms of this Paragraph 2 (</w:t>
      </w:r>
      <w:r w:rsidRPr="00FB6FE5">
        <w:rPr>
          <w:rFonts w:ascii="Arial" w:hAnsi="Arial" w:cs="Arial"/>
          <w:i/>
          <w:iCs/>
          <w:sz w:val="21"/>
          <w:szCs w:val="21"/>
        </w:rPr>
        <w:t>Data Protection</w:t>
      </w:r>
      <w:r w:rsidRPr="00FB6FE5">
        <w:rPr>
          <w:rFonts w:ascii="Arial" w:hAnsi="Arial" w:cs="Arial"/>
          <w:sz w:val="21"/>
          <w:szCs w:val="21"/>
        </w:rPr>
        <w:t xml:space="preserve">), and provide reasonable information, assistance and co-operation to the </w:t>
      </w:r>
      <w:r w:rsidR="00305F90" w:rsidRPr="00FB6FE5">
        <w:rPr>
          <w:rFonts w:ascii="Arial" w:hAnsi="Arial" w:cs="Arial"/>
          <w:sz w:val="21"/>
          <w:szCs w:val="21"/>
        </w:rPr>
        <w:t>Trust</w:t>
      </w:r>
      <w:r w:rsidRPr="00FB6FE5">
        <w:rPr>
          <w:rFonts w:ascii="Arial" w:hAnsi="Arial" w:cs="Arial"/>
          <w:sz w:val="21"/>
          <w:szCs w:val="21"/>
        </w:rPr>
        <w:t xml:space="preserve"> including access to relevant Personnel and/ or, on the request of the </w:t>
      </w:r>
      <w:r w:rsidR="00305F90" w:rsidRPr="00FB6FE5">
        <w:rPr>
          <w:rFonts w:ascii="Arial" w:hAnsi="Arial" w:cs="Arial"/>
          <w:sz w:val="21"/>
          <w:szCs w:val="21"/>
        </w:rPr>
        <w:t>Trust</w:t>
      </w:r>
      <w:r w:rsidRPr="00FB6FE5">
        <w:rPr>
          <w:rFonts w:ascii="Arial" w:hAnsi="Arial" w:cs="Arial"/>
          <w:sz w:val="21"/>
          <w:szCs w:val="21"/>
        </w:rPr>
        <w:t xml:space="preserve"> provide the </w:t>
      </w:r>
      <w:r w:rsidR="00305F90" w:rsidRPr="00FB6FE5">
        <w:rPr>
          <w:rFonts w:ascii="Arial" w:hAnsi="Arial" w:cs="Arial"/>
          <w:sz w:val="21"/>
          <w:szCs w:val="21"/>
        </w:rPr>
        <w:t>Trust</w:t>
      </w:r>
      <w:r w:rsidRPr="00FB6FE5">
        <w:rPr>
          <w:rFonts w:ascii="Arial" w:hAnsi="Arial" w:cs="Arial"/>
          <w:sz w:val="21"/>
          <w:szCs w:val="21"/>
        </w:rPr>
        <w:t xml:space="preserve"> with written evidence of its compliance with the requirements of this Paragraph 2 (</w:t>
      </w:r>
      <w:r w:rsidRPr="00FB6FE5">
        <w:rPr>
          <w:rFonts w:ascii="Arial" w:hAnsi="Arial" w:cs="Arial"/>
          <w:i/>
          <w:iCs/>
          <w:sz w:val="21"/>
          <w:szCs w:val="21"/>
        </w:rPr>
        <w:t>Data Protection</w:t>
      </w:r>
      <w:r w:rsidRPr="00FB6FE5">
        <w:rPr>
          <w:rFonts w:ascii="Arial" w:hAnsi="Arial" w:cs="Arial"/>
          <w:sz w:val="21"/>
          <w:szCs w:val="21"/>
        </w:rPr>
        <w:t xml:space="preserve">);  </w:t>
      </w:r>
    </w:p>
    <w:p w14:paraId="7A0E49B8" w14:textId="5B666138" w:rsidR="00DE6751" w:rsidRPr="00FB6FE5" w:rsidRDefault="00C56BD2">
      <w:pPr>
        <w:numPr>
          <w:ilvl w:val="0"/>
          <w:numId w:val="5"/>
        </w:numPr>
        <w:ind w:left="2555" w:hanging="853"/>
        <w:rPr>
          <w:rFonts w:ascii="Arial" w:hAnsi="Arial" w:cs="Arial"/>
          <w:sz w:val="21"/>
          <w:szCs w:val="21"/>
        </w:rPr>
      </w:pPr>
      <w:r w:rsidRPr="00FB6FE5">
        <w:rPr>
          <w:rFonts w:ascii="Arial" w:hAnsi="Arial" w:cs="Arial"/>
          <w:sz w:val="21"/>
          <w:szCs w:val="21"/>
        </w:rPr>
        <w:t xml:space="preserve">not disclose Personal Data to a third party (including a sub-contractor) in any circumstances without the </w:t>
      </w:r>
      <w:r w:rsidR="00305F90" w:rsidRPr="00FB6FE5">
        <w:rPr>
          <w:rFonts w:ascii="Arial" w:hAnsi="Arial" w:cs="Arial"/>
          <w:sz w:val="21"/>
          <w:szCs w:val="21"/>
        </w:rPr>
        <w:t>Trust</w:t>
      </w:r>
      <w:r w:rsidRPr="00FB6FE5">
        <w:rPr>
          <w:rFonts w:ascii="Arial" w:hAnsi="Arial" w:cs="Arial"/>
          <w:sz w:val="21"/>
          <w:szCs w:val="21"/>
        </w:rPr>
        <w:t xml:space="preserve">'s prior written consent, save in relation to Third Party Requests where the Supplier is prohibited by law or regulation from notifying the </w:t>
      </w:r>
      <w:r w:rsidR="00305F90" w:rsidRPr="00FB6FE5">
        <w:rPr>
          <w:rFonts w:ascii="Arial" w:hAnsi="Arial" w:cs="Arial"/>
          <w:sz w:val="21"/>
          <w:szCs w:val="21"/>
        </w:rPr>
        <w:t>Trust</w:t>
      </w:r>
      <w:r w:rsidRPr="00FB6FE5">
        <w:rPr>
          <w:rFonts w:ascii="Arial" w:hAnsi="Arial" w:cs="Arial"/>
          <w:sz w:val="21"/>
          <w:szCs w:val="21"/>
        </w:rPr>
        <w:t xml:space="preserve"> in which case it shall use reasonable endeavours to advise the </w:t>
      </w:r>
      <w:r w:rsidR="00305F90" w:rsidRPr="00FB6FE5">
        <w:rPr>
          <w:rFonts w:ascii="Arial" w:hAnsi="Arial" w:cs="Arial"/>
          <w:sz w:val="21"/>
          <w:szCs w:val="21"/>
        </w:rPr>
        <w:t>Trust</w:t>
      </w:r>
      <w:r w:rsidRPr="00FB6FE5">
        <w:rPr>
          <w:rFonts w:ascii="Arial" w:hAnsi="Arial" w:cs="Arial"/>
          <w:sz w:val="21"/>
          <w:szCs w:val="21"/>
        </w:rPr>
        <w:t xml:space="preserve"> in advance of such disclosure and in any event as soon as practicable thereafter; </w:t>
      </w:r>
    </w:p>
    <w:p w14:paraId="112F0ADD" w14:textId="528E19C5" w:rsidR="00DE6751" w:rsidRPr="00FB6FE5" w:rsidRDefault="00C56BD2">
      <w:pPr>
        <w:numPr>
          <w:ilvl w:val="0"/>
          <w:numId w:val="5"/>
        </w:numPr>
        <w:ind w:left="2555" w:hanging="853"/>
        <w:rPr>
          <w:rFonts w:ascii="Arial" w:hAnsi="Arial" w:cs="Arial"/>
          <w:sz w:val="21"/>
          <w:szCs w:val="21"/>
        </w:rPr>
      </w:pPr>
      <w:r w:rsidRPr="00FB6FE5">
        <w:rPr>
          <w:rFonts w:ascii="Arial" w:hAnsi="Arial" w:cs="Arial"/>
          <w:sz w:val="21"/>
          <w:szCs w:val="21"/>
        </w:rPr>
        <w:t xml:space="preserve">promptly comply with any request from the </w:t>
      </w:r>
      <w:r w:rsidR="00305F90" w:rsidRPr="00FB6FE5">
        <w:rPr>
          <w:rFonts w:ascii="Arial" w:hAnsi="Arial" w:cs="Arial"/>
          <w:sz w:val="21"/>
          <w:szCs w:val="21"/>
        </w:rPr>
        <w:t>Trust</w:t>
      </w:r>
      <w:r w:rsidRPr="00FB6FE5">
        <w:rPr>
          <w:rFonts w:ascii="Arial" w:hAnsi="Arial" w:cs="Arial"/>
          <w:sz w:val="21"/>
          <w:szCs w:val="21"/>
        </w:rPr>
        <w:t xml:space="preserve"> to amend, transfer or delete any Personal </w:t>
      </w:r>
      <w:proofErr w:type="gramStart"/>
      <w:r w:rsidRPr="00FB6FE5">
        <w:rPr>
          <w:rFonts w:ascii="Arial" w:hAnsi="Arial" w:cs="Arial"/>
          <w:sz w:val="21"/>
          <w:szCs w:val="21"/>
        </w:rPr>
        <w:t>Data;</w:t>
      </w:r>
      <w:proofErr w:type="gramEnd"/>
      <w:r w:rsidRPr="00FB6FE5">
        <w:rPr>
          <w:rFonts w:ascii="Arial" w:hAnsi="Arial" w:cs="Arial"/>
          <w:sz w:val="21"/>
          <w:szCs w:val="21"/>
        </w:rPr>
        <w:t xml:space="preserve"> </w:t>
      </w:r>
    </w:p>
    <w:p w14:paraId="54C06CDE" w14:textId="24F4FEB5" w:rsidR="00DE6751" w:rsidRPr="00FB6FE5" w:rsidRDefault="00C56BD2">
      <w:pPr>
        <w:numPr>
          <w:ilvl w:val="0"/>
          <w:numId w:val="5"/>
        </w:numPr>
        <w:ind w:left="2555" w:hanging="853"/>
        <w:rPr>
          <w:rFonts w:ascii="Arial" w:hAnsi="Arial" w:cs="Arial"/>
          <w:sz w:val="21"/>
          <w:szCs w:val="21"/>
        </w:rPr>
      </w:pPr>
      <w:r w:rsidRPr="00FB6FE5">
        <w:rPr>
          <w:rFonts w:ascii="Arial" w:hAnsi="Arial" w:cs="Arial"/>
          <w:sz w:val="21"/>
          <w:szCs w:val="21"/>
        </w:rPr>
        <w:lastRenderedPageBreak/>
        <w:t xml:space="preserve">notify the </w:t>
      </w:r>
      <w:r w:rsidR="00305F90" w:rsidRPr="00FB6FE5">
        <w:rPr>
          <w:rFonts w:ascii="Arial" w:hAnsi="Arial" w:cs="Arial"/>
          <w:sz w:val="21"/>
          <w:szCs w:val="21"/>
        </w:rPr>
        <w:t>Trust</w:t>
      </w:r>
      <w:r w:rsidRPr="00FB6FE5">
        <w:rPr>
          <w:rFonts w:ascii="Arial" w:hAnsi="Arial" w:cs="Arial"/>
          <w:sz w:val="21"/>
          <w:szCs w:val="21"/>
        </w:rPr>
        <w:t xml:space="preserve"> promptly (and in any event within forty-eight (48) hours) following its receipt of any Data Subject Request or ICO Correspondence and shall:  </w:t>
      </w:r>
    </w:p>
    <w:p w14:paraId="751D5D68" w14:textId="4B69D3F2" w:rsidR="00DE6751" w:rsidRPr="00FB6FE5" w:rsidRDefault="00C56BD2">
      <w:pPr>
        <w:numPr>
          <w:ilvl w:val="0"/>
          <w:numId w:val="6"/>
        </w:numPr>
        <w:ind w:hanging="850"/>
        <w:rPr>
          <w:rFonts w:ascii="Arial" w:hAnsi="Arial" w:cs="Arial"/>
          <w:sz w:val="21"/>
          <w:szCs w:val="21"/>
        </w:rPr>
      </w:pPr>
      <w:r w:rsidRPr="00FB6FE5">
        <w:rPr>
          <w:rFonts w:ascii="Arial" w:hAnsi="Arial" w:cs="Arial"/>
          <w:sz w:val="21"/>
          <w:szCs w:val="21"/>
        </w:rPr>
        <w:t xml:space="preserve">not disclose any Personal Data in response to any Data Subject Request or ICO Correspondence without first consulting with and obtaining the </w:t>
      </w:r>
      <w:r w:rsidR="00305F90" w:rsidRPr="00FB6FE5">
        <w:rPr>
          <w:rFonts w:ascii="Arial" w:hAnsi="Arial" w:cs="Arial"/>
          <w:sz w:val="21"/>
          <w:szCs w:val="21"/>
        </w:rPr>
        <w:t>Trust</w:t>
      </w:r>
      <w:r w:rsidRPr="00FB6FE5">
        <w:rPr>
          <w:rFonts w:ascii="Arial" w:hAnsi="Arial" w:cs="Arial"/>
          <w:sz w:val="21"/>
          <w:szCs w:val="21"/>
        </w:rPr>
        <w:t xml:space="preserve">'s prior written consent; and </w:t>
      </w:r>
    </w:p>
    <w:p w14:paraId="02955A0B" w14:textId="1FF9D821" w:rsidR="00DE6751" w:rsidRPr="00FB6FE5" w:rsidRDefault="00C56BD2">
      <w:pPr>
        <w:numPr>
          <w:ilvl w:val="0"/>
          <w:numId w:val="6"/>
        </w:numPr>
        <w:ind w:hanging="850"/>
        <w:rPr>
          <w:rFonts w:ascii="Arial" w:hAnsi="Arial" w:cs="Arial"/>
          <w:sz w:val="21"/>
          <w:szCs w:val="21"/>
        </w:rPr>
      </w:pPr>
      <w:r w:rsidRPr="00FB6FE5">
        <w:rPr>
          <w:rFonts w:ascii="Arial" w:hAnsi="Arial" w:cs="Arial"/>
          <w:sz w:val="21"/>
          <w:szCs w:val="21"/>
        </w:rPr>
        <w:t xml:space="preserve">provide the </w:t>
      </w:r>
      <w:r w:rsidR="00305F90" w:rsidRPr="00FB6FE5">
        <w:rPr>
          <w:rFonts w:ascii="Arial" w:hAnsi="Arial" w:cs="Arial"/>
          <w:sz w:val="21"/>
          <w:szCs w:val="21"/>
        </w:rPr>
        <w:t>Trust</w:t>
      </w:r>
      <w:r w:rsidRPr="00FB6FE5">
        <w:rPr>
          <w:rFonts w:ascii="Arial" w:hAnsi="Arial" w:cs="Arial"/>
          <w:sz w:val="21"/>
          <w:szCs w:val="21"/>
        </w:rPr>
        <w:t xml:space="preserve"> with all reasonable co-operation and assistance required by the </w:t>
      </w:r>
      <w:r w:rsidR="00305F90" w:rsidRPr="00FB6FE5">
        <w:rPr>
          <w:rFonts w:ascii="Arial" w:hAnsi="Arial" w:cs="Arial"/>
          <w:sz w:val="21"/>
          <w:szCs w:val="21"/>
        </w:rPr>
        <w:t>Trust</w:t>
      </w:r>
      <w:r w:rsidRPr="00FB6FE5">
        <w:rPr>
          <w:rFonts w:ascii="Arial" w:hAnsi="Arial" w:cs="Arial"/>
          <w:sz w:val="21"/>
          <w:szCs w:val="21"/>
        </w:rPr>
        <w:t xml:space="preserve"> in relation to any such Data Subject Request or ICO </w:t>
      </w:r>
      <w:proofErr w:type="gramStart"/>
      <w:r w:rsidRPr="00FB6FE5">
        <w:rPr>
          <w:rFonts w:ascii="Arial" w:hAnsi="Arial" w:cs="Arial"/>
          <w:sz w:val="21"/>
          <w:szCs w:val="21"/>
        </w:rPr>
        <w:t>Correspondence;</w:t>
      </w:r>
      <w:proofErr w:type="gramEnd"/>
      <w:r w:rsidRPr="00FB6FE5">
        <w:rPr>
          <w:rFonts w:ascii="Arial" w:hAnsi="Arial" w:cs="Arial"/>
          <w:sz w:val="21"/>
          <w:szCs w:val="21"/>
        </w:rPr>
        <w:t xml:space="preserve">  </w:t>
      </w:r>
    </w:p>
    <w:p w14:paraId="36AC03D4" w14:textId="473DA92D" w:rsidR="00DE6751" w:rsidRPr="00FB6FE5" w:rsidRDefault="00C56BD2">
      <w:pPr>
        <w:numPr>
          <w:ilvl w:val="0"/>
          <w:numId w:val="7"/>
        </w:numPr>
        <w:ind w:left="2555" w:hanging="853"/>
        <w:rPr>
          <w:rFonts w:ascii="Arial" w:hAnsi="Arial" w:cs="Arial"/>
          <w:sz w:val="21"/>
          <w:szCs w:val="21"/>
        </w:rPr>
      </w:pPr>
      <w:r w:rsidRPr="00FB6FE5">
        <w:rPr>
          <w:rFonts w:ascii="Arial" w:hAnsi="Arial" w:cs="Arial"/>
          <w:sz w:val="21"/>
          <w:szCs w:val="21"/>
        </w:rPr>
        <w:t xml:space="preserve">notify the </w:t>
      </w:r>
      <w:r w:rsidR="00305F90" w:rsidRPr="00FB6FE5">
        <w:rPr>
          <w:rFonts w:ascii="Arial" w:hAnsi="Arial" w:cs="Arial"/>
          <w:sz w:val="21"/>
          <w:szCs w:val="21"/>
        </w:rPr>
        <w:t>Trust</w:t>
      </w:r>
      <w:r w:rsidRPr="00FB6FE5">
        <w:rPr>
          <w:rFonts w:ascii="Arial" w:hAnsi="Arial" w:cs="Arial"/>
          <w:sz w:val="21"/>
          <w:szCs w:val="21"/>
        </w:rPr>
        <w:t xml:space="preserve"> promptly (and in any event within twenty-four (24) hours) upon becoming aware of any actual or suspected, threatened or ‘near </w:t>
      </w:r>
      <w:proofErr w:type="spellStart"/>
      <w:r w:rsidRPr="00FB6FE5">
        <w:rPr>
          <w:rFonts w:ascii="Arial" w:hAnsi="Arial" w:cs="Arial"/>
          <w:sz w:val="21"/>
          <w:szCs w:val="21"/>
        </w:rPr>
        <w:t>miss’</w:t>
      </w:r>
      <w:proofErr w:type="spellEnd"/>
      <w:r w:rsidRPr="00FB6FE5">
        <w:rPr>
          <w:rFonts w:ascii="Arial" w:hAnsi="Arial" w:cs="Arial"/>
          <w:sz w:val="21"/>
          <w:szCs w:val="21"/>
        </w:rPr>
        <w:t xml:space="preserve"> Personal Data Breach in relation to the Personal Data (and follow-up in writing) and shall:  </w:t>
      </w:r>
    </w:p>
    <w:p w14:paraId="001BBFD4" w14:textId="1BC3374F" w:rsidR="00DE6751" w:rsidRPr="00FB6FE5" w:rsidRDefault="00C56BD2">
      <w:pPr>
        <w:numPr>
          <w:ilvl w:val="1"/>
          <w:numId w:val="7"/>
        </w:numPr>
        <w:ind w:hanging="850"/>
        <w:rPr>
          <w:rFonts w:ascii="Arial" w:hAnsi="Arial" w:cs="Arial"/>
          <w:sz w:val="21"/>
          <w:szCs w:val="21"/>
        </w:rPr>
      </w:pPr>
      <w:r w:rsidRPr="00FB6FE5">
        <w:rPr>
          <w:rFonts w:ascii="Arial" w:hAnsi="Arial" w:cs="Arial"/>
          <w:sz w:val="21"/>
          <w:szCs w:val="21"/>
        </w:rPr>
        <w:t xml:space="preserve">conduct or support the </w:t>
      </w:r>
      <w:r w:rsidR="00305F90" w:rsidRPr="00FB6FE5">
        <w:rPr>
          <w:rFonts w:ascii="Arial" w:hAnsi="Arial" w:cs="Arial"/>
          <w:sz w:val="21"/>
          <w:szCs w:val="21"/>
        </w:rPr>
        <w:t>Trust</w:t>
      </w:r>
      <w:r w:rsidRPr="00FB6FE5">
        <w:rPr>
          <w:rFonts w:ascii="Arial" w:hAnsi="Arial" w:cs="Arial"/>
          <w:sz w:val="21"/>
          <w:szCs w:val="21"/>
        </w:rPr>
        <w:t xml:space="preserve"> in conducting such investigations and analysis that the </w:t>
      </w:r>
      <w:r w:rsidR="00305F90" w:rsidRPr="00FB6FE5">
        <w:rPr>
          <w:rFonts w:ascii="Arial" w:hAnsi="Arial" w:cs="Arial"/>
          <w:sz w:val="21"/>
          <w:szCs w:val="21"/>
        </w:rPr>
        <w:t>Trust</w:t>
      </w:r>
      <w:r w:rsidRPr="00FB6FE5">
        <w:rPr>
          <w:rFonts w:ascii="Arial" w:hAnsi="Arial" w:cs="Arial"/>
          <w:sz w:val="21"/>
          <w:szCs w:val="21"/>
        </w:rPr>
        <w:t xml:space="preserve"> reasonably requires in respect of such Personal Data </w:t>
      </w:r>
      <w:proofErr w:type="gramStart"/>
      <w:r w:rsidRPr="00FB6FE5">
        <w:rPr>
          <w:rFonts w:ascii="Arial" w:hAnsi="Arial" w:cs="Arial"/>
          <w:sz w:val="21"/>
          <w:szCs w:val="21"/>
        </w:rPr>
        <w:t>Breach;</w:t>
      </w:r>
      <w:proofErr w:type="gramEnd"/>
      <w:r w:rsidRPr="00FB6FE5">
        <w:rPr>
          <w:rFonts w:ascii="Arial" w:hAnsi="Arial" w:cs="Arial"/>
          <w:sz w:val="21"/>
          <w:szCs w:val="21"/>
        </w:rPr>
        <w:t xml:space="preserve"> </w:t>
      </w:r>
    </w:p>
    <w:p w14:paraId="439ACA08" w14:textId="77777777" w:rsidR="00DE6751" w:rsidRPr="00FB6FE5" w:rsidRDefault="00C56BD2">
      <w:pPr>
        <w:numPr>
          <w:ilvl w:val="1"/>
          <w:numId w:val="7"/>
        </w:numPr>
        <w:ind w:hanging="850"/>
        <w:rPr>
          <w:rFonts w:ascii="Arial" w:hAnsi="Arial" w:cs="Arial"/>
          <w:sz w:val="21"/>
          <w:szCs w:val="21"/>
        </w:rPr>
      </w:pPr>
      <w:r w:rsidRPr="00FB6FE5">
        <w:rPr>
          <w:rFonts w:ascii="Arial" w:hAnsi="Arial" w:cs="Arial"/>
          <w:sz w:val="21"/>
          <w:szCs w:val="21"/>
        </w:rPr>
        <w:t xml:space="preserve">implement any actions or remedial measures necessary to restore the security of compromised Personal Data; and </w:t>
      </w:r>
    </w:p>
    <w:p w14:paraId="24458095" w14:textId="1082712C" w:rsidR="00DE6751" w:rsidRPr="00FB6FE5" w:rsidRDefault="00C56BD2">
      <w:pPr>
        <w:numPr>
          <w:ilvl w:val="1"/>
          <w:numId w:val="7"/>
        </w:numPr>
        <w:ind w:hanging="850"/>
        <w:rPr>
          <w:rFonts w:ascii="Arial" w:hAnsi="Arial" w:cs="Arial"/>
          <w:sz w:val="21"/>
          <w:szCs w:val="21"/>
        </w:rPr>
      </w:pPr>
      <w:r w:rsidRPr="00FB6FE5">
        <w:rPr>
          <w:rFonts w:ascii="Arial" w:hAnsi="Arial" w:cs="Arial"/>
          <w:sz w:val="21"/>
          <w:szCs w:val="21"/>
        </w:rPr>
        <w:t xml:space="preserve">assist the </w:t>
      </w:r>
      <w:r w:rsidR="00305F90" w:rsidRPr="00FB6FE5">
        <w:rPr>
          <w:rFonts w:ascii="Arial" w:hAnsi="Arial" w:cs="Arial"/>
          <w:sz w:val="21"/>
          <w:szCs w:val="21"/>
        </w:rPr>
        <w:t>Trust</w:t>
      </w:r>
      <w:r w:rsidRPr="00FB6FE5">
        <w:rPr>
          <w:rFonts w:ascii="Arial" w:hAnsi="Arial" w:cs="Arial"/>
          <w:sz w:val="21"/>
          <w:szCs w:val="21"/>
        </w:rPr>
        <w:t xml:space="preserve"> to make any notifications to the ICO and affected Data </w:t>
      </w:r>
      <w:proofErr w:type="gramStart"/>
      <w:r w:rsidRPr="00FB6FE5">
        <w:rPr>
          <w:rFonts w:ascii="Arial" w:hAnsi="Arial" w:cs="Arial"/>
          <w:sz w:val="21"/>
          <w:szCs w:val="21"/>
        </w:rPr>
        <w:t>Subjects;</w:t>
      </w:r>
      <w:proofErr w:type="gramEnd"/>
      <w:r w:rsidRPr="00FB6FE5">
        <w:rPr>
          <w:rFonts w:ascii="Arial" w:hAnsi="Arial" w:cs="Arial"/>
          <w:sz w:val="21"/>
          <w:szCs w:val="21"/>
        </w:rPr>
        <w:t xml:space="preserve">  </w:t>
      </w:r>
    </w:p>
    <w:p w14:paraId="196296AB" w14:textId="77777777" w:rsidR="00DE6751" w:rsidRPr="00FB6FE5" w:rsidRDefault="00C56BD2">
      <w:pPr>
        <w:numPr>
          <w:ilvl w:val="0"/>
          <w:numId w:val="7"/>
        </w:numPr>
        <w:ind w:left="2555" w:hanging="853"/>
        <w:rPr>
          <w:rFonts w:ascii="Arial" w:hAnsi="Arial" w:cs="Arial"/>
          <w:sz w:val="21"/>
          <w:szCs w:val="21"/>
        </w:rPr>
      </w:pPr>
      <w:r w:rsidRPr="00FB6FE5">
        <w:rPr>
          <w:rFonts w:ascii="Arial" w:hAnsi="Arial" w:cs="Arial"/>
          <w:sz w:val="21"/>
          <w:szCs w:val="21"/>
        </w:rPr>
        <w:t xml:space="preserve">comply with the obligations imposed upon a Processor under the Data Protection </w:t>
      </w:r>
      <w:proofErr w:type="gramStart"/>
      <w:r w:rsidRPr="00FB6FE5">
        <w:rPr>
          <w:rFonts w:ascii="Arial" w:hAnsi="Arial" w:cs="Arial"/>
          <w:sz w:val="21"/>
          <w:szCs w:val="21"/>
        </w:rPr>
        <w:t>Laws;</w:t>
      </w:r>
      <w:proofErr w:type="gramEnd"/>
      <w:r w:rsidRPr="00FB6FE5">
        <w:rPr>
          <w:rFonts w:ascii="Arial" w:hAnsi="Arial" w:cs="Arial"/>
          <w:sz w:val="21"/>
          <w:szCs w:val="21"/>
        </w:rPr>
        <w:t xml:space="preserve">  </w:t>
      </w:r>
    </w:p>
    <w:p w14:paraId="763ADCFC" w14:textId="627EE880" w:rsidR="00DE6751" w:rsidRPr="00FB6FE5" w:rsidRDefault="00C56BD2">
      <w:pPr>
        <w:numPr>
          <w:ilvl w:val="0"/>
          <w:numId w:val="7"/>
        </w:numPr>
        <w:ind w:left="2555" w:hanging="853"/>
        <w:rPr>
          <w:rFonts w:ascii="Arial" w:hAnsi="Arial" w:cs="Arial"/>
          <w:sz w:val="21"/>
          <w:szCs w:val="21"/>
        </w:rPr>
      </w:pPr>
      <w:r w:rsidRPr="00FB6FE5">
        <w:rPr>
          <w:rFonts w:ascii="Arial" w:hAnsi="Arial" w:cs="Arial"/>
          <w:sz w:val="21"/>
          <w:szCs w:val="21"/>
        </w:rPr>
        <w:t xml:space="preserve">use all reasonable endeavours, in accordance with Good Industry Practice, to assist the </w:t>
      </w:r>
      <w:r w:rsidR="00305F90" w:rsidRPr="00FB6FE5">
        <w:rPr>
          <w:rFonts w:ascii="Arial" w:hAnsi="Arial" w:cs="Arial"/>
          <w:sz w:val="21"/>
          <w:szCs w:val="21"/>
        </w:rPr>
        <w:t>Trust</w:t>
      </w:r>
      <w:r w:rsidRPr="00FB6FE5">
        <w:rPr>
          <w:rFonts w:ascii="Arial" w:hAnsi="Arial" w:cs="Arial"/>
          <w:sz w:val="21"/>
          <w:szCs w:val="21"/>
        </w:rPr>
        <w:t xml:space="preserve"> to comply with the obligations imposed on it by the Data Protection Laws, including: </w:t>
      </w:r>
    </w:p>
    <w:p w14:paraId="4B3C9899" w14:textId="77777777" w:rsidR="00DE6751" w:rsidRPr="00FB6FE5" w:rsidRDefault="00C56BD2">
      <w:pPr>
        <w:numPr>
          <w:ilvl w:val="3"/>
          <w:numId w:val="9"/>
        </w:numPr>
        <w:ind w:hanging="850"/>
        <w:rPr>
          <w:rFonts w:ascii="Arial" w:hAnsi="Arial" w:cs="Arial"/>
          <w:sz w:val="21"/>
          <w:szCs w:val="21"/>
        </w:rPr>
      </w:pPr>
      <w:r w:rsidRPr="00FB6FE5">
        <w:rPr>
          <w:rFonts w:ascii="Arial" w:hAnsi="Arial" w:cs="Arial"/>
          <w:sz w:val="21"/>
          <w:szCs w:val="21"/>
        </w:rPr>
        <w:t xml:space="preserve">compliance with the Security </w:t>
      </w:r>
      <w:proofErr w:type="gramStart"/>
      <w:r w:rsidRPr="00FB6FE5">
        <w:rPr>
          <w:rFonts w:ascii="Arial" w:hAnsi="Arial" w:cs="Arial"/>
          <w:sz w:val="21"/>
          <w:szCs w:val="21"/>
        </w:rPr>
        <w:t>Requirements;</w:t>
      </w:r>
      <w:proofErr w:type="gramEnd"/>
      <w:r w:rsidRPr="00FB6FE5">
        <w:rPr>
          <w:rFonts w:ascii="Arial" w:hAnsi="Arial" w:cs="Arial"/>
          <w:sz w:val="21"/>
          <w:szCs w:val="21"/>
        </w:rPr>
        <w:t xml:space="preserve"> </w:t>
      </w:r>
    </w:p>
    <w:p w14:paraId="6EB6F288" w14:textId="77777777" w:rsidR="00DE6751" w:rsidRPr="00FB6FE5" w:rsidRDefault="00C56BD2">
      <w:pPr>
        <w:numPr>
          <w:ilvl w:val="3"/>
          <w:numId w:val="9"/>
        </w:numPr>
        <w:ind w:hanging="850"/>
        <w:rPr>
          <w:rFonts w:ascii="Arial" w:hAnsi="Arial" w:cs="Arial"/>
          <w:sz w:val="21"/>
          <w:szCs w:val="21"/>
        </w:rPr>
      </w:pPr>
      <w:r w:rsidRPr="00FB6FE5">
        <w:rPr>
          <w:rFonts w:ascii="Arial" w:hAnsi="Arial" w:cs="Arial"/>
          <w:sz w:val="21"/>
          <w:szCs w:val="21"/>
        </w:rPr>
        <w:t xml:space="preserve">obligations relating to notifications required by the Data Protection Laws to the ICO and/ or any relevant Data </w:t>
      </w:r>
      <w:proofErr w:type="gramStart"/>
      <w:r w:rsidRPr="00FB6FE5">
        <w:rPr>
          <w:rFonts w:ascii="Arial" w:hAnsi="Arial" w:cs="Arial"/>
          <w:sz w:val="21"/>
          <w:szCs w:val="21"/>
        </w:rPr>
        <w:t>Subjects;</w:t>
      </w:r>
      <w:proofErr w:type="gramEnd"/>
      <w:r w:rsidRPr="00FB6FE5">
        <w:rPr>
          <w:rFonts w:ascii="Arial" w:hAnsi="Arial" w:cs="Arial"/>
          <w:sz w:val="21"/>
          <w:szCs w:val="21"/>
        </w:rPr>
        <w:t xml:space="preserve">  </w:t>
      </w:r>
    </w:p>
    <w:p w14:paraId="7B833A26" w14:textId="77777777" w:rsidR="00DE6751" w:rsidRPr="00FB6FE5" w:rsidRDefault="00C56BD2">
      <w:pPr>
        <w:numPr>
          <w:ilvl w:val="3"/>
          <w:numId w:val="9"/>
        </w:numPr>
        <w:ind w:hanging="850"/>
        <w:rPr>
          <w:rFonts w:ascii="Arial" w:hAnsi="Arial" w:cs="Arial"/>
          <w:sz w:val="21"/>
          <w:szCs w:val="21"/>
        </w:rPr>
      </w:pPr>
      <w:r w:rsidRPr="00FB6FE5">
        <w:rPr>
          <w:rFonts w:ascii="Arial" w:hAnsi="Arial" w:cs="Arial"/>
          <w:sz w:val="21"/>
          <w:szCs w:val="21"/>
        </w:rPr>
        <w:t xml:space="preserve">undertaking any Data Protection Impact Assessments (and, where required by the Data Protection Laws, consulting with the ICO and/or any other relevant regulator in respect of any such Data Protection Impact Assessments); and </w:t>
      </w:r>
    </w:p>
    <w:p w14:paraId="745AAFA0" w14:textId="77777777" w:rsidR="00DE6751" w:rsidRDefault="00C56BD2">
      <w:pPr>
        <w:numPr>
          <w:ilvl w:val="3"/>
          <w:numId w:val="9"/>
        </w:numPr>
        <w:ind w:hanging="850"/>
        <w:rPr>
          <w:rFonts w:ascii="Arial" w:hAnsi="Arial" w:cs="Arial"/>
          <w:sz w:val="21"/>
          <w:szCs w:val="21"/>
        </w:rPr>
      </w:pPr>
      <w:r w:rsidRPr="00FB6FE5">
        <w:rPr>
          <w:rFonts w:ascii="Arial" w:hAnsi="Arial" w:cs="Arial"/>
          <w:sz w:val="21"/>
          <w:szCs w:val="21"/>
        </w:rPr>
        <w:t xml:space="preserve">without undue delay and where feasible not later than 72 hours after having become aware of it notify Personal Data Breaches to the ICO and/or any other relevant regulator unless the Personal Data Breach is unlikely to result in a risk to the rights and freedoms of natural </w:t>
      </w:r>
      <w:proofErr w:type="gramStart"/>
      <w:r w:rsidRPr="00FB6FE5">
        <w:rPr>
          <w:rFonts w:ascii="Arial" w:hAnsi="Arial" w:cs="Arial"/>
          <w:sz w:val="21"/>
          <w:szCs w:val="21"/>
        </w:rPr>
        <w:t>persons;</w:t>
      </w:r>
      <w:proofErr w:type="gramEnd"/>
      <w:r w:rsidRPr="00FB6FE5">
        <w:rPr>
          <w:rFonts w:ascii="Arial" w:hAnsi="Arial" w:cs="Arial"/>
          <w:sz w:val="21"/>
          <w:szCs w:val="21"/>
        </w:rPr>
        <w:t xml:space="preserve"> </w:t>
      </w:r>
    </w:p>
    <w:p w14:paraId="4EF0B879" w14:textId="77777777" w:rsidR="005D5FD9" w:rsidRDefault="005D5FD9" w:rsidP="005D5FD9">
      <w:pPr>
        <w:ind w:left="3404" w:firstLine="0"/>
        <w:rPr>
          <w:rFonts w:ascii="Arial" w:hAnsi="Arial" w:cs="Arial"/>
          <w:sz w:val="21"/>
          <w:szCs w:val="21"/>
        </w:rPr>
      </w:pPr>
    </w:p>
    <w:p w14:paraId="0CE843DC" w14:textId="77777777" w:rsidR="005D5FD9" w:rsidRPr="00FB6FE5" w:rsidRDefault="005D5FD9" w:rsidP="005D5FD9">
      <w:pPr>
        <w:ind w:left="3404" w:firstLine="0"/>
        <w:rPr>
          <w:rFonts w:ascii="Arial" w:hAnsi="Arial" w:cs="Arial"/>
          <w:sz w:val="21"/>
          <w:szCs w:val="21"/>
        </w:rPr>
      </w:pPr>
    </w:p>
    <w:p w14:paraId="561075A6" w14:textId="77777777" w:rsidR="00DE6751" w:rsidRPr="00FB6FE5" w:rsidRDefault="00C56BD2">
      <w:pPr>
        <w:numPr>
          <w:ilvl w:val="0"/>
          <w:numId w:val="7"/>
        </w:numPr>
        <w:ind w:left="2555" w:hanging="853"/>
        <w:rPr>
          <w:rFonts w:ascii="Arial" w:hAnsi="Arial" w:cs="Arial"/>
          <w:sz w:val="21"/>
          <w:szCs w:val="21"/>
        </w:rPr>
      </w:pPr>
      <w:r w:rsidRPr="00FB6FE5">
        <w:rPr>
          <w:rFonts w:ascii="Arial" w:hAnsi="Arial" w:cs="Arial"/>
          <w:sz w:val="21"/>
          <w:szCs w:val="21"/>
        </w:rPr>
        <w:lastRenderedPageBreak/>
        <w:t xml:space="preserve">Upon the earlier of:  </w:t>
      </w:r>
    </w:p>
    <w:p w14:paraId="507E4A21" w14:textId="77777777" w:rsidR="00DE6751" w:rsidRPr="00FB6FE5" w:rsidRDefault="00C56BD2">
      <w:pPr>
        <w:numPr>
          <w:ilvl w:val="4"/>
          <w:numId w:val="8"/>
        </w:numPr>
        <w:ind w:hanging="850"/>
        <w:rPr>
          <w:rFonts w:ascii="Arial" w:hAnsi="Arial" w:cs="Arial"/>
          <w:sz w:val="21"/>
          <w:szCs w:val="21"/>
        </w:rPr>
      </w:pPr>
      <w:r w:rsidRPr="00FB6FE5">
        <w:rPr>
          <w:rFonts w:ascii="Arial" w:hAnsi="Arial" w:cs="Arial"/>
          <w:sz w:val="21"/>
          <w:szCs w:val="21"/>
        </w:rPr>
        <w:t xml:space="preserve">termination or expiry of this Agreement and/or the Contract (as applicable); and </w:t>
      </w:r>
    </w:p>
    <w:p w14:paraId="17EEB240" w14:textId="77777777" w:rsidR="00DE6751" w:rsidRPr="00FB6FE5" w:rsidRDefault="00C56BD2">
      <w:pPr>
        <w:numPr>
          <w:ilvl w:val="4"/>
          <w:numId w:val="8"/>
        </w:numPr>
        <w:spacing w:after="232"/>
        <w:ind w:hanging="850"/>
        <w:rPr>
          <w:rFonts w:ascii="Arial" w:hAnsi="Arial" w:cs="Arial"/>
          <w:sz w:val="21"/>
          <w:szCs w:val="21"/>
        </w:rPr>
      </w:pPr>
      <w:r w:rsidRPr="00FB6FE5">
        <w:rPr>
          <w:rFonts w:ascii="Arial" w:hAnsi="Arial" w:cs="Arial"/>
          <w:sz w:val="21"/>
          <w:szCs w:val="21"/>
        </w:rPr>
        <w:t xml:space="preserve">the date on which Personal Data is no longer relevant to, or necessary for, the Permitted Purpose, </w:t>
      </w:r>
    </w:p>
    <w:p w14:paraId="3B39080F" w14:textId="7671FF89" w:rsidR="00DE6751" w:rsidRPr="00FB6FE5" w:rsidRDefault="00C56BD2" w:rsidP="5D19E842">
      <w:pPr>
        <w:ind w:left="2554" w:firstLine="0"/>
        <w:rPr>
          <w:rFonts w:ascii="Arial" w:hAnsi="Arial" w:cs="Arial"/>
          <w:sz w:val="21"/>
          <w:szCs w:val="21"/>
        </w:rPr>
      </w:pPr>
      <w:r w:rsidRPr="00F32E84">
        <w:rPr>
          <w:rFonts w:ascii="Arial" w:hAnsi="Arial" w:cs="Arial"/>
          <w:sz w:val="21"/>
          <w:szCs w:val="21"/>
        </w:rPr>
        <w:t xml:space="preserve">the Supplier shall cease Processing all Personal Data and return and/ or permanently and securely destroy so that it is no longer retrievable (as directed in writing by the </w:t>
      </w:r>
      <w:r w:rsidR="00305F90" w:rsidRPr="00F32E84">
        <w:rPr>
          <w:rFonts w:ascii="Arial" w:hAnsi="Arial" w:cs="Arial"/>
          <w:sz w:val="21"/>
          <w:szCs w:val="21"/>
        </w:rPr>
        <w:t>Trust</w:t>
      </w:r>
      <w:r w:rsidRPr="00F32E84">
        <w:rPr>
          <w:rFonts w:ascii="Arial" w:hAnsi="Arial" w:cs="Arial"/>
          <w:sz w:val="21"/>
          <w:szCs w:val="21"/>
        </w:rPr>
        <w:t xml:space="preserve">) all Personal Data and all copies in its possession or control and, where requested by the </w:t>
      </w:r>
      <w:r w:rsidR="00305F90" w:rsidRPr="00F32E84">
        <w:rPr>
          <w:rFonts w:ascii="Arial" w:hAnsi="Arial" w:cs="Arial"/>
          <w:sz w:val="21"/>
          <w:szCs w:val="21"/>
        </w:rPr>
        <w:t>Trust</w:t>
      </w:r>
      <w:r w:rsidRPr="00F32E84">
        <w:rPr>
          <w:rFonts w:ascii="Arial" w:hAnsi="Arial" w:cs="Arial"/>
          <w:sz w:val="21"/>
          <w:szCs w:val="21"/>
        </w:rPr>
        <w:t xml:space="preserve">, certify that such destruction has taken place (promptly, and in any event within forty-eight (48) hours of the request except to the extent required by Applicable Law to retain the Personal Data) and not make (nor </w:t>
      </w:r>
      <w:proofErr w:type="spellStart"/>
      <w:r w:rsidRPr="00F32E84">
        <w:rPr>
          <w:rFonts w:ascii="Arial" w:hAnsi="Arial" w:cs="Arial"/>
          <w:sz w:val="21"/>
          <w:szCs w:val="21"/>
        </w:rPr>
        <w:t>instruct or</w:t>
      </w:r>
      <w:proofErr w:type="spellEnd"/>
      <w:r w:rsidRPr="00F32E84">
        <w:rPr>
          <w:rFonts w:ascii="Arial" w:hAnsi="Arial" w:cs="Arial"/>
          <w:sz w:val="21"/>
          <w:szCs w:val="21"/>
        </w:rPr>
        <w:t xml:space="preserve"> permit a third party to make) a transfer of any Personal Data to a Restricted Country except with the prior written consent of the </w:t>
      </w:r>
      <w:r w:rsidR="00305F90" w:rsidRPr="00F32E84">
        <w:rPr>
          <w:rFonts w:ascii="Arial" w:hAnsi="Arial" w:cs="Arial"/>
          <w:sz w:val="21"/>
          <w:szCs w:val="21"/>
        </w:rPr>
        <w:t>Trust</w:t>
      </w:r>
      <w:r w:rsidRPr="00F32E84">
        <w:rPr>
          <w:rFonts w:ascii="Arial" w:hAnsi="Arial" w:cs="Arial"/>
          <w:sz w:val="21"/>
          <w:szCs w:val="21"/>
        </w:rPr>
        <w:t xml:space="preserve"> and in accordance with any terms the </w:t>
      </w:r>
      <w:r w:rsidR="00305F90" w:rsidRPr="00F32E84">
        <w:rPr>
          <w:rFonts w:ascii="Arial" w:hAnsi="Arial" w:cs="Arial"/>
          <w:sz w:val="21"/>
          <w:szCs w:val="21"/>
        </w:rPr>
        <w:t>Trust</w:t>
      </w:r>
      <w:r w:rsidRPr="00F32E84">
        <w:rPr>
          <w:rFonts w:ascii="Arial" w:hAnsi="Arial" w:cs="Arial"/>
          <w:sz w:val="21"/>
          <w:szCs w:val="21"/>
        </w:rPr>
        <w:t xml:space="preserve"> may impose on such transfer as the </w:t>
      </w:r>
      <w:r w:rsidR="00305F90" w:rsidRPr="00F32E84">
        <w:rPr>
          <w:rFonts w:ascii="Arial" w:hAnsi="Arial" w:cs="Arial"/>
          <w:sz w:val="21"/>
          <w:szCs w:val="21"/>
        </w:rPr>
        <w:t>Trust</w:t>
      </w:r>
      <w:r w:rsidRPr="00F32E84">
        <w:rPr>
          <w:rFonts w:ascii="Arial" w:hAnsi="Arial" w:cs="Arial"/>
          <w:sz w:val="21"/>
          <w:szCs w:val="21"/>
        </w:rPr>
        <w:t xml:space="preserve"> deems necessary to satisfy the requirements to ensure that transfers of Personal Data outside of the </w:t>
      </w:r>
      <w:r w:rsidR="00715082" w:rsidRPr="00F32E84">
        <w:rPr>
          <w:rFonts w:ascii="Arial" w:hAnsi="Arial" w:cs="Arial"/>
          <w:sz w:val="21"/>
          <w:szCs w:val="21"/>
        </w:rPr>
        <w:t xml:space="preserve">United Kingdom </w:t>
      </w:r>
      <w:r w:rsidRPr="00F32E84">
        <w:rPr>
          <w:rFonts w:ascii="Arial" w:hAnsi="Arial" w:cs="Arial"/>
          <w:sz w:val="21"/>
          <w:szCs w:val="21"/>
        </w:rPr>
        <w:t>have adequate protections in place as set out in the Data Protection Laws.</w:t>
      </w:r>
      <w:r w:rsidRPr="00FB6FE5">
        <w:rPr>
          <w:rFonts w:ascii="Arial" w:hAnsi="Arial" w:cs="Arial"/>
          <w:sz w:val="21"/>
          <w:szCs w:val="21"/>
        </w:rPr>
        <w:t xml:space="preserve">  </w:t>
      </w:r>
    </w:p>
    <w:p w14:paraId="15F6F3E1" w14:textId="77777777" w:rsidR="00DE6751" w:rsidRPr="00FB6FE5" w:rsidRDefault="00C56BD2">
      <w:pPr>
        <w:ind w:left="1697"/>
        <w:rPr>
          <w:rFonts w:ascii="Arial" w:hAnsi="Arial" w:cs="Arial"/>
          <w:sz w:val="21"/>
          <w:szCs w:val="21"/>
        </w:rPr>
      </w:pPr>
      <w:r w:rsidRPr="00FB6FE5">
        <w:rPr>
          <w:rFonts w:ascii="Arial" w:hAnsi="Arial" w:cs="Arial"/>
          <w:sz w:val="21"/>
          <w:szCs w:val="21"/>
        </w:rPr>
        <w:t>2.2.2</w:t>
      </w:r>
      <w:r w:rsidRPr="00FB6FE5">
        <w:rPr>
          <w:rFonts w:ascii="Arial" w:eastAsia="Arial" w:hAnsi="Arial" w:cs="Arial"/>
          <w:sz w:val="21"/>
          <w:szCs w:val="21"/>
        </w:rPr>
        <w:t xml:space="preserve"> </w:t>
      </w:r>
      <w:r w:rsidRPr="00FB6FE5">
        <w:rPr>
          <w:rFonts w:ascii="Arial" w:eastAsia="Arial" w:hAnsi="Arial" w:cs="Arial"/>
          <w:sz w:val="21"/>
          <w:szCs w:val="21"/>
        </w:rPr>
        <w:tab/>
      </w:r>
      <w:r w:rsidRPr="00FB6FE5">
        <w:rPr>
          <w:rFonts w:ascii="Arial" w:hAnsi="Arial" w:cs="Arial"/>
          <w:sz w:val="21"/>
          <w:szCs w:val="21"/>
        </w:rPr>
        <w:t xml:space="preserve">Except as otherwise provided, this Agreement does not transfer ownership of, or create any licences (implied or otherwise), in any intellectual property rights in any Personal Data. </w:t>
      </w:r>
    </w:p>
    <w:p w14:paraId="3DF6BCB4" w14:textId="77777777" w:rsidR="00DE6751" w:rsidRPr="00FB6FE5" w:rsidRDefault="00C56BD2">
      <w:pPr>
        <w:pStyle w:val="Heading2"/>
        <w:tabs>
          <w:tab w:val="center" w:pos="1554"/>
        </w:tabs>
        <w:spacing w:after="251"/>
        <w:ind w:left="-15" w:firstLine="0"/>
        <w:rPr>
          <w:rFonts w:ascii="Arial" w:hAnsi="Arial" w:cs="Arial"/>
          <w:sz w:val="21"/>
          <w:szCs w:val="21"/>
        </w:rPr>
      </w:pPr>
      <w:r w:rsidRPr="00FB6FE5">
        <w:rPr>
          <w:rFonts w:ascii="Arial" w:hAnsi="Arial" w:cs="Arial"/>
          <w:b w:val="0"/>
          <w:sz w:val="21"/>
          <w:szCs w:val="21"/>
          <w:u w:val="none"/>
        </w:rPr>
        <w:t>2.3</w:t>
      </w:r>
      <w:r w:rsidRPr="00FB6FE5">
        <w:rPr>
          <w:rFonts w:ascii="Arial" w:eastAsia="Arial" w:hAnsi="Arial" w:cs="Arial"/>
          <w:b w:val="0"/>
          <w:sz w:val="21"/>
          <w:szCs w:val="21"/>
          <w:u w:val="none"/>
        </w:rPr>
        <w:t xml:space="preserve"> </w:t>
      </w:r>
      <w:r w:rsidRPr="00FB6FE5">
        <w:rPr>
          <w:rFonts w:ascii="Arial" w:eastAsia="Arial" w:hAnsi="Arial" w:cs="Arial"/>
          <w:b w:val="0"/>
          <w:sz w:val="21"/>
          <w:szCs w:val="21"/>
          <w:u w:val="none"/>
        </w:rPr>
        <w:tab/>
      </w:r>
      <w:r w:rsidRPr="00FB6FE5">
        <w:rPr>
          <w:rFonts w:ascii="Arial" w:hAnsi="Arial" w:cs="Arial"/>
          <w:sz w:val="21"/>
          <w:szCs w:val="21"/>
          <w:u w:val="none"/>
        </w:rPr>
        <w:t xml:space="preserve">Supplier Personnel </w:t>
      </w:r>
    </w:p>
    <w:p w14:paraId="3DB2278C" w14:textId="1004F660" w:rsidR="00DE6751" w:rsidRPr="00FB6FE5" w:rsidRDefault="00C56BD2">
      <w:pPr>
        <w:ind w:left="1697"/>
        <w:rPr>
          <w:rFonts w:ascii="Arial" w:hAnsi="Arial" w:cs="Arial"/>
          <w:sz w:val="21"/>
          <w:szCs w:val="21"/>
        </w:rPr>
      </w:pPr>
      <w:r w:rsidRPr="00FB6FE5">
        <w:rPr>
          <w:rFonts w:ascii="Arial" w:hAnsi="Arial" w:cs="Arial"/>
          <w:sz w:val="21"/>
          <w:szCs w:val="21"/>
        </w:rPr>
        <w:t>2.3.1</w:t>
      </w:r>
      <w:r w:rsidRPr="00FB6FE5">
        <w:rPr>
          <w:rFonts w:ascii="Arial" w:eastAsia="Arial" w:hAnsi="Arial" w:cs="Arial"/>
          <w:sz w:val="21"/>
          <w:szCs w:val="21"/>
        </w:rPr>
        <w:t xml:space="preserve"> </w:t>
      </w:r>
      <w:r w:rsidR="008A1796" w:rsidRPr="00FB6FE5">
        <w:rPr>
          <w:rFonts w:ascii="Arial" w:eastAsia="Arial" w:hAnsi="Arial" w:cs="Arial"/>
          <w:sz w:val="21"/>
          <w:szCs w:val="21"/>
        </w:rPr>
        <w:tab/>
      </w:r>
      <w:r w:rsidRPr="00FB6FE5">
        <w:rPr>
          <w:rFonts w:ascii="Arial" w:hAnsi="Arial" w:cs="Arial"/>
          <w:sz w:val="21"/>
          <w:szCs w:val="21"/>
        </w:rPr>
        <w:t xml:space="preserve">The Supplier shall take all reasonable steps to ensure the reliability and integrity of any of the Personnel who shall have access to Personal Data (including, without limitation, ensuring such Personnel shall have undergone reasonable levels of training in Data Protection Laws and in the care and handling of Personal Data), and ensure that each member of Personnel shall have entered into appropriate contractually-binding confidentiality undertakings. </w:t>
      </w:r>
    </w:p>
    <w:p w14:paraId="76A3FDBF" w14:textId="77777777" w:rsidR="00DE6751" w:rsidRPr="00FB6FE5" w:rsidRDefault="00C56BD2">
      <w:pPr>
        <w:ind w:left="1697"/>
        <w:rPr>
          <w:rFonts w:ascii="Arial" w:hAnsi="Arial" w:cs="Arial"/>
          <w:sz w:val="21"/>
          <w:szCs w:val="21"/>
        </w:rPr>
      </w:pPr>
      <w:r w:rsidRPr="00FB6FE5">
        <w:rPr>
          <w:rFonts w:ascii="Arial" w:hAnsi="Arial" w:cs="Arial"/>
          <w:sz w:val="21"/>
          <w:szCs w:val="21"/>
        </w:rPr>
        <w:t>2.3.2</w:t>
      </w:r>
      <w:r w:rsidRPr="00FB6FE5">
        <w:rPr>
          <w:rFonts w:ascii="Arial" w:eastAsia="Arial" w:hAnsi="Arial" w:cs="Arial"/>
          <w:sz w:val="21"/>
          <w:szCs w:val="21"/>
        </w:rPr>
        <w:t xml:space="preserve"> </w:t>
      </w:r>
      <w:r w:rsidRPr="00FB6FE5">
        <w:rPr>
          <w:rFonts w:ascii="Arial" w:eastAsia="Arial" w:hAnsi="Arial" w:cs="Arial"/>
          <w:sz w:val="21"/>
          <w:szCs w:val="21"/>
        </w:rPr>
        <w:tab/>
      </w:r>
      <w:r w:rsidRPr="00FB6FE5">
        <w:rPr>
          <w:rFonts w:ascii="Arial" w:hAnsi="Arial" w:cs="Arial"/>
          <w:sz w:val="21"/>
          <w:szCs w:val="21"/>
        </w:rPr>
        <w:t xml:space="preserve">The Supplier shall only disclose Personal Data to the Personnel where the following conditions have been satisfied in relation to such Personnel: </w:t>
      </w:r>
    </w:p>
    <w:p w14:paraId="0C4A8B11" w14:textId="77777777" w:rsidR="00DE6751" w:rsidRPr="00FB6FE5" w:rsidRDefault="00C56BD2">
      <w:pPr>
        <w:numPr>
          <w:ilvl w:val="0"/>
          <w:numId w:val="10"/>
        </w:numPr>
        <w:ind w:left="2555" w:hanging="853"/>
        <w:rPr>
          <w:rFonts w:ascii="Arial" w:hAnsi="Arial" w:cs="Arial"/>
          <w:sz w:val="21"/>
          <w:szCs w:val="21"/>
        </w:rPr>
      </w:pPr>
      <w:r w:rsidRPr="00FB6FE5">
        <w:rPr>
          <w:rFonts w:ascii="Arial" w:hAnsi="Arial" w:cs="Arial"/>
          <w:sz w:val="21"/>
          <w:szCs w:val="21"/>
        </w:rPr>
        <w:t xml:space="preserve">the Supplier shall have taken (and shall continue to take) all reasonable steps to ensure the reliability and integrity of each member of the </w:t>
      </w:r>
      <w:proofErr w:type="gramStart"/>
      <w:r w:rsidRPr="00FB6FE5">
        <w:rPr>
          <w:rFonts w:ascii="Arial" w:hAnsi="Arial" w:cs="Arial"/>
          <w:sz w:val="21"/>
          <w:szCs w:val="21"/>
        </w:rPr>
        <w:t>Personnel;</w:t>
      </w:r>
      <w:proofErr w:type="gramEnd"/>
      <w:r w:rsidRPr="00FB6FE5">
        <w:rPr>
          <w:rFonts w:ascii="Arial" w:hAnsi="Arial" w:cs="Arial"/>
          <w:sz w:val="21"/>
          <w:szCs w:val="21"/>
        </w:rPr>
        <w:t xml:space="preserve">  </w:t>
      </w:r>
    </w:p>
    <w:p w14:paraId="22C5B643" w14:textId="77777777" w:rsidR="00DE6751" w:rsidRPr="00FB6FE5" w:rsidRDefault="00C56BD2">
      <w:pPr>
        <w:numPr>
          <w:ilvl w:val="0"/>
          <w:numId w:val="10"/>
        </w:numPr>
        <w:ind w:left="2555" w:hanging="853"/>
        <w:rPr>
          <w:rFonts w:ascii="Arial" w:hAnsi="Arial" w:cs="Arial"/>
          <w:sz w:val="21"/>
          <w:szCs w:val="21"/>
        </w:rPr>
      </w:pPr>
      <w:r w:rsidRPr="00FB6FE5">
        <w:rPr>
          <w:rFonts w:ascii="Arial" w:hAnsi="Arial" w:cs="Arial"/>
          <w:sz w:val="21"/>
          <w:szCs w:val="21"/>
        </w:rPr>
        <w:t>each member of the Personnel shall have been subject to adequately clear preemployment checks that include, as a minimum: employment history for at least the last three (3) years; identity; unspent criminal convictions; and right to work (including nationality and immigration status</w:t>
      </w:r>
      <w:proofErr w:type="gramStart"/>
      <w:r w:rsidRPr="00FB6FE5">
        <w:rPr>
          <w:rFonts w:ascii="Arial" w:hAnsi="Arial" w:cs="Arial"/>
          <w:sz w:val="21"/>
          <w:szCs w:val="21"/>
        </w:rPr>
        <w:t>);</w:t>
      </w:r>
      <w:proofErr w:type="gramEnd"/>
      <w:r w:rsidRPr="00FB6FE5">
        <w:rPr>
          <w:rFonts w:ascii="Arial" w:hAnsi="Arial" w:cs="Arial"/>
          <w:sz w:val="21"/>
          <w:szCs w:val="21"/>
        </w:rPr>
        <w:t xml:space="preserve">  </w:t>
      </w:r>
    </w:p>
    <w:p w14:paraId="15EDECD4" w14:textId="77777777" w:rsidR="00DE6751" w:rsidRPr="00FB6FE5" w:rsidRDefault="00C56BD2">
      <w:pPr>
        <w:numPr>
          <w:ilvl w:val="0"/>
          <w:numId w:val="10"/>
        </w:numPr>
        <w:ind w:left="2555" w:hanging="853"/>
        <w:rPr>
          <w:rFonts w:ascii="Arial" w:hAnsi="Arial" w:cs="Arial"/>
          <w:sz w:val="21"/>
          <w:szCs w:val="21"/>
        </w:rPr>
      </w:pPr>
      <w:r w:rsidRPr="00FB6FE5">
        <w:rPr>
          <w:rFonts w:ascii="Arial" w:hAnsi="Arial" w:cs="Arial"/>
          <w:sz w:val="21"/>
          <w:szCs w:val="21"/>
        </w:rPr>
        <w:t xml:space="preserve">each member of the Personnel shall have undergone, and shall continue to receive on an annual basis, reasonable levels of training in Data Protection Laws and in the care and handling of Personal Data; and </w:t>
      </w:r>
    </w:p>
    <w:p w14:paraId="63A3353D" w14:textId="77777777" w:rsidR="00DE6751" w:rsidRDefault="00C56BD2">
      <w:pPr>
        <w:numPr>
          <w:ilvl w:val="0"/>
          <w:numId w:val="10"/>
        </w:numPr>
        <w:ind w:left="2555" w:hanging="853"/>
        <w:rPr>
          <w:rFonts w:ascii="Arial" w:hAnsi="Arial" w:cs="Arial"/>
          <w:sz w:val="21"/>
          <w:szCs w:val="21"/>
        </w:rPr>
      </w:pPr>
      <w:r w:rsidRPr="00FB6FE5">
        <w:rPr>
          <w:rFonts w:ascii="Arial" w:hAnsi="Arial" w:cs="Arial"/>
          <w:sz w:val="21"/>
          <w:szCs w:val="21"/>
        </w:rPr>
        <w:t xml:space="preserve">each member of the Personnel shall have </w:t>
      </w:r>
      <w:proofErr w:type="gramStart"/>
      <w:r w:rsidRPr="00FB6FE5">
        <w:rPr>
          <w:rFonts w:ascii="Arial" w:hAnsi="Arial" w:cs="Arial"/>
          <w:sz w:val="21"/>
          <w:szCs w:val="21"/>
        </w:rPr>
        <w:t>entered into</w:t>
      </w:r>
      <w:proofErr w:type="gramEnd"/>
      <w:r w:rsidRPr="00FB6FE5">
        <w:rPr>
          <w:rFonts w:ascii="Arial" w:hAnsi="Arial" w:cs="Arial"/>
          <w:sz w:val="21"/>
          <w:szCs w:val="21"/>
        </w:rPr>
        <w:t xml:space="preserve"> appropriate contractually-binding confidentiality undertakings. </w:t>
      </w:r>
    </w:p>
    <w:p w14:paraId="2DDB83B4" w14:textId="77777777" w:rsidR="005D5FD9" w:rsidRDefault="005D5FD9" w:rsidP="005D5FD9">
      <w:pPr>
        <w:ind w:left="2555" w:firstLine="0"/>
        <w:rPr>
          <w:rFonts w:ascii="Arial" w:hAnsi="Arial" w:cs="Arial"/>
          <w:sz w:val="21"/>
          <w:szCs w:val="21"/>
        </w:rPr>
      </w:pPr>
    </w:p>
    <w:p w14:paraId="2F43B2DE" w14:textId="77777777" w:rsidR="005D5FD9" w:rsidRPr="00FB6FE5" w:rsidRDefault="005D5FD9" w:rsidP="005D5FD9">
      <w:pPr>
        <w:ind w:left="2555" w:firstLine="0"/>
        <w:rPr>
          <w:rFonts w:ascii="Arial" w:hAnsi="Arial" w:cs="Arial"/>
          <w:sz w:val="21"/>
          <w:szCs w:val="21"/>
        </w:rPr>
      </w:pPr>
    </w:p>
    <w:p w14:paraId="073E5628" w14:textId="77777777" w:rsidR="00DE6751" w:rsidRPr="00FB6FE5" w:rsidRDefault="00C56BD2">
      <w:pPr>
        <w:pStyle w:val="Heading2"/>
        <w:tabs>
          <w:tab w:val="center" w:pos="1879"/>
        </w:tabs>
        <w:spacing w:after="251"/>
        <w:ind w:left="-15" w:firstLine="0"/>
        <w:rPr>
          <w:rFonts w:ascii="Arial" w:hAnsi="Arial" w:cs="Arial"/>
          <w:sz w:val="21"/>
          <w:szCs w:val="21"/>
        </w:rPr>
      </w:pPr>
      <w:r w:rsidRPr="00FB6FE5">
        <w:rPr>
          <w:rFonts w:ascii="Arial" w:hAnsi="Arial" w:cs="Arial"/>
          <w:b w:val="0"/>
          <w:sz w:val="21"/>
          <w:szCs w:val="21"/>
          <w:u w:val="none"/>
        </w:rPr>
        <w:t>2.4</w:t>
      </w:r>
      <w:r w:rsidRPr="00FB6FE5">
        <w:rPr>
          <w:rFonts w:ascii="Arial" w:eastAsia="Arial" w:hAnsi="Arial" w:cs="Arial"/>
          <w:b w:val="0"/>
          <w:sz w:val="21"/>
          <w:szCs w:val="21"/>
          <w:u w:val="none"/>
        </w:rPr>
        <w:t xml:space="preserve"> </w:t>
      </w:r>
      <w:r w:rsidRPr="00FB6FE5">
        <w:rPr>
          <w:rFonts w:ascii="Arial" w:eastAsia="Arial" w:hAnsi="Arial" w:cs="Arial"/>
          <w:b w:val="0"/>
          <w:sz w:val="21"/>
          <w:szCs w:val="21"/>
          <w:u w:val="none"/>
        </w:rPr>
        <w:tab/>
      </w:r>
      <w:r w:rsidRPr="00FB6FE5">
        <w:rPr>
          <w:rFonts w:ascii="Arial" w:hAnsi="Arial" w:cs="Arial"/>
          <w:sz w:val="21"/>
          <w:szCs w:val="21"/>
          <w:u w:val="none"/>
        </w:rPr>
        <w:t xml:space="preserve">Appointing Sub-contractors </w:t>
      </w:r>
    </w:p>
    <w:p w14:paraId="7D7BECB5" w14:textId="296C776D" w:rsidR="00DE6751" w:rsidRPr="00FB6FE5" w:rsidRDefault="00C56BD2">
      <w:pPr>
        <w:ind w:left="1697"/>
        <w:rPr>
          <w:rFonts w:ascii="Arial" w:hAnsi="Arial" w:cs="Arial"/>
          <w:sz w:val="21"/>
          <w:szCs w:val="21"/>
        </w:rPr>
      </w:pPr>
      <w:r w:rsidRPr="00FB6FE5">
        <w:rPr>
          <w:rFonts w:ascii="Arial" w:hAnsi="Arial" w:cs="Arial"/>
          <w:sz w:val="21"/>
          <w:szCs w:val="21"/>
        </w:rPr>
        <w:t>2.4.1</w:t>
      </w:r>
      <w:r w:rsidRPr="00FB6FE5">
        <w:rPr>
          <w:rFonts w:ascii="Arial" w:eastAsia="Arial" w:hAnsi="Arial" w:cs="Arial"/>
          <w:sz w:val="21"/>
          <w:szCs w:val="21"/>
        </w:rPr>
        <w:t xml:space="preserve"> </w:t>
      </w:r>
      <w:r w:rsidR="008A1796" w:rsidRPr="00FB6FE5">
        <w:rPr>
          <w:rFonts w:ascii="Arial" w:eastAsia="Arial" w:hAnsi="Arial" w:cs="Arial"/>
          <w:sz w:val="21"/>
          <w:szCs w:val="21"/>
        </w:rPr>
        <w:tab/>
      </w:r>
      <w:r w:rsidRPr="00FB6FE5">
        <w:rPr>
          <w:rFonts w:ascii="Arial" w:hAnsi="Arial" w:cs="Arial"/>
          <w:sz w:val="21"/>
          <w:szCs w:val="21"/>
        </w:rPr>
        <w:t xml:space="preserve">The Supplier shall be permitted to appoint a sub-contractor in accordance with this Paragraph 2.4 and to disclose Personal Data to such sub-contractor for Processing in accordance with the Supplier’s obligations under this Agreement, provided always that: </w:t>
      </w:r>
    </w:p>
    <w:p w14:paraId="1634D417" w14:textId="77777777" w:rsidR="00DE6751" w:rsidRPr="00FB6FE5" w:rsidRDefault="00C56BD2">
      <w:pPr>
        <w:numPr>
          <w:ilvl w:val="0"/>
          <w:numId w:val="11"/>
        </w:numPr>
        <w:ind w:left="2555" w:hanging="853"/>
        <w:rPr>
          <w:rFonts w:ascii="Arial" w:hAnsi="Arial" w:cs="Arial"/>
          <w:sz w:val="21"/>
          <w:szCs w:val="21"/>
        </w:rPr>
      </w:pPr>
      <w:r w:rsidRPr="00FB6FE5">
        <w:rPr>
          <w:rFonts w:ascii="Arial" w:hAnsi="Arial" w:cs="Arial"/>
          <w:sz w:val="21"/>
          <w:szCs w:val="21"/>
        </w:rPr>
        <w:t>the Supplier undertakes thorough due diligence on the proposed sub-contractor, including a risk assessment of the information governance-related practices and processes of the proposed sub-contractor, which shall be used by the Supplier to inform any decision on appointing the proposed sub-</w:t>
      </w:r>
      <w:proofErr w:type="gramStart"/>
      <w:r w:rsidRPr="00FB6FE5">
        <w:rPr>
          <w:rFonts w:ascii="Arial" w:hAnsi="Arial" w:cs="Arial"/>
          <w:sz w:val="21"/>
          <w:szCs w:val="21"/>
        </w:rPr>
        <w:t>contractor;</w:t>
      </w:r>
      <w:proofErr w:type="gramEnd"/>
      <w:r w:rsidRPr="00FB6FE5">
        <w:rPr>
          <w:rFonts w:ascii="Arial" w:hAnsi="Arial" w:cs="Arial"/>
          <w:sz w:val="21"/>
          <w:szCs w:val="21"/>
        </w:rPr>
        <w:t xml:space="preserve"> </w:t>
      </w:r>
    </w:p>
    <w:p w14:paraId="03B94569" w14:textId="4825EEEE" w:rsidR="00DE6751" w:rsidRPr="00FB6FE5" w:rsidRDefault="00C56BD2">
      <w:pPr>
        <w:numPr>
          <w:ilvl w:val="0"/>
          <w:numId w:val="11"/>
        </w:numPr>
        <w:ind w:left="2555" w:hanging="853"/>
        <w:rPr>
          <w:rFonts w:ascii="Arial" w:hAnsi="Arial" w:cs="Arial"/>
          <w:sz w:val="21"/>
          <w:szCs w:val="21"/>
        </w:rPr>
      </w:pPr>
      <w:r w:rsidRPr="00FB6FE5">
        <w:rPr>
          <w:rFonts w:ascii="Arial" w:hAnsi="Arial" w:cs="Arial"/>
          <w:sz w:val="21"/>
          <w:szCs w:val="21"/>
        </w:rPr>
        <w:t xml:space="preserve">the Supplier provides the </w:t>
      </w:r>
      <w:r w:rsidR="00305F90" w:rsidRPr="00FB6FE5">
        <w:rPr>
          <w:rFonts w:ascii="Arial" w:hAnsi="Arial" w:cs="Arial"/>
          <w:sz w:val="21"/>
          <w:szCs w:val="21"/>
        </w:rPr>
        <w:t>Trust</w:t>
      </w:r>
      <w:r w:rsidRPr="00FB6FE5">
        <w:rPr>
          <w:rFonts w:ascii="Arial" w:hAnsi="Arial" w:cs="Arial"/>
          <w:sz w:val="21"/>
          <w:szCs w:val="21"/>
        </w:rPr>
        <w:t xml:space="preserve"> with full details of the proposed sub-contractor including the results of the due diligence undertaken in accordance with Paragraph 2.4.1(a) before its appointment and the </w:t>
      </w:r>
      <w:r w:rsidR="00305F90" w:rsidRPr="00FB6FE5">
        <w:rPr>
          <w:rFonts w:ascii="Arial" w:hAnsi="Arial" w:cs="Arial"/>
          <w:sz w:val="21"/>
          <w:szCs w:val="21"/>
        </w:rPr>
        <w:t>Trust</w:t>
      </w:r>
      <w:r w:rsidRPr="00FB6FE5">
        <w:rPr>
          <w:rFonts w:ascii="Arial" w:hAnsi="Arial" w:cs="Arial"/>
          <w:sz w:val="21"/>
          <w:szCs w:val="21"/>
        </w:rPr>
        <w:t xml:space="preserve"> has consented to such appointment in </w:t>
      </w:r>
      <w:proofErr w:type="gramStart"/>
      <w:r w:rsidRPr="00FB6FE5">
        <w:rPr>
          <w:rFonts w:ascii="Arial" w:hAnsi="Arial" w:cs="Arial"/>
          <w:sz w:val="21"/>
          <w:szCs w:val="21"/>
        </w:rPr>
        <w:t>writing;</w:t>
      </w:r>
      <w:proofErr w:type="gramEnd"/>
      <w:r w:rsidRPr="00FB6FE5">
        <w:rPr>
          <w:rFonts w:ascii="Arial" w:hAnsi="Arial" w:cs="Arial"/>
          <w:sz w:val="21"/>
          <w:szCs w:val="21"/>
        </w:rPr>
        <w:t xml:space="preserve">  </w:t>
      </w:r>
    </w:p>
    <w:p w14:paraId="75A87275" w14:textId="6AD08AFC" w:rsidR="00DE6751" w:rsidRPr="00FB6FE5" w:rsidRDefault="00C56BD2">
      <w:pPr>
        <w:numPr>
          <w:ilvl w:val="0"/>
          <w:numId w:val="11"/>
        </w:numPr>
        <w:ind w:left="2555" w:hanging="853"/>
        <w:rPr>
          <w:rFonts w:ascii="Arial" w:hAnsi="Arial" w:cs="Arial"/>
          <w:sz w:val="21"/>
          <w:szCs w:val="21"/>
        </w:rPr>
      </w:pPr>
      <w:r w:rsidRPr="00FB6FE5">
        <w:rPr>
          <w:rFonts w:ascii="Arial" w:hAnsi="Arial" w:cs="Arial"/>
          <w:sz w:val="21"/>
          <w:szCs w:val="21"/>
        </w:rPr>
        <w:t xml:space="preserve">the sub-contractor contract (as it relates to the Processing of Personal Data) is on terms which are substantially the same as, and in any case no less onerous than, the terms set out in this Schedule 1, and the </w:t>
      </w:r>
      <w:r w:rsidR="00305F90" w:rsidRPr="00FB6FE5">
        <w:rPr>
          <w:rFonts w:ascii="Arial" w:hAnsi="Arial" w:cs="Arial"/>
          <w:sz w:val="21"/>
          <w:szCs w:val="21"/>
        </w:rPr>
        <w:t>Trust</w:t>
      </w:r>
      <w:r w:rsidRPr="00FB6FE5">
        <w:rPr>
          <w:rFonts w:ascii="Arial" w:hAnsi="Arial" w:cs="Arial"/>
          <w:sz w:val="21"/>
          <w:szCs w:val="21"/>
        </w:rPr>
        <w:t xml:space="preserve"> is a named </w:t>
      </w:r>
      <w:proofErr w:type="gramStart"/>
      <w:r w:rsidRPr="00FB6FE5">
        <w:rPr>
          <w:rFonts w:ascii="Arial" w:hAnsi="Arial" w:cs="Arial"/>
          <w:sz w:val="21"/>
          <w:szCs w:val="21"/>
        </w:rPr>
        <w:t>third party</w:t>
      </w:r>
      <w:proofErr w:type="gramEnd"/>
      <w:r w:rsidRPr="00FB6FE5">
        <w:rPr>
          <w:rFonts w:ascii="Arial" w:hAnsi="Arial" w:cs="Arial"/>
          <w:sz w:val="21"/>
          <w:szCs w:val="21"/>
        </w:rPr>
        <w:t xml:space="preserve"> beneficiary to the contract; and </w:t>
      </w:r>
      <w:r w:rsidRPr="00FB6FE5">
        <w:rPr>
          <w:rFonts w:ascii="Arial" w:hAnsi="Arial" w:cs="Arial"/>
          <w:b/>
          <w:i/>
          <w:sz w:val="21"/>
          <w:szCs w:val="21"/>
        </w:rPr>
        <w:t xml:space="preserve"> </w:t>
      </w:r>
    </w:p>
    <w:p w14:paraId="5A3BDDE0" w14:textId="77777777" w:rsidR="00DE6751" w:rsidRPr="00FB6FE5" w:rsidRDefault="00C56BD2">
      <w:pPr>
        <w:numPr>
          <w:ilvl w:val="0"/>
          <w:numId w:val="11"/>
        </w:numPr>
        <w:ind w:left="2555" w:hanging="853"/>
        <w:rPr>
          <w:rFonts w:ascii="Arial" w:hAnsi="Arial" w:cs="Arial"/>
          <w:sz w:val="21"/>
          <w:szCs w:val="21"/>
        </w:rPr>
      </w:pPr>
      <w:r w:rsidRPr="00FB6FE5">
        <w:rPr>
          <w:rFonts w:ascii="Arial" w:hAnsi="Arial" w:cs="Arial"/>
          <w:sz w:val="21"/>
          <w:szCs w:val="21"/>
        </w:rPr>
        <w:t xml:space="preserve">the sub-contractor's right to Process Personal Data terminates automatically on expiry or termination of this Agreement and/or the Contract for whatever reason.  </w:t>
      </w:r>
    </w:p>
    <w:p w14:paraId="45BBBF74" w14:textId="587EBDE3" w:rsidR="00DE6751" w:rsidRPr="00FB6FE5" w:rsidRDefault="00C56BD2" w:rsidP="008A1796">
      <w:pPr>
        <w:spacing w:after="266" w:line="240" w:lineRule="auto"/>
        <w:ind w:left="1702" w:hanging="850"/>
        <w:rPr>
          <w:rFonts w:ascii="Arial" w:hAnsi="Arial" w:cs="Arial"/>
          <w:sz w:val="21"/>
          <w:szCs w:val="21"/>
        </w:rPr>
      </w:pPr>
      <w:r w:rsidRPr="00FB6FE5">
        <w:rPr>
          <w:rFonts w:ascii="Arial" w:hAnsi="Arial" w:cs="Arial"/>
          <w:sz w:val="21"/>
          <w:szCs w:val="21"/>
        </w:rPr>
        <w:t>2.4.2</w:t>
      </w:r>
      <w:r w:rsidRPr="00FB6FE5">
        <w:rPr>
          <w:rFonts w:ascii="Arial" w:eastAsia="Arial" w:hAnsi="Arial" w:cs="Arial"/>
          <w:sz w:val="21"/>
          <w:szCs w:val="21"/>
        </w:rPr>
        <w:t xml:space="preserve"> </w:t>
      </w:r>
      <w:r w:rsidRPr="00FB6FE5">
        <w:rPr>
          <w:rFonts w:ascii="Arial" w:eastAsia="Arial" w:hAnsi="Arial" w:cs="Arial"/>
          <w:sz w:val="21"/>
          <w:szCs w:val="21"/>
        </w:rPr>
        <w:tab/>
      </w:r>
      <w:r w:rsidRPr="00FB6FE5">
        <w:rPr>
          <w:rFonts w:ascii="Arial" w:hAnsi="Arial" w:cs="Arial"/>
          <w:sz w:val="21"/>
          <w:szCs w:val="21"/>
        </w:rPr>
        <w:t xml:space="preserve">Notwithstanding any consent or approval given by the </w:t>
      </w:r>
      <w:r w:rsidR="00305F90" w:rsidRPr="00FB6FE5">
        <w:rPr>
          <w:rFonts w:ascii="Arial" w:hAnsi="Arial" w:cs="Arial"/>
          <w:sz w:val="21"/>
          <w:szCs w:val="21"/>
        </w:rPr>
        <w:t>Trust</w:t>
      </w:r>
      <w:r w:rsidRPr="00FB6FE5">
        <w:rPr>
          <w:rFonts w:ascii="Arial" w:hAnsi="Arial" w:cs="Arial"/>
          <w:sz w:val="21"/>
          <w:szCs w:val="21"/>
        </w:rPr>
        <w:t xml:space="preserve"> under Paragraph 2.4.1, the Supplier shall remain primarily liable to the </w:t>
      </w:r>
      <w:r w:rsidR="00305F90" w:rsidRPr="00FB6FE5">
        <w:rPr>
          <w:rFonts w:ascii="Arial" w:hAnsi="Arial" w:cs="Arial"/>
          <w:sz w:val="21"/>
          <w:szCs w:val="21"/>
        </w:rPr>
        <w:t>Trust</w:t>
      </w:r>
      <w:r w:rsidRPr="00FB6FE5">
        <w:rPr>
          <w:rFonts w:ascii="Arial" w:hAnsi="Arial" w:cs="Arial"/>
          <w:sz w:val="21"/>
          <w:szCs w:val="21"/>
        </w:rPr>
        <w:t xml:space="preserve"> for the acts, errors and omissions of any sub-contractor to whom it discloses Personal Data, and shall be responsible to the </w:t>
      </w:r>
      <w:r w:rsidR="00305F90" w:rsidRPr="00FB6FE5">
        <w:rPr>
          <w:rFonts w:ascii="Arial" w:hAnsi="Arial" w:cs="Arial"/>
          <w:sz w:val="21"/>
          <w:szCs w:val="21"/>
        </w:rPr>
        <w:t>Trust</w:t>
      </w:r>
      <w:r w:rsidRPr="00FB6FE5">
        <w:rPr>
          <w:rFonts w:ascii="Arial" w:hAnsi="Arial" w:cs="Arial"/>
          <w:sz w:val="21"/>
          <w:szCs w:val="21"/>
        </w:rPr>
        <w:t xml:space="preserve"> for the acts, errors and omissions of such sub-contractor as if they were the Supplier’s own acts, errors and omissions to the extent that the Supplier would be liable to the </w:t>
      </w:r>
      <w:r w:rsidR="00305F90" w:rsidRPr="00FB6FE5">
        <w:rPr>
          <w:rFonts w:ascii="Arial" w:hAnsi="Arial" w:cs="Arial"/>
          <w:sz w:val="21"/>
          <w:szCs w:val="21"/>
        </w:rPr>
        <w:t>Trust</w:t>
      </w:r>
      <w:r w:rsidRPr="00FB6FE5">
        <w:rPr>
          <w:rFonts w:ascii="Arial" w:hAnsi="Arial" w:cs="Arial"/>
          <w:sz w:val="21"/>
          <w:szCs w:val="21"/>
        </w:rPr>
        <w:t xml:space="preserve"> under this Agreement and/or the Contract for those acts, errors and omissions.  </w:t>
      </w:r>
    </w:p>
    <w:p w14:paraId="4EACA041" w14:textId="412E4D11" w:rsidR="00DE6751" w:rsidRDefault="00C56BD2">
      <w:pPr>
        <w:rPr>
          <w:rFonts w:ascii="Arial" w:hAnsi="Arial" w:cs="Arial"/>
          <w:sz w:val="21"/>
          <w:szCs w:val="21"/>
        </w:rPr>
      </w:pPr>
      <w:r w:rsidRPr="00FB6FE5">
        <w:rPr>
          <w:rFonts w:ascii="Arial" w:hAnsi="Arial" w:cs="Arial"/>
          <w:sz w:val="21"/>
          <w:szCs w:val="21"/>
        </w:rPr>
        <w:t>2.5</w:t>
      </w:r>
      <w:r w:rsidRPr="00FB6FE5">
        <w:rPr>
          <w:rFonts w:ascii="Arial" w:eastAsia="Arial" w:hAnsi="Arial" w:cs="Arial"/>
          <w:sz w:val="21"/>
          <w:szCs w:val="21"/>
        </w:rPr>
        <w:t xml:space="preserve"> </w:t>
      </w:r>
      <w:r w:rsidR="008A1796" w:rsidRPr="00FB6FE5">
        <w:rPr>
          <w:rFonts w:ascii="Arial" w:eastAsia="Arial" w:hAnsi="Arial" w:cs="Arial"/>
          <w:sz w:val="21"/>
          <w:szCs w:val="21"/>
        </w:rPr>
        <w:tab/>
      </w:r>
      <w:r w:rsidRPr="00FB6FE5">
        <w:rPr>
          <w:rFonts w:ascii="Arial" w:hAnsi="Arial" w:cs="Arial"/>
          <w:sz w:val="21"/>
          <w:szCs w:val="21"/>
        </w:rPr>
        <w:t xml:space="preserve">Notwithstanding anything in this Agreement and/or the Contract to the contrary, this Schedule 1 shall continue in full force and effect for so long as the Supplier Processes any Personal Data. </w:t>
      </w:r>
    </w:p>
    <w:p w14:paraId="58EC0B9E" w14:textId="77777777" w:rsidR="005D5FD9" w:rsidRPr="00FB6FE5" w:rsidRDefault="005D5FD9">
      <w:pPr>
        <w:rPr>
          <w:rFonts w:ascii="Arial" w:hAnsi="Arial" w:cs="Arial"/>
          <w:sz w:val="21"/>
          <w:szCs w:val="21"/>
        </w:rPr>
      </w:pPr>
    </w:p>
    <w:p w14:paraId="4F8CB2A8" w14:textId="77777777" w:rsidR="00DE6751" w:rsidRPr="00FB6FE5" w:rsidRDefault="00C56BD2">
      <w:pPr>
        <w:pStyle w:val="Heading1"/>
        <w:tabs>
          <w:tab w:val="center" w:pos="1289"/>
        </w:tabs>
        <w:ind w:left="-15" w:right="0" w:firstLine="0"/>
        <w:rPr>
          <w:rFonts w:ascii="Arial" w:hAnsi="Arial" w:cs="Arial"/>
          <w:sz w:val="21"/>
          <w:szCs w:val="21"/>
        </w:rPr>
      </w:pPr>
      <w:r w:rsidRPr="00FB6FE5">
        <w:rPr>
          <w:rFonts w:ascii="Arial" w:hAnsi="Arial" w:cs="Arial"/>
          <w:b w:val="0"/>
          <w:sz w:val="21"/>
          <w:szCs w:val="21"/>
        </w:rPr>
        <w:t>3.</w:t>
      </w:r>
      <w:r w:rsidRPr="00FB6FE5">
        <w:rPr>
          <w:rFonts w:ascii="Arial" w:eastAsia="Arial" w:hAnsi="Arial" w:cs="Arial"/>
          <w:b w:val="0"/>
          <w:sz w:val="21"/>
          <w:szCs w:val="21"/>
        </w:rPr>
        <w:t xml:space="preserve"> </w:t>
      </w:r>
      <w:r w:rsidRPr="00FB6FE5">
        <w:rPr>
          <w:rFonts w:ascii="Arial" w:eastAsia="Arial" w:hAnsi="Arial" w:cs="Arial"/>
          <w:b w:val="0"/>
          <w:sz w:val="21"/>
          <w:szCs w:val="21"/>
        </w:rPr>
        <w:tab/>
      </w:r>
      <w:r w:rsidRPr="00FB6FE5">
        <w:rPr>
          <w:rFonts w:ascii="Arial" w:hAnsi="Arial" w:cs="Arial"/>
          <w:sz w:val="21"/>
          <w:szCs w:val="21"/>
        </w:rPr>
        <w:t xml:space="preserve">INDEMNITY  </w:t>
      </w:r>
    </w:p>
    <w:p w14:paraId="63AEB716" w14:textId="006389E8" w:rsidR="00DE6751" w:rsidRPr="00FB6FE5" w:rsidRDefault="00C56BD2" w:rsidP="009042CD">
      <w:pPr>
        <w:ind w:left="0" w:firstLine="0"/>
        <w:rPr>
          <w:rFonts w:ascii="Arial" w:hAnsi="Arial" w:cs="Arial"/>
          <w:sz w:val="21"/>
          <w:szCs w:val="21"/>
        </w:rPr>
      </w:pPr>
      <w:r w:rsidRPr="00FB6FE5">
        <w:rPr>
          <w:rFonts w:ascii="Arial" w:hAnsi="Arial" w:cs="Arial"/>
          <w:sz w:val="21"/>
          <w:szCs w:val="21"/>
        </w:rPr>
        <w:t xml:space="preserve">3.1 </w:t>
      </w:r>
      <w:r w:rsidRPr="00FB6FE5">
        <w:rPr>
          <w:rFonts w:ascii="Arial" w:hAnsi="Arial" w:cs="Arial"/>
          <w:sz w:val="21"/>
          <w:szCs w:val="21"/>
        </w:rPr>
        <w:tab/>
        <w:t xml:space="preserve">The Supplier shall indemnify on demand and keep indemnified the </w:t>
      </w:r>
      <w:r w:rsidR="00305F90" w:rsidRPr="00FB6FE5">
        <w:rPr>
          <w:rFonts w:ascii="Arial" w:hAnsi="Arial" w:cs="Arial"/>
          <w:sz w:val="21"/>
          <w:szCs w:val="21"/>
        </w:rPr>
        <w:t>Trust</w:t>
      </w:r>
      <w:r w:rsidRPr="00FB6FE5">
        <w:rPr>
          <w:rFonts w:ascii="Arial" w:hAnsi="Arial" w:cs="Arial"/>
          <w:sz w:val="21"/>
          <w:szCs w:val="21"/>
        </w:rPr>
        <w:t xml:space="preserve"> from and against: </w:t>
      </w:r>
    </w:p>
    <w:p w14:paraId="40B2C1F3" w14:textId="35C89AF5" w:rsidR="00DE6751" w:rsidRPr="00FB6FE5" w:rsidRDefault="00C56BD2" w:rsidP="00306194">
      <w:pPr>
        <w:ind w:left="1440" w:hanging="720"/>
        <w:rPr>
          <w:rFonts w:ascii="Arial" w:hAnsi="Arial" w:cs="Arial"/>
          <w:sz w:val="21"/>
          <w:szCs w:val="21"/>
        </w:rPr>
      </w:pPr>
      <w:r w:rsidRPr="00FB6FE5">
        <w:rPr>
          <w:rFonts w:ascii="Arial" w:hAnsi="Arial" w:cs="Arial"/>
          <w:sz w:val="21"/>
          <w:szCs w:val="21"/>
        </w:rPr>
        <w:t xml:space="preserve">3.1.1 </w:t>
      </w:r>
      <w:r w:rsidRPr="00FB6FE5">
        <w:rPr>
          <w:rFonts w:ascii="Arial" w:hAnsi="Arial" w:cs="Arial"/>
          <w:sz w:val="21"/>
          <w:szCs w:val="21"/>
        </w:rPr>
        <w:tab/>
        <w:t xml:space="preserve">any monetary penalties or fines levied by the ICO and/or any other regulator on the </w:t>
      </w:r>
      <w:proofErr w:type="gramStart"/>
      <w:r w:rsidR="00305F90" w:rsidRPr="00FB6FE5">
        <w:rPr>
          <w:rFonts w:ascii="Arial" w:hAnsi="Arial" w:cs="Arial"/>
          <w:sz w:val="21"/>
          <w:szCs w:val="21"/>
        </w:rPr>
        <w:t>Trust</w:t>
      </w:r>
      <w:r w:rsidRPr="00FB6FE5">
        <w:rPr>
          <w:rFonts w:ascii="Arial" w:hAnsi="Arial" w:cs="Arial"/>
          <w:sz w:val="21"/>
          <w:szCs w:val="21"/>
        </w:rPr>
        <w:t>;</w:t>
      </w:r>
      <w:proofErr w:type="gramEnd"/>
      <w:r w:rsidRPr="00FB6FE5">
        <w:rPr>
          <w:rFonts w:ascii="Arial" w:hAnsi="Arial" w:cs="Arial"/>
          <w:sz w:val="21"/>
          <w:szCs w:val="21"/>
        </w:rPr>
        <w:t xml:space="preserve"> </w:t>
      </w:r>
    </w:p>
    <w:p w14:paraId="24C763E4" w14:textId="0672ADB9" w:rsidR="00DE6751" w:rsidRPr="00FB6FE5" w:rsidRDefault="00C56BD2" w:rsidP="009042CD">
      <w:pPr>
        <w:ind w:left="1440" w:hanging="720"/>
        <w:rPr>
          <w:rFonts w:ascii="Arial" w:hAnsi="Arial" w:cs="Arial"/>
          <w:sz w:val="21"/>
          <w:szCs w:val="21"/>
        </w:rPr>
      </w:pPr>
      <w:r w:rsidRPr="00FB6FE5">
        <w:rPr>
          <w:rFonts w:ascii="Arial" w:hAnsi="Arial" w:cs="Arial"/>
          <w:sz w:val="21"/>
          <w:szCs w:val="21"/>
        </w:rPr>
        <w:t xml:space="preserve">3.1.2 </w:t>
      </w:r>
      <w:r w:rsidR="009042CD" w:rsidRPr="00FB6FE5">
        <w:rPr>
          <w:rFonts w:ascii="Arial" w:hAnsi="Arial" w:cs="Arial"/>
          <w:sz w:val="21"/>
          <w:szCs w:val="21"/>
        </w:rPr>
        <w:tab/>
      </w:r>
      <w:r w:rsidRPr="00FB6FE5">
        <w:rPr>
          <w:rFonts w:ascii="Arial" w:hAnsi="Arial" w:cs="Arial"/>
          <w:sz w:val="21"/>
          <w:szCs w:val="21"/>
        </w:rPr>
        <w:t xml:space="preserve">the costs of an investigative, corrective or compensatory action required by the ICO and/or any other regulator, or of defending proposed or actual enforcement taken by the ICO and/or any other </w:t>
      </w:r>
      <w:proofErr w:type="gramStart"/>
      <w:r w:rsidRPr="00FB6FE5">
        <w:rPr>
          <w:rFonts w:ascii="Arial" w:hAnsi="Arial" w:cs="Arial"/>
          <w:sz w:val="21"/>
          <w:szCs w:val="21"/>
        </w:rPr>
        <w:t>regulator;</w:t>
      </w:r>
      <w:proofErr w:type="gramEnd"/>
      <w:r w:rsidRPr="00FB6FE5">
        <w:rPr>
          <w:rFonts w:ascii="Arial" w:hAnsi="Arial" w:cs="Arial"/>
          <w:sz w:val="21"/>
          <w:szCs w:val="21"/>
        </w:rPr>
        <w:t xml:space="preserve">  </w:t>
      </w:r>
    </w:p>
    <w:p w14:paraId="104FE8CA" w14:textId="787F3CEA" w:rsidR="00DE6751" w:rsidRPr="00FB6FE5" w:rsidRDefault="00C56BD2" w:rsidP="009042CD">
      <w:pPr>
        <w:ind w:left="1440" w:hanging="720"/>
        <w:rPr>
          <w:rFonts w:ascii="Arial" w:hAnsi="Arial" w:cs="Arial"/>
          <w:sz w:val="21"/>
          <w:szCs w:val="21"/>
        </w:rPr>
      </w:pPr>
      <w:r w:rsidRPr="00FB6FE5">
        <w:rPr>
          <w:rFonts w:ascii="Arial" w:hAnsi="Arial" w:cs="Arial"/>
          <w:sz w:val="21"/>
          <w:szCs w:val="21"/>
        </w:rPr>
        <w:t xml:space="preserve">3.1.3 </w:t>
      </w:r>
      <w:r w:rsidR="009042CD" w:rsidRPr="00FB6FE5">
        <w:rPr>
          <w:rFonts w:ascii="Arial" w:hAnsi="Arial" w:cs="Arial"/>
          <w:sz w:val="21"/>
          <w:szCs w:val="21"/>
        </w:rPr>
        <w:tab/>
      </w:r>
      <w:r w:rsidRPr="00FB6FE5">
        <w:rPr>
          <w:rFonts w:ascii="Arial" w:hAnsi="Arial" w:cs="Arial"/>
          <w:sz w:val="21"/>
          <w:szCs w:val="21"/>
        </w:rPr>
        <w:t xml:space="preserve">any Losses suffered or incurred by, awarded against, or agreed to be paid by, the </w:t>
      </w:r>
      <w:r w:rsidR="00305F90" w:rsidRPr="00FB6FE5">
        <w:rPr>
          <w:rFonts w:ascii="Arial" w:hAnsi="Arial" w:cs="Arial"/>
          <w:sz w:val="21"/>
          <w:szCs w:val="21"/>
        </w:rPr>
        <w:t>Trust</w:t>
      </w:r>
      <w:r w:rsidRPr="00FB6FE5">
        <w:rPr>
          <w:rFonts w:ascii="Arial" w:hAnsi="Arial" w:cs="Arial"/>
          <w:sz w:val="21"/>
          <w:szCs w:val="21"/>
        </w:rPr>
        <w:t xml:space="preserve"> pursuant to a claim, action or challenge made by a third party against the </w:t>
      </w:r>
      <w:r w:rsidR="00305F90" w:rsidRPr="00FB6FE5">
        <w:rPr>
          <w:rFonts w:ascii="Arial" w:hAnsi="Arial" w:cs="Arial"/>
          <w:sz w:val="21"/>
          <w:szCs w:val="21"/>
        </w:rPr>
        <w:t>Trust</w:t>
      </w:r>
      <w:r w:rsidRPr="00FB6FE5">
        <w:rPr>
          <w:rFonts w:ascii="Arial" w:hAnsi="Arial" w:cs="Arial"/>
          <w:sz w:val="21"/>
          <w:szCs w:val="21"/>
        </w:rPr>
        <w:t xml:space="preserve"> (including by a Data Subject); and </w:t>
      </w:r>
    </w:p>
    <w:p w14:paraId="3FB328B0" w14:textId="305DBA67" w:rsidR="00DE6751" w:rsidRPr="00FB6FE5" w:rsidRDefault="00C56BD2" w:rsidP="00F35702">
      <w:pPr>
        <w:ind w:left="1440" w:hanging="720"/>
        <w:rPr>
          <w:rFonts w:ascii="Arial" w:hAnsi="Arial" w:cs="Arial"/>
          <w:sz w:val="21"/>
          <w:szCs w:val="21"/>
        </w:rPr>
      </w:pPr>
      <w:r w:rsidRPr="00FB6FE5">
        <w:rPr>
          <w:rFonts w:ascii="Arial" w:hAnsi="Arial" w:cs="Arial"/>
          <w:sz w:val="21"/>
          <w:szCs w:val="21"/>
        </w:rPr>
        <w:lastRenderedPageBreak/>
        <w:t xml:space="preserve">3.1.4 </w:t>
      </w:r>
      <w:r w:rsidR="009042CD" w:rsidRPr="00FB6FE5">
        <w:rPr>
          <w:rFonts w:ascii="Arial" w:hAnsi="Arial" w:cs="Arial"/>
          <w:sz w:val="21"/>
          <w:szCs w:val="21"/>
        </w:rPr>
        <w:tab/>
      </w:r>
      <w:r w:rsidRPr="00FB6FE5">
        <w:rPr>
          <w:rFonts w:ascii="Arial" w:hAnsi="Arial" w:cs="Arial"/>
          <w:sz w:val="21"/>
          <w:szCs w:val="21"/>
        </w:rPr>
        <w:t xml:space="preserve">except to the extent that Paragraphs 3.1.1 and/ or 3.1.2 and/ or 3.1.3 apply, any Losses suffered or incurred, awarded against, or agreed to be paid by, the </w:t>
      </w:r>
      <w:r w:rsidR="00305F90" w:rsidRPr="00FB6FE5">
        <w:rPr>
          <w:rFonts w:ascii="Arial" w:hAnsi="Arial" w:cs="Arial"/>
          <w:sz w:val="21"/>
          <w:szCs w:val="21"/>
        </w:rPr>
        <w:t>Trust</w:t>
      </w:r>
      <w:r w:rsidRPr="00FB6FE5">
        <w:rPr>
          <w:rFonts w:ascii="Arial" w:hAnsi="Arial" w:cs="Arial"/>
          <w:sz w:val="21"/>
          <w:szCs w:val="21"/>
        </w:rPr>
        <w:t xml:space="preserve"> in each case to the extent arising as a result of a breach by the Supplier (or its sub-contractors or Personnel) of this Agreement and/ or their respective obligations under the Data Protection Laws. </w:t>
      </w:r>
    </w:p>
    <w:p w14:paraId="50DF2D57" w14:textId="7BDF39BB" w:rsidR="000D7F48" w:rsidRPr="00FB6FE5" w:rsidRDefault="00C56BD2" w:rsidP="005D5FD9">
      <w:pPr>
        <w:spacing w:line="240" w:lineRule="auto"/>
        <w:ind w:left="720" w:hanging="720"/>
        <w:rPr>
          <w:rFonts w:ascii="Arial" w:hAnsi="Arial" w:cs="Arial"/>
          <w:sz w:val="21"/>
          <w:szCs w:val="21"/>
        </w:rPr>
      </w:pPr>
      <w:r w:rsidRPr="00FB6FE5">
        <w:rPr>
          <w:rFonts w:ascii="Arial" w:hAnsi="Arial" w:cs="Arial"/>
          <w:sz w:val="21"/>
          <w:szCs w:val="21"/>
        </w:rPr>
        <w:t xml:space="preserve">3.2 </w:t>
      </w:r>
      <w:r w:rsidR="00F35702" w:rsidRPr="00FB6FE5">
        <w:rPr>
          <w:rFonts w:ascii="Arial" w:hAnsi="Arial" w:cs="Arial"/>
          <w:sz w:val="21"/>
          <w:szCs w:val="21"/>
        </w:rPr>
        <w:tab/>
      </w:r>
      <w:r w:rsidRPr="00FB6FE5">
        <w:rPr>
          <w:rFonts w:ascii="Arial" w:hAnsi="Arial" w:cs="Arial"/>
          <w:sz w:val="21"/>
          <w:szCs w:val="21"/>
        </w:rPr>
        <w:t xml:space="preserve">Nothing in this Agreement will exclude, limit or restrict the Supplier’s liability under the indemnity set out in Paragraph 3.1.   </w:t>
      </w:r>
    </w:p>
    <w:p w14:paraId="68C9A9E3" w14:textId="53827838" w:rsidR="00DE6751" w:rsidRPr="00FB6FE5" w:rsidRDefault="00C56BD2" w:rsidP="00F35702">
      <w:pPr>
        <w:spacing w:after="8" w:line="240" w:lineRule="auto"/>
        <w:ind w:left="0" w:firstLine="0"/>
        <w:jc w:val="left"/>
        <w:rPr>
          <w:rFonts w:ascii="Arial" w:hAnsi="Arial" w:cs="Arial"/>
          <w:b/>
          <w:bCs/>
          <w:sz w:val="21"/>
          <w:szCs w:val="21"/>
        </w:rPr>
      </w:pPr>
      <w:r w:rsidRPr="00FB6FE5">
        <w:rPr>
          <w:rFonts w:ascii="Arial" w:hAnsi="Arial" w:cs="Arial"/>
          <w:b/>
          <w:sz w:val="21"/>
          <w:szCs w:val="21"/>
        </w:rPr>
        <w:t xml:space="preserve"> </w:t>
      </w:r>
      <w:r w:rsidRPr="00FB6FE5">
        <w:rPr>
          <w:rFonts w:ascii="Arial" w:hAnsi="Arial" w:cs="Arial"/>
          <w:sz w:val="21"/>
          <w:szCs w:val="21"/>
        </w:rPr>
        <w:t>4.</w:t>
      </w:r>
      <w:r w:rsidRPr="00FB6FE5">
        <w:rPr>
          <w:rFonts w:ascii="Arial" w:eastAsia="Arial" w:hAnsi="Arial" w:cs="Arial"/>
          <w:sz w:val="21"/>
          <w:szCs w:val="21"/>
        </w:rPr>
        <w:t xml:space="preserve"> </w:t>
      </w:r>
      <w:r w:rsidRPr="00FB6FE5">
        <w:rPr>
          <w:rFonts w:ascii="Arial" w:eastAsia="Arial" w:hAnsi="Arial" w:cs="Arial"/>
          <w:sz w:val="21"/>
          <w:szCs w:val="21"/>
        </w:rPr>
        <w:tab/>
      </w:r>
      <w:r w:rsidRPr="00FB6FE5">
        <w:rPr>
          <w:rFonts w:ascii="Arial" w:hAnsi="Arial" w:cs="Arial"/>
          <w:b/>
          <w:bCs/>
          <w:sz w:val="21"/>
          <w:szCs w:val="21"/>
        </w:rPr>
        <w:t xml:space="preserve">INSURANCE </w:t>
      </w:r>
    </w:p>
    <w:p w14:paraId="07719EF2" w14:textId="77777777" w:rsidR="00F35702" w:rsidRPr="00FB6FE5" w:rsidRDefault="00F35702" w:rsidP="00F35702">
      <w:pPr>
        <w:spacing w:after="8" w:line="240" w:lineRule="auto"/>
        <w:ind w:left="0" w:firstLine="0"/>
        <w:jc w:val="left"/>
        <w:rPr>
          <w:rFonts w:ascii="Arial" w:hAnsi="Arial" w:cs="Arial"/>
          <w:sz w:val="21"/>
          <w:szCs w:val="21"/>
        </w:rPr>
      </w:pPr>
    </w:p>
    <w:p w14:paraId="1B87652D" w14:textId="77777777" w:rsidR="00DE6751" w:rsidRPr="00FB6FE5" w:rsidRDefault="00C56BD2">
      <w:pPr>
        <w:tabs>
          <w:tab w:val="center" w:pos="1594"/>
        </w:tabs>
        <w:ind w:left="0" w:firstLine="0"/>
        <w:jc w:val="left"/>
        <w:rPr>
          <w:rFonts w:ascii="Arial" w:hAnsi="Arial" w:cs="Arial"/>
          <w:sz w:val="21"/>
          <w:szCs w:val="21"/>
        </w:rPr>
      </w:pPr>
      <w:r w:rsidRPr="00FB6FE5">
        <w:rPr>
          <w:rFonts w:ascii="Arial" w:hAnsi="Arial" w:cs="Arial"/>
          <w:sz w:val="21"/>
          <w:szCs w:val="21"/>
        </w:rPr>
        <w:t>4.1</w:t>
      </w:r>
      <w:r w:rsidRPr="00FB6FE5">
        <w:rPr>
          <w:rFonts w:ascii="Arial" w:eastAsia="Arial" w:hAnsi="Arial" w:cs="Arial"/>
          <w:sz w:val="21"/>
          <w:szCs w:val="21"/>
        </w:rPr>
        <w:t xml:space="preserve"> </w:t>
      </w:r>
      <w:r w:rsidRPr="00FB6FE5">
        <w:rPr>
          <w:rFonts w:ascii="Arial" w:eastAsia="Arial" w:hAnsi="Arial" w:cs="Arial"/>
          <w:sz w:val="21"/>
          <w:szCs w:val="21"/>
        </w:rPr>
        <w:tab/>
      </w:r>
      <w:r w:rsidRPr="00FB6FE5">
        <w:rPr>
          <w:rFonts w:ascii="Arial" w:hAnsi="Arial" w:cs="Arial"/>
          <w:sz w:val="21"/>
          <w:szCs w:val="21"/>
        </w:rPr>
        <w:t xml:space="preserve">The Supplier agrees: </w:t>
      </w:r>
    </w:p>
    <w:p w14:paraId="34411E8E" w14:textId="2CEB5945" w:rsidR="00DE6751" w:rsidRPr="00FB6FE5" w:rsidRDefault="00C56BD2">
      <w:pPr>
        <w:ind w:left="1697"/>
        <w:rPr>
          <w:rFonts w:ascii="Arial" w:hAnsi="Arial" w:cs="Arial"/>
          <w:sz w:val="21"/>
          <w:szCs w:val="21"/>
        </w:rPr>
      </w:pPr>
      <w:r w:rsidRPr="00FB6FE5">
        <w:rPr>
          <w:rFonts w:ascii="Arial" w:hAnsi="Arial" w:cs="Arial"/>
          <w:sz w:val="21"/>
          <w:szCs w:val="21"/>
        </w:rPr>
        <w:t>4.1.1</w:t>
      </w:r>
      <w:r w:rsidRPr="00FB6FE5">
        <w:rPr>
          <w:rFonts w:ascii="Arial" w:eastAsia="Arial" w:hAnsi="Arial" w:cs="Arial"/>
          <w:sz w:val="21"/>
          <w:szCs w:val="21"/>
        </w:rPr>
        <w:t xml:space="preserve"> </w:t>
      </w:r>
      <w:r w:rsidR="00F35702" w:rsidRPr="00FB6FE5">
        <w:rPr>
          <w:rFonts w:ascii="Arial" w:eastAsia="Arial" w:hAnsi="Arial" w:cs="Arial"/>
          <w:sz w:val="21"/>
          <w:szCs w:val="21"/>
        </w:rPr>
        <w:tab/>
      </w:r>
      <w:r w:rsidRPr="00FB6FE5">
        <w:rPr>
          <w:rFonts w:ascii="Arial" w:hAnsi="Arial" w:cs="Arial"/>
          <w:sz w:val="21"/>
          <w:szCs w:val="21"/>
        </w:rPr>
        <w:t xml:space="preserve">to </w:t>
      </w:r>
      <w:proofErr w:type="gramStart"/>
      <w:r w:rsidRPr="00FB6FE5">
        <w:rPr>
          <w:rFonts w:ascii="Arial" w:hAnsi="Arial" w:cs="Arial"/>
          <w:sz w:val="21"/>
          <w:szCs w:val="21"/>
        </w:rPr>
        <w:t>obtain and keep in full force and effect at all times</w:t>
      </w:r>
      <w:proofErr w:type="gramEnd"/>
      <w:r w:rsidRPr="00FB6FE5">
        <w:rPr>
          <w:rFonts w:ascii="Arial" w:hAnsi="Arial" w:cs="Arial"/>
          <w:sz w:val="21"/>
          <w:szCs w:val="21"/>
        </w:rPr>
        <w:t xml:space="preserve"> a policy or policies of insurance which meets the following conditions:  </w:t>
      </w:r>
    </w:p>
    <w:p w14:paraId="413DF1B2" w14:textId="77777777" w:rsidR="00DE6751" w:rsidRPr="00FB6FE5" w:rsidRDefault="00C56BD2">
      <w:pPr>
        <w:numPr>
          <w:ilvl w:val="0"/>
          <w:numId w:val="12"/>
        </w:numPr>
        <w:ind w:left="2555" w:hanging="853"/>
        <w:rPr>
          <w:rFonts w:ascii="Arial" w:hAnsi="Arial" w:cs="Arial"/>
          <w:sz w:val="21"/>
          <w:szCs w:val="21"/>
        </w:rPr>
      </w:pPr>
      <w:r w:rsidRPr="00FB6FE5">
        <w:rPr>
          <w:rFonts w:ascii="Arial" w:hAnsi="Arial" w:cs="Arial"/>
          <w:sz w:val="21"/>
          <w:szCs w:val="21"/>
        </w:rPr>
        <w:t xml:space="preserve">it must cover liability for damage arising to any </w:t>
      </w:r>
      <w:proofErr w:type="gramStart"/>
      <w:r w:rsidRPr="00FB6FE5">
        <w:rPr>
          <w:rFonts w:ascii="Arial" w:hAnsi="Arial" w:cs="Arial"/>
          <w:sz w:val="21"/>
          <w:szCs w:val="21"/>
        </w:rPr>
        <w:t>person;</w:t>
      </w:r>
      <w:proofErr w:type="gramEnd"/>
      <w:r w:rsidRPr="00FB6FE5">
        <w:rPr>
          <w:rFonts w:ascii="Arial" w:hAnsi="Arial" w:cs="Arial"/>
          <w:sz w:val="21"/>
          <w:szCs w:val="21"/>
        </w:rPr>
        <w:t xml:space="preserve">  </w:t>
      </w:r>
    </w:p>
    <w:p w14:paraId="006E17C7" w14:textId="77777777" w:rsidR="00DE6751" w:rsidRPr="00FB6FE5" w:rsidRDefault="00C56BD2">
      <w:pPr>
        <w:numPr>
          <w:ilvl w:val="0"/>
          <w:numId w:val="12"/>
        </w:numPr>
        <w:spacing w:after="233" w:line="259" w:lineRule="auto"/>
        <w:ind w:left="2555" w:hanging="853"/>
        <w:rPr>
          <w:rFonts w:ascii="Arial" w:hAnsi="Arial" w:cs="Arial"/>
          <w:sz w:val="21"/>
          <w:szCs w:val="21"/>
        </w:rPr>
      </w:pPr>
      <w:r w:rsidRPr="00FB6FE5">
        <w:rPr>
          <w:rFonts w:ascii="Arial" w:hAnsi="Arial" w:cs="Arial"/>
          <w:sz w:val="21"/>
          <w:szCs w:val="21"/>
        </w:rPr>
        <w:t xml:space="preserve">it must apply in relation to the Processing of Personal Data; and </w:t>
      </w:r>
    </w:p>
    <w:p w14:paraId="1A92E62B" w14:textId="1D3CC940" w:rsidR="00DE6751" w:rsidRPr="00FB6FE5" w:rsidRDefault="00C56BD2">
      <w:pPr>
        <w:numPr>
          <w:ilvl w:val="0"/>
          <w:numId w:val="12"/>
        </w:numPr>
        <w:ind w:left="2555" w:hanging="853"/>
        <w:rPr>
          <w:rFonts w:ascii="Arial" w:hAnsi="Arial" w:cs="Arial"/>
          <w:sz w:val="21"/>
          <w:szCs w:val="21"/>
        </w:rPr>
      </w:pPr>
      <w:r w:rsidRPr="00FB6FE5">
        <w:rPr>
          <w:rFonts w:ascii="Arial" w:hAnsi="Arial" w:cs="Arial"/>
          <w:sz w:val="21"/>
          <w:szCs w:val="21"/>
        </w:rPr>
        <w:t xml:space="preserve">it must have policy limits and provisions conforming to such requirements as the </w:t>
      </w:r>
      <w:r w:rsidR="00305F90" w:rsidRPr="00FB6FE5">
        <w:rPr>
          <w:rFonts w:ascii="Arial" w:hAnsi="Arial" w:cs="Arial"/>
          <w:sz w:val="21"/>
          <w:szCs w:val="21"/>
        </w:rPr>
        <w:t>Trust</w:t>
      </w:r>
      <w:r w:rsidRPr="00FB6FE5">
        <w:rPr>
          <w:rFonts w:ascii="Arial" w:hAnsi="Arial" w:cs="Arial"/>
          <w:sz w:val="21"/>
          <w:szCs w:val="21"/>
        </w:rPr>
        <w:t xml:space="preserve"> may from time to time reasonably </w:t>
      </w:r>
      <w:proofErr w:type="gramStart"/>
      <w:r w:rsidRPr="00FB6FE5">
        <w:rPr>
          <w:rFonts w:ascii="Arial" w:hAnsi="Arial" w:cs="Arial"/>
          <w:sz w:val="21"/>
          <w:szCs w:val="21"/>
        </w:rPr>
        <w:t>prescribe;</w:t>
      </w:r>
      <w:proofErr w:type="gramEnd"/>
      <w:r w:rsidRPr="00FB6FE5">
        <w:rPr>
          <w:rFonts w:ascii="Arial" w:hAnsi="Arial" w:cs="Arial"/>
          <w:sz w:val="21"/>
          <w:szCs w:val="21"/>
        </w:rPr>
        <w:t xml:space="preserve">  </w:t>
      </w:r>
    </w:p>
    <w:p w14:paraId="1094ADEE" w14:textId="0F6D4C73" w:rsidR="00DE6751" w:rsidRPr="00FB6FE5" w:rsidRDefault="00C56BD2">
      <w:pPr>
        <w:tabs>
          <w:tab w:val="center" w:pos="1034"/>
          <w:tab w:val="center" w:pos="2702"/>
        </w:tabs>
        <w:ind w:left="0" w:firstLine="0"/>
        <w:jc w:val="left"/>
        <w:rPr>
          <w:rFonts w:ascii="Arial" w:hAnsi="Arial" w:cs="Arial"/>
          <w:sz w:val="21"/>
          <w:szCs w:val="21"/>
        </w:rPr>
      </w:pPr>
      <w:r w:rsidRPr="00FB6FE5">
        <w:rPr>
          <w:rFonts w:ascii="Arial" w:hAnsi="Arial" w:cs="Arial"/>
          <w:sz w:val="21"/>
          <w:szCs w:val="21"/>
        </w:rPr>
        <w:tab/>
        <w:t>4.1.2</w:t>
      </w:r>
      <w:r w:rsidRPr="00FB6FE5">
        <w:rPr>
          <w:rFonts w:ascii="Arial" w:eastAsia="Arial" w:hAnsi="Arial" w:cs="Arial"/>
          <w:sz w:val="21"/>
          <w:szCs w:val="21"/>
        </w:rPr>
        <w:t xml:space="preserve"> </w:t>
      </w:r>
      <w:r w:rsidRPr="00FB6FE5">
        <w:rPr>
          <w:rFonts w:ascii="Arial" w:eastAsia="Arial" w:hAnsi="Arial" w:cs="Arial"/>
          <w:sz w:val="21"/>
          <w:szCs w:val="21"/>
        </w:rPr>
        <w:tab/>
      </w:r>
      <w:r w:rsidRPr="00FB6FE5">
        <w:rPr>
          <w:rFonts w:ascii="Arial" w:hAnsi="Arial" w:cs="Arial"/>
          <w:sz w:val="21"/>
          <w:szCs w:val="21"/>
        </w:rPr>
        <w:t xml:space="preserve">to deliver to the </w:t>
      </w:r>
      <w:r w:rsidR="00305F90" w:rsidRPr="00FB6FE5">
        <w:rPr>
          <w:rFonts w:ascii="Arial" w:hAnsi="Arial" w:cs="Arial"/>
          <w:sz w:val="21"/>
          <w:szCs w:val="21"/>
        </w:rPr>
        <w:t>Trust</w:t>
      </w:r>
      <w:r w:rsidRPr="00FB6FE5">
        <w:rPr>
          <w:rFonts w:ascii="Arial" w:hAnsi="Arial" w:cs="Arial"/>
          <w:sz w:val="21"/>
          <w:szCs w:val="21"/>
        </w:rPr>
        <w:t xml:space="preserve">: </w:t>
      </w:r>
    </w:p>
    <w:p w14:paraId="32E14C2E" w14:textId="77777777" w:rsidR="00DE6751" w:rsidRPr="00FB6FE5" w:rsidRDefault="00C56BD2">
      <w:pPr>
        <w:numPr>
          <w:ilvl w:val="0"/>
          <w:numId w:val="13"/>
        </w:numPr>
        <w:ind w:left="2555" w:hanging="853"/>
        <w:rPr>
          <w:rFonts w:ascii="Arial" w:hAnsi="Arial" w:cs="Arial"/>
          <w:sz w:val="21"/>
          <w:szCs w:val="21"/>
        </w:rPr>
      </w:pPr>
      <w:r w:rsidRPr="00FB6FE5">
        <w:rPr>
          <w:rFonts w:ascii="Arial" w:hAnsi="Arial" w:cs="Arial"/>
          <w:sz w:val="21"/>
          <w:szCs w:val="21"/>
        </w:rPr>
        <w:t xml:space="preserve">copies of all applicable insurance policies taken out pursuant to the provisions of this Agreement; and  </w:t>
      </w:r>
    </w:p>
    <w:p w14:paraId="08345233" w14:textId="77777777" w:rsidR="00DE6751" w:rsidRPr="00FB6FE5" w:rsidRDefault="00C56BD2">
      <w:pPr>
        <w:numPr>
          <w:ilvl w:val="0"/>
          <w:numId w:val="13"/>
        </w:numPr>
        <w:ind w:left="2555" w:hanging="853"/>
        <w:rPr>
          <w:rFonts w:ascii="Arial" w:hAnsi="Arial" w:cs="Arial"/>
          <w:sz w:val="21"/>
          <w:szCs w:val="21"/>
        </w:rPr>
      </w:pPr>
      <w:r w:rsidRPr="00FB6FE5">
        <w:rPr>
          <w:rFonts w:ascii="Arial" w:hAnsi="Arial" w:cs="Arial"/>
          <w:sz w:val="21"/>
          <w:szCs w:val="21"/>
        </w:rPr>
        <w:t xml:space="preserve">evidence of premiums paid in relation to such insurance; and </w:t>
      </w:r>
    </w:p>
    <w:p w14:paraId="5A422350" w14:textId="4F0EF467" w:rsidR="00DE6751" w:rsidRDefault="00C56BD2">
      <w:pPr>
        <w:spacing w:after="232"/>
        <w:ind w:left="1697"/>
        <w:rPr>
          <w:rFonts w:ascii="Arial" w:hAnsi="Arial" w:cs="Arial"/>
          <w:sz w:val="21"/>
          <w:szCs w:val="21"/>
        </w:rPr>
      </w:pPr>
      <w:r w:rsidRPr="00FB6FE5">
        <w:rPr>
          <w:rFonts w:ascii="Arial" w:hAnsi="Arial" w:cs="Arial"/>
          <w:sz w:val="21"/>
          <w:szCs w:val="21"/>
        </w:rPr>
        <w:t>4.1.3</w:t>
      </w:r>
      <w:r w:rsidR="00F35702" w:rsidRPr="00FB6FE5">
        <w:rPr>
          <w:rFonts w:ascii="Arial" w:hAnsi="Arial" w:cs="Arial"/>
          <w:sz w:val="21"/>
          <w:szCs w:val="21"/>
        </w:rPr>
        <w:tab/>
      </w:r>
      <w:r w:rsidRPr="00FB6FE5">
        <w:rPr>
          <w:rFonts w:ascii="Arial" w:hAnsi="Arial" w:cs="Arial"/>
          <w:sz w:val="21"/>
          <w:szCs w:val="21"/>
        </w:rPr>
        <w:t xml:space="preserve">to ensure that the </w:t>
      </w:r>
      <w:r w:rsidR="00305F90" w:rsidRPr="00FB6FE5">
        <w:rPr>
          <w:rFonts w:ascii="Arial" w:hAnsi="Arial" w:cs="Arial"/>
          <w:sz w:val="21"/>
          <w:szCs w:val="21"/>
        </w:rPr>
        <w:t>Trust</w:t>
      </w:r>
      <w:r w:rsidRPr="00FB6FE5">
        <w:rPr>
          <w:rFonts w:ascii="Arial" w:hAnsi="Arial" w:cs="Arial"/>
          <w:sz w:val="21"/>
          <w:szCs w:val="21"/>
        </w:rPr>
        <w:t xml:space="preserve"> shall be entitled to the benefit under such insurance and that the </w:t>
      </w:r>
      <w:r w:rsidR="00305F90" w:rsidRPr="00FB6FE5">
        <w:rPr>
          <w:rFonts w:ascii="Arial" w:hAnsi="Arial" w:cs="Arial"/>
          <w:sz w:val="21"/>
          <w:szCs w:val="21"/>
        </w:rPr>
        <w:t>Trust</w:t>
      </w:r>
      <w:r w:rsidRPr="00FB6FE5">
        <w:rPr>
          <w:rFonts w:ascii="Arial" w:hAnsi="Arial" w:cs="Arial"/>
          <w:sz w:val="21"/>
          <w:szCs w:val="21"/>
        </w:rPr>
        <w:t xml:space="preserve">'s interest will be noted on the policy.  </w:t>
      </w:r>
    </w:p>
    <w:p w14:paraId="078186CE" w14:textId="77777777" w:rsidR="00306194" w:rsidRDefault="00306194">
      <w:pPr>
        <w:spacing w:after="232"/>
        <w:ind w:left="1697"/>
        <w:rPr>
          <w:rFonts w:ascii="Arial" w:hAnsi="Arial" w:cs="Arial"/>
          <w:sz w:val="21"/>
          <w:szCs w:val="21"/>
        </w:rPr>
      </w:pPr>
    </w:p>
    <w:p w14:paraId="06316AD6" w14:textId="77777777" w:rsidR="00306194" w:rsidRDefault="00306194">
      <w:pPr>
        <w:spacing w:after="232"/>
        <w:ind w:left="1697"/>
        <w:rPr>
          <w:rFonts w:ascii="Arial" w:hAnsi="Arial" w:cs="Arial"/>
          <w:sz w:val="21"/>
          <w:szCs w:val="21"/>
        </w:rPr>
      </w:pPr>
    </w:p>
    <w:p w14:paraId="39499175" w14:textId="77777777" w:rsidR="00306194" w:rsidRDefault="00306194">
      <w:pPr>
        <w:spacing w:after="232"/>
        <w:ind w:left="1697"/>
        <w:rPr>
          <w:rFonts w:ascii="Arial" w:hAnsi="Arial" w:cs="Arial"/>
          <w:sz w:val="21"/>
          <w:szCs w:val="21"/>
        </w:rPr>
      </w:pPr>
    </w:p>
    <w:p w14:paraId="1386B65A" w14:textId="77777777" w:rsidR="00306194" w:rsidRDefault="00306194">
      <w:pPr>
        <w:spacing w:after="232"/>
        <w:ind w:left="1697"/>
        <w:rPr>
          <w:rFonts w:ascii="Arial" w:hAnsi="Arial" w:cs="Arial"/>
          <w:sz w:val="21"/>
          <w:szCs w:val="21"/>
        </w:rPr>
      </w:pPr>
    </w:p>
    <w:p w14:paraId="00CA52CE" w14:textId="77777777" w:rsidR="00306194" w:rsidRDefault="00306194">
      <w:pPr>
        <w:spacing w:after="232"/>
        <w:ind w:left="1697"/>
        <w:rPr>
          <w:rFonts w:ascii="Arial" w:hAnsi="Arial" w:cs="Arial"/>
          <w:sz w:val="21"/>
          <w:szCs w:val="21"/>
        </w:rPr>
      </w:pPr>
    </w:p>
    <w:p w14:paraId="073337E1" w14:textId="77777777" w:rsidR="00306194" w:rsidRDefault="00306194">
      <w:pPr>
        <w:spacing w:after="232"/>
        <w:ind w:left="1697"/>
        <w:rPr>
          <w:rFonts w:ascii="Arial" w:hAnsi="Arial" w:cs="Arial"/>
          <w:sz w:val="21"/>
          <w:szCs w:val="21"/>
        </w:rPr>
      </w:pPr>
    </w:p>
    <w:p w14:paraId="0A873D27" w14:textId="77777777" w:rsidR="00306194" w:rsidRDefault="00306194">
      <w:pPr>
        <w:spacing w:after="232"/>
        <w:ind w:left="1697"/>
        <w:rPr>
          <w:rFonts w:ascii="Arial" w:hAnsi="Arial" w:cs="Arial"/>
          <w:sz w:val="21"/>
          <w:szCs w:val="21"/>
        </w:rPr>
      </w:pPr>
    </w:p>
    <w:p w14:paraId="11DE3B03" w14:textId="77777777" w:rsidR="008E38D3" w:rsidRDefault="008E38D3">
      <w:pPr>
        <w:spacing w:after="232"/>
        <w:ind w:left="1697"/>
        <w:rPr>
          <w:rFonts w:ascii="Arial" w:hAnsi="Arial" w:cs="Arial"/>
          <w:sz w:val="21"/>
          <w:szCs w:val="21"/>
        </w:rPr>
      </w:pPr>
    </w:p>
    <w:p w14:paraId="0278B7C1" w14:textId="77777777" w:rsidR="008E38D3" w:rsidRDefault="008E38D3">
      <w:pPr>
        <w:spacing w:after="232"/>
        <w:ind w:left="1697"/>
        <w:rPr>
          <w:rFonts w:ascii="Arial" w:hAnsi="Arial" w:cs="Arial"/>
          <w:sz w:val="21"/>
          <w:szCs w:val="21"/>
        </w:rPr>
      </w:pPr>
    </w:p>
    <w:p w14:paraId="4006C14C" w14:textId="77777777" w:rsidR="008E38D3" w:rsidRDefault="008E38D3">
      <w:pPr>
        <w:spacing w:after="232"/>
        <w:ind w:left="1697"/>
        <w:rPr>
          <w:rFonts w:ascii="Arial" w:hAnsi="Arial" w:cs="Arial"/>
          <w:sz w:val="21"/>
          <w:szCs w:val="21"/>
        </w:rPr>
      </w:pPr>
    </w:p>
    <w:p w14:paraId="4C3505EA" w14:textId="77777777" w:rsidR="008E38D3" w:rsidRDefault="008E38D3">
      <w:pPr>
        <w:spacing w:after="232"/>
        <w:ind w:left="1697"/>
        <w:rPr>
          <w:rFonts w:ascii="Arial" w:hAnsi="Arial" w:cs="Arial"/>
          <w:sz w:val="21"/>
          <w:szCs w:val="21"/>
        </w:rPr>
      </w:pPr>
    </w:p>
    <w:p w14:paraId="4FB42DB5" w14:textId="77777777" w:rsidR="008E38D3" w:rsidRDefault="008E38D3">
      <w:pPr>
        <w:spacing w:after="232"/>
        <w:ind w:left="1697"/>
        <w:rPr>
          <w:rFonts w:ascii="Arial" w:hAnsi="Arial" w:cs="Arial"/>
          <w:sz w:val="21"/>
          <w:szCs w:val="21"/>
        </w:rPr>
      </w:pPr>
    </w:p>
    <w:p w14:paraId="746B39B5" w14:textId="77777777" w:rsidR="00DE6751" w:rsidRPr="00FB6FE5" w:rsidRDefault="00C56BD2">
      <w:pPr>
        <w:spacing w:after="229" w:line="250" w:lineRule="auto"/>
        <w:ind w:left="10" w:right="6" w:hanging="10"/>
        <w:jc w:val="center"/>
        <w:rPr>
          <w:rFonts w:ascii="Arial" w:hAnsi="Arial" w:cs="Arial"/>
          <w:sz w:val="21"/>
          <w:szCs w:val="21"/>
        </w:rPr>
      </w:pPr>
      <w:r w:rsidRPr="00FB6FE5">
        <w:rPr>
          <w:rFonts w:ascii="Arial" w:hAnsi="Arial" w:cs="Arial"/>
          <w:b/>
          <w:sz w:val="21"/>
          <w:szCs w:val="21"/>
        </w:rPr>
        <w:lastRenderedPageBreak/>
        <w:t xml:space="preserve">APPENDIX 1  </w:t>
      </w:r>
    </w:p>
    <w:p w14:paraId="5091B93B" w14:textId="77777777" w:rsidR="00DE6751" w:rsidRPr="00FB6FE5" w:rsidRDefault="00C56BD2">
      <w:pPr>
        <w:spacing w:after="17" w:line="250" w:lineRule="auto"/>
        <w:ind w:left="10" w:right="4" w:hanging="10"/>
        <w:jc w:val="center"/>
        <w:rPr>
          <w:rFonts w:ascii="Arial" w:hAnsi="Arial" w:cs="Arial"/>
          <w:sz w:val="21"/>
          <w:szCs w:val="21"/>
        </w:rPr>
      </w:pPr>
      <w:r w:rsidRPr="00FB6FE5">
        <w:rPr>
          <w:rFonts w:ascii="Arial" w:hAnsi="Arial" w:cs="Arial"/>
          <w:b/>
          <w:sz w:val="21"/>
          <w:szCs w:val="21"/>
        </w:rPr>
        <w:t xml:space="preserve">DATA PROTECTION PARTICULARS </w:t>
      </w:r>
    </w:p>
    <w:p w14:paraId="4FBD8569" w14:textId="77777777" w:rsidR="00DE6751" w:rsidRPr="00FB6FE5" w:rsidRDefault="00C56BD2">
      <w:pPr>
        <w:spacing w:after="0" w:line="259" w:lineRule="auto"/>
        <w:ind w:left="0" w:firstLine="0"/>
        <w:jc w:val="left"/>
        <w:rPr>
          <w:rFonts w:ascii="Arial" w:hAnsi="Arial" w:cs="Arial"/>
          <w:sz w:val="21"/>
          <w:szCs w:val="21"/>
        </w:rPr>
      </w:pPr>
      <w:r w:rsidRPr="00FB6FE5">
        <w:rPr>
          <w:rFonts w:ascii="Arial" w:hAnsi="Arial" w:cs="Arial"/>
          <w:sz w:val="21"/>
          <w:szCs w:val="21"/>
        </w:rPr>
        <w:t xml:space="preserve"> </w:t>
      </w:r>
    </w:p>
    <w:tbl>
      <w:tblPr>
        <w:tblW w:w="9030" w:type="dxa"/>
        <w:tblInd w:w="105" w:type="dxa"/>
        <w:tblLayout w:type="fixed"/>
        <w:tblLook w:val="0400" w:firstRow="0" w:lastRow="0" w:firstColumn="0" w:lastColumn="0" w:noHBand="0" w:noVBand="1"/>
      </w:tblPr>
      <w:tblGrid>
        <w:gridCol w:w="3722"/>
        <w:gridCol w:w="5308"/>
      </w:tblGrid>
      <w:tr w:rsidR="5D19E842" w:rsidRPr="00FB6FE5" w14:paraId="288A0200" w14:textId="77777777" w:rsidTr="005B03AA">
        <w:trPr>
          <w:trHeight w:val="241"/>
        </w:trPr>
        <w:tc>
          <w:tcPr>
            <w:tcW w:w="37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CEBBEE" w14:textId="10E879B7" w:rsidR="5D19E842" w:rsidRPr="00FB6FE5" w:rsidRDefault="5D19E842" w:rsidP="00B10659">
            <w:pPr>
              <w:spacing w:after="240" w:line="276" w:lineRule="auto"/>
              <w:rPr>
                <w:rFonts w:ascii="Arial" w:eastAsia="Arial" w:hAnsi="Arial" w:cs="Arial"/>
                <w:b/>
                <w:bCs/>
                <w:sz w:val="21"/>
                <w:szCs w:val="21"/>
                <w:lang w:val="en-US"/>
              </w:rPr>
            </w:pPr>
            <w:r w:rsidRPr="00FB6FE5">
              <w:rPr>
                <w:rFonts w:ascii="Arial" w:eastAsia="Arial" w:hAnsi="Arial" w:cs="Arial"/>
                <w:b/>
                <w:bCs/>
                <w:sz w:val="21"/>
                <w:szCs w:val="21"/>
                <w:lang w:val="en-US"/>
              </w:rPr>
              <w:t>Description</w:t>
            </w:r>
          </w:p>
        </w:tc>
        <w:tc>
          <w:tcPr>
            <w:tcW w:w="53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7DE814" w14:textId="7D9E935A" w:rsidR="5D19E842" w:rsidRPr="00FB6FE5" w:rsidRDefault="5D19E842" w:rsidP="00B10659">
            <w:pPr>
              <w:spacing w:after="240" w:line="276" w:lineRule="auto"/>
              <w:rPr>
                <w:rFonts w:ascii="Arial" w:eastAsia="Arial" w:hAnsi="Arial" w:cs="Arial"/>
                <w:b/>
                <w:bCs/>
                <w:sz w:val="21"/>
                <w:szCs w:val="21"/>
                <w:lang w:val="en-US"/>
              </w:rPr>
            </w:pPr>
            <w:r w:rsidRPr="00FB6FE5">
              <w:rPr>
                <w:rFonts w:ascii="Arial" w:eastAsia="Arial" w:hAnsi="Arial" w:cs="Arial"/>
                <w:b/>
                <w:bCs/>
                <w:sz w:val="21"/>
                <w:szCs w:val="21"/>
                <w:lang w:val="en-US"/>
              </w:rPr>
              <w:t>Details</w:t>
            </w:r>
          </w:p>
        </w:tc>
      </w:tr>
      <w:tr w:rsidR="5D19E842" w:rsidRPr="00FB6FE5" w14:paraId="7A3D8FFC" w14:textId="77777777" w:rsidTr="00B10659">
        <w:trPr>
          <w:trHeight w:val="300"/>
        </w:trPr>
        <w:tc>
          <w:tcPr>
            <w:tcW w:w="37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52CA33" w14:textId="76044F41" w:rsidR="5D19E842" w:rsidRPr="00FB6FE5" w:rsidRDefault="5D19E842" w:rsidP="00B10659">
            <w:pPr>
              <w:spacing w:after="240" w:line="276" w:lineRule="auto"/>
              <w:rPr>
                <w:rFonts w:ascii="Arial" w:eastAsia="Arial" w:hAnsi="Arial" w:cs="Arial"/>
                <w:sz w:val="21"/>
                <w:szCs w:val="21"/>
                <w:lang w:val="en-US"/>
              </w:rPr>
            </w:pPr>
            <w:r w:rsidRPr="00FB6FE5">
              <w:rPr>
                <w:rFonts w:ascii="Arial" w:eastAsia="Arial" w:hAnsi="Arial" w:cs="Arial"/>
                <w:sz w:val="21"/>
                <w:szCs w:val="21"/>
                <w:lang w:val="en-US"/>
              </w:rPr>
              <w:t xml:space="preserve">Subject matter of </w:t>
            </w:r>
            <w:r w:rsidR="00E149D7">
              <w:rPr>
                <w:rFonts w:ascii="Arial" w:eastAsia="Arial" w:hAnsi="Arial" w:cs="Arial"/>
                <w:sz w:val="21"/>
                <w:szCs w:val="21"/>
                <w:lang w:val="en-US"/>
              </w:rPr>
              <w:t>Processing</w:t>
            </w:r>
          </w:p>
        </w:tc>
        <w:tc>
          <w:tcPr>
            <w:tcW w:w="53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ABBA80" w14:textId="2704CD27" w:rsidR="5D19E842" w:rsidRPr="005D5FD9" w:rsidRDefault="5D19E842" w:rsidP="005D5FD9">
            <w:pPr>
              <w:rPr>
                <w:rFonts w:ascii="Arial" w:hAnsi="Arial" w:cs="Arial"/>
                <w:sz w:val="20"/>
                <w:szCs w:val="20"/>
              </w:rPr>
            </w:pPr>
            <w:r w:rsidRPr="005D5FD9">
              <w:rPr>
                <w:rFonts w:ascii="Arial" w:hAnsi="Arial" w:cs="Arial"/>
                <w:sz w:val="20"/>
                <w:szCs w:val="20"/>
              </w:rPr>
              <w:t>[This should be a high level, short description of what the sharing is about i.e. its subject matter]</w:t>
            </w:r>
          </w:p>
        </w:tc>
      </w:tr>
      <w:tr w:rsidR="00E149D7" w:rsidRPr="00FB6FE5" w14:paraId="221A9445" w14:textId="77777777" w:rsidTr="00B10659">
        <w:trPr>
          <w:trHeight w:val="300"/>
        </w:trPr>
        <w:tc>
          <w:tcPr>
            <w:tcW w:w="37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741C50" w14:textId="799C8830" w:rsidR="00E149D7" w:rsidRPr="00FB6FE5" w:rsidRDefault="00E149D7" w:rsidP="00B10659">
            <w:pPr>
              <w:spacing w:after="240" w:line="276" w:lineRule="auto"/>
              <w:rPr>
                <w:rFonts w:ascii="Arial" w:eastAsia="Arial" w:hAnsi="Arial" w:cs="Arial"/>
                <w:sz w:val="21"/>
                <w:szCs w:val="21"/>
                <w:lang w:val="en-US"/>
              </w:rPr>
            </w:pPr>
            <w:r>
              <w:rPr>
                <w:rFonts w:ascii="Arial" w:eastAsia="Arial" w:hAnsi="Arial" w:cs="Arial"/>
                <w:sz w:val="21"/>
                <w:szCs w:val="21"/>
                <w:lang w:val="en-US"/>
              </w:rPr>
              <w:t>Duration of Processing</w:t>
            </w:r>
          </w:p>
        </w:tc>
        <w:tc>
          <w:tcPr>
            <w:tcW w:w="53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6EEA2E" w14:textId="77777777" w:rsidR="00E149D7" w:rsidRPr="005B03AA" w:rsidRDefault="00E149D7" w:rsidP="00B10659">
            <w:pPr>
              <w:spacing w:after="240" w:line="276" w:lineRule="auto"/>
              <w:rPr>
                <w:rFonts w:ascii="Arial" w:eastAsia="Arial" w:hAnsi="Arial" w:cs="Arial"/>
                <w:sz w:val="20"/>
                <w:szCs w:val="20"/>
                <w:lang w:val="en-US"/>
              </w:rPr>
            </w:pPr>
          </w:p>
        </w:tc>
      </w:tr>
      <w:tr w:rsidR="5D19E842" w:rsidRPr="00FB6FE5" w14:paraId="4D18F937" w14:textId="77777777" w:rsidTr="00B10659">
        <w:trPr>
          <w:trHeight w:val="300"/>
        </w:trPr>
        <w:tc>
          <w:tcPr>
            <w:tcW w:w="37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1B0D8C" w14:textId="036CAFBD" w:rsidR="5D19E842" w:rsidRPr="00FB6FE5" w:rsidRDefault="5D19E842" w:rsidP="00B10659">
            <w:pPr>
              <w:spacing w:after="240" w:line="276" w:lineRule="auto"/>
              <w:rPr>
                <w:rFonts w:ascii="Arial" w:eastAsia="Arial" w:hAnsi="Arial" w:cs="Arial"/>
                <w:sz w:val="21"/>
                <w:szCs w:val="21"/>
                <w:lang w:val="en-US"/>
              </w:rPr>
            </w:pPr>
            <w:r w:rsidRPr="00FB6FE5">
              <w:rPr>
                <w:rFonts w:ascii="Arial" w:eastAsia="Arial" w:hAnsi="Arial" w:cs="Arial"/>
                <w:sz w:val="21"/>
                <w:szCs w:val="21"/>
                <w:lang w:val="en-US"/>
              </w:rPr>
              <w:t xml:space="preserve">Nature of </w:t>
            </w:r>
            <w:r w:rsidR="003602FC">
              <w:rPr>
                <w:rFonts w:ascii="Arial" w:eastAsia="Arial" w:hAnsi="Arial" w:cs="Arial"/>
                <w:sz w:val="21"/>
                <w:szCs w:val="21"/>
                <w:lang w:val="en-US"/>
              </w:rPr>
              <w:t>Processing</w:t>
            </w:r>
          </w:p>
        </w:tc>
        <w:tc>
          <w:tcPr>
            <w:tcW w:w="53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AD0908" w14:textId="0E49B2B6" w:rsidR="5D19E842" w:rsidRPr="005D5FD9" w:rsidRDefault="5D19E842" w:rsidP="005D5FD9">
            <w:pPr>
              <w:ind w:left="0" w:firstLine="0"/>
              <w:rPr>
                <w:rFonts w:ascii="Arial" w:hAnsi="Arial" w:cs="Arial"/>
                <w:sz w:val="20"/>
                <w:szCs w:val="20"/>
              </w:rPr>
            </w:pPr>
            <w:r w:rsidRPr="005D5FD9">
              <w:rPr>
                <w:rFonts w:ascii="Arial" w:hAnsi="Arial" w:cs="Arial"/>
                <w:sz w:val="20"/>
                <w:szCs w:val="20"/>
              </w:rPr>
              <w:t>[Please be as specific as possible</w:t>
            </w:r>
            <w:r w:rsidR="005B03AA" w:rsidRPr="005D5FD9">
              <w:rPr>
                <w:rFonts w:ascii="Arial" w:hAnsi="Arial" w:cs="Arial"/>
                <w:sz w:val="20"/>
                <w:szCs w:val="20"/>
              </w:rPr>
              <w:t xml:space="preserve"> and</w:t>
            </w:r>
            <w:r w:rsidRPr="005D5FD9">
              <w:rPr>
                <w:rFonts w:ascii="Arial" w:hAnsi="Arial" w:cs="Arial"/>
                <w:sz w:val="20"/>
                <w:szCs w:val="20"/>
              </w:rPr>
              <w:t xml:space="preserve"> make sure you cover all intended purposes.</w:t>
            </w:r>
          </w:p>
          <w:p w14:paraId="5183DFDD" w14:textId="1E7535FC" w:rsidR="5D19E842" w:rsidRPr="005B03AA" w:rsidRDefault="5D19E842" w:rsidP="005D5FD9">
            <w:pPr>
              <w:ind w:left="0" w:firstLine="0"/>
              <w:rPr>
                <w:rFonts w:ascii="Arial" w:eastAsia="Arial" w:hAnsi="Arial" w:cs="Arial"/>
                <w:sz w:val="20"/>
                <w:szCs w:val="20"/>
                <w:lang w:val="en-US"/>
              </w:rPr>
            </w:pPr>
            <w:r w:rsidRPr="005D5FD9">
              <w:rPr>
                <w:rFonts w:ascii="Arial" w:hAnsi="Arial" w:cs="Arial"/>
                <w:sz w:val="20"/>
                <w:szCs w:val="20"/>
              </w:rPr>
              <w:t>The nature of the sharing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5D5FD9">
              <w:rPr>
                <w:rFonts w:ascii="Arial" w:hAnsi="Arial" w:cs="Arial"/>
                <w:sz w:val="20"/>
                <w:szCs w:val="20"/>
              </w:rPr>
              <w:t>whether or not</w:t>
            </w:r>
            <w:proofErr w:type="gramEnd"/>
            <w:r w:rsidRPr="005D5FD9">
              <w:rPr>
                <w:rFonts w:ascii="Arial" w:hAnsi="Arial" w:cs="Arial"/>
                <w:sz w:val="20"/>
                <w:szCs w:val="20"/>
              </w:rPr>
              <w:t xml:space="preserve"> by automated means) etc.]</w:t>
            </w:r>
          </w:p>
        </w:tc>
      </w:tr>
      <w:tr w:rsidR="003602FC" w:rsidRPr="00FB6FE5" w14:paraId="76171FF0" w14:textId="77777777" w:rsidTr="005D5FD9">
        <w:trPr>
          <w:trHeight w:val="1098"/>
        </w:trPr>
        <w:tc>
          <w:tcPr>
            <w:tcW w:w="37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8B8A58" w14:textId="342199C5" w:rsidR="003602FC" w:rsidRPr="00FB6FE5" w:rsidRDefault="003602FC" w:rsidP="00B10659">
            <w:pPr>
              <w:spacing w:after="240" w:line="276" w:lineRule="auto"/>
              <w:rPr>
                <w:rFonts w:ascii="Arial" w:eastAsia="Arial" w:hAnsi="Arial" w:cs="Arial"/>
                <w:sz w:val="21"/>
                <w:szCs w:val="21"/>
                <w:lang w:val="en-US"/>
              </w:rPr>
            </w:pPr>
            <w:r w:rsidRPr="00FB6FE5">
              <w:rPr>
                <w:rFonts w:ascii="Arial" w:eastAsia="Arial" w:hAnsi="Arial" w:cs="Arial"/>
                <w:sz w:val="21"/>
                <w:szCs w:val="21"/>
                <w:lang w:val="en-US"/>
              </w:rPr>
              <w:t>Business Purposes</w:t>
            </w:r>
          </w:p>
        </w:tc>
        <w:tc>
          <w:tcPr>
            <w:tcW w:w="53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C932F4" w14:textId="77777777" w:rsidR="003602FC" w:rsidRPr="005D5FD9" w:rsidRDefault="003602FC" w:rsidP="005D5FD9">
            <w:pPr>
              <w:ind w:left="0" w:firstLine="0"/>
              <w:rPr>
                <w:rFonts w:ascii="Arial" w:hAnsi="Arial" w:cs="Arial"/>
                <w:sz w:val="20"/>
                <w:szCs w:val="20"/>
              </w:rPr>
            </w:pPr>
            <w:r w:rsidRPr="005D5FD9">
              <w:rPr>
                <w:rFonts w:ascii="Arial" w:hAnsi="Arial" w:cs="Arial"/>
                <w:sz w:val="20"/>
                <w:szCs w:val="20"/>
              </w:rPr>
              <w:t xml:space="preserve">[The purpose might </w:t>
            </w:r>
            <w:proofErr w:type="gramStart"/>
            <w:r w:rsidRPr="005D5FD9">
              <w:rPr>
                <w:rFonts w:ascii="Arial" w:hAnsi="Arial" w:cs="Arial"/>
                <w:sz w:val="20"/>
                <w:szCs w:val="20"/>
              </w:rPr>
              <w:t>include:</w:t>
            </w:r>
            <w:proofErr w:type="gramEnd"/>
            <w:r w:rsidRPr="005D5FD9">
              <w:rPr>
                <w:rFonts w:ascii="Arial" w:hAnsi="Arial" w:cs="Arial"/>
                <w:sz w:val="20"/>
                <w:szCs w:val="20"/>
              </w:rPr>
              <w:t xml:space="preserve"> employment processing, statutory obligation, recruitment assessment etc.]</w:t>
            </w:r>
          </w:p>
          <w:p w14:paraId="1C474B0E" w14:textId="1AB47E4E" w:rsidR="003602FC" w:rsidRPr="005B03AA" w:rsidRDefault="003602FC" w:rsidP="005D5FD9">
            <w:pPr>
              <w:ind w:left="0" w:firstLine="0"/>
              <w:rPr>
                <w:rFonts w:ascii="Arial" w:eastAsia="Arial" w:hAnsi="Arial" w:cs="Arial"/>
                <w:sz w:val="20"/>
                <w:szCs w:val="20"/>
                <w:lang w:val="en-US"/>
              </w:rPr>
            </w:pPr>
            <w:r w:rsidRPr="005D5FD9">
              <w:rPr>
                <w:rFonts w:ascii="Arial" w:hAnsi="Arial" w:cs="Arial"/>
                <w:sz w:val="20"/>
                <w:szCs w:val="20"/>
              </w:rPr>
              <w:t>[Also include any relevant RESTRICTIONS on the data sharing]</w:t>
            </w:r>
          </w:p>
        </w:tc>
      </w:tr>
      <w:tr w:rsidR="5D19E842" w:rsidRPr="00FB6FE5" w14:paraId="6724F2A0" w14:textId="77777777" w:rsidTr="00B10659">
        <w:trPr>
          <w:trHeight w:val="300"/>
        </w:trPr>
        <w:tc>
          <w:tcPr>
            <w:tcW w:w="37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28B1E2" w14:textId="7A714783" w:rsidR="5D19E842" w:rsidRPr="00FB6FE5" w:rsidRDefault="5D19E842" w:rsidP="00B10659">
            <w:pPr>
              <w:spacing w:after="240" w:line="276" w:lineRule="auto"/>
              <w:rPr>
                <w:rFonts w:ascii="Arial" w:eastAsia="Arial" w:hAnsi="Arial" w:cs="Arial"/>
                <w:sz w:val="21"/>
                <w:szCs w:val="21"/>
                <w:lang w:val="en-US"/>
              </w:rPr>
            </w:pPr>
            <w:r w:rsidRPr="00FB6FE5">
              <w:rPr>
                <w:rFonts w:ascii="Arial" w:eastAsia="Arial" w:hAnsi="Arial" w:cs="Arial"/>
                <w:sz w:val="21"/>
                <w:szCs w:val="21"/>
                <w:lang w:val="en-US"/>
              </w:rPr>
              <w:t>Personal Data Categories</w:t>
            </w:r>
          </w:p>
        </w:tc>
        <w:tc>
          <w:tcPr>
            <w:tcW w:w="53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C8CE0C" w14:textId="177A16F4" w:rsidR="5D19E842" w:rsidRPr="005D5FD9" w:rsidRDefault="5D19E842" w:rsidP="005D5FD9">
            <w:r w:rsidRPr="005D5FD9">
              <w:t>[</w:t>
            </w:r>
            <w:r w:rsidRPr="005D5FD9">
              <w:rPr>
                <w:rFonts w:ascii="Arial" w:hAnsi="Arial" w:cs="Arial"/>
                <w:sz w:val="20"/>
                <w:szCs w:val="20"/>
              </w:rPr>
              <w:t xml:space="preserve">Examples </w:t>
            </w:r>
            <w:proofErr w:type="gramStart"/>
            <w:r w:rsidRPr="005D5FD9">
              <w:rPr>
                <w:rFonts w:ascii="Arial" w:hAnsi="Arial" w:cs="Arial"/>
                <w:sz w:val="20"/>
                <w:szCs w:val="20"/>
              </w:rPr>
              <w:t>include:</w:t>
            </w:r>
            <w:proofErr w:type="gramEnd"/>
            <w:r w:rsidRPr="005D5FD9">
              <w:rPr>
                <w:rFonts w:ascii="Arial" w:hAnsi="Arial" w:cs="Arial"/>
                <w:sz w:val="20"/>
                <w:szCs w:val="20"/>
              </w:rPr>
              <w:t xml:space="preserve"> name, address, date of birth, NI number, telephone number, pay, images, biometric data etc.]</w:t>
            </w:r>
          </w:p>
        </w:tc>
      </w:tr>
      <w:tr w:rsidR="5D19E842" w:rsidRPr="00FB6FE5" w14:paraId="489439C5" w14:textId="77777777" w:rsidTr="00B10659">
        <w:trPr>
          <w:trHeight w:val="300"/>
        </w:trPr>
        <w:tc>
          <w:tcPr>
            <w:tcW w:w="37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B4D6E8" w14:textId="31A09BF1" w:rsidR="5D19E842" w:rsidRPr="00FB6FE5" w:rsidRDefault="009F35A5" w:rsidP="00B10659">
            <w:pPr>
              <w:spacing w:after="240" w:line="276" w:lineRule="auto"/>
              <w:rPr>
                <w:rFonts w:ascii="Arial" w:eastAsia="Arial" w:hAnsi="Arial" w:cs="Arial"/>
                <w:sz w:val="21"/>
                <w:szCs w:val="21"/>
                <w:lang w:val="en-US"/>
              </w:rPr>
            </w:pPr>
            <w:r>
              <w:rPr>
                <w:rFonts w:ascii="Arial" w:eastAsia="Arial" w:hAnsi="Arial" w:cs="Arial"/>
                <w:sz w:val="21"/>
                <w:szCs w:val="21"/>
                <w:lang w:val="en-US"/>
              </w:rPr>
              <w:t>Data Subject Types</w:t>
            </w:r>
          </w:p>
        </w:tc>
        <w:tc>
          <w:tcPr>
            <w:tcW w:w="53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675087" w14:textId="042A261A" w:rsidR="5D19E842" w:rsidRPr="005D5FD9" w:rsidRDefault="5D19E842" w:rsidP="005D5FD9">
            <w:r w:rsidRPr="005D5FD9">
              <w:t>[Exampl</w:t>
            </w:r>
            <w:r w:rsidRPr="005D5FD9">
              <w:rPr>
                <w:rFonts w:ascii="Arial" w:hAnsi="Arial" w:cs="Arial"/>
                <w:sz w:val="20"/>
                <w:szCs w:val="20"/>
              </w:rPr>
              <w:t xml:space="preserve">es </w:t>
            </w:r>
            <w:proofErr w:type="gramStart"/>
            <w:r w:rsidRPr="005D5FD9">
              <w:rPr>
                <w:rFonts w:ascii="Arial" w:hAnsi="Arial" w:cs="Arial"/>
                <w:sz w:val="20"/>
                <w:szCs w:val="20"/>
              </w:rPr>
              <w:t>include:</w:t>
            </w:r>
            <w:proofErr w:type="gramEnd"/>
            <w:r w:rsidRPr="005D5FD9">
              <w:rPr>
                <w:rFonts w:ascii="Arial" w:hAnsi="Arial" w:cs="Arial"/>
                <w:sz w:val="20"/>
                <w:szCs w:val="20"/>
              </w:rPr>
              <w:t xml:space="preserve"> Staff (including volunteers, agents and temporary workers), parents, pupils, future pupils, ex-pupils, contractors, members of the public, users of a particular website] etc</w:t>
            </w:r>
            <w:r w:rsidRPr="005D5FD9">
              <w:t>.</w:t>
            </w:r>
          </w:p>
        </w:tc>
      </w:tr>
      <w:tr w:rsidR="00D83947" w:rsidRPr="00FB6FE5" w14:paraId="29455382" w14:textId="77777777" w:rsidTr="00B10659">
        <w:trPr>
          <w:trHeight w:val="300"/>
        </w:trPr>
        <w:tc>
          <w:tcPr>
            <w:tcW w:w="37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62597" w14:textId="45F338F0" w:rsidR="00D83947" w:rsidRDefault="00D83947" w:rsidP="00B10659">
            <w:pPr>
              <w:spacing w:after="240" w:line="276" w:lineRule="auto"/>
              <w:rPr>
                <w:rFonts w:ascii="Arial" w:eastAsia="Arial" w:hAnsi="Arial" w:cs="Arial"/>
                <w:sz w:val="21"/>
                <w:szCs w:val="21"/>
                <w:lang w:val="en-US"/>
              </w:rPr>
            </w:pPr>
            <w:proofErr w:type="spellStart"/>
            <w:r>
              <w:rPr>
                <w:rFonts w:ascii="Arial" w:eastAsia="Arial" w:hAnsi="Arial" w:cs="Arial"/>
                <w:sz w:val="21"/>
                <w:szCs w:val="21"/>
                <w:lang w:val="en-US"/>
              </w:rPr>
              <w:t>Authorised</w:t>
            </w:r>
            <w:proofErr w:type="spellEnd"/>
            <w:r>
              <w:rPr>
                <w:rFonts w:ascii="Arial" w:eastAsia="Arial" w:hAnsi="Arial" w:cs="Arial"/>
                <w:sz w:val="21"/>
                <w:szCs w:val="21"/>
                <w:lang w:val="en-US"/>
              </w:rPr>
              <w:t xml:space="preserve"> Persons</w:t>
            </w:r>
          </w:p>
        </w:tc>
        <w:tc>
          <w:tcPr>
            <w:tcW w:w="53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7CF163" w14:textId="77777777" w:rsidR="00D83947" w:rsidRPr="005B03AA" w:rsidRDefault="00D83947" w:rsidP="00B10659">
            <w:pPr>
              <w:spacing w:after="240" w:line="276" w:lineRule="auto"/>
              <w:rPr>
                <w:rFonts w:ascii="Arial" w:eastAsia="Arial" w:hAnsi="Arial" w:cs="Arial"/>
                <w:sz w:val="20"/>
                <w:szCs w:val="20"/>
                <w:lang w:val="en-US"/>
              </w:rPr>
            </w:pPr>
          </w:p>
        </w:tc>
      </w:tr>
      <w:tr w:rsidR="00D83947" w:rsidRPr="00FB6FE5" w14:paraId="3E29B85E" w14:textId="77777777" w:rsidTr="00B10659">
        <w:trPr>
          <w:trHeight w:val="300"/>
        </w:trPr>
        <w:tc>
          <w:tcPr>
            <w:tcW w:w="37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25490F" w14:textId="4321DD1B" w:rsidR="00D83947" w:rsidRPr="0050186F" w:rsidRDefault="009424BF" w:rsidP="009424BF">
            <w:pPr>
              <w:rPr>
                <w:rFonts w:ascii="Arial" w:hAnsi="Arial" w:cs="Arial"/>
                <w:sz w:val="21"/>
                <w:szCs w:val="21"/>
              </w:rPr>
            </w:pPr>
            <w:r w:rsidRPr="0050186F">
              <w:rPr>
                <w:rFonts w:ascii="Arial" w:hAnsi="Arial" w:cs="Arial"/>
                <w:sz w:val="21"/>
                <w:szCs w:val="21"/>
              </w:rPr>
              <w:t xml:space="preserve">Identify the Provider’s legal basis for processing Personal Data outside the EEA </w:t>
            </w:r>
            <w:proofErr w:type="gramStart"/>
            <w:r w:rsidRPr="0050186F">
              <w:rPr>
                <w:rFonts w:ascii="Arial" w:hAnsi="Arial" w:cs="Arial"/>
                <w:sz w:val="21"/>
                <w:szCs w:val="21"/>
              </w:rPr>
              <w:t>in order to</w:t>
            </w:r>
            <w:proofErr w:type="gramEnd"/>
            <w:r w:rsidRPr="0050186F">
              <w:rPr>
                <w:rFonts w:ascii="Arial" w:hAnsi="Arial" w:cs="Arial"/>
                <w:sz w:val="21"/>
                <w:szCs w:val="21"/>
              </w:rPr>
              <w:t xml:space="preserve"> comply with cross-border transfer restrictions (select one)</w:t>
            </w:r>
          </w:p>
        </w:tc>
        <w:tc>
          <w:tcPr>
            <w:tcW w:w="53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ACA0D1" w14:textId="77777777" w:rsidR="0050186F" w:rsidRPr="005B03AA" w:rsidRDefault="0050186F" w:rsidP="0050186F">
            <w:pPr>
              <w:pStyle w:val="pf0"/>
              <w:numPr>
                <w:ilvl w:val="0"/>
                <w:numId w:val="18"/>
              </w:numPr>
              <w:rPr>
                <w:rFonts w:ascii="Arial" w:hAnsi="Arial" w:cs="Arial"/>
                <w:sz w:val="20"/>
                <w:szCs w:val="20"/>
              </w:rPr>
            </w:pPr>
            <w:r w:rsidRPr="005B03AA">
              <w:rPr>
                <w:rStyle w:val="cf01"/>
                <w:rFonts w:ascii="Arial" w:hAnsi="Arial" w:cs="Arial"/>
                <w:sz w:val="20"/>
                <w:szCs w:val="20"/>
              </w:rPr>
              <w:t>Located in a country with a current determination of adequacy (list country): ___________________________.</w:t>
            </w:r>
          </w:p>
          <w:p w14:paraId="6DA235A9" w14:textId="2D6FA369" w:rsidR="0050186F" w:rsidRPr="005B03AA" w:rsidRDefault="0050186F" w:rsidP="0050186F">
            <w:pPr>
              <w:pStyle w:val="pf0"/>
              <w:numPr>
                <w:ilvl w:val="0"/>
                <w:numId w:val="18"/>
              </w:numPr>
              <w:rPr>
                <w:rFonts w:ascii="Arial" w:hAnsi="Arial" w:cs="Arial"/>
                <w:sz w:val="20"/>
                <w:szCs w:val="20"/>
              </w:rPr>
            </w:pPr>
            <w:r w:rsidRPr="005B03AA">
              <w:rPr>
                <w:rStyle w:val="cf01"/>
                <w:rFonts w:ascii="Arial" w:hAnsi="Arial" w:cs="Arial"/>
                <w:sz w:val="20"/>
                <w:szCs w:val="20"/>
              </w:rPr>
              <w:t>Binding Corporate Rules.</w:t>
            </w:r>
          </w:p>
          <w:p w14:paraId="02F17608" w14:textId="65D0A6D0" w:rsidR="0050186F" w:rsidRPr="005B03AA" w:rsidRDefault="0050186F" w:rsidP="0050186F">
            <w:pPr>
              <w:pStyle w:val="pf0"/>
              <w:numPr>
                <w:ilvl w:val="0"/>
                <w:numId w:val="18"/>
              </w:numPr>
              <w:rPr>
                <w:rFonts w:ascii="Arial" w:hAnsi="Arial" w:cs="Arial"/>
                <w:sz w:val="20"/>
                <w:szCs w:val="20"/>
              </w:rPr>
            </w:pPr>
            <w:r w:rsidRPr="005B03AA">
              <w:rPr>
                <w:rStyle w:val="cf01"/>
                <w:rFonts w:ascii="Arial" w:hAnsi="Arial" w:cs="Arial"/>
                <w:sz w:val="20"/>
                <w:szCs w:val="20"/>
              </w:rPr>
              <w:t>Standard Contractual Clauses [STATE WHICH]:</w:t>
            </w:r>
          </w:p>
          <w:p w14:paraId="5670BDAF" w14:textId="6400C471" w:rsidR="00D83947" w:rsidRPr="005B03AA" w:rsidRDefault="0050186F" w:rsidP="0050186F">
            <w:pPr>
              <w:pStyle w:val="ListParagraph"/>
              <w:numPr>
                <w:ilvl w:val="0"/>
                <w:numId w:val="18"/>
              </w:numPr>
              <w:spacing w:after="240" w:line="276" w:lineRule="auto"/>
              <w:jc w:val="left"/>
              <w:rPr>
                <w:rFonts w:ascii="Arial" w:eastAsia="Arial" w:hAnsi="Arial" w:cs="Arial"/>
                <w:sz w:val="20"/>
                <w:szCs w:val="20"/>
                <w:lang w:val="en-US"/>
              </w:rPr>
            </w:pPr>
            <w:r w:rsidRPr="005B03AA">
              <w:rPr>
                <w:rStyle w:val="cf01"/>
                <w:rFonts w:ascii="Arial" w:hAnsi="Arial" w:cs="Arial"/>
                <w:sz w:val="20"/>
                <w:szCs w:val="20"/>
              </w:rPr>
              <w:t>Other (describe in detail</w:t>
            </w:r>
            <w:proofErr w:type="gramStart"/>
            <w:r w:rsidRPr="005B03AA">
              <w:rPr>
                <w:rStyle w:val="cf01"/>
                <w:rFonts w:ascii="Arial" w:hAnsi="Arial" w:cs="Arial"/>
                <w:sz w:val="20"/>
                <w:szCs w:val="20"/>
              </w:rPr>
              <w:t>):_</w:t>
            </w:r>
            <w:proofErr w:type="gramEnd"/>
            <w:r w:rsidRPr="005B03AA">
              <w:rPr>
                <w:rStyle w:val="cf01"/>
                <w:rFonts w:ascii="Arial" w:hAnsi="Arial" w:cs="Arial"/>
                <w:sz w:val="20"/>
                <w:szCs w:val="20"/>
              </w:rPr>
              <w:t>______________________________.</w:t>
            </w:r>
          </w:p>
        </w:tc>
      </w:tr>
      <w:tr w:rsidR="00D83947" w:rsidRPr="00FB6FE5" w14:paraId="44D71E31" w14:textId="77777777" w:rsidTr="00B10659">
        <w:trPr>
          <w:trHeight w:val="300"/>
        </w:trPr>
        <w:tc>
          <w:tcPr>
            <w:tcW w:w="37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75CEB9" w14:textId="2D28EFDB" w:rsidR="00D83947" w:rsidRDefault="0050186F" w:rsidP="00B10659">
            <w:pPr>
              <w:spacing w:after="240" w:line="276" w:lineRule="auto"/>
              <w:rPr>
                <w:rFonts w:ascii="Arial" w:eastAsia="Arial" w:hAnsi="Arial" w:cs="Arial"/>
                <w:sz w:val="21"/>
                <w:szCs w:val="21"/>
                <w:lang w:val="en-US"/>
              </w:rPr>
            </w:pPr>
            <w:r>
              <w:rPr>
                <w:rFonts w:ascii="Arial" w:eastAsia="Arial" w:hAnsi="Arial" w:cs="Arial"/>
                <w:sz w:val="21"/>
                <w:szCs w:val="21"/>
                <w:lang w:val="en-US"/>
              </w:rPr>
              <w:t>Approved Subcontractors</w:t>
            </w:r>
          </w:p>
        </w:tc>
        <w:tc>
          <w:tcPr>
            <w:tcW w:w="53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88594F" w14:textId="19C52933" w:rsidR="00D83947" w:rsidRPr="005B03AA" w:rsidRDefault="0050186F" w:rsidP="00B10659">
            <w:pPr>
              <w:spacing w:after="240" w:line="276" w:lineRule="auto"/>
              <w:rPr>
                <w:rFonts w:ascii="Arial" w:eastAsia="Arial" w:hAnsi="Arial" w:cs="Arial"/>
                <w:sz w:val="20"/>
                <w:szCs w:val="20"/>
                <w:highlight w:val="yellow"/>
                <w:lang w:val="en-US"/>
              </w:rPr>
            </w:pPr>
            <w:r w:rsidRPr="005B03AA">
              <w:rPr>
                <w:rStyle w:val="cf01"/>
                <w:rFonts w:ascii="Arial" w:hAnsi="Arial" w:cs="Arial"/>
                <w:sz w:val="20"/>
                <w:szCs w:val="20"/>
              </w:rPr>
              <w:t>[List all approved subcontractors]</w:t>
            </w:r>
          </w:p>
        </w:tc>
      </w:tr>
    </w:tbl>
    <w:p w14:paraId="2982C8F0" w14:textId="77777777" w:rsidR="00575B51" w:rsidRDefault="00575B51" w:rsidP="005B03AA">
      <w:pPr>
        <w:spacing w:after="7" w:line="250" w:lineRule="auto"/>
        <w:ind w:left="0" w:right="6" w:firstLine="0"/>
        <w:rPr>
          <w:rFonts w:ascii="Arial" w:hAnsi="Arial" w:cs="Arial"/>
          <w:b/>
          <w:sz w:val="21"/>
          <w:szCs w:val="21"/>
        </w:rPr>
      </w:pPr>
    </w:p>
    <w:p w14:paraId="57DBF717" w14:textId="77777777" w:rsidR="008E38D3" w:rsidRDefault="008E38D3" w:rsidP="005B03AA">
      <w:pPr>
        <w:spacing w:after="7" w:line="250" w:lineRule="auto"/>
        <w:ind w:left="0" w:right="6" w:firstLine="0"/>
        <w:rPr>
          <w:rFonts w:ascii="Arial" w:hAnsi="Arial" w:cs="Arial"/>
          <w:b/>
          <w:sz w:val="21"/>
          <w:szCs w:val="21"/>
        </w:rPr>
      </w:pPr>
    </w:p>
    <w:p w14:paraId="20E7E888" w14:textId="77777777" w:rsidR="005D5FD9" w:rsidRDefault="005D5FD9" w:rsidP="005B03AA">
      <w:pPr>
        <w:spacing w:after="7" w:line="250" w:lineRule="auto"/>
        <w:ind w:left="0" w:right="6" w:firstLine="0"/>
        <w:rPr>
          <w:rFonts w:ascii="Arial" w:hAnsi="Arial" w:cs="Arial"/>
          <w:b/>
          <w:sz w:val="21"/>
          <w:szCs w:val="21"/>
        </w:rPr>
      </w:pPr>
    </w:p>
    <w:p w14:paraId="04C16DAE" w14:textId="77777777" w:rsidR="005D5FD9" w:rsidRDefault="005D5FD9" w:rsidP="005B03AA">
      <w:pPr>
        <w:spacing w:after="7" w:line="250" w:lineRule="auto"/>
        <w:ind w:left="0" w:right="6" w:firstLine="0"/>
        <w:rPr>
          <w:rFonts w:ascii="Arial" w:hAnsi="Arial" w:cs="Arial"/>
          <w:b/>
          <w:sz w:val="21"/>
          <w:szCs w:val="21"/>
        </w:rPr>
      </w:pPr>
    </w:p>
    <w:p w14:paraId="1796A1FD" w14:textId="77777777" w:rsidR="005D5FD9" w:rsidRPr="00FB6FE5" w:rsidRDefault="005D5FD9" w:rsidP="005B03AA">
      <w:pPr>
        <w:spacing w:after="7" w:line="250" w:lineRule="auto"/>
        <w:ind w:left="0" w:right="6" w:firstLine="0"/>
        <w:rPr>
          <w:rFonts w:ascii="Arial" w:hAnsi="Arial" w:cs="Arial"/>
          <w:b/>
          <w:sz w:val="21"/>
          <w:szCs w:val="21"/>
        </w:rPr>
      </w:pPr>
    </w:p>
    <w:p w14:paraId="34B3E5C9" w14:textId="6538E53E" w:rsidR="00DE6751" w:rsidRPr="00FB6FE5" w:rsidRDefault="00C56BD2">
      <w:pPr>
        <w:spacing w:after="7" w:line="250" w:lineRule="auto"/>
        <w:ind w:left="10" w:right="6" w:hanging="10"/>
        <w:jc w:val="center"/>
        <w:rPr>
          <w:rFonts w:ascii="Arial" w:hAnsi="Arial" w:cs="Arial"/>
          <w:sz w:val="21"/>
          <w:szCs w:val="21"/>
        </w:rPr>
      </w:pPr>
      <w:r w:rsidRPr="00D46F88">
        <w:rPr>
          <w:rFonts w:ascii="Arial" w:hAnsi="Arial" w:cs="Arial"/>
          <w:b/>
          <w:sz w:val="21"/>
          <w:szCs w:val="21"/>
        </w:rPr>
        <w:lastRenderedPageBreak/>
        <w:t>APPENDIX 2</w:t>
      </w:r>
      <w:r w:rsidRPr="00FB6FE5">
        <w:rPr>
          <w:rFonts w:ascii="Arial" w:hAnsi="Arial" w:cs="Arial"/>
          <w:b/>
          <w:sz w:val="21"/>
          <w:szCs w:val="21"/>
        </w:rPr>
        <w:t xml:space="preserve"> </w:t>
      </w:r>
    </w:p>
    <w:p w14:paraId="74832549" w14:textId="77777777" w:rsidR="00DE6751" w:rsidRPr="00FB6FE5" w:rsidRDefault="00C56BD2">
      <w:pPr>
        <w:spacing w:after="0" w:line="259" w:lineRule="auto"/>
        <w:ind w:left="35" w:firstLine="0"/>
        <w:jc w:val="center"/>
        <w:rPr>
          <w:rFonts w:ascii="Arial" w:hAnsi="Arial" w:cs="Arial"/>
          <w:sz w:val="21"/>
          <w:szCs w:val="21"/>
        </w:rPr>
      </w:pPr>
      <w:r w:rsidRPr="00FB6FE5">
        <w:rPr>
          <w:rFonts w:ascii="Arial" w:hAnsi="Arial" w:cs="Arial"/>
          <w:b/>
          <w:sz w:val="21"/>
          <w:szCs w:val="21"/>
        </w:rPr>
        <w:t xml:space="preserve"> </w:t>
      </w:r>
    </w:p>
    <w:p w14:paraId="663A567B" w14:textId="77777777" w:rsidR="00DE6751" w:rsidRPr="00FB6FE5" w:rsidRDefault="00C56BD2" w:rsidP="5D19E842">
      <w:pPr>
        <w:spacing w:after="229" w:line="250" w:lineRule="auto"/>
        <w:ind w:left="10" w:right="6" w:hanging="10"/>
        <w:jc w:val="center"/>
        <w:rPr>
          <w:rFonts w:ascii="Arial" w:hAnsi="Arial" w:cs="Arial"/>
          <w:sz w:val="21"/>
          <w:szCs w:val="21"/>
        </w:rPr>
      </w:pPr>
      <w:r w:rsidRPr="00FB6FE5">
        <w:rPr>
          <w:rFonts w:ascii="Arial" w:hAnsi="Arial" w:cs="Arial"/>
          <w:b/>
          <w:bCs/>
          <w:sz w:val="21"/>
          <w:szCs w:val="21"/>
        </w:rPr>
        <w:t xml:space="preserve">INFORMATION SECURITY </w:t>
      </w:r>
    </w:p>
    <w:p w14:paraId="67149B5A" w14:textId="31217E70" w:rsidR="00DE6751" w:rsidRPr="00FB6FE5" w:rsidRDefault="00C56BD2" w:rsidP="00715BFB">
      <w:pPr>
        <w:spacing w:after="1" w:line="240" w:lineRule="auto"/>
        <w:ind w:left="-5" w:hanging="10"/>
        <w:rPr>
          <w:rFonts w:ascii="Arial" w:hAnsi="Arial" w:cs="Arial"/>
          <w:sz w:val="21"/>
          <w:szCs w:val="21"/>
        </w:rPr>
      </w:pPr>
      <w:r w:rsidRPr="00FB6FE5">
        <w:rPr>
          <w:rFonts w:ascii="Arial" w:hAnsi="Arial" w:cs="Arial"/>
          <w:sz w:val="21"/>
          <w:szCs w:val="21"/>
        </w:rPr>
        <w:t xml:space="preserve">If the Supplier has a current ISO 27001, ISO 27017, ISO 27018 or SSAE 18 SOC 2 certification where the scope covers the systems storing </w:t>
      </w:r>
      <w:r w:rsidR="00305F90" w:rsidRPr="00FB6FE5">
        <w:rPr>
          <w:rFonts w:ascii="Arial" w:hAnsi="Arial" w:cs="Arial"/>
          <w:sz w:val="21"/>
          <w:szCs w:val="21"/>
        </w:rPr>
        <w:t>Trust</w:t>
      </w:r>
      <w:r w:rsidRPr="00FB6FE5">
        <w:rPr>
          <w:rFonts w:ascii="Arial" w:hAnsi="Arial" w:cs="Arial"/>
          <w:sz w:val="21"/>
          <w:szCs w:val="21"/>
        </w:rPr>
        <w:t xml:space="preserve"> data then this will act as a sufficient substitute for the below measures. </w:t>
      </w:r>
      <w:r w:rsidR="00AA6884">
        <w:rPr>
          <w:rFonts w:ascii="Arial" w:hAnsi="Arial" w:cs="Arial"/>
          <w:sz w:val="21"/>
          <w:szCs w:val="21"/>
        </w:rPr>
        <w:t xml:space="preserve"> </w:t>
      </w:r>
      <w:r w:rsidRPr="00FB6FE5">
        <w:rPr>
          <w:rFonts w:ascii="Arial" w:hAnsi="Arial" w:cs="Arial"/>
          <w:sz w:val="21"/>
          <w:szCs w:val="21"/>
        </w:rPr>
        <w:t xml:space="preserve">However, if, for example, the Supplier builds IaaS loads to create SaaS services then they cannot rely on the accreditation of a Cloud service provider who is only supplying physical security and hypervisor support for the Supplier. </w:t>
      </w:r>
    </w:p>
    <w:p w14:paraId="1C98B067" w14:textId="77777777" w:rsidR="00DE6751" w:rsidRPr="00FB6FE5" w:rsidRDefault="00C56BD2" w:rsidP="00715BFB">
      <w:pPr>
        <w:spacing w:after="0" w:line="259" w:lineRule="auto"/>
        <w:ind w:left="0" w:firstLine="0"/>
        <w:rPr>
          <w:rFonts w:ascii="Arial" w:hAnsi="Arial" w:cs="Arial"/>
          <w:sz w:val="21"/>
          <w:szCs w:val="21"/>
        </w:rPr>
      </w:pPr>
      <w:r w:rsidRPr="00FB6FE5">
        <w:rPr>
          <w:rFonts w:ascii="Arial" w:hAnsi="Arial" w:cs="Arial"/>
          <w:sz w:val="21"/>
          <w:szCs w:val="21"/>
        </w:rPr>
        <w:t xml:space="preserve"> </w:t>
      </w:r>
    </w:p>
    <w:p w14:paraId="28B417B1" w14:textId="4BDB24D9" w:rsidR="00DE6751" w:rsidRPr="00FB6FE5" w:rsidRDefault="00C56BD2" w:rsidP="00715BFB">
      <w:pPr>
        <w:spacing w:after="1" w:line="240" w:lineRule="auto"/>
        <w:ind w:left="-5" w:hanging="10"/>
        <w:rPr>
          <w:rFonts w:ascii="Arial" w:hAnsi="Arial" w:cs="Arial"/>
          <w:sz w:val="21"/>
          <w:szCs w:val="21"/>
        </w:rPr>
      </w:pPr>
      <w:r w:rsidRPr="00FB6FE5">
        <w:rPr>
          <w:rFonts w:ascii="Arial" w:hAnsi="Arial" w:cs="Arial"/>
          <w:sz w:val="21"/>
          <w:szCs w:val="21"/>
        </w:rPr>
        <w:t xml:space="preserve">The Supplier will implement and maintain the security measures set out in this Appendix 2 (Information Security). </w:t>
      </w:r>
      <w:r w:rsidR="00AA6884">
        <w:rPr>
          <w:rFonts w:ascii="Arial" w:hAnsi="Arial" w:cs="Arial"/>
          <w:sz w:val="21"/>
          <w:szCs w:val="21"/>
        </w:rPr>
        <w:t xml:space="preserve"> </w:t>
      </w:r>
      <w:r w:rsidRPr="00FB6FE5">
        <w:rPr>
          <w:rFonts w:ascii="Arial" w:hAnsi="Arial" w:cs="Arial"/>
          <w:sz w:val="21"/>
          <w:szCs w:val="21"/>
        </w:rPr>
        <w:t xml:space="preserve">The Supplier may update or modify their security measures from time to time provided that such updates and modifications do not result in the degradation of the overall security of the Services. </w:t>
      </w:r>
    </w:p>
    <w:p w14:paraId="1FFDA497" w14:textId="77777777" w:rsidR="00DE6751" w:rsidRPr="00FB6FE5" w:rsidRDefault="00C56BD2" w:rsidP="00715BFB">
      <w:pPr>
        <w:spacing w:after="8" w:line="259" w:lineRule="auto"/>
        <w:ind w:left="0" w:firstLine="0"/>
        <w:rPr>
          <w:rFonts w:ascii="Arial" w:hAnsi="Arial" w:cs="Arial"/>
          <w:sz w:val="21"/>
          <w:szCs w:val="21"/>
        </w:rPr>
      </w:pPr>
      <w:r w:rsidRPr="00FB6FE5">
        <w:rPr>
          <w:rFonts w:ascii="Arial" w:hAnsi="Arial" w:cs="Arial"/>
          <w:sz w:val="21"/>
          <w:szCs w:val="21"/>
        </w:rPr>
        <w:t xml:space="preserve"> </w:t>
      </w:r>
    </w:p>
    <w:p w14:paraId="609FECAD" w14:textId="77777777" w:rsidR="00DE6751" w:rsidRPr="00FB6FE5" w:rsidRDefault="00C56BD2" w:rsidP="00715BFB">
      <w:pPr>
        <w:pStyle w:val="Heading2"/>
        <w:tabs>
          <w:tab w:val="center" w:pos="430"/>
          <w:tab w:val="center" w:pos="1604"/>
        </w:tabs>
        <w:ind w:left="0" w:firstLine="0"/>
        <w:jc w:val="both"/>
        <w:rPr>
          <w:rFonts w:ascii="Arial" w:hAnsi="Arial" w:cs="Arial"/>
          <w:sz w:val="21"/>
          <w:szCs w:val="21"/>
        </w:rPr>
      </w:pPr>
      <w:r w:rsidRPr="00FB6FE5">
        <w:rPr>
          <w:rFonts w:ascii="Arial" w:hAnsi="Arial" w:cs="Arial"/>
          <w:b w:val="0"/>
          <w:sz w:val="21"/>
          <w:szCs w:val="21"/>
          <w:u w:val="none"/>
        </w:rPr>
        <w:tab/>
      </w:r>
      <w:r w:rsidRPr="00FB6FE5">
        <w:rPr>
          <w:rFonts w:ascii="Arial" w:hAnsi="Arial" w:cs="Arial"/>
          <w:sz w:val="21"/>
          <w:szCs w:val="21"/>
          <w:u w:val="none"/>
        </w:rPr>
        <w:t>1.</w:t>
      </w:r>
      <w:r w:rsidRPr="00FB6FE5">
        <w:rPr>
          <w:rFonts w:ascii="Arial" w:eastAsia="Arial" w:hAnsi="Arial" w:cs="Arial"/>
          <w:sz w:val="21"/>
          <w:szCs w:val="21"/>
          <w:u w:val="none"/>
        </w:rPr>
        <w:t xml:space="preserve"> </w:t>
      </w:r>
      <w:r w:rsidRPr="00FB6FE5">
        <w:rPr>
          <w:rFonts w:ascii="Arial" w:eastAsia="Arial" w:hAnsi="Arial" w:cs="Arial"/>
          <w:sz w:val="21"/>
          <w:szCs w:val="21"/>
          <w:u w:val="none"/>
        </w:rPr>
        <w:tab/>
      </w:r>
      <w:r w:rsidRPr="00FB6FE5">
        <w:rPr>
          <w:rFonts w:ascii="Arial" w:hAnsi="Arial" w:cs="Arial"/>
          <w:sz w:val="21"/>
          <w:szCs w:val="21"/>
        </w:rPr>
        <w:t>Policies and Procedures</w:t>
      </w:r>
      <w:r w:rsidRPr="00FB6FE5">
        <w:rPr>
          <w:rFonts w:ascii="Arial" w:hAnsi="Arial" w:cs="Arial"/>
          <w:sz w:val="21"/>
          <w:szCs w:val="21"/>
          <w:u w:val="none"/>
        </w:rPr>
        <w:t xml:space="preserve"> </w:t>
      </w:r>
    </w:p>
    <w:p w14:paraId="72478F0C" w14:textId="252A4A61" w:rsidR="00DE6751" w:rsidRPr="00FB6FE5" w:rsidRDefault="00C56BD2" w:rsidP="00715BFB">
      <w:pPr>
        <w:spacing w:after="0"/>
        <w:ind w:left="720" w:firstLine="0"/>
        <w:rPr>
          <w:rFonts w:ascii="Arial" w:hAnsi="Arial" w:cs="Arial"/>
          <w:sz w:val="21"/>
          <w:szCs w:val="21"/>
        </w:rPr>
      </w:pPr>
      <w:r w:rsidRPr="00FB6FE5">
        <w:rPr>
          <w:rFonts w:ascii="Arial" w:hAnsi="Arial" w:cs="Arial"/>
          <w:sz w:val="21"/>
          <w:szCs w:val="21"/>
        </w:rPr>
        <w:t xml:space="preserve">The Supplier has policies and procedures in place designed to protect the confidentiality, integrity and availability of systems and data on behalf of the </w:t>
      </w:r>
      <w:r w:rsidR="00305F90" w:rsidRPr="00FB6FE5">
        <w:rPr>
          <w:rFonts w:ascii="Arial" w:hAnsi="Arial" w:cs="Arial"/>
          <w:sz w:val="21"/>
          <w:szCs w:val="21"/>
        </w:rPr>
        <w:t>Trust</w:t>
      </w:r>
      <w:r w:rsidRPr="00FB6FE5">
        <w:rPr>
          <w:rFonts w:ascii="Arial" w:hAnsi="Arial" w:cs="Arial"/>
          <w:sz w:val="21"/>
          <w:szCs w:val="21"/>
        </w:rPr>
        <w:t xml:space="preserve">. </w:t>
      </w:r>
    </w:p>
    <w:p w14:paraId="3E47B645" w14:textId="77777777" w:rsidR="00DE6751" w:rsidRPr="00FB6FE5" w:rsidRDefault="00C56BD2" w:rsidP="00715BFB">
      <w:pPr>
        <w:spacing w:after="11" w:line="259" w:lineRule="auto"/>
        <w:ind w:left="720" w:firstLine="0"/>
        <w:rPr>
          <w:rFonts w:ascii="Arial" w:hAnsi="Arial" w:cs="Arial"/>
          <w:sz w:val="21"/>
          <w:szCs w:val="21"/>
        </w:rPr>
      </w:pPr>
      <w:r w:rsidRPr="00FB6FE5">
        <w:rPr>
          <w:rFonts w:ascii="Arial" w:hAnsi="Arial" w:cs="Arial"/>
          <w:sz w:val="21"/>
          <w:szCs w:val="21"/>
        </w:rPr>
        <w:t xml:space="preserve"> </w:t>
      </w:r>
    </w:p>
    <w:p w14:paraId="60285918" w14:textId="0EE86A64" w:rsidR="00DE6751" w:rsidRPr="00FB6FE5" w:rsidRDefault="00C56BD2" w:rsidP="3049EF0A">
      <w:pPr>
        <w:tabs>
          <w:tab w:val="center" w:pos="430"/>
          <w:tab w:val="center" w:pos="1627"/>
        </w:tabs>
        <w:spacing w:after="3" w:line="259" w:lineRule="auto"/>
        <w:ind w:left="0" w:firstLine="0"/>
        <w:rPr>
          <w:rFonts w:ascii="Arial" w:hAnsi="Arial" w:cs="Arial"/>
          <w:sz w:val="21"/>
          <w:szCs w:val="21"/>
        </w:rPr>
      </w:pPr>
      <w:r w:rsidRPr="00FB6FE5">
        <w:rPr>
          <w:rFonts w:ascii="Arial" w:hAnsi="Arial" w:cs="Arial"/>
          <w:sz w:val="21"/>
          <w:szCs w:val="21"/>
        </w:rPr>
        <w:tab/>
      </w:r>
      <w:r w:rsidRPr="00FB6FE5">
        <w:rPr>
          <w:rFonts w:ascii="Arial" w:hAnsi="Arial" w:cs="Arial"/>
          <w:b/>
          <w:bCs/>
          <w:sz w:val="21"/>
          <w:szCs w:val="21"/>
        </w:rPr>
        <w:t>2.</w:t>
      </w:r>
      <w:r w:rsidRPr="00FB6FE5">
        <w:rPr>
          <w:rFonts w:ascii="Arial" w:eastAsia="Arial" w:hAnsi="Arial" w:cs="Arial"/>
          <w:b/>
          <w:bCs/>
          <w:sz w:val="21"/>
          <w:szCs w:val="21"/>
        </w:rPr>
        <w:t xml:space="preserve"> </w:t>
      </w:r>
      <w:r w:rsidRPr="00FB6FE5">
        <w:rPr>
          <w:rFonts w:ascii="Arial" w:eastAsia="Arial" w:hAnsi="Arial" w:cs="Arial"/>
          <w:b/>
          <w:sz w:val="21"/>
          <w:szCs w:val="21"/>
        </w:rPr>
        <w:tab/>
      </w:r>
      <w:r w:rsidRPr="00FB6FE5">
        <w:rPr>
          <w:rFonts w:ascii="Arial" w:hAnsi="Arial" w:cs="Arial"/>
          <w:b/>
          <w:bCs/>
          <w:sz w:val="21"/>
          <w:szCs w:val="21"/>
          <w:u w:val="single" w:color="000000"/>
        </w:rPr>
        <w:t>Organi</w:t>
      </w:r>
      <w:r w:rsidR="62FD04BA" w:rsidRPr="00FB6FE5">
        <w:rPr>
          <w:rFonts w:ascii="Arial" w:hAnsi="Arial" w:cs="Arial"/>
          <w:b/>
          <w:bCs/>
          <w:sz w:val="21"/>
          <w:szCs w:val="21"/>
          <w:u w:val="single" w:color="000000"/>
        </w:rPr>
        <w:t>s</w:t>
      </w:r>
      <w:r w:rsidRPr="00FB6FE5">
        <w:rPr>
          <w:rFonts w:ascii="Arial" w:hAnsi="Arial" w:cs="Arial"/>
          <w:b/>
          <w:bCs/>
          <w:sz w:val="21"/>
          <w:szCs w:val="21"/>
          <w:u w:val="single" w:color="000000"/>
        </w:rPr>
        <w:t>ational structure</w:t>
      </w:r>
      <w:r w:rsidRPr="00FB6FE5">
        <w:rPr>
          <w:rFonts w:ascii="Arial" w:hAnsi="Arial" w:cs="Arial"/>
          <w:b/>
          <w:bCs/>
          <w:sz w:val="21"/>
          <w:szCs w:val="21"/>
        </w:rPr>
        <w:t xml:space="preserve"> </w:t>
      </w:r>
    </w:p>
    <w:p w14:paraId="06EEDA5E" w14:textId="77777777" w:rsidR="00DE6751" w:rsidRPr="00FB6FE5" w:rsidRDefault="00C56BD2" w:rsidP="00715BFB">
      <w:pPr>
        <w:spacing w:after="8"/>
        <w:ind w:left="720" w:firstLine="0"/>
        <w:rPr>
          <w:rFonts w:ascii="Arial" w:hAnsi="Arial" w:cs="Arial"/>
          <w:sz w:val="21"/>
          <w:szCs w:val="21"/>
        </w:rPr>
      </w:pPr>
      <w:r w:rsidRPr="00FB6FE5">
        <w:rPr>
          <w:rFonts w:ascii="Arial" w:hAnsi="Arial" w:cs="Arial"/>
          <w:sz w:val="21"/>
          <w:szCs w:val="21"/>
        </w:rPr>
        <w:t xml:space="preserve">The Supplier has clearly defined roles and structure for the management of information security risk. </w:t>
      </w:r>
    </w:p>
    <w:p w14:paraId="143C0A2A" w14:textId="77777777" w:rsidR="00DE6751" w:rsidRPr="00FB6FE5" w:rsidRDefault="00C56BD2" w:rsidP="00715BFB">
      <w:pPr>
        <w:spacing w:after="10" w:line="259" w:lineRule="auto"/>
        <w:ind w:left="720" w:firstLine="0"/>
        <w:rPr>
          <w:rFonts w:ascii="Arial" w:hAnsi="Arial" w:cs="Arial"/>
          <w:sz w:val="21"/>
          <w:szCs w:val="21"/>
        </w:rPr>
      </w:pPr>
      <w:r w:rsidRPr="00FB6FE5">
        <w:rPr>
          <w:rFonts w:ascii="Arial" w:hAnsi="Arial" w:cs="Arial"/>
          <w:sz w:val="21"/>
          <w:szCs w:val="21"/>
        </w:rPr>
        <w:t xml:space="preserve"> </w:t>
      </w:r>
    </w:p>
    <w:p w14:paraId="5E5EA1B5" w14:textId="77777777" w:rsidR="00DE6751" w:rsidRPr="00FB6FE5" w:rsidRDefault="00C56BD2" w:rsidP="00715BFB">
      <w:pPr>
        <w:pStyle w:val="Heading2"/>
        <w:tabs>
          <w:tab w:val="center" w:pos="430"/>
          <w:tab w:val="center" w:pos="1289"/>
        </w:tabs>
        <w:ind w:left="0" w:firstLine="0"/>
        <w:jc w:val="both"/>
        <w:rPr>
          <w:rFonts w:ascii="Arial" w:hAnsi="Arial" w:cs="Arial"/>
          <w:sz w:val="21"/>
          <w:szCs w:val="21"/>
        </w:rPr>
      </w:pPr>
      <w:r w:rsidRPr="00FB6FE5">
        <w:rPr>
          <w:rFonts w:ascii="Arial" w:hAnsi="Arial" w:cs="Arial"/>
          <w:b w:val="0"/>
          <w:sz w:val="21"/>
          <w:szCs w:val="21"/>
          <w:u w:val="none"/>
        </w:rPr>
        <w:tab/>
      </w:r>
      <w:r w:rsidRPr="00FB6FE5">
        <w:rPr>
          <w:rFonts w:ascii="Arial" w:hAnsi="Arial" w:cs="Arial"/>
          <w:sz w:val="21"/>
          <w:szCs w:val="21"/>
          <w:u w:val="none"/>
        </w:rPr>
        <w:t>3.</w:t>
      </w:r>
      <w:r w:rsidRPr="00FB6FE5">
        <w:rPr>
          <w:rFonts w:ascii="Arial" w:eastAsia="Arial" w:hAnsi="Arial" w:cs="Arial"/>
          <w:sz w:val="21"/>
          <w:szCs w:val="21"/>
          <w:u w:val="none"/>
        </w:rPr>
        <w:t xml:space="preserve"> </w:t>
      </w:r>
      <w:r w:rsidRPr="00FB6FE5">
        <w:rPr>
          <w:rFonts w:ascii="Arial" w:eastAsia="Arial" w:hAnsi="Arial" w:cs="Arial"/>
          <w:sz w:val="21"/>
          <w:szCs w:val="21"/>
          <w:u w:val="none"/>
        </w:rPr>
        <w:tab/>
      </w:r>
      <w:r w:rsidRPr="00FB6FE5">
        <w:rPr>
          <w:rFonts w:ascii="Arial" w:hAnsi="Arial" w:cs="Arial"/>
          <w:sz w:val="21"/>
          <w:szCs w:val="21"/>
        </w:rPr>
        <w:t>Mobile Devices</w:t>
      </w:r>
      <w:r w:rsidRPr="00FB6FE5">
        <w:rPr>
          <w:rFonts w:ascii="Arial" w:hAnsi="Arial" w:cs="Arial"/>
          <w:sz w:val="21"/>
          <w:szCs w:val="21"/>
          <w:u w:val="none"/>
        </w:rPr>
        <w:t xml:space="preserve"> </w:t>
      </w:r>
    </w:p>
    <w:p w14:paraId="6F6E7C49" w14:textId="1EFB7F6D" w:rsidR="00DE6751" w:rsidRPr="00FB6FE5" w:rsidRDefault="00C56BD2" w:rsidP="00715BFB">
      <w:pPr>
        <w:spacing w:after="1" w:line="240" w:lineRule="auto"/>
        <w:ind w:left="730" w:hanging="10"/>
        <w:rPr>
          <w:rFonts w:ascii="Arial" w:hAnsi="Arial" w:cs="Arial"/>
          <w:sz w:val="21"/>
          <w:szCs w:val="21"/>
        </w:rPr>
      </w:pPr>
      <w:r w:rsidRPr="00FB6FE5">
        <w:rPr>
          <w:rFonts w:ascii="Arial" w:hAnsi="Arial" w:cs="Arial"/>
          <w:sz w:val="21"/>
          <w:szCs w:val="21"/>
        </w:rPr>
        <w:t xml:space="preserve">Where the Supplier’s employees will have access to </w:t>
      </w:r>
      <w:r w:rsidR="00305F90" w:rsidRPr="00FB6FE5">
        <w:rPr>
          <w:rFonts w:ascii="Arial" w:hAnsi="Arial" w:cs="Arial"/>
          <w:sz w:val="21"/>
          <w:szCs w:val="21"/>
        </w:rPr>
        <w:t>Trust</w:t>
      </w:r>
      <w:r w:rsidRPr="00FB6FE5">
        <w:rPr>
          <w:rFonts w:ascii="Arial" w:hAnsi="Arial" w:cs="Arial"/>
          <w:sz w:val="21"/>
          <w:szCs w:val="21"/>
        </w:rPr>
        <w:t xml:space="preserve"> Personal Data and mobile devices these must be managed with at minimum password or similar protection, encryption and the ability to remote wipe if the device is lost. </w:t>
      </w:r>
    </w:p>
    <w:p w14:paraId="7CA2ED0F" w14:textId="77777777" w:rsidR="00DE6751" w:rsidRPr="00FB6FE5" w:rsidRDefault="00C56BD2" w:rsidP="00715BFB">
      <w:pPr>
        <w:spacing w:after="11" w:line="259" w:lineRule="auto"/>
        <w:ind w:left="720" w:firstLine="0"/>
        <w:rPr>
          <w:rFonts w:ascii="Arial" w:hAnsi="Arial" w:cs="Arial"/>
          <w:sz w:val="21"/>
          <w:szCs w:val="21"/>
        </w:rPr>
      </w:pPr>
      <w:r w:rsidRPr="00FB6FE5">
        <w:rPr>
          <w:rFonts w:ascii="Arial" w:hAnsi="Arial" w:cs="Arial"/>
          <w:sz w:val="21"/>
          <w:szCs w:val="21"/>
        </w:rPr>
        <w:t xml:space="preserve"> </w:t>
      </w:r>
    </w:p>
    <w:p w14:paraId="116D5210" w14:textId="77777777" w:rsidR="00DE6751" w:rsidRPr="00FB6FE5" w:rsidRDefault="00C56BD2" w:rsidP="00715BFB">
      <w:pPr>
        <w:pStyle w:val="Heading2"/>
        <w:tabs>
          <w:tab w:val="center" w:pos="430"/>
          <w:tab w:val="center" w:pos="2064"/>
        </w:tabs>
        <w:ind w:left="0" w:firstLine="0"/>
        <w:jc w:val="both"/>
        <w:rPr>
          <w:rFonts w:ascii="Arial" w:hAnsi="Arial" w:cs="Arial"/>
          <w:sz w:val="21"/>
          <w:szCs w:val="21"/>
        </w:rPr>
      </w:pPr>
      <w:r w:rsidRPr="00FB6FE5">
        <w:rPr>
          <w:rFonts w:ascii="Arial" w:hAnsi="Arial" w:cs="Arial"/>
          <w:b w:val="0"/>
          <w:sz w:val="21"/>
          <w:szCs w:val="21"/>
          <w:u w:val="none"/>
        </w:rPr>
        <w:tab/>
      </w:r>
      <w:r w:rsidRPr="00FB6FE5">
        <w:rPr>
          <w:rFonts w:ascii="Arial" w:hAnsi="Arial" w:cs="Arial"/>
          <w:sz w:val="21"/>
          <w:szCs w:val="21"/>
          <w:u w:val="none"/>
        </w:rPr>
        <w:t>4.</w:t>
      </w:r>
      <w:r w:rsidRPr="00FB6FE5">
        <w:rPr>
          <w:rFonts w:ascii="Arial" w:eastAsia="Arial" w:hAnsi="Arial" w:cs="Arial"/>
          <w:sz w:val="21"/>
          <w:szCs w:val="21"/>
          <w:u w:val="none"/>
        </w:rPr>
        <w:t xml:space="preserve"> </w:t>
      </w:r>
      <w:r w:rsidRPr="00FB6FE5">
        <w:rPr>
          <w:rFonts w:ascii="Arial" w:eastAsia="Arial" w:hAnsi="Arial" w:cs="Arial"/>
          <w:sz w:val="21"/>
          <w:szCs w:val="21"/>
          <w:u w:val="none"/>
        </w:rPr>
        <w:tab/>
      </w:r>
      <w:r w:rsidRPr="00FB6FE5">
        <w:rPr>
          <w:rFonts w:ascii="Arial" w:hAnsi="Arial" w:cs="Arial"/>
          <w:sz w:val="21"/>
          <w:szCs w:val="21"/>
        </w:rPr>
        <w:t>Supplier employees and contractors</w:t>
      </w:r>
      <w:r w:rsidRPr="00FB6FE5">
        <w:rPr>
          <w:rFonts w:ascii="Arial" w:hAnsi="Arial" w:cs="Arial"/>
          <w:sz w:val="21"/>
          <w:szCs w:val="21"/>
          <w:u w:val="none"/>
        </w:rPr>
        <w:t xml:space="preserve"> </w:t>
      </w:r>
    </w:p>
    <w:p w14:paraId="29F1DBCC" w14:textId="160AE52E" w:rsidR="00DE6751" w:rsidRPr="00FB6FE5" w:rsidRDefault="00C56BD2" w:rsidP="00715BFB">
      <w:pPr>
        <w:spacing w:after="1" w:line="240" w:lineRule="auto"/>
        <w:ind w:left="730" w:hanging="10"/>
        <w:rPr>
          <w:rFonts w:ascii="Arial" w:hAnsi="Arial" w:cs="Arial"/>
          <w:sz w:val="21"/>
          <w:szCs w:val="21"/>
        </w:rPr>
      </w:pPr>
      <w:r w:rsidRPr="00FB6FE5">
        <w:rPr>
          <w:rFonts w:ascii="Arial" w:hAnsi="Arial" w:cs="Arial"/>
          <w:sz w:val="21"/>
          <w:szCs w:val="21"/>
        </w:rPr>
        <w:t>All Supplier employees and contractors must have contracts detailing their duty of confidentiality and must have taken security/privacy awareness training.</w:t>
      </w:r>
      <w:r w:rsidR="00DA117A">
        <w:rPr>
          <w:rFonts w:ascii="Arial" w:hAnsi="Arial" w:cs="Arial"/>
          <w:sz w:val="21"/>
          <w:szCs w:val="21"/>
        </w:rPr>
        <w:t xml:space="preserve"> </w:t>
      </w:r>
      <w:r w:rsidRPr="00FB6FE5">
        <w:rPr>
          <w:rFonts w:ascii="Arial" w:hAnsi="Arial" w:cs="Arial"/>
          <w:sz w:val="21"/>
          <w:szCs w:val="21"/>
        </w:rPr>
        <w:t xml:space="preserve"> The Supplier will perform background checks on all employees with access to </w:t>
      </w:r>
      <w:r w:rsidR="00305F90" w:rsidRPr="00FB6FE5">
        <w:rPr>
          <w:rFonts w:ascii="Arial" w:hAnsi="Arial" w:cs="Arial"/>
          <w:sz w:val="21"/>
          <w:szCs w:val="21"/>
        </w:rPr>
        <w:t>Trust</w:t>
      </w:r>
      <w:r w:rsidRPr="00FB6FE5">
        <w:rPr>
          <w:rFonts w:ascii="Arial" w:hAnsi="Arial" w:cs="Arial"/>
          <w:sz w:val="21"/>
          <w:szCs w:val="21"/>
        </w:rPr>
        <w:t xml:space="preserve"> Personal Data in accordance with the law. </w:t>
      </w:r>
    </w:p>
    <w:p w14:paraId="3E89EC7D" w14:textId="77777777" w:rsidR="00DE6751" w:rsidRPr="00FB6FE5" w:rsidRDefault="00C56BD2" w:rsidP="00715BFB">
      <w:pPr>
        <w:spacing w:after="11" w:line="259" w:lineRule="auto"/>
        <w:ind w:left="720" w:firstLine="0"/>
        <w:rPr>
          <w:rFonts w:ascii="Arial" w:hAnsi="Arial" w:cs="Arial"/>
          <w:sz w:val="21"/>
          <w:szCs w:val="21"/>
        </w:rPr>
      </w:pPr>
      <w:r w:rsidRPr="00FB6FE5">
        <w:rPr>
          <w:rFonts w:ascii="Arial" w:hAnsi="Arial" w:cs="Arial"/>
          <w:sz w:val="21"/>
          <w:szCs w:val="21"/>
        </w:rPr>
        <w:t xml:space="preserve"> </w:t>
      </w:r>
    </w:p>
    <w:p w14:paraId="4C4246E9" w14:textId="77777777" w:rsidR="00DE6751" w:rsidRPr="00FB6FE5" w:rsidRDefault="00C56BD2" w:rsidP="00715BFB">
      <w:pPr>
        <w:pStyle w:val="Heading2"/>
        <w:tabs>
          <w:tab w:val="center" w:pos="430"/>
          <w:tab w:val="center" w:pos="2308"/>
        </w:tabs>
        <w:ind w:left="0" w:firstLine="0"/>
        <w:jc w:val="both"/>
        <w:rPr>
          <w:rFonts w:ascii="Arial" w:hAnsi="Arial" w:cs="Arial"/>
          <w:sz w:val="21"/>
          <w:szCs w:val="21"/>
        </w:rPr>
      </w:pPr>
      <w:r w:rsidRPr="00FB6FE5">
        <w:rPr>
          <w:rFonts w:ascii="Arial" w:hAnsi="Arial" w:cs="Arial"/>
          <w:b w:val="0"/>
          <w:sz w:val="21"/>
          <w:szCs w:val="21"/>
          <w:u w:val="none"/>
        </w:rPr>
        <w:tab/>
      </w:r>
      <w:r w:rsidRPr="00FB6FE5">
        <w:rPr>
          <w:rFonts w:ascii="Arial" w:hAnsi="Arial" w:cs="Arial"/>
          <w:sz w:val="21"/>
          <w:szCs w:val="21"/>
          <w:u w:val="none"/>
        </w:rPr>
        <w:t>5.</w:t>
      </w:r>
      <w:r w:rsidRPr="00FB6FE5">
        <w:rPr>
          <w:rFonts w:ascii="Arial" w:eastAsia="Arial" w:hAnsi="Arial" w:cs="Arial"/>
          <w:sz w:val="21"/>
          <w:szCs w:val="21"/>
          <w:u w:val="none"/>
        </w:rPr>
        <w:t xml:space="preserve"> </w:t>
      </w:r>
      <w:r w:rsidRPr="00FB6FE5">
        <w:rPr>
          <w:rFonts w:ascii="Arial" w:eastAsia="Arial" w:hAnsi="Arial" w:cs="Arial"/>
          <w:sz w:val="21"/>
          <w:szCs w:val="21"/>
          <w:u w:val="none"/>
        </w:rPr>
        <w:tab/>
      </w:r>
      <w:r w:rsidRPr="00FB6FE5">
        <w:rPr>
          <w:rFonts w:ascii="Arial" w:hAnsi="Arial" w:cs="Arial"/>
          <w:sz w:val="21"/>
          <w:szCs w:val="21"/>
        </w:rPr>
        <w:t>Asset management and Data Classification</w:t>
      </w:r>
      <w:r w:rsidRPr="00FB6FE5">
        <w:rPr>
          <w:rFonts w:ascii="Arial" w:hAnsi="Arial" w:cs="Arial"/>
          <w:sz w:val="21"/>
          <w:szCs w:val="21"/>
          <w:u w:val="none"/>
        </w:rPr>
        <w:t xml:space="preserve"> </w:t>
      </w:r>
    </w:p>
    <w:p w14:paraId="25A727C5" w14:textId="77777777" w:rsidR="00DE6751" w:rsidRPr="00FB6FE5" w:rsidRDefault="00C56BD2" w:rsidP="00715BFB">
      <w:pPr>
        <w:spacing w:after="0"/>
        <w:ind w:left="720" w:firstLine="0"/>
        <w:rPr>
          <w:rFonts w:ascii="Arial" w:hAnsi="Arial" w:cs="Arial"/>
          <w:sz w:val="21"/>
          <w:szCs w:val="21"/>
        </w:rPr>
      </w:pPr>
      <w:r w:rsidRPr="00FB6FE5">
        <w:rPr>
          <w:rFonts w:ascii="Arial" w:hAnsi="Arial" w:cs="Arial"/>
          <w:sz w:val="21"/>
          <w:szCs w:val="21"/>
        </w:rPr>
        <w:t xml:space="preserve">The Supplier must identify all assets associated with the Services and dispose of them appropriately when no longer required. Personal Data must likewise be classified, protected and disposed of according to its sensitivity. </w:t>
      </w:r>
    </w:p>
    <w:p w14:paraId="18AD8337" w14:textId="77777777" w:rsidR="00DE6751" w:rsidRPr="00FB6FE5" w:rsidRDefault="00C56BD2" w:rsidP="00715BFB">
      <w:pPr>
        <w:spacing w:after="10" w:line="259" w:lineRule="auto"/>
        <w:ind w:left="720" w:firstLine="0"/>
        <w:rPr>
          <w:rFonts w:ascii="Arial" w:hAnsi="Arial" w:cs="Arial"/>
          <w:sz w:val="21"/>
          <w:szCs w:val="21"/>
        </w:rPr>
      </w:pPr>
      <w:r w:rsidRPr="00FB6FE5">
        <w:rPr>
          <w:rFonts w:ascii="Arial" w:hAnsi="Arial" w:cs="Arial"/>
          <w:sz w:val="21"/>
          <w:szCs w:val="21"/>
        </w:rPr>
        <w:t xml:space="preserve"> </w:t>
      </w:r>
    </w:p>
    <w:p w14:paraId="538F95DE" w14:textId="77777777" w:rsidR="00DE6751" w:rsidRPr="00FB6FE5" w:rsidRDefault="00C56BD2" w:rsidP="00715BFB">
      <w:pPr>
        <w:pStyle w:val="Heading2"/>
        <w:tabs>
          <w:tab w:val="center" w:pos="430"/>
          <w:tab w:val="center" w:pos="1264"/>
        </w:tabs>
        <w:spacing w:after="28"/>
        <w:ind w:left="0" w:firstLine="0"/>
        <w:jc w:val="both"/>
        <w:rPr>
          <w:rFonts w:ascii="Arial" w:hAnsi="Arial" w:cs="Arial"/>
          <w:sz w:val="21"/>
          <w:szCs w:val="21"/>
        </w:rPr>
      </w:pPr>
      <w:r w:rsidRPr="00FB6FE5">
        <w:rPr>
          <w:rFonts w:ascii="Arial" w:hAnsi="Arial" w:cs="Arial"/>
          <w:b w:val="0"/>
          <w:sz w:val="21"/>
          <w:szCs w:val="21"/>
          <w:u w:val="none"/>
        </w:rPr>
        <w:tab/>
      </w:r>
      <w:r w:rsidRPr="00FB6FE5">
        <w:rPr>
          <w:rFonts w:ascii="Arial" w:hAnsi="Arial" w:cs="Arial"/>
          <w:sz w:val="21"/>
          <w:szCs w:val="21"/>
          <w:u w:val="none"/>
        </w:rPr>
        <w:t>6.</w:t>
      </w:r>
      <w:r w:rsidRPr="00FB6FE5">
        <w:rPr>
          <w:rFonts w:ascii="Arial" w:eastAsia="Arial" w:hAnsi="Arial" w:cs="Arial"/>
          <w:sz w:val="21"/>
          <w:szCs w:val="21"/>
          <w:u w:val="none"/>
        </w:rPr>
        <w:t xml:space="preserve"> </w:t>
      </w:r>
      <w:r w:rsidRPr="00FB6FE5">
        <w:rPr>
          <w:rFonts w:ascii="Arial" w:eastAsia="Arial" w:hAnsi="Arial" w:cs="Arial"/>
          <w:sz w:val="21"/>
          <w:szCs w:val="21"/>
          <w:u w:val="none"/>
        </w:rPr>
        <w:tab/>
      </w:r>
      <w:r w:rsidRPr="00FB6FE5">
        <w:rPr>
          <w:rFonts w:ascii="Arial" w:hAnsi="Arial" w:cs="Arial"/>
          <w:sz w:val="21"/>
          <w:szCs w:val="21"/>
        </w:rPr>
        <w:t>Access Control</w:t>
      </w:r>
      <w:r w:rsidRPr="00FB6FE5">
        <w:rPr>
          <w:rFonts w:ascii="Arial" w:hAnsi="Arial" w:cs="Arial"/>
          <w:sz w:val="21"/>
          <w:szCs w:val="21"/>
          <w:u w:val="none"/>
        </w:rPr>
        <w:t xml:space="preserve"> </w:t>
      </w:r>
    </w:p>
    <w:p w14:paraId="46754B07" w14:textId="723F01D9" w:rsidR="00DE6751" w:rsidRPr="00FB6FE5" w:rsidRDefault="00C56BD2" w:rsidP="00715BFB">
      <w:pPr>
        <w:numPr>
          <w:ilvl w:val="0"/>
          <w:numId w:val="14"/>
        </w:numPr>
        <w:spacing w:after="33"/>
        <w:ind w:hanging="360"/>
        <w:rPr>
          <w:rFonts w:ascii="Arial" w:hAnsi="Arial" w:cs="Arial"/>
          <w:sz w:val="21"/>
          <w:szCs w:val="21"/>
        </w:rPr>
      </w:pPr>
      <w:r w:rsidRPr="00FB6FE5">
        <w:rPr>
          <w:rFonts w:ascii="Arial" w:hAnsi="Arial" w:cs="Arial"/>
          <w:sz w:val="21"/>
          <w:szCs w:val="21"/>
        </w:rPr>
        <w:t xml:space="preserve">All Supplier access to </w:t>
      </w:r>
      <w:r w:rsidR="00305F90" w:rsidRPr="00FB6FE5">
        <w:rPr>
          <w:rFonts w:ascii="Arial" w:hAnsi="Arial" w:cs="Arial"/>
          <w:sz w:val="21"/>
          <w:szCs w:val="21"/>
        </w:rPr>
        <w:t>Trust</w:t>
      </w:r>
      <w:r w:rsidRPr="00FB6FE5">
        <w:rPr>
          <w:rFonts w:ascii="Arial" w:hAnsi="Arial" w:cs="Arial"/>
          <w:sz w:val="21"/>
          <w:szCs w:val="21"/>
        </w:rPr>
        <w:t xml:space="preserve"> Personal Data is based on the principles of need to know, separation of duties and least privilege with access formally approved and reviewed periodically. </w:t>
      </w:r>
    </w:p>
    <w:p w14:paraId="1CCC1C2B" w14:textId="32DAC165" w:rsidR="00DE6751" w:rsidRPr="00FB6FE5" w:rsidRDefault="00C56BD2" w:rsidP="00715BFB">
      <w:pPr>
        <w:numPr>
          <w:ilvl w:val="0"/>
          <w:numId w:val="14"/>
        </w:numPr>
        <w:spacing w:after="36"/>
        <w:ind w:hanging="360"/>
        <w:rPr>
          <w:rFonts w:ascii="Arial" w:hAnsi="Arial" w:cs="Arial"/>
          <w:sz w:val="21"/>
          <w:szCs w:val="21"/>
        </w:rPr>
      </w:pPr>
      <w:r w:rsidRPr="00FB6FE5">
        <w:rPr>
          <w:rFonts w:ascii="Arial" w:hAnsi="Arial" w:cs="Arial"/>
          <w:sz w:val="21"/>
          <w:szCs w:val="21"/>
        </w:rPr>
        <w:t xml:space="preserve">All access to </w:t>
      </w:r>
      <w:r w:rsidR="00305F90" w:rsidRPr="00FB6FE5">
        <w:rPr>
          <w:rFonts w:ascii="Arial" w:hAnsi="Arial" w:cs="Arial"/>
          <w:sz w:val="21"/>
          <w:szCs w:val="21"/>
        </w:rPr>
        <w:t>Trust</w:t>
      </w:r>
      <w:r w:rsidRPr="00FB6FE5">
        <w:rPr>
          <w:rFonts w:ascii="Arial" w:hAnsi="Arial" w:cs="Arial"/>
          <w:sz w:val="21"/>
          <w:szCs w:val="21"/>
        </w:rPr>
        <w:t xml:space="preserve"> Personal Data must be through a unique ID assigned to the individual to guarantee accountability. </w:t>
      </w:r>
    </w:p>
    <w:p w14:paraId="5D61622E" w14:textId="77777777" w:rsidR="00DE6751" w:rsidRPr="00FB6FE5" w:rsidRDefault="00C56BD2" w:rsidP="00715BFB">
      <w:pPr>
        <w:numPr>
          <w:ilvl w:val="0"/>
          <w:numId w:val="14"/>
        </w:numPr>
        <w:spacing w:after="36"/>
        <w:ind w:hanging="360"/>
        <w:rPr>
          <w:rFonts w:ascii="Arial" w:hAnsi="Arial" w:cs="Arial"/>
          <w:sz w:val="21"/>
          <w:szCs w:val="21"/>
        </w:rPr>
      </w:pPr>
      <w:r w:rsidRPr="00FB6FE5">
        <w:rPr>
          <w:rFonts w:ascii="Arial" w:hAnsi="Arial" w:cs="Arial"/>
          <w:sz w:val="21"/>
          <w:szCs w:val="21"/>
        </w:rPr>
        <w:t xml:space="preserve">There must be a standard provisioning and deprovisioning approval process as well as procedures for granting additional access. </w:t>
      </w:r>
    </w:p>
    <w:p w14:paraId="7C006044" w14:textId="09E3BD38" w:rsidR="00DE6751" w:rsidRPr="00FB6FE5" w:rsidRDefault="00C56BD2" w:rsidP="00715BFB">
      <w:pPr>
        <w:numPr>
          <w:ilvl w:val="0"/>
          <w:numId w:val="14"/>
        </w:numPr>
        <w:spacing w:after="37"/>
        <w:ind w:hanging="360"/>
        <w:rPr>
          <w:rFonts w:ascii="Arial" w:hAnsi="Arial" w:cs="Arial"/>
          <w:sz w:val="21"/>
          <w:szCs w:val="21"/>
        </w:rPr>
      </w:pPr>
      <w:r w:rsidRPr="00FB6FE5">
        <w:rPr>
          <w:rFonts w:ascii="Arial" w:hAnsi="Arial" w:cs="Arial"/>
          <w:sz w:val="21"/>
          <w:szCs w:val="21"/>
        </w:rPr>
        <w:t xml:space="preserve">Access to </w:t>
      </w:r>
      <w:r w:rsidR="00305F90" w:rsidRPr="00FB6FE5">
        <w:rPr>
          <w:rFonts w:ascii="Arial" w:hAnsi="Arial" w:cs="Arial"/>
          <w:sz w:val="21"/>
          <w:szCs w:val="21"/>
        </w:rPr>
        <w:t>Trust</w:t>
      </w:r>
      <w:r w:rsidRPr="00FB6FE5">
        <w:rPr>
          <w:rFonts w:ascii="Arial" w:hAnsi="Arial" w:cs="Arial"/>
          <w:sz w:val="21"/>
          <w:szCs w:val="21"/>
        </w:rPr>
        <w:t xml:space="preserve"> Personal Data must be removed immediately when a user is terminated by the Supplier. </w:t>
      </w:r>
    </w:p>
    <w:p w14:paraId="3579FD93" w14:textId="77777777" w:rsidR="00DE6751" w:rsidRPr="00FB6FE5" w:rsidRDefault="00C56BD2" w:rsidP="00715BFB">
      <w:pPr>
        <w:numPr>
          <w:ilvl w:val="0"/>
          <w:numId w:val="14"/>
        </w:numPr>
        <w:spacing w:after="36"/>
        <w:ind w:hanging="360"/>
        <w:rPr>
          <w:rFonts w:ascii="Arial" w:hAnsi="Arial" w:cs="Arial"/>
          <w:sz w:val="21"/>
          <w:szCs w:val="21"/>
        </w:rPr>
      </w:pPr>
      <w:r w:rsidRPr="00FB6FE5">
        <w:rPr>
          <w:rFonts w:ascii="Arial" w:hAnsi="Arial" w:cs="Arial"/>
          <w:sz w:val="21"/>
          <w:szCs w:val="21"/>
        </w:rPr>
        <w:t xml:space="preserve">Privileged access to systems is restricted to authorised relevant staff and is monitored appropriately. </w:t>
      </w:r>
    </w:p>
    <w:p w14:paraId="2401C765" w14:textId="7C644C49" w:rsidR="00DE6751" w:rsidRDefault="00C56BD2" w:rsidP="00715BFB">
      <w:pPr>
        <w:numPr>
          <w:ilvl w:val="0"/>
          <w:numId w:val="14"/>
        </w:numPr>
        <w:spacing w:after="8"/>
        <w:ind w:hanging="360"/>
        <w:rPr>
          <w:rFonts w:ascii="Arial" w:hAnsi="Arial" w:cs="Arial"/>
          <w:sz w:val="21"/>
          <w:szCs w:val="21"/>
        </w:rPr>
      </w:pPr>
      <w:r w:rsidRPr="00FB6FE5">
        <w:rPr>
          <w:rFonts w:ascii="Arial" w:hAnsi="Arial" w:cs="Arial"/>
          <w:sz w:val="21"/>
          <w:szCs w:val="21"/>
        </w:rPr>
        <w:t xml:space="preserve">All systems holding </w:t>
      </w:r>
      <w:r w:rsidR="00305F90" w:rsidRPr="00FB6FE5">
        <w:rPr>
          <w:rFonts w:ascii="Arial" w:hAnsi="Arial" w:cs="Arial"/>
          <w:sz w:val="21"/>
          <w:szCs w:val="21"/>
        </w:rPr>
        <w:t>Trust</w:t>
      </w:r>
      <w:r w:rsidRPr="00FB6FE5">
        <w:rPr>
          <w:rFonts w:ascii="Arial" w:hAnsi="Arial" w:cs="Arial"/>
          <w:sz w:val="21"/>
          <w:szCs w:val="21"/>
        </w:rPr>
        <w:t xml:space="preserve"> Personal Data will only be accessible via secure logon following best practice for passwords or multi factor authentication with all access logged. </w:t>
      </w:r>
    </w:p>
    <w:p w14:paraId="3DD4C403" w14:textId="77777777" w:rsidR="007715FC" w:rsidRDefault="007715FC" w:rsidP="007715FC">
      <w:pPr>
        <w:spacing w:after="8"/>
        <w:rPr>
          <w:rFonts w:ascii="Arial" w:hAnsi="Arial" w:cs="Arial"/>
          <w:sz w:val="21"/>
          <w:szCs w:val="21"/>
        </w:rPr>
      </w:pPr>
    </w:p>
    <w:p w14:paraId="4199A3F7" w14:textId="77777777" w:rsidR="007715FC" w:rsidRPr="00FB6FE5" w:rsidRDefault="007715FC" w:rsidP="007715FC">
      <w:pPr>
        <w:spacing w:after="8"/>
        <w:rPr>
          <w:rFonts w:ascii="Arial" w:hAnsi="Arial" w:cs="Arial"/>
          <w:sz w:val="21"/>
          <w:szCs w:val="21"/>
        </w:rPr>
      </w:pPr>
    </w:p>
    <w:p w14:paraId="734B431B" w14:textId="77777777" w:rsidR="00DE6751" w:rsidRPr="00FB6FE5" w:rsidRDefault="00C56BD2" w:rsidP="00715BFB">
      <w:pPr>
        <w:spacing w:after="24" w:line="259" w:lineRule="auto"/>
        <w:ind w:left="1440" w:firstLine="0"/>
        <w:rPr>
          <w:rFonts w:ascii="Arial" w:hAnsi="Arial" w:cs="Arial"/>
          <w:sz w:val="21"/>
          <w:szCs w:val="21"/>
        </w:rPr>
      </w:pPr>
      <w:r w:rsidRPr="00FB6FE5">
        <w:rPr>
          <w:rFonts w:ascii="Arial" w:hAnsi="Arial" w:cs="Arial"/>
          <w:sz w:val="21"/>
          <w:szCs w:val="21"/>
        </w:rPr>
        <w:t xml:space="preserve"> </w:t>
      </w:r>
    </w:p>
    <w:p w14:paraId="295A65B6" w14:textId="77777777" w:rsidR="00DE6751" w:rsidRPr="00FB6FE5" w:rsidRDefault="00C56BD2" w:rsidP="00715BFB">
      <w:pPr>
        <w:tabs>
          <w:tab w:val="center" w:pos="430"/>
          <w:tab w:val="center" w:pos="1122"/>
        </w:tabs>
        <w:spacing w:after="3" w:line="259" w:lineRule="auto"/>
        <w:ind w:left="0" w:firstLine="0"/>
        <w:rPr>
          <w:rFonts w:ascii="Arial" w:hAnsi="Arial" w:cs="Arial"/>
          <w:sz w:val="21"/>
          <w:szCs w:val="21"/>
        </w:rPr>
      </w:pPr>
      <w:r w:rsidRPr="00FB6FE5">
        <w:rPr>
          <w:rFonts w:ascii="Arial" w:hAnsi="Arial" w:cs="Arial"/>
          <w:sz w:val="21"/>
          <w:szCs w:val="21"/>
        </w:rPr>
        <w:lastRenderedPageBreak/>
        <w:tab/>
      </w:r>
      <w:r w:rsidRPr="00FB6FE5">
        <w:rPr>
          <w:rFonts w:ascii="Arial" w:hAnsi="Arial" w:cs="Arial"/>
          <w:b/>
          <w:sz w:val="21"/>
          <w:szCs w:val="21"/>
        </w:rPr>
        <w:t>7.</w:t>
      </w:r>
      <w:r w:rsidRPr="00FB6FE5">
        <w:rPr>
          <w:rFonts w:ascii="Arial" w:eastAsia="Arial" w:hAnsi="Arial" w:cs="Arial"/>
          <w:b/>
          <w:sz w:val="21"/>
          <w:szCs w:val="21"/>
        </w:rPr>
        <w:t xml:space="preserve"> </w:t>
      </w:r>
      <w:r w:rsidRPr="00FB6FE5">
        <w:rPr>
          <w:rFonts w:ascii="Arial" w:eastAsia="Arial" w:hAnsi="Arial" w:cs="Arial"/>
          <w:b/>
          <w:sz w:val="21"/>
          <w:szCs w:val="21"/>
        </w:rPr>
        <w:tab/>
      </w:r>
      <w:r w:rsidRPr="00FB6FE5">
        <w:rPr>
          <w:rFonts w:ascii="Arial" w:hAnsi="Arial" w:cs="Arial"/>
          <w:b/>
          <w:sz w:val="21"/>
          <w:szCs w:val="21"/>
          <w:u w:val="single" w:color="000000"/>
        </w:rPr>
        <w:t>Encryption</w:t>
      </w:r>
      <w:r w:rsidRPr="00FB6FE5">
        <w:rPr>
          <w:rFonts w:ascii="Arial" w:hAnsi="Arial" w:cs="Arial"/>
          <w:b/>
          <w:sz w:val="21"/>
          <w:szCs w:val="21"/>
        </w:rPr>
        <w:t xml:space="preserve"> </w:t>
      </w:r>
    </w:p>
    <w:p w14:paraId="0BFCB72F" w14:textId="77777777" w:rsidR="00DE6751" w:rsidRPr="00FB6FE5" w:rsidRDefault="00C56BD2" w:rsidP="00715BFB">
      <w:pPr>
        <w:spacing w:after="8"/>
        <w:ind w:left="720" w:firstLine="0"/>
        <w:rPr>
          <w:rFonts w:ascii="Arial" w:hAnsi="Arial" w:cs="Arial"/>
          <w:sz w:val="21"/>
          <w:szCs w:val="21"/>
        </w:rPr>
      </w:pPr>
      <w:r w:rsidRPr="00FB6FE5">
        <w:rPr>
          <w:rFonts w:ascii="Arial" w:hAnsi="Arial" w:cs="Arial"/>
          <w:sz w:val="21"/>
          <w:szCs w:val="21"/>
        </w:rPr>
        <w:t xml:space="preserve">All Personal Data must be encrypted in transit and at rest using industry best practice cryptographic techniques. </w:t>
      </w:r>
    </w:p>
    <w:p w14:paraId="790C4529" w14:textId="77777777" w:rsidR="00DE6751" w:rsidRPr="00FB6FE5" w:rsidRDefault="00C56BD2" w:rsidP="00715BFB">
      <w:pPr>
        <w:spacing w:after="8" w:line="259" w:lineRule="auto"/>
        <w:ind w:left="720" w:firstLine="0"/>
        <w:rPr>
          <w:rFonts w:ascii="Arial" w:hAnsi="Arial" w:cs="Arial"/>
          <w:sz w:val="21"/>
          <w:szCs w:val="21"/>
        </w:rPr>
      </w:pPr>
      <w:r w:rsidRPr="00FB6FE5">
        <w:rPr>
          <w:rFonts w:ascii="Arial" w:hAnsi="Arial" w:cs="Arial"/>
          <w:sz w:val="21"/>
          <w:szCs w:val="21"/>
        </w:rPr>
        <w:t xml:space="preserve"> </w:t>
      </w:r>
    </w:p>
    <w:p w14:paraId="66C633D9" w14:textId="77777777" w:rsidR="00DE6751" w:rsidRPr="00FB6FE5" w:rsidRDefault="00C56BD2" w:rsidP="00715BFB">
      <w:pPr>
        <w:pStyle w:val="Heading2"/>
        <w:tabs>
          <w:tab w:val="center" w:pos="430"/>
          <w:tab w:val="center" w:pos="1342"/>
        </w:tabs>
        <w:ind w:left="0" w:firstLine="0"/>
        <w:jc w:val="both"/>
        <w:rPr>
          <w:rFonts w:ascii="Arial" w:hAnsi="Arial" w:cs="Arial"/>
          <w:sz w:val="21"/>
          <w:szCs w:val="21"/>
        </w:rPr>
      </w:pPr>
      <w:r w:rsidRPr="00FB6FE5">
        <w:rPr>
          <w:rFonts w:ascii="Arial" w:hAnsi="Arial" w:cs="Arial"/>
          <w:b w:val="0"/>
          <w:sz w:val="21"/>
          <w:szCs w:val="21"/>
          <w:u w:val="none"/>
        </w:rPr>
        <w:tab/>
      </w:r>
      <w:r w:rsidRPr="00FB6FE5">
        <w:rPr>
          <w:rFonts w:ascii="Arial" w:hAnsi="Arial" w:cs="Arial"/>
          <w:sz w:val="21"/>
          <w:szCs w:val="21"/>
          <w:u w:val="none"/>
        </w:rPr>
        <w:t>8.</w:t>
      </w:r>
      <w:r w:rsidRPr="00FB6FE5">
        <w:rPr>
          <w:rFonts w:ascii="Arial" w:eastAsia="Arial" w:hAnsi="Arial" w:cs="Arial"/>
          <w:sz w:val="21"/>
          <w:szCs w:val="21"/>
          <w:u w:val="none"/>
        </w:rPr>
        <w:t xml:space="preserve"> </w:t>
      </w:r>
      <w:r w:rsidRPr="00FB6FE5">
        <w:rPr>
          <w:rFonts w:ascii="Arial" w:eastAsia="Arial" w:hAnsi="Arial" w:cs="Arial"/>
          <w:sz w:val="21"/>
          <w:szCs w:val="21"/>
          <w:u w:val="none"/>
        </w:rPr>
        <w:tab/>
      </w:r>
      <w:r w:rsidRPr="00FB6FE5">
        <w:rPr>
          <w:rFonts w:ascii="Arial" w:hAnsi="Arial" w:cs="Arial"/>
          <w:sz w:val="21"/>
          <w:szCs w:val="21"/>
        </w:rPr>
        <w:t>Physical Security</w:t>
      </w:r>
      <w:r w:rsidRPr="00FB6FE5">
        <w:rPr>
          <w:rFonts w:ascii="Arial" w:hAnsi="Arial" w:cs="Arial"/>
          <w:sz w:val="21"/>
          <w:szCs w:val="21"/>
          <w:u w:val="none"/>
        </w:rPr>
        <w:t xml:space="preserve"> </w:t>
      </w:r>
    </w:p>
    <w:p w14:paraId="5CBFF2B5" w14:textId="77777777" w:rsidR="00DE6751" w:rsidRPr="00FB6FE5" w:rsidRDefault="00C56BD2" w:rsidP="00715BFB">
      <w:pPr>
        <w:spacing w:after="1" w:line="240" w:lineRule="auto"/>
        <w:ind w:left="730" w:hanging="10"/>
        <w:rPr>
          <w:rFonts w:ascii="Arial" w:hAnsi="Arial" w:cs="Arial"/>
          <w:sz w:val="21"/>
          <w:szCs w:val="21"/>
        </w:rPr>
      </w:pPr>
      <w:r w:rsidRPr="00FB6FE5">
        <w:rPr>
          <w:rFonts w:ascii="Arial" w:hAnsi="Arial" w:cs="Arial"/>
          <w:sz w:val="21"/>
          <w:szCs w:val="21"/>
        </w:rPr>
        <w:t xml:space="preserve">Only Supplier employees and contractors with a relevant business need will have access to Personal Data centres which must be appropriately secured, monitored and environmentally protected. Access to office areas will be protected and monitored and the Supplier will implement a clear desk and clear screen policy. </w:t>
      </w:r>
    </w:p>
    <w:p w14:paraId="4ACEF2A7" w14:textId="77777777" w:rsidR="00DE6751" w:rsidRPr="00FB6FE5" w:rsidRDefault="00C56BD2" w:rsidP="00715BFB">
      <w:pPr>
        <w:spacing w:after="8" w:line="259" w:lineRule="auto"/>
        <w:ind w:left="720" w:firstLine="0"/>
        <w:rPr>
          <w:rFonts w:ascii="Arial" w:hAnsi="Arial" w:cs="Arial"/>
          <w:sz w:val="21"/>
          <w:szCs w:val="21"/>
        </w:rPr>
      </w:pPr>
      <w:r w:rsidRPr="00FB6FE5">
        <w:rPr>
          <w:rFonts w:ascii="Arial" w:hAnsi="Arial" w:cs="Arial"/>
          <w:sz w:val="21"/>
          <w:szCs w:val="21"/>
        </w:rPr>
        <w:t xml:space="preserve"> </w:t>
      </w:r>
    </w:p>
    <w:p w14:paraId="003FD5E6" w14:textId="77777777" w:rsidR="00DE6751" w:rsidRPr="00FB6FE5" w:rsidRDefault="00C56BD2" w:rsidP="00715BFB">
      <w:pPr>
        <w:pStyle w:val="Heading2"/>
        <w:tabs>
          <w:tab w:val="center" w:pos="430"/>
          <w:tab w:val="center" w:pos="1608"/>
        </w:tabs>
        <w:ind w:left="0" w:firstLine="0"/>
        <w:jc w:val="both"/>
        <w:rPr>
          <w:rFonts w:ascii="Arial" w:hAnsi="Arial" w:cs="Arial"/>
          <w:sz w:val="21"/>
          <w:szCs w:val="21"/>
        </w:rPr>
      </w:pPr>
      <w:r w:rsidRPr="00FB6FE5">
        <w:rPr>
          <w:rFonts w:ascii="Arial" w:hAnsi="Arial" w:cs="Arial"/>
          <w:b w:val="0"/>
          <w:sz w:val="21"/>
          <w:szCs w:val="21"/>
          <w:u w:val="none"/>
        </w:rPr>
        <w:tab/>
      </w:r>
      <w:r w:rsidRPr="00FB6FE5">
        <w:rPr>
          <w:rFonts w:ascii="Arial" w:hAnsi="Arial" w:cs="Arial"/>
          <w:sz w:val="21"/>
          <w:szCs w:val="21"/>
          <w:u w:val="none"/>
        </w:rPr>
        <w:t>9.</w:t>
      </w:r>
      <w:r w:rsidRPr="00FB6FE5">
        <w:rPr>
          <w:rFonts w:ascii="Arial" w:eastAsia="Arial" w:hAnsi="Arial" w:cs="Arial"/>
          <w:sz w:val="21"/>
          <w:szCs w:val="21"/>
          <w:u w:val="none"/>
        </w:rPr>
        <w:t xml:space="preserve"> </w:t>
      </w:r>
      <w:r w:rsidRPr="00FB6FE5">
        <w:rPr>
          <w:rFonts w:ascii="Arial" w:eastAsia="Arial" w:hAnsi="Arial" w:cs="Arial"/>
          <w:sz w:val="21"/>
          <w:szCs w:val="21"/>
          <w:u w:val="none"/>
        </w:rPr>
        <w:tab/>
      </w:r>
      <w:r w:rsidRPr="00FB6FE5">
        <w:rPr>
          <w:rFonts w:ascii="Arial" w:hAnsi="Arial" w:cs="Arial"/>
          <w:sz w:val="21"/>
          <w:szCs w:val="21"/>
        </w:rPr>
        <w:t>Operational procedures</w:t>
      </w:r>
      <w:r w:rsidRPr="00FB6FE5">
        <w:rPr>
          <w:rFonts w:ascii="Arial" w:hAnsi="Arial" w:cs="Arial"/>
          <w:sz w:val="21"/>
          <w:szCs w:val="21"/>
          <w:u w:val="none"/>
        </w:rPr>
        <w:t xml:space="preserve"> </w:t>
      </w:r>
    </w:p>
    <w:p w14:paraId="2BFD9B3E" w14:textId="77777777" w:rsidR="00DE6751" w:rsidRPr="00FB6FE5" w:rsidRDefault="00C56BD2" w:rsidP="00715BFB">
      <w:pPr>
        <w:spacing w:after="0"/>
        <w:ind w:left="720" w:firstLine="0"/>
        <w:rPr>
          <w:rFonts w:ascii="Arial" w:hAnsi="Arial" w:cs="Arial"/>
          <w:sz w:val="21"/>
          <w:szCs w:val="21"/>
        </w:rPr>
      </w:pPr>
      <w:r w:rsidRPr="00FB6FE5">
        <w:rPr>
          <w:rFonts w:ascii="Arial" w:hAnsi="Arial" w:cs="Arial"/>
          <w:sz w:val="21"/>
          <w:szCs w:val="21"/>
        </w:rPr>
        <w:t xml:space="preserve">Standard processes must be implemented to cover change management, operational documentation and performance monitoring. </w:t>
      </w:r>
    </w:p>
    <w:p w14:paraId="5EEE443E" w14:textId="78FE1ECF" w:rsidR="00871920" w:rsidRPr="002F321F" w:rsidRDefault="00C56BD2" w:rsidP="00715BFB">
      <w:pPr>
        <w:spacing w:after="10" w:line="259" w:lineRule="auto"/>
        <w:ind w:left="720" w:firstLine="0"/>
        <w:rPr>
          <w:rFonts w:ascii="Arial" w:hAnsi="Arial" w:cs="Arial"/>
          <w:sz w:val="21"/>
          <w:szCs w:val="21"/>
        </w:rPr>
      </w:pPr>
      <w:r w:rsidRPr="002F321F">
        <w:rPr>
          <w:rFonts w:ascii="Arial" w:hAnsi="Arial" w:cs="Arial"/>
          <w:sz w:val="21"/>
          <w:szCs w:val="21"/>
        </w:rPr>
        <w:t xml:space="preserve"> </w:t>
      </w:r>
    </w:p>
    <w:p w14:paraId="24176D59" w14:textId="77777777" w:rsidR="00DE6751" w:rsidRPr="002F321F" w:rsidRDefault="00C56BD2" w:rsidP="00715BFB">
      <w:pPr>
        <w:numPr>
          <w:ilvl w:val="0"/>
          <w:numId w:val="15"/>
        </w:numPr>
        <w:spacing w:after="3" w:line="259" w:lineRule="auto"/>
        <w:ind w:hanging="360"/>
        <w:rPr>
          <w:rFonts w:ascii="Arial" w:hAnsi="Arial" w:cs="Arial"/>
          <w:sz w:val="21"/>
          <w:szCs w:val="21"/>
        </w:rPr>
      </w:pPr>
      <w:r w:rsidRPr="002F321F">
        <w:rPr>
          <w:rFonts w:ascii="Arial" w:hAnsi="Arial" w:cs="Arial"/>
          <w:b/>
          <w:sz w:val="21"/>
          <w:szCs w:val="21"/>
          <w:u w:val="single" w:color="000000"/>
        </w:rPr>
        <w:t>Anti-malware</w:t>
      </w:r>
      <w:r w:rsidRPr="002F321F">
        <w:rPr>
          <w:rFonts w:ascii="Arial" w:hAnsi="Arial" w:cs="Arial"/>
          <w:b/>
          <w:sz w:val="21"/>
          <w:szCs w:val="21"/>
        </w:rPr>
        <w:t xml:space="preserve"> </w:t>
      </w:r>
    </w:p>
    <w:p w14:paraId="31CAB817" w14:textId="77777777" w:rsidR="00DE6751" w:rsidRPr="002F321F" w:rsidRDefault="00C56BD2" w:rsidP="00715BFB">
      <w:pPr>
        <w:spacing w:after="8"/>
        <w:ind w:left="720" w:firstLine="0"/>
        <w:rPr>
          <w:rFonts w:ascii="Arial" w:hAnsi="Arial" w:cs="Arial"/>
          <w:sz w:val="21"/>
          <w:szCs w:val="21"/>
        </w:rPr>
      </w:pPr>
      <w:r w:rsidRPr="002F321F">
        <w:rPr>
          <w:rFonts w:ascii="Arial" w:hAnsi="Arial" w:cs="Arial"/>
          <w:sz w:val="21"/>
          <w:szCs w:val="21"/>
        </w:rPr>
        <w:t xml:space="preserve">All systems must be protected by appropriate anti-malware with regular updates and scans. </w:t>
      </w:r>
    </w:p>
    <w:p w14:paraId="49050C24" w14:textId="77777777" w:rsidR="00DE6751" w:rsidRPr="002F321F" w:rsidRDefault="00C56BD2" w:rsidP="00715BFB">
      <w:pPr>
        <w:spacing w:after="10" w:line="259" w:lineRule="auto"/>
        <w:ind w:left="720" w:firstLine="0"/>
        <w:rPr>
          <w:rFonts w:ascii="Arial" w:hAnsi="Arial" w:cs="Arial"/>
          <w:sz w:val="21"/>
          <w:szCs w:val="21"/>
        </w:rPr>
      </w:pPr>
      <w:r w:rsidRPr="002F321F">
        <w:rPr>
          <w:rFonts w:ascii="Arial" w:hAnsi="Arial" w:cs="Arial"/>
          <w:sz w:val="21"/>
          <w:szCs w:val="21"/>
        </w:rPr>
        <w:t xml:space="preserve"> </w:t>
      </w:r>
    </w:p>
    <w:p w14:paraId="61AFAD59" w14:textId="77777777" w:rsidR="00DE6751" w:rsidRPr="002F321F" w:rsidRDefault="00C56BD2" w:rsidP="00715BFB">
      <w:pPr>
        <w:numPr>
          <w:ilvl w:val="0"/>
          <w:numId w:val="15"/>
        </w:numPr>
        <w:spacing w:after="3" w:line="259" w:lineRule="auto"/>
        <w:ind w:hanging="360"/>
        <w:rPr>
          <w:rFonts w:ascii="Arial" w:hAnsi="Arial" w:cs="Arial"/>
          <w:sz w:val="21"/>
          <w:szCs w:val="21"/>
        </w:rPr>
      </w:pPr>
      <w:r w:rsidRPr="002F321F">
        <w:rPr>
          <w:rFonts w:ascii="Arial" w:hAnsi="Arial" w:cs="Arial"/>
          <w:b/>
          <w:sz w:val="21"/>
          <w:szCs w:val="21"/>
          <w:u w:val="single" w:color="000000"/>
        </w:rPr>
        <w:t>Backups</w:t>
      </w:r>
      <w:r w:rsidRPr="002F321F">
        <w:rPr>
          <w:rFonts w:ascii="Arial" w:hAnsi="Arial" w:cs="Arial"/>
          <w:b/>
          <w:sz w:val="21"/>
          <w:szCs w:val="21"/>
        </w:rPr>
        <w:t xml:space="preserve"> </w:t>
      </w:r>
    </w:p>
    <w:p w14:paraId="2B9A1B3B" w14:textId="77777777" w:rsidR="00DE6751" w:rsidRPr="002F321F" w:rsidRDefault="00C56BD2" w:rsidP="00715BFB">
      <w:pPr>
        <w:spacing w:after="8"/>
        <w:ind w:left="720" w:firstLine="0"/>
        <w:rPr>
          <w:rFonts w:ascii="Arial" w:hAnsi="Arial" w:cs="Arial"/>
          <w:sz w:val="21"/>
          <w:szCs w:val="21"/>
        </w:rPr>
      </w:pPr>
      <w:r w:rsidRPr="002F321F">
        <w:rPr>
          <w:rFonts w:ascii="Arial" w:hAnsi="Arial" w:cs="Arial"/>
          <w:sz w:val="21"/>
          <w:szCs w:val="21"/>
        </w:rPr>
        <w:t xml:space="preserve">All systems must be backed up regularly and tested for integrity with backups held off site. </w:t>
      </w:r>
    </w:p>
    <w:p w14:paraId="52136F7D" w14:textId="77777777" w:rsidR="00DE6751" w:rsidRPr="00FB6FE5" w:rsidRDefault="00C56BD2" w:rsidP="00715BFB">
      <w:pPr>
        <w:spacing w:after="10" w:line="259" w:lineRule="auto"/>
        <w:ind w:left="720" w:firstLine="0"/>
        <w:rPr>
          <w:rFonts w:ascii="Arial" w:hAnsi="Arial" w:cs="Arial"/>
          <w:sz w:val="21"/>
          <w:szCs w:val="21"/>
        </w:rPr>
      </w:pPr>
      <w:r w:rsidRPr="00FB6FE5">
        <w:rPr>
          <w:rFonts w:ascii="Arial" w:hAnsi="Arial" w:cs="Arial"/>
          <w:sz w:val="21"/>
          <w:szCs w:val="21"/>
        </w:rPr>
        <w:t xml:space="preserve"> </w:t>
      </w:r>
    </w:p>
    <w:p w14:paraId="4EA8EC12" w14:textId="77777777" w:rsidR="00DE6751" w:rsidRPr="00FB6FE5" w:rsidRDefault="00C56BD2" w:rsidP="00715BFB">
      <w:pPr>
        <w:pStyle w:val="Heading2"/>
        <w:ind w:left="355"/>
        <w:jc w:val="both"/>
        <w:rPr>
          <w:rFonts w:ascii="Arial" w:hAnsi="Arial" w:cs="Arial"/>
          <w:sz w:val="21"/>
          <w:szCs w:val="21"/>
        </w:rPr>
      </w:pPr>
      <w:r w:rsidRPr="00FB6FE5">
        <w:rPr>
          <w:rFonts w:ascii="Arial" w:hAnsi="Arial" w:cs="Arial"/>
          <w:sz w:val="21"/>
          <w:szCs w:val="21"/>
          <w:u w:val="none"/>
        </w:rPr>
        <w:t>12.</w:t>
      </w:r>
      <w:r w:rsidRPr="00FB6FE5">
        <w:rPr>
          <w:rFonts w:ascii="Arial" w:eastAsia="Arial" w:hAnsi="Arial" w:cs="Arial"/>
          <w:sz w:val="21"/>
          <w:szCs w:val="21"/>
          <w:u w:val="none"/>
        </w:rPr>
        <w:t xml:space="preserve"> </w:t>
      </w:r>
      <w:r w:rsidRPr="00FB6FE5">
        <w:rPr>
          <w:rFonts w:ascii="Arial" w:hAnsi="Arial" w:cs="Arial"/>
          <w:sz w:val="21"/>
          <w:szCs w:val="21"/>
        </w:rPr>
        <w:t>Logging</w:t>
      </w:r>
      <w:r w:rsidRPr="00FB6FE5">
        <w:rPr>
          <w:rFonts w:ascii="Arial" w:hAnsi="Arial" w:cs="Arial"/>
          <w:sz w:val="21"/>
          <w:szCs w:val="21"/>
          <w:u w:val="none"/>
        </w:rPr>
        <w:t xml:space="preserve"> </w:t>
      </w:r>
    </w:p>
    <w:p w14:paraId="41754A54" w14:textId="77777777" w:rsidR="00DE6751" w:rsidRPr="00FB6FE5" w:rsidRDefault="00C56BD2" w:rsidP="00715BFB">
      <w:pPr>
        <w:spacing w:after="0"/>
        <w:ind w:left="720" w:firstLine="0"/>
        <w:rPr>
          <w:rFonts w:ascii="Arial" w:hAnsi="Arial" w:cs="Arial"/>
          <w:sz w:val="21"/>
          <w:szCs w:val="21"/>
        </w:rPr>
      </w:pPr>
      <w:r w:rsidRPr="00FB6FE5">
        <w:rPr>
          <w:rFonts w:ascii="Arial" w:hAnsi="Arial" w:cs="Arial"/>
          <w:sz w:val="21"/>
          <w:szCs w:val="21"/>
        </w:rPr>
        <w:t xml:space="preserve">Event logs recording user activities, anomalies and faults with alerting by exception must be kept and reviewed regularly with the logs protected from tampering. </w:t>
      </w:r>
    </w:p>
    <w:p w14:paraId="4BB13F8C" w14:textId="77777777" w:rsidR="00DE6751" w:rsidRPr="00FB6FE5" w:rsidRDefault="00C56BD2" w:rsidP="00715BFB">
      <w:pPr>
        <w:spacing w:after="8" w:line="259" w:lineRule="auto"/>
        <w:ind w:left="720" w:firstLine="0"/>
        <w:rPr>
          <w:rFonts w:ascii="Arial" w:hAnsi="Arial" w:cs="Arial"/>
          <w:sz w:val="21"/>
          <w:szCs w:val="21"/>
        </w:rPr>
      </w:pPr>
      <w:r w:rsidRPr="00FB6FE5">
        <w:rPr>
          <w:rFonts w:ascii="Arial" w:hAnsi="Arial" w:cs="Arial"/>
          <w:sz w:val="21"/>
          <w:szCs w:val="21"/>
        </w:rPr>
        <w:t xml:space="preserve"> </w:t>
      </w:r>
    </w:p>
    <w:p w14:paraId="69DFBF30" w14:textId="77777777" w:rsidR="00DE6751" w:rsidRPr="00FB6FE5" w:rsidRDefault="00C56BD2" w:rsidP="00715BFB">
      <w:pPr>
        <w:pStyle w:val="Heading2"/>
        <w:ind w:left="355"/>
        <w:jc w:val="both"/>
        <w:rPr>
          <w:rFonts w:ascii="Arial" w:hAnsi="Arial" w:cs="Arial"/>
          <w:sz w:val="21"/>
          <w:szCs w:val="21"/>
        </w:rPr>
      </w:pPr>
      <w:r w:rsidRPr="00FB6FE5">
        <w:rPr>
          <w:rFonts w:ascii="Arial" w:hAnsi="Arial" w:cs="Arial"/>
          <w:sz w:val="21"/>
          <w:szCs w:val="21"/>
          <w:u w:val="none"/>
        </w:rPr>
        <w:t>13.</w:t>
      </w:r>
      <w:r w:rsidRPr="00FB6FE5">
        <w:rPr>
          <w:rFonts w:ascii="Arial" w:eastAsia="Arial" w:hAnsi="Arial" w:cs="Arial"/>
          <w:sz w:val="21"/>
          <w:szCs w:val="21"/>
          <w:u w:val="none"/>
        </w:rPr>
        <w:t xml:space="preserve"> </w:t>
      </w:r>
      <w:r w:rsidRPr="00FB6FE5">
        <w:rPr>
          <w:rFonts w:ascii="Arial" w:hAnsi="Arial" w:cs="Arial"/>
          <w:sz w:val="21"/>
          <w:szCs w:val="21"/>
        </w:rPr>
        <w:t>Vulnerability management</w:t>
      </w:r>
      <w:r w:rsidRPr="00FB6FE5">
        <w:rPr>
          <w:rFonts w:ascii="Arial" w:hAnsi="Arial" w:cs="Arial"/>
          <w:sz w:val="21"/>
          <w:szCs w:val="21"/>
          <w:u w:val="none"/>
        </w:rPr>
        <w:t xml:space="preserve"> </w:t>
      </w:r>
    </w:p>
    <w:p w14:paraId="47B692C4" w14:textId="77777777" w:rsidR="00DE6751" w:rsidRPr="00FB6FE5" w:rsidRDefault="00C56BD2" w:rsidP="00715BFB">
      <w:pPr>
        <w:spacing w:after="1" w:line="240" w:lineRule="auto"/>
        <w:ind w:left="730" w:hanging="10"/>
        <w:rPr>
          <w:rFonts w:ascii="Arial" w:hAnsi="Arial" w:cs="Arial"/>
          <w:sz w:val="21"/>
          <w:szCs w:val="21"/>
        </w:rPr>
      </w:pPr>
      <w:r w:rsidRPr="00FB6FE5">
        <w:rPr>
          <w:rFonts w:ascii="Arial" w:hAnsi="Arial" w:cs="Arial"/>
          <w:sz w:val="21"/>
          <w:szCs w:val="21"/>
        </w:rPr>
        <w:t xml:space="preserve">The Supplier will run regular scans and remediate major vulnerabilities in a timely manner. All endpoints must use supported software and be patched regularly at OS, browser and application level for protection from critical vulnerabilities. </w:t>
      </w:r>
    </w:p>
    <w:p w14:paraId="42294C7C" w14:textId="77777777" w:rsidR="00DE6751" w:rsidRPr="00FB6FE5" w:rsidRDefault="00C56BD2" w:rsidP="00715BFB">
      <w:pPr>
        <w:spacing w:after="8" w:line="259" w:lineRule="auto"/>
        <w:ind w:left="720" w:firstLine="0"/>
        <w:rPr>
          <w:rFonts w:ascii="Arial" w:hAnsi="Arial" w:cs="Arial"/>
          <w:sz w:val="21"/>
          <w:szCs w:val="21"/>
        </w:rPr>
      </w:pPr>
      <w:r w:rsidRPr="00FB6FE5">
        <w:rPr>
          <w:rFonts w:ascii="Arial" w:hAnsi="Arial" w:cs="Arial"/>
          <w:sz w:val="21"/>
          <w:szCs w:val="21"/>
        </w:rPr>
        <w:t xml:space="preserve"> </w:t>
      </w:r>
    </w:p>
    <w:p w14:paraId="4567FE5F" w14:textId="77777777" w:rsidR="00DE6751" w:rsidRPr="00FB6FE5" w:rsidRDefault="00C56BD2" w:rsidP="00715BFB">
      <w:pPr>
        <w:pStyle w:val="Heading2"/>
        <w:ind w:left="355"/>
        <w:jc w:val="both"/>
        <w:rPr>
          <w:rFonts w:ascii="Arial" w:hAnsi="Arial" w:cs="Arial"/>
          <w:sz w:val="21"/>
          <w:szCs w:val="21"/>
        </w:rPr>
      </w:pPr>
      <w:r w:rsidRPr="00FB6FE5">
        <w:rPr>
          <w:rFonts w:ascii="Arial" w:hAnsi="Arial" w:cs="Arial"/>
          <w:sz w:val="21"/>
          <w:szCs w:val="21"/>
          <w:u w:val="none"/>
        </w:rPr>
        <w:t>14.</w:t>
      </w:r>
      <w:r w:rsidRPr="00FB6FE5">
        <w:rPr>
          <w:rFonts w:ascii="Arial" w:eastAsia="Arial" w:hAnsi="Arial" w:cs="Arial"/>
          <w:sz w:val="21"/>
          <w:szCs w:val="21"/>
          <w:u w:val="none"/>
        </w:rPr>
        <w:t xml:space="preserve"> </w:t>
      </w:r>
      <w:r w:rsidRPr="00FB6FE5">
        <w:rPr>
          <w:rFonts w:ascii="Arial" w:hAnsi="Arial" w:cs="Arial"/>
          <w:sz w:val="21"/>
          <w:szCs w:val="21"/>
        </w:rPr>
        <w:t>Network Security</w:t>
      </w:r>
      <w:r w:rsidRPr="00FB6FE5">
        <w:rPr>
          <w:rFonts w:ascii="Arial" w:hAnsi="Arial" w:cs="Arial"/>
          <w:sz w:val="21"/>
          <w:szCs w:val="21"/>
          <w:u w:val="none"/>
        </w:rPr>
        <w:t xml:space="preserve"> </w:t>
      </w:r>
    </w:p>
    <w:p w14:paraId="41966DBC" w14:textId="75BCF13C" w:rsidR="00DE6751" w:rsidRPr="00FB6FE5" w:rsidRDefault="00C56BD2" w:rsidP="00715BFB">
      <w:pPr>
        <w:spacing w:after="0"/>
        <w:ind w:left="720" w:firstLine="0"/>
        <w:rPr>
          <w:rFonts w:ascii="Arial" w:hAnsi="Arial" w:cs="Arial"/>
          <w:sz w:val="21"/>
          <w:szCs w:val="21"/>
        </w:rPr>
      </w:pPr>
      <w:r w:rsidRPr="00FB6FE5">
        <w:rPr>
          <w:rFonts w:ascii="Arial" w:hAnsi="Arial" w:cs="Arial"/>
          <w:sz w:val="21"/>
          <w:szCs w:val="21"/>
        </w:rPr>
        <w:t>All internal systems must be behind properly configured firewalls with networks logically segmented and internal controls to alert for anomalous network behavio</w:t>
      </w:r>
      <w:r w:rsidR="00871920" w:rsidRPr="00FB6FE5">
        <w:rPr>
          <w:rFonts w:ascii="Arial" w:hAnsi="Arial" w:cs="Arial"/>
          <w:sz w:val="21"/>
          <w:szCs w:val="21"/>
        </w:rPr>
        <w:t>u</w:t>
      </w:r>
      <w:r w:rsidRPr="00FB6FE5">
        <w:rPr>
          <w:rFonts w:ascii="Arial" w:hAnsi="Arial" w:cs="Arial"/>
          <w:sz w:val="21"/>
          <w:szCs w:val="21"/>
        </w:rPr>
        <w:t xml:space="preserve">r. </w:t>
      </w:r>
    </w:p>
    <w:p w14:paraId="42FC9C5D" w14:textId="77777777" w:rsidR="00DE6751" w:rsidRPr="00FB6FE5" w:rsidRDefault="00C56BD2" w:rsidP="00715BFB">
      <w:pPr>
        <w:spacing w:after="11" w:line="259" w:lineRule="auto"/>
        <w:ind w:left="720" w:firstLine="0"/>
        <w:rPr>
          <w:rFonts w:ascii="Arial" w:hAnsi="Arial" w:cs="Arial"/>
          <w:sz w:val="21"/>
          <w:szCs w:val="21"/>
        </w:rPr>
      </w:pPr>
      <w:r w:rsidRPr="00FB6FE5">
        <w:rPr>
          <w:rFonts w:ascii="Arial" w:hAnsi="Arial" w:cs="Arial"/>
          <w:sz w:val="21"/>
          <w:szCs w:val="21"/>
        </w:rPr>
        <w:t xml:space="preserve"> </w:t>
      </w:r>
    </w:p>
    <w:p w14:paraId="7007782B" w14:textId="77777777" w:rsidR="00DE6751" w:rsidRPr="00FB6FE5" w:rsidRDefault="00C56BD2" w:rsidP="00715BFB">
      <w:pPr>
        <w:pStyle w:val="Heading2"/>
        <w:ind w:left="355"/>
        <w:jc w:val="both"/>
        <w:rPr>
          <w:rFonts w:ascii="Arial" w:hAnsi="Arial" w:cs="Arial"/>
          <w:sz w:val="21"/>
          <w:szCs w:val="21"/>
        </w:rPr>
      </w:pPr>
      <w:r w:rsidRPr="00FB6FE5">
        <w:rPr>
          <w:rFonts w:ascii="Arial" w:hAnsi="Arial" w:cs="Arial"/>
          <w:sz w:val="21"/>
          <w:szCs w:val="21"/>
          <w:u w:val="none"/>
        </w:rPr>
        <w:t>15.</w:t>
      </w:r>
      <w:r w:rsidRPr="00FB6FE5">
        <w:rPr>
          <w:rFonts w:ascii="Arial" w:eastAsia="Arial" w:hAnsi="Arial" w:cs="Arial"/>
          <w:sz w:val="21"/>
          <w:szCs w:val="21"/>
          <w:u w:val="none"/>
        </w:rPr>
        <w:t xml:space="preserve"> </w:t>
      </w:r>
      <w:r w:rsidRPr="00FB6FE5">
        <w:rPr>
          <w:rFonts w:ascii="Arial" w:hAnsi="Arial" w:cs="Arial"/>
          <w:sz w:val="21"/>
          <w:szCs w:val="21"/>
        </w:rPr>
        <w:t>Application Security</w:t>
      </w:r>
      <w:r w:rsidRPr="00FB6FE5">
        <w:rPr>
          <w:rFonts w:ascii="Arial" w:hAnsi="Arial" w:cs="Arial"/>
          <w:sz w:val="21"/>
          <w:szCs w:val="21"/>
          <w:u w:val="none"/>
        </w:rPr>
        <w:t xml:space="preserve"> </w:t>
      </w:r>
    </w:p>
    <w:p w14:paraId="699A0866" w14:textId="6AE377AA" w:rsidR="00DE6751" w:rsidRPr="00FB6FE5" w:rsidRDefault="00C56BD2" w:rsidP="00715BFB">
      <w:pPr>
        <w:spacing w:after="1" w:line="240" w:lineRule="auto"/>
        <w:ind w:left="730" w:hanging="10"/>
        <w:rPr>
          <w:rFonts w:ascii="Arial" w:hAnsi="Arial" w:cs="Arial"/>
          <w:sz w:val="21"/>
          <w:szCs w:val="21"/>
        </w:rPr>
      </w:pPr>
      <w:r w:rsidRPr="00FB6FE5">
        <w:rPr>
          <w:rFonts w:ascii="Arial" w:hAnsi="Arial" w:cs="Arial"/>
          <w:sz w:val="21"/>
          <w:szCs w:val="21"/>
        </w:rPr>
        <w:t xml:space="preserve">Where the Supplier develops applications for the </w:t>
      </w:r>
      <w:r w:rsidR="00305F90" w:rsidRPr="00FB6FE5">
        <w:rPr>
          <w:rFonts w:ascii="Arial" w:hAnsi="Arial" w:cs="Arial"/>
          <w:sz w:val="21"/>
          <w:szCs w:val="21"/>
        </w:rPr>
        <w:t>Trust</w:t>
      </w:r>
      <w:r w:rsidRPr="00FB6FE5">
        <w:rPr>
          <w:rFonts w:ascii="Arial" w:hAnsi="Arial" w:cs="Arial"/>
          <w:sz w:val="21"/>
          <w:szCs w:val="21"/>
        </w:rPr>
        <w:t xml:space="preserve"> this must be to a defined software development life cycle with security baked in and following OWASP or similar best practices. There must be separation between test, staging and production environments and all code must be scanned with major and critical vulnerabilities remediated before going into production. </w:t>
      </w:r>
    </w:p>
    <w:p w14:paraId="554117C8" w14:textId="77777777" w:rsidR="00DE6751" w:rsidRPr="00FB6FE5" w:rsidRDefault="00C56BD2" w:rsidP="00715BFB">
      <w:pPr>
        <w:spacing w:after="8" w:line="259" w:lineRule="auto"/>
        <w:ind w:left="720" w:firstLine="0"/>
        <w:rPr>
          <w:rFonts w:ascii="Arial" w:hAnsi="Arial" w:cs="Arial"/>
          <w:sz w:val="21"/>
          <w:szCs w:val="21"/>
        </w:rPr>
      </w:pPr>
      <w:r w:rsidRPr="00FB6FE5">
        <w:rPr>
          <w:rFonts w:ascii="Arial" w:hAnsi="Arial" w:cs="Arial"/>
          <w:sz w:val="21"/>
          <w:szCs w:val="21"/>
        </w:rPr>
        <w:t xml:space="preserve"> </w:t>
      </w:r>
    </w:p>
    <w:p w14:paraId="3D3A2E9F" w14:textId="77777777" w:rsidR="00DE6751" w:rsidRPr="00FB6FE5" w:rsidRDefault="00C56BD2" w:rsidP="00715BFB">
      <w:pPr>
        <w:pStyle w:val="Heading2"/>
        <w:ind w:left="355"/>
        <w:jc w:val="both"/>
        <w:rPr>
          <w:rFonts w:ascii="Arial" w:hAnsi="Arial" w:cs="Arial"/>
          <w:sz w:val="21"/>
          <w:szCs w:val="21"/>
        </w:rPr>
      </w:pPr>
      <w:r w:rsidRPr="00FB6FE5">
        <w:rPr>
          <w:rFonts w:ascii="Arial" w:hAnsi="Arial" w:cs="Arial"/>
          <w:sz w:val="21"/>
          <w:szCs w:val="21"/>
          <w:u w:val="none"/>
        </w:rPr>
        <w:t>16.</w:t>
      </w:r>
      <w:r w:rsidRPr="00FB6FE5">
        <w:rPr>
          <w:rFonts w:ascii="Arial" w:eastAsia="Arial" w:hAnsi="Arial" w:cs="Arial"/>
          <w:sz w:val="21"/>
          <w:szCs w:val="21"/>
          <w:u w:val="none"/>
        </w:rPr>
        <w:t xml:space="preserve"> </w:t>
      </w:r>
      <w:r w:rsidRPr="00FB6FE5">
        <w:rPr>
          <w:rFonts w:ascii="Arial" w:hAnsi="Arial" w:cs="Arial"/>
          <w:sz w:val="21"/>
          <w:szCs w:val="21"/>
        </w:rPr>
        <w:t>Vendor Management</w:t>
      </w:r>
      <w:r w:rsidRPr="00FB6FE5">
        <w:rPr>
          <w:rFonts w:ascii="Arial" w:hAnsi="Arial" w:cs="Arial"/>
          <w:sz w:val="21"/>
          <w:szCs w:val="21"/>
          <w:u w:val="none"/>
        </w:rPr>
        <w:t xml:space="preserve"> </w:t>
      </w:r>
    </w:p>
    <w:p w14:paraId="7C1B50DE" w14:textId="4F5C1828" w:rsidR="00DE6751" w:rsidRPr="00FB6FE5" w:rsidRDefault="00C56BD2" w:rsidP="00715BFB">
      <w:pPr>
        <w:spacing w:after="1"/>
        <w:ind w:left="720" w:firstLine="0"/>
        <w:rPr>
          <w:rFonts w:ascii="Arial" w:hAnsi="Arial" w:cs="Arial"/>
          <w:sz w:val="21"/>
          <w:szCs w:val="21"/>
        </w:rPr>
      </w:pPr>
      <w:r w:rsidRPr="00FB6FE5">
        <w:rPr>
          <w:rFonts w:ascii="Arial" w:hAnsi="Arial" w:cs="Arial"/>
          <w:sz w:val="21"/>
          <w:szCs w:val="21"/>
        </w:rPr>
        <w:t>The Supplier will perform continued due diligence on any 3</w:t>
      </w:r>
      <w:r w:rsidRPr="00FB6FE5">
        <w:rPr>
          <w:rFonts w:ascii="Arial" w:hAnsi="Arial" w:cs="Arial"/>
          <w:sz w:val="21"/>
          <w:szCs w:val="21"/>
          <w:vertAlign w:val="superscript"/>
        </w:rPr>
        <w:t>rd</w:t>
      </w:r>
      <w:r w:rsidRPr="00FB6FE5">
        <w:rPr>
          <w:rFonts w:ascii="Arial" w:hAnsi="Arial" w:cs="Arial"/>
          <w:sz w:val="21"/>
          <w:szCs w:val="21"/>
        </w:rPr>
        <w:t xml:space="preserve"> party they contract with that will have access to </w:t>
      </w:r>
      <w:r w:rsidR="00305F90" w:rsidRPr="00FB6FE5">
        <w:rPr>
          <w:rFonts w:ascii="Arial" w:hAnsi="Arial" w:cs="Arial"/>
          <w:sz w:val="21"/>
          <w:szCs w:val="21"/>
        </w:rPr>
        <w:t>Trust</w:t>
      </w:r>
      <w:r w:rsidRPr="00FB6FE5">
        <w:rPr>
          <w:rFonts w:ascii="Arial" w:hAnsi="Arial" w:cs="Arial"/>
          <w:sz w:val="21"/>
          <w:szCs w:val="21"/>
        </w:rPr>
        <w:t xml:space="preserve"> Personal Data to ensure they materially meet these controls. </w:t>
      </w:r>
    </w:p>
    <w:p w14:paraId="3EFA3CF3" w14:textId="77777777" w:rsidR="00DE6751" w:rsidRPr="00FB6FE5" w:rsidRDefault="00C56BD2" w:rsidP="00715BFB">
      <w:pPr>
        <w:spacing w:after="11" w:line="259" w:lineRule="auto"/>
        <w:ind w:left="720" w:firstLine="0"/>
        <w:rPr>
          <w:rFonts w:ascii="Arial" w:hAnsi="Arial" w:cs="Arial"/>
          <w:sz w:val="21"/>
          <w:szCs w:val="21"/>
        </w:rPr>
      </w:pPr>
      <w:r w:rsidRPr="00FB6FE5">
        <w:rPr>
          <w:rFonts w:ascii="Arial" w:hAnsi="Arial" w:cs="Arial"/>
          <w:sz w:val="21"/>
          <w:szCs w:val="21"/>
        </w:rPr>
        <w:t xml:space="preserve"> </w:t>
      </w:r>
    </w:p>
    <w:p w14:paraId="21010A20" w14:textId="77777777" w:rsidR="00DE6751" w:rsidRPr="00FB6FE5" w:rsidRDefault="00C56BD2" w:rsidP="00715BFB">
      <w:pPr>
        <w:pStyle w:val="Heading2"/>
        <w:ind w:left="355"/>
        <w:jc w:val="both"/>
        <w:rPr>
          <w:rFonts w:ascii="Arial" w:hAnsi="Arial" w:cs="Arial"/>
          <w:sz w:val="21"/>
          <w:szCs w:val="21"/>
        </w:rPr>
      </w:pPr>
      <w:r w:rsidRPr="00FB6FE5">
        <w:rPr>
          <w:rFonts w:ascii="Arial" w:hAnsi="Arial" w:cs="Arial"/>
          <w:sz w:val="21"/>
          <w:szCs w:val="21"/>
          <w:u w:val="none"/>
        </w:rPr>
        <w:t>17.</w:t>
      </w:r>
      <w:r w:rsidRPr="00FB6FE5">
        <w:rPr>
          <w:rFonts w:ascii="Arial" w:eastAsia="Arial" w:hAnsi="Arial" w:cs="Arial"/>
          <w:sz w:val="21"/>
          <w:szCs w:val="21"/>
          <w:u w:val="none"/>
        </w:rPr>
        <w:t xml:space="preserve"> </w:t>
      </w:r>
      <w:r w:rsidRPr="00FB6FE5">
        <w:rPr>
          <w:rFonts w:ascii="Arial" w:hAnsi="Arial" w:cs="Arial"/>
          <w:sz w:val="21"/>
          <w:szCs w:val="21"/>
        </w:rPr>
        <w:t>Supplier obligations</w:t>
      </w:r>
      <w:r w:rsidRPr="00FB6FE5">
        <w:rPr>
          <w:rFonts w:ascii="Arial" w:hAnsi="Arial" w:cs="Arial"/>
          <w:sz w:val="21"/>
          <w:szCs w:val="21"/>
          <w:u w:val="none"/>
        </w:rPr>
        <w:t xml:space="preserve"> </w:t>
      </w:r>
    </w:p>
    <w:p w14:paraId="3FEE2AEB" w14:textId="38B57E25" w:rsidR="00DE6751" w:rsidRPr="00FB6FE5" w:rsidRDefault="00C56BD2" w:rsidP="00715BFB">
      <w:pPr>
        <w:spacing w:after="1" w:line="240" w:lineRule="auto"/>
        <w:ind w:left="730" w:hanging="10"/>
        <w:rPr>
          <w:rFonts w:ascii="Arial" w:hAnsi="Arial" w:cs="Arial"/>
          <w:sz w:val="21"/>
          <w:szCs w:val="21"/>
        </w:rPr>
      </w:pPr>
      <w:r w:rsidRPr="00FB6FE5">
        <w:rPr>
          <w:rFonts w:ascii="Arial" w:hAnsi="Arial" w:cs="Arial"/>
          <w:sz w:val="21"/>
          <w:szCs w:val="21"/>
        </w:rPr>
        <w:t xml:space="preserve">The Supplier will enter into a mutual Non-Disclosure Agreement with the </w:t>
      </w:r>
      <w:r w:rsidR="00305F90" w:rsidRPr="00FB6FE5">
        <w:rPr>
          <w:rFonts w:ascii="Arial" w:hAnsi="Arial" w:cs="Arial"/>
          <w:sz w:val="21"/>
          <w:szCs w:val="21"/>
        </w:rPr>
        <w:t>Trust</w:t>
      </w:r>
      <w:r w:rsidRPr="00FB6FE5">
        <w:rPr>
          <w:rFonts w:ascii="Arial" w:hAnsi="Arial" w:cs="Arial"/>
          <w:sz w:val="21"/>
          <w:szCs w:val="21"/>
        </w:rPr>
        <w:t>.</w:t>
      </w:r>
      <w:r w:rsidR="002F321F">
        <w:rPr>
          <w:rFonts w:ascii="Arial" w:hAnsi="Arial" w:cs="Arial"/>
          <w:sz w:val="21"/>
          <w:szCs w:val="21"/>
        </w:rPr>
        <w:t xml:space="preserve"> </w:t>
      </w:r>
      <w:r w:rsidRPr="00FB6FE5">
        <w:rPr>
          <w:rFonts w:ascii="Arial" w:hAnsi="Arial" w:cs="Arial"/>
          <w:sz w:val="21"/>
          <w:szCs w:val="21"/>
        </w:rPr>
        <w:t xml:space="preserve"> At termination the Supplier will promptly destroy any </w:t>
      </w:r>
      <w:r w:rsidR="00305F90" w:rsidRPr="00FB6FE5">
        <w:rPr>
          <w:rFonts w:ascii="Arial" w:hAnsi="Arial" w:cs="Arial"/>
          <w:sz w:val="21"/>
          <w:szCs w:val="21"/>
        </w:rPr>
        <w:t>Trust</w:t>
      </w:r>
      <w:r w:rsidRPr="00FB6FE5">
        <w:rPr>
          <w:rFonts w:ascii="Arial" w:hAnsi="Arial" w:cs="Arial"/>
          <w:sz w:val="21"/>
          <w:szCs w:val="21"/>
        </w:rPr>
        <w:t xml:space="preserve"> Personal Data (excepting Personal Data required to be retained for regulatory reasons) or return it in a convenient machine-readable format at the discretion of the </w:t>
      </w:r>
      <w:r w:rsidR="00305F90" w:rsidRPr="00FB6FE5">
        <w:rPr>
          <w:rFonts w:ascii="Arial" w:hAnsi="Arial" w:cs="Arial"/>
          <w:sz w:val="21"/>
          <w:szCs w:val="21"/>
        </w:rPr>
        <w:t>Trust</w:t>
      </w:r>
      <w:r w:rsidRPr="00FB6FE5">
        <w:rPr>
          <w:rFonts w:ascii="Arial" w:hAnsi="Arial" w:cs="Arial"/>
          <w:sz w:val="21"/>
          <w:szCs w:val="21"/>
        </w:rPr>
        <w:t xml:space="preserve">. </w:t>
      </w:r>
    </w:p>
    <w:p w14:paraId="2EF1432D" w14:textId="77777777" w:rsidR="00DE6751" w:rsidRPr="00FB6FE5" w:rsidRDefault="00C56BD2" w:rsidP="00715BFB">
      <w:pPr>
        <w:spacing w:after="11" w:line="259" w:lineRule="auto"/>
        <w:ind w:left="720" w:firstLine="0"/>
        <w:rPr>
          <w:rFonts w:ascii="Arial" w:hAnsi="Arial" w:cs="Arial"/>
          <w:sz w:val="21"/>
          <w:szCs w:val="21"/>
        </w:rPr>
      </w:pPr>
      <w:r w:rsidRPr="00FB6FE5">
        <w:rPr>
          <w:rFonts w:ascii="Arial" w:hAnsi="Arial" w:cs="Arial"/>
          <w:sz w:val="21"/>
          <w:szCs w:val="21"/>
        </w:rPr>
        <w:t xml:space="preserve"> </w:t>
      </w:r>
    </w:p>
    <w:p w14:paraId="78AAEBF6" w14:textId="77777777" w:rsidR="00DE6751" w:rsidRPr="00FB6FE5" w:rsidRDefault="00C56BD2" w:rsidP="00715BFB">
      <w:pPr>
        <w:pStyle w:val="Heading2"/>
        <w:ind w:left="355"/>
        <w:jc w:val="both"/>
        <w:rPr>
          <w:rFonts w:ascii="Arial" w:hAnsi="Arial" w:cs="Arial"/>
          <w:sz w:val="21"/>
          <w:szCs w:val="21"/>
        </w:rPr>
      </w:pPr>
      <w:r w:rsidRPr="00FB6FE5">
        <w:rPr>
          <w:rFonts w:ascii="Arial" w:hAnsi="Arial" w:cs="Arial"/>
          <w:sz w:val="21"/>
          <w:szCs w:val="21"/>
          <w:u w:val="none"/>
        </w:rPr>
        <w:t>18.</w:t>
      </w:r>
      <w:r w:rsidRPr="00FB6FE5">
        <w:rPr>
          <w:rFonts w:ascii="Arial" w:eastAsia="Arial" w:hAnsi="Arial" w:cs="Arial"/>
          <w:sz w:val="21"/>
          <w:szCs w:val="21"/>
          <w:u w:val="none"/>
        </w:rPr>
        <w:t xml:space="preserve"> </w:t>
      </w:r>
      <w:r w:rsidRPr="00FB6FE5">
        <w:rPr>
          <w:rFonts w:ascii="Arial" w:hAnsi="Arial" w:cs="Arial"/>
          <w:sz w:val="21"/>
          <w:szCs w:val="21"/>
        </w:rPr>
        <w:t>Incident Management</w:t>
      </w:r>
      <w:r w:rsidRPr="00FB6FE5">
        <w:rPr>
          <w:rFonts w:ascii="Arial" w:hAnsi="Arial" w:cs="Arial"/>
          <w:sz w:val="21"/>
          <w:szCs w:val="21"/>
          <w:u w:val="none"/>
        </w:rPr>
        <w:t xml:space="preserve"> </w:t>
      </w:r>
    </w:p>
    <w:p w14:paraId="502B3BAB" w14:textId="293E208B" w:rsidR="00DE6751" w:rsidRPr="00FB6FE5" w:rsidRDefault="00C56BD2" w:rsidP="00715BFB">
      <w:pPr>
        <w:spacing w:after="1" w:line="240" w:lineRule="auto"/>
        <w:ind w:left="730" w:hanging="10"/>
        <w:rPr>
          <w:rFonts w:ascii="Arial" w:hAnsi="Arial" w:cs="Arial"/>
          <w:sz w:val="21"/>
          <w:szCs w:val="21"/>
        </w:rPr>
      </w:pPr>
      <w:r w:rsidRPr="00FB6FE5">
        <w:rPr>
          <w:rFonts w:ascii="Arial" w:hAnsi="Arial" w:cs="Arial"/>
          <w:sz w:val="21"/>
          <w:szCs w:val="21"/>
        </w:rPr>
        <w:t xml:space="preserve">The Supplier must have procedures in place for managing and escalating security related incidents. In the event of a confirmed or strongly suspected breach involving </w:t>
      </w:r>
      <w:r w:rsidR="00305F90" w:rsidRPr="00FB6FE5">
        <w:rPr>
          <w:rFonts w:ascii="Arial" w:hAnsi="Arial" w:cs="Arial"/>
          <w:sz w:val="21"/>
          <w:szCs w:val="21"/>
        </w:rPr>
        <w:t>Trust</w:t>
      </w:r>
      <w:r w:rsidRPr="00FB6FE5">
        <w:rPr>
          <w:rFonts w:ascii="Arial" w:hAnsi="Arial" w:cs="Arial"/>
          <w:sz w:val="21"/>
          <w:szCs w:val="21"/>
        </w:rPr>
        <w:t xml:space="preserve"> Personal Data, the Supplier will inform the </w:t>
      </w:r>
      <w:r w:rsidR="00305F90" w:rsidRPr="00FB6FE5">
        <w:rPr>
          <w:rFonts w:ascii="Arial" w:hAnsi="Arial" w:cs="Arial"/>
          <w:sz w:val="21"/>
          <w:szCs w:val="21"/>
        </w:rPr>
        <w:t>Trust</w:t>
      </w:r>
      <w:r w:rsidRPr="00FB6FE5">
        <w:rPr>
          <w:rFonts w:ascii="Arial" w:hAnsi="Arial" w:cs="Arial"/>
          <w:sz w:val="21"/>
          <w:szCs w:val="21"/>
        </w:rPr>
        <w:t xml:space="preserve"> no later than 48 hours after becoming aware of the breach. </w:t>
      </w:r>
    </w:p>
    <w:p w14:paraId="259D0057" w14:textId="77777777" w:rsidR="00DE6751" w:rsidRPr="00FB6FE5" w:rsidRDefault="00C56BD2" w:rsidP="00715BFB">
      <w:pPr>
        <w:spacing w:after="11" w:line="259" w:lineRule="auto"/>
        <w:ind w:left="720" w:firstLine="0"/>
        <w:rPr>
          <w:rFonts w:ascii="Arial" w:hAnsi="Arial" w:cs="Arial"/>
          <w:sz w:val="21"/>
          <w:szCs w:val="21"/>
        </w:rPr>
      </w:pPr>
      <w:r w:rsidRPr="00FB6FE5">
        <w:rPr>
          <w:rFonts w:ascii="Arial" w:hAnsi="Arial" w:cs="Arial"/>
          <w:sz w:val="21"/>
          <w:szCs w:val="21"/>
        </w:rPr>
        <w:t xml:space="preserve"> </w:t>
      </w:r>
    </w:p>
    <w:p w14:paraId="1322CEB1" w14:textId="77777777" w:rsidR="00DE6751" w:rsidRPr="00FB6FE5" w:rsidRDefault="00C56BD2" w:rsidP="00715BFB">
      <w:pPr>
        <w:pStyle w:val="Heading2"/>
        <w:ind w:left="355"/>
        <w:jc w:val="both"/>
        <w:rPr>
          <w:rFonts w:ascii="Arial" w:hAnsi="Arial" w:cs="Arial"/>
          <w:sz w:val="21"/>
          <w:szCs w:val="21"/>
        </w:rPr>
      </w:pPr>
      <w:r w:rsidRPr="00FB6FE5">
        <w:rPr>
          <w:rFonts w:ascii="Arial" w:hAnsi="Arial" w:cs="Arial"/>
          <w:sz w:val="21"/>
          <w:szCs w:val="21"/>
          <w:u w:val="none"/>
        </w:rPr>
        <w:lastRenderedPageBreak/>
        <w:t>19.</w:t>
      </w:r>
      <w:r w:rsidRPr="00FB6FE5">
        <w:rPr>
          <w:rFonts w:ascii="Arial" w:eastAsia="Arial" w:hAnsi="Arial" w:cs="Arial"/>
          <w:sz w:val="21"/>
          <w:szCs w:val="21"/>
          <w:u w:val="none"/>
        </w:rPr>
        <w:t xml:space="preserve"> </w:t>
      </w:r>
      <w:r w:rsidRPr="00FB6FE5">
        <w:rPr>
          <w:rFonts w:ascii="Arial" w:hAnsi="Arial" w:cs="Arial"/>
          <w:sz w:val="21"/>
          <w:szCs w:val="21"/>
        </w:rPr>
        <w:t>Business Continuity and Disaster Recovery</w:t>
      </w:r>
      <w:r w:rsidRPr="00FB6FE5">
        <w:rPr>
          <w:rFonts w:ascii="Arial" w:hAnsi="Arial" w:cs="Arial"/>
          <w:sz w:val="21"/>
          <w:szCs w:val="21"/>
          <w:u w:val="none"/>
        </w:rPr>
        <w:t xml:space="preserve"> </w:t>
      </w:r>
    </w:p>
    <w:p w14:paraId="396021E9" w14:textId="77777777" w:rsidR="00DE6751" w:rsidRPr="00FB6FE5" w:rsidRDefault="00C56BD2" w:rsidP="00715BFB">
      <w:pPr>
        <w:spacing w:after="0"/>
        <w:ind w:left="720" w:firstLine="0"/>
        <w:rPr>
          <w:rFonts w:ascii="Arial" w:hAnsi="Arial" w:cs="Arial"/>
          <w:sz w:val="21"/>
          <w:szCs w:val="21"/>
        </w:rPr>
      </w:pPr>
      <w:r w:rsidRPr="00FB6FE5">
        <w:rPr>
          <w:rFonts w:ascii="Arial" w:hAnsi="Arial" w:cs="Arial"/>
          <w:sz w:val="21"/>
          <w:szCs w:val="21"/>
        </w:rPr>
        <w:t xml:space="preserve">The Supplier must have business continuity and disaster recovery plans in place which have been tested regularly and includes risk-based contingencies. </w:t>
      </w:r>
    </w:p>
    <w:p w14:paraId="3801B7AB" w14:textId="77777777" w:rsidR="00DE6751" w:rsidRPr="00FB6FE5" w:rsidRDefault="00C56BD2" w:rsidP="00715BFB">
      <w:pPr>
        <w:spacing w:after="8" w:line="259" w:lineRule="auto"/>
        <w:ind w:left="720" w:firstLine="0"/>
        <w:rPr>
          <w:rFonts w:ascii="Arial" w:hAnsi="Arial" w:cs="Arial"/>
          <w:sz w:val="21"/>
          <w:szCs w:val="21"/>
        </w:rPr>
      </w:pPr>
      <w:r w:rsidRPr="00FB6FE5">
        <w:rPr>
          <w:rFonts w:ascii="Arial" w:hAnsi="Arial" w:cs="Arial"/>
          <w:sz w:val="21"/>
          <w:szCs w:val="21"/>
        </w:rPr>
        <w:t xml:space="preserve"> </w:t>
      </w:r>
    </w:p>
    <w:p w14:paraId="34EFF4A9" w14:textId="77777777" w:rsidR="00DE6751" w:rsidRPr="00FB6FE5" w:rsidRDefault="00C56BD2" w:rsidP="00715BFB">
      <w:pPr>
        <w:pStyle w:val="Heading2"/>
        <w:ind w:left="355"/>
        <w:jc w:val="both"/>
        <w:rPr>
          <w:rFonts w:ascii="Arial" w:hAnsi="Arial" w:cs="Arial"/>
          <w:sz w:val="21"/>
          <w:szCs w:val="21"/>
        </w:rPr>
      </w:pPr>
      <w:r w:rsidRPr="00FB6FE5">
        <w:rPr>
          <w:rFonts w:ascii="Arial" w:hAnsi="Arial" w:cs="Arial"/>
          <w:sz w:val="21"/>
          <w:szCs w:val="21"/>
          <w:u w:val="none"/>
        </w:rPr>
        <w:t>20.</w:t>
      </w:r>
      <w:r w:rsidRPr="00FB6FE5">
        <w:rPr>
          <w:rFonts w:ascii="Arial" w:eastAsia="Arial" w:hAnsi="Arial" w:cs="Arial"/>
          <w:sz w:val="21"/>
          <w:szCs w:val="21"/>
          <w:u w:val="none"/>
        </w:rPr>
        <w:t xml:space="preserve"> </w:t>
      </w:r>
      <w:r w:rsidRPr="00FB6FE5">
        <w:rPr>
          <w:rFonts w:ascii="Arial" w:hAnsi="Arial" w:cs="Arial"/>
          <w:sz w:val="21"/>
          <w:szCs w:val="21"/>
        </w:rPr>
        <w:t>Compliance</w:t>
      </w:r>
      <w:r w:rsidRPr="00FB6FE5">
        <w:rPr>
          <w:rFonts w:ascii="Arial" w:hAnsi="Arial" w:cs="Arial"/>
          <w:sz w:val="21"/>
          <w:szCs w:val="21"/>
          <w:u w:val="none"/>
        </w:rPr>
        <w:t xml:space="preserve"> </w:t>
      </w:r>
    </w:p>
    <w:p w14:paraId="7489D38E" w14:textId="77777777" w:rsidR="00DE6751" w:rsidRPr="00FB6FE5" w:rsidRDefault="00C56BD2" w:rsidP="00715BFB">
      <w:pPr>
        <w:spacing w:after="8"/>
        <w:ind w:left="720" w:firstLine="0"/>
        <w:rPr>
          <w:rFonts w:ascii="Arial" w:hAnsi="Arial" w:cs="Arial"/>
          <w:sz w:val="21"/>
          <w:szCs w:val="21"/>
        </w:rPr>
      </w:pPr>
      <w:r w:rsidRPr="00FB6FE5">
        <w:rPr>
          <w:rFonts w:ascii="Arial" w:hAnsi="Arial" w:cs="Arial"/>
          <w:sz w:val="21"/>
          <w:szCs w:val="21"/>
        </w:rPr>
        <w:t xml:space="preserve">The Supplier will comply with all legal, regulatory and contractual obligations related to security. </w:t>
      </w:r>
    </w:p>
    <w:p w14:paraId="6685D875" w14:textId="77777777" w:rsidR="00DE6751" w:rsidRPr="00FB6FE5" w:rsidRDefault="00C56BD2">
      <w:pPr>
        <w:spacing w:after="0" w:line="259" w:lineRule="auto"/>
        <w:ind w:left="0" w:firstLine="0"/>
        <w:jc w:val="left"/>
        <w:rPr>
          <w:rFonts w:ascii="Arial" w:hAnsi="Arial" w:cs="Arial"/>
          <w:sz w:val="21"/>
          <w:szCs w:val="21"/>
        </w:rPr>
      </w:pPr>
      <w:r w:rsidRPr="00FB6FE5">
        <w:rPr>
          <w:rFonts w:ascii="Arial" w:hAnsi="Arial" w:cs="Arial"/>
          <w:b/>
          <w:i/>
          <w:sz w:val="21"/>
          <w:szCs w:val="21"/>
        </w:rPr>
        <w:t xml:space="preserve"> </w:t>
      </w:r>
    </w:p>
    <w:sectPr w:rsidR="00DE6751" w:rsidRPr="00FB6FE5" w:rsidSect="00922DFE">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624" w:footer="7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48530" w14:textId="77777777" w:rsidR="003A4E8C" w:rsidRDefault="003A4E8C">
      <w:pPr>
        <w:spacing w:after="0" w:line="240" w:lineRule="auto"/>
      </w:pPr>
      <w:r>
        <w:separator/>
      </w:r>
    </w:p>
  </w:endnote>
  <w:endnote w:type="continuationSeparator" w:id="0">
    <w:p w14:paraId="5AFD4B4B" w14:textId="77777777" w:rsidR="003A4E8C" w:rsidRDefault="003A4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EA2E" w14:textId="129B51DA" w:rsidR="00B32A98" w:rsidRDefault="00021197" w:rsidP="00384C2D">
    <w:pPr>
      <w:tabs>
        <w:tab w:val="right" w:pos="9031"/>
      </w:tabs>
      <w:spacing w:after="0" w:line="259" w:lineRule="auto"/>
      <w:ind w:left="0" w:firstLine="0"/>
      <w:jc w:val="left"/>
    </w:pPr>
    <w:r>
      <w:rPr>
        <w:sz w:val="16"/>
      </w:rPr>
      <w:t>4</w:t>
    </w:r>
    <w:r w:rsidR="00B32A98">
      <w:rPr>
        <w:sz w:val="16"/>
      </w:rPr>
      <w:t xml:space="preserve"> </w:t>
    </w:r>
    <w:r w:rsidR="00B32A98">
      <w:rPr>
        <w:sz w:val="16"/>
      </w:rPr>
      <w:tab/>
    </w:r>
    <w:r w:rsidR="00B32A98">
      <w:rPr>
        <w:color w:val="2B579A"/>
        <w:shd w:val="clear" w:color="auto" w:fill="E6E6E6"/>
      </w:rPr>
      <w:fldChar w:fldCharType="begin"/>
    </w:r>
    <w:r w:rsidR="00B32A98">
      <w:instrText xml:space="preserve"> PAGE   \* MERGEFORMAT </w:instrText>
    </w:r>
    <w:r w:rsidR="00B32A98">
      <w:rPr>
        <w:color w:val="2B579A"/>
        <w:shd w:val="clear" w:color="auto" w:fill="E6E6E6"/>
      </w:rPr>
      <w:fldChar w:fldCharType="separate"/>
    </w:r>
    <w:r w:rsidR="00B32A98">
      <w:rPr>
        <w:color w:val="2B579A"/>
        <w:shd w:val="clear" w:color="auto" w:fill="E6E6E6"/>
      </w:rPr>
      <w:t>1</w:t>
    </w:r>
    <w:r w:rsidR="00B32A98">
      <w:rPr>
        <w:color w:val="2B579A"/>
        <w:sz w:val="16"/>
        <w:shd w:val="clear" w:color="auto" w:fill="E6E6E6"/>
      </w:rPr>
      <w:fldChar w:fldCharType="end"/>
    </w:r>
    <w:r w:rsidR="00B32A98">
      <w:rPr>
        <w:sz w:val="16"/>
      </w:rPr>
      <w:t xml:space="preserve"> </w:t>
    </w:r>
  </w:p>
  <w:p w14:paraId="4A74D7B4" w14:textId="77777777" w:rsidR="00B32A98" w:rsidRDefault="00B32A98" w:rsidP="00384C2D">
    <w:pPr>
      <w:spacing w:after="0" w:line="259" w:lineRule="auto"/>
      <w:ind w:left="0" w:firstLine="0"/>
      <w:jc w:val="left"/>
    </w:pPr>
    <w:r>
      <w:rPr>
        <w:rFonts w:ascii="Arial" w:eastAsia="Arial" w:hAnsi="Arial" w:cs="Arial"/>
        <w:sz w:val="16"/>
      </w:rPr>
      <w:t xml:space="preserve"> </w:t>
    </w:r>
  </w:p>
  <w:p w14:paraId="7F83EAEE" w14:textId="137FDD20" w:rsidR="00B32A98" w:rsidRDefault="00B32A98">
    <w:pPr>
      <w:pStyle w:val="Doc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27F2" w14:textId="3F9357C7" w:rsidR="00B32A98" w:rsidRDefault="00B32A98" w:rsidP="001B7C45">
    <w:pPr>
      <w:tabs>
        <w:tab w:val="right" w:pos="9031"/>
      </w:tabs>
      <w:spacing w:after="0" w:line="259" w:lineRule="auto"/>
      <w:ind w:left="0" w:firstLine="0"/>
      <w:jc w:val="left"/>
    </w:pPr>
    <w:r>
      <w:rPr>
        <w:sz w:val="16"/>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color w:val="2B579A"/>
        <w:shd w:val="clear" w:color="auto" w:fill="E6E6E6"/>
      </w:rPr>
      <w:t>1</w:t>
    </w:r>
    <w:r>
      <w:rPr>
        <w:color w:val="2B579A"/>
        <w:sz w:val="16"/>
        <w:shd w:val="clear" w:color="auto" w:fill="E6E6E6"/>
      </w:rPr>
      <w:fldChar w:fldCharType="end"/>
    </w:r>
    <w:r>
      <w:rPr>
        <w:sz w:val="16"/>
      </w:rPr>
      <w:t xml:space="preserve"> </w:t>
    </w:r>
  </w:p>
  <w:p w14:paraId="1E1126D0" w14:textId="77777777" w:rsidR="00B32A98" w:rsidRDefault="00B32A98" w:rsidP="001B7C45">
    <w:pPr>
      <w:spacing w:after="0" w:line="259" w:lineRule="auto"/>
      <w:ind w:left="0" w:firstLine="0"/>
      <w:jc w:val="left"/>
    </w:pPr>
    <w:r>
      <w:rPr>
        <w:rFonts w:ascii="Arial" w:eastAsia="Arial" w:hAnsi="Arial" w:cs="Arial"/>
        <w:sz w:val="16"/>
      </w:rPr>
      <w:t xml:space="preserve"> </w:t>
    </w:r>
  </w:p>
  <w:p w14:paraId="130AC05F" w14:textId="402D3072" w:rsidR="00B32A98" w:rsidRDefault="00B32A98">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5C55" w14:textId="6B9FC287" w:rsidR="00B32A98" w:rsidRDefault="00B32A98" w:rsidP="002F0BB0">
    <w:pPr>
      <w:tabs>
        <w:tab w:val="right" w:pos="9031"/>
      </w:tabs>
      <w:spacing w:after="0" w:line="259" w:lineRule="auto"/>
      <w:ind w:left="0" w:firstLine="0"/>
      <w:jc w:val="left"/>
    </w:pPr>
    <w:r>
      <w:rPr>
        <w:sz w:val="16"/>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color w:val="2B579A"/>
        <w:shd w:val="clear" w:color="auto" w:fill="E6E6E6"/>
      </w:rPr>
      <w:t>1</w:t>
    </w:r>
    <w:r>
      <w:rPr>
        <w:color w:val="2B579A"/>
        <w:sz w:val="16"/>
        <w:shd w:val="clear" w:color="auto" w:fill="E6E6E6"/>
      </w:rPr>
      <w:fldChar w:fldCharType="end"/>
    </w:r>
    <w:r>
      <w:rPr>
        <w:sz w:val="16"/>
      </w:rPr>
      <w:t xml:space="preserve"> </w:t>
    </w:r>
  </w:p>
  <w:p w14:paraId="771D2256" w14:textId="77777777" w:rsidR="00B32A98" w:rsidRDefault="00B32A98" w:rsidP="002F0BB0">
    <w:pPr>
      <w:spacing w:after="0" w:line="259" w:lineRule="auto"/>
      <w:ind w:left="0" w:firstLine="0"/>
      <w:jc w:val="left"/>
    </w:pPr>
    <w:r>
      <w:rPr>
        <w:rFonts w:ascii="Arial" w:eastAsia="Arial" w:hAnsi="Arial" w:cs="Arial"/>
        <w:sz w:val="16"/>
      </w:rPr>
      <w:t xml:space="preserve"> </w:t>
    </w:r>
  </w:p>
  <w:p w14:paraId="33BB2804" w14:textId="7EF081FF" w:rsidR="00B32A98" w:rsidRDefault="00B32A98">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3CB0A" w14:textId="77777777" w:rsidR="003A4E8C" w:rsidRDefault="003A4E8C">
      <w:pPr>
        <w:spacing w:after="0" w:line="240" w:lineRule="auto"/>
      </w:pPr>
      <w:r>
        <w:separator/>
      </w:r>
    </w:p>
  </w:footnote>
  <w:footnote w:type="continuationSeparator" w:id="0">
    <w:p w14:paraId="212FCFD8" w14:textId="77777777" w:rsidR="003A4E8C" w:rsidRDefault="003A4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A4A2E" w14:textId="48E440D6" w:rsidR="00DE6751" w:rsidRDefault="00EA310F">
    <w:pPr>
      <w:spacing w:after="0" w:line="259" w:lineRule="auto"/>
      <w:ind w:left="0" w:right="-87" w:firstLine="0"/>
      <w:jc w:val="right"/>
    </w:pPr>
    <w:r>
      <w:rPr>
        <w:rFonts w:ascii="Arial" w:eastAsia="Arial" w:hAnsi="Arial" w:cs="Arial"/>
        <w:sz w:val="16"/>
      </w:rPr>
      <w:t xml:space="preserve">  </w:t>
    </w:r>
  </w:p>
  <w:p w14:paraId="27EC8474" w14:textId="77777777" w:rsidR="00DE6751" w:rsidRDefault="00C56BD2">
    <w:pPr>
      <w:spacing w:after="0" w:line="259" w:lineRule="auto"/>
      <w:ind w:left="0" w:right="-42" w:firstLine="0"/>
      <w:jc w:val="right"/>
    </w:pPr>
    <w:r>
      <w:rPr>
        <w:rFonts w:ascii="Arial" w:eastAsia="Arial" w:hAnsi="Arial" w:cs="Arial"/>
        <w:sz w:val="16"/>
      </w:rPr>
      <w:t xml:space="preserve"> </w:t>
    </w:r>
  </w:p>
  <w:p w14:paraId="37A22364" w14:textId="5838E87A" w:rsidR="00DE6751" w:rsidRDefault="00C56BD2">
    <w:pPr>
      <w:spacing w:after="0" w:line="259" w:lineRule="auto"/>
      <w:ind w:left="0" w:firstLine="0"/>
      <w:jc w:val="left"/>
    </w:pPr>
    <w:r>
      <w:rPr>
        <w:rFonts w:ascii="Arial" w:eastAsia="Arial" w:hAnsi="Arial" w:cs="Arial"/>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0A52" w14:textId="1A3B7B9F" w:rsidR="00DE6751" w:rsidRDefault="00EA310F">
    <w:pPr>
      <w:spacing w:after="0" w:line="259" w:lineRule="auto"/>
      <w:ind w:left="0" w:right="-87" w:firstLine="0"/>
      <w:jc w:val="right"/>
    </w:pPr>
    <w:r>
      <w:rPr>
        <w:rFonts w:ascii="Arial" w:eastAsia="Arial" w:hAnsi="Arial" w:cs="Arial"/>
        <w:sz w:val="16"/>
      </w:rPr>
      <w:t xml:space="preserve">  </w:t>
    </w:r>
  </w:p>
  <w:p w14:paraId="47A0A170" w14:textId="77777777" w:rsidR="00DE6751" w:rsidRDefault="00C56BD2">
    <w:pPr>
      <w:spacing w:after="0" w:line="259" w:lineRule="auto"/>
      <w:ind w:left="0" w:right="-42" w:firstLine="0"/>
      <w:jc w:val="right"/>
    </w:pPr>
    <w:r>
      <w:rPr>
        <w:rFonts w:ascii="Arial" w:eastAsia="Arial" w:hAnsi="Arial" w:cs="Arial"/>
        <w:sz w:val="16"/>
      </w:rPr>
      <w:t xml:space="preserve"> </w:t>
    </w:r>
  </w:p>
  <w:p w14:paraId="785E219F" w14:textId="77777777" w:rsidR="00DE6751" w:rsidRDefault="00C56BD2">
    <w:pPr>
      <w:spacing w:after="7" w:line="259" w:lineRule="auto"/>
      <w:ind w:left="0" w:firstLine="0"/>
      <w:jc w:val="left"/>
    </w:pPr>
    <w:r>
      <w:rPr>
        <w:rFonts w:ascii="Arial" w:eastAsia="Arial" w:hAnsi="Arial" w:cs="Arial"/>
        <w:sz w:val="16"/>
      </w:rPr>
      <w:t xml:space="preserve"> </w:t>
    </w:r>
  </w:p>
  <w:p w14:paraId="4E3CCC18" w14:textId="77777777" w:rsidR="00DE6751" w:rsidRDefault="00C56BD2">
    <w:pPr>
      <w:spacing w:after="0" w:line="259" w:lineRule="auto"/>
      <w:ind w:left="228" w:firstLine="0"/>
      <w:jc w:val="left"/>
    </w:pP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2D7D" w14:textId="2DEBA8D5" w:rsidR="005730D7" w:rsidRPr="001C2BC5" w:rsidRDefault="005730D7" w:rsidP="005730D7">
    <w:pPr>
      <w:contextualSpacing/>
      <w:jc w:val="left"/>
      <w:rPr>
        <w:rFonts w:eastAsia="SimSun" w:cs="Times New Roman"/>
        <w:b/>
        <w:i/>
        <w:iCs/>
        <w:sz w:val="22"/>
        <w:highlight w:val="yellow"/>
        <w:lang w:eastAsia="zh-CN"/>
      </w:rPr>
    </w:pPr>
    <w:r w:rsidRPr="001C2BC5">
      <w:rPr>
        <w:i/>
        <w:iCs/>
        <w:noProof/>
        <w:sz w:val="22"/>
      </w:rPr>
      <w:drawing>
        <wp:anchor distT="0" distB="0" distL="114300" distR="114300" simplePos="0" relativeHeight="251660288" behindDoc="1" locked="0" layoutInCell="1" allowOverlap="1" wp14:anchorId="30453A1E" wp14:editId="3639A40B">
          <wp:simplePos x="0" y="0"/>
          <wp:positionH relativeFrom="column">
            <wp:posOffset>5714816</wp:posOffset>
          </wp:positionH>
          <wp:positionV relativeFrom="paragraph">
            <wp:posOffset>-286675</wp:posOffset>
          </wp:positionV>
          <wp:extent cx="978012" cy="695325"/>
          <wp:effectExtent l="0" t="0" r="0" b="0"/>
          <wp:wrapTight wrapText="bothSides">
            <wp:wrapPolygon edited="0">
              <wp:start x="0" y="0"/>
              <wp:lineTo x="0" y="20712"/>
              <wp:lineTo x="21039" y="20712"/>
              <wp:lineTo x="21039" y="0"/>
              <wp:lineTo x="0" y="0"/>
            </wp:wrapPolygon>
          </wp:wrapTight>
          <wp:docPr id="7" name="Picture 2" descr="A logo with colorful bir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logo with colorful bird an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012"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2BC5">
      <w:rPr>
        <w:rFonts w:ascii="Aptos" w:eastAsia="Aptos" w:hAnsi="Aptos"/>
        <w:b/>
        <w:bCs/>
        <w:i/>
        <w:iCs/>
        <w:noProof/>
        <w:sz w:val="22"/>
      </w:rPr>
      <w:drawing>
        <wp:anchor distT="0" distB="0" distL="114300" distR="114300" simplePos="0" relativeHeight="251659264" behindDoc="1" locked="0" layoutInCell="1" allowOverlap="1" wp14:anchorId="11370807" wp14:editId="073BB270">
          <wp:simplePos x="0" y="0"/>
          <wp:positionH relativeFrom="column">
            <wp:posOffset>8419159</wp:posOffset>
          </wp:positionH>
          <wp:positionV relativeFrom="paragraph">
            <wp:posOffset>-341164</wp:posOffset>
          </wp:positionV>
          <wp:extent cx="1127760" cy="802276"/>
          <wp:effectExtent l="0" t="0" r="0" b="0"/>
          <wp:wrapTight wrapText="bothSides">
            <wp:wrapPolygon edited="0">
              <wp:start x="0" y="0"/>
              <wp:lineTo x="0" y="21036"/>
              <wp:lineTo x="21162" y="21036"/>
              <wp:lineTo x="21162" y="0"/>
              <wp:lineTo x="0" y="0"/>
            </wp:wrapPolygon>
          </wp:wrapTight>
          <wp:docPr id="2009069671" name="Picture 2" descr="A logo with colorful bird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069671" name="Picture 2" descr="A logo with colorful bird and text&#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27760" cy="8022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2BC5">
      <w:rPr>
        <w:rFonts w:eastAsia="SimSun" w:cs="Times New Roman"/>
        <w:b/>
        <w:i/>
        <w:iCs/>
        <w:sz w:val="22"/>
        <w:lang w:eastAsia="zh-CN"/>
      </w:rPr>
      <w:t xml:space="preserve">GLF-0018: The Supply and Installation of </w:t>
    </w:r>
    <w:proofErr w:type="gramStart"/>
    <w:r w:rsidRPr="001C2BC5">
      <w:rPr>
        <w:rFonts w:eastAsia="SimSun" w:cs="Times New Roman"/>
        <w:b/>
        <w:i/>
        <w:iCs/>
        <w:sz w:val="22"/>
        <w:lang w:eastAsia="zh-CN"/>
      </w:rPr>
      <w:t>Audio Visual</w:t>
    </w:r>
    <w:proofErr w:type="gramEnd"/>
    <w:r w:rsidRPr="001C2BC5">
      <w:rPr>
        <w:rFonts w:eastAsia="SimSun" w:cs="Times New Roman"/>
        <w:b/>
        <w:i/>
        <w:iCs/>
        <w:sz w:val="22"/>
        <w:lang w:eastAsia="zh-CN"/>
      </w:rPr>
      <w:t xml:space="preserve"> Equipment</w:t>
    </w:r>
  </w:p>
  <w:p w14:paraId="46ADC5EC" w14:textId="0ECEC86D" w:rsidR="00DE6751" w:rsidRDefault="00DE6751">
    <w:pPr>
      <w:spacing w:after="0" w:line="259" w:lineRule="auto"/>
      <w:ind w:left="0" w:right="-42" w:firstLine="0"/>
      <w:jc w:val="right"/>
    </w:pPr>
  </w:p>
  <w:p w14:paraId="138EBE76" w14:textId="77777777" w:rsidR="00DE6751" w:rsidRDefault="00C56BD2">
    <w:pPr>
      <w:spacing w:after="0" w:line="259" w:lineRule="auto"/>
      <w:ind w:left="0" w:firstLine="0"/>
      <w:jc w:val="left"/>
    </w:pPr>
    <w:r>
      <w:rPr>
        <w:rFonts w:ascii="Arial" w:eastAsia="Arial" w:hAnsi="Arial" w:cs="Arial"/>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2B19"/>
    <w:multiLevelType w:val="hybridMultilevel"/>
    <w:tmpl w:val="19AC2014"/>
    <w:lvl w:ilvl="0" w:tplc="FB44EF18">
      <w:start w:val="1"/>
      <w:numFmt w:val="lowerLetter"/>
      <w:lvlText w:val="(%1)"/>
      <w:lvlJc w:val="left"/>
      <w:pPr>
        <w:ind w:left="2554"/>
      </w:pPr>
      <w:rPr>
        <w:rFonts w:ascii="Arial" w:eastAsia="Calibri" w:hAnsi="Arial" w:cs="Arial" w:hint="default"/>
        <w:b w:val="0"/>
        <w:i w:val="0"/>
        <w:strike w:val="0"/>
        <w:dstrike w:val="0"/>
        <w:color w:val="000000"/>
        <w:sz w:val="21"/>
        <w:szCs w:val="21"/>
        <w:u w:val="none" w:color="000000"/>
        <w:bdr w:val="none" w:sz="0" w:space="0" w:color="auto"/>
        <w:shd w:val="clear" w:color="auto" w:fill="auto"/>
        <w:vertAlign w:val="baseline"/>
      </w:rPr>
    </w:lvl>
    <w:lvl w:ilvl="1" w:tplc="9514C00E">
      <w:start w:val="1"/>
      <w:numFmt w:val="lowerLetter"/>
      <w:lvlText w:val="%2"/>
      <w:lvlJc w:val="left"/>
      <w:pPr>
        <w:ind w:left="27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CAC84EE">
      <w:start w:val="1"/>
      <w:numFmt w:val="lowerRoman"/>
      <w:lvlText w:val="%3"/>
      <w:lvlJc w:val="left"/>
      <w:pPr>
        <w:ind w:left="35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214D7B0">
      <w:start w:val="1"/>
      <w:numFmt w:val="decimal"/>
      <w:lvlText w:val="%4"/>
      <w:lvlJc w:val="left"/>
      <w:pPr>
        <w:ind w:left="42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A02A778">
      <w:start w:val="1"/>
      <w:numFmt w:val="lowerLetter"/>
      <w:lvlText w:val="%5"/>
      <w:lvlJc w:val="left"/>
      <w:pPr>
        <w:ind w:left="49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32A75F0">
      <w:start w:val="1"/>
      <w:numFmt w:val="lowerRoman"/>
      <w:lvlText w:val="%6"/>
      <w:lvlJc w:val="left"/>
      <w:pPr>
        <w:ind w:left="56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7C2D8E8">
      <w:start w:val="1"/>
      <w:numFmt w:val="decimal"/>
      <w:lvlText w:val="%7"/>
      <w:lvlJc w:val="left"/>
      <w:pPr>
        <w:ind w:left="63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3B23672">
      <w:start w:val="1"/>
      <w:numFmt w:val="lowerLetter"/>
      <w:lvlText w:val="%8"/>
      <w:lvlJc w:val="left"/>
      <w:pPr>
        <w:ind w:left="71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EA637C0">
      <w:start w:val="1"/>
      <w:numFmt w:val="lowerRoman"/>
      <w:lvlText w:val="%9"/>
      <w:lvlJc w:val="left"/>
      <w:pPr>
        <w:ind w:left="78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7CA07D2"/>
    <w:multiLevelType w:val="hybridMultilevel"/>
    <w:tmpl w:val="95020012"/>
    <w:lvl w:ilvl="0" w:tplc="DE2E3D14">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A2518"/>
    <w:multiLevelType w:val="hybridMultilevel"/>
    <w:tmpl w:val="77463E58"/>
    <w:lvl w:ilvl="0" w:tplc="1966A37E">
      <w:start w:val="1"/>
      <w:numFmt w:val="lowerLetter"/>
      <w:lvlText w:val="%1."/>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53E5A38">
      <w:start w:val="1"/>
      <w:numFmt w:val="lowerLetter"/>
      <w:lvlText w:val="%2"/>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034EA78">
      <w:start w:val="1"/>
      <w:numFmt w:val="lowerRoman"/>
      <w:lvlText w:val="%3"/>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8623698">
      <w:start w:val="1"/>
      <w:numFmt w:val="decimal"/>
      <w:lvlText w:val="%4"/>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F10729A">
      <w:start w:val="1"/>
      <w:numFmt w:val="lowerLetter"/>
      <w:lvlText w:val="%5"/>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D88311E">
      <w:start w:val="1"/>
      <w:numFmt w:val="lowerRoman"/>
      <w:lvlText w:val="%6"/>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678D244">
      <w:start w:val="1"/>
      <w:numFmt w:val="decimal"/>
      <w:lvlText w:val="%7"/>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BA66404">
      <w:start w:val="1"/>
      <w:numFmt w:val="lowerLetter"/>
      <w:lvlText w:val="%8"/>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7A0B874">
      <w:start w:val="1"/>
      <w:numFmt w:val="lowerRoman"/>
      <w:lvlText w:val="%9"/>
      <w:lvlJc w:val="left"/>
      <w:pPr>
        <w:ind w:left="68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3EE39CE"/>
    <w:multiLevelType w:val="hybridMultilevel"/>
    <w:tmpl w:val="99B2CA72"/>
    <w:lvl w:ilvl="0" w:tplc="F02A0062">
      <w:start w:val="1"/>
      <w:numFmt w:val="lowerLetter"/>
      <w:lvlText w:val="(%1)"/>
      <w:lvlJc w:val="left"/>
      <w:pPr>
        <w:ind w:left="24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532A032">
      <w:start w:val="1"/>
      <w:numFmt w:val="lowerLetter"/>
      <w:lvlText w:val="%2"/>
      <w:lvlJc w:val="left"/>
      <w:pPr>
        <w:ind w:left="29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F247536">
      <w:start w:val="1"/>
      <w:numFmt w:val="lowerRoman"/>
      <w:lvlText w:val="%3"/>
      <w:lvlJc w:val="left"/>
      <w:pPr>
        <w:ind w:left="3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2328200">
      <w:start w:val="1"/>
      <w:numFmt w:val="decimal"/>
      <w:lvlText w:val="%4"/>
      <w:lvlJc w:val="left"/>
      <w:pPr>
        <w:ind w:left="43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D08DA90">
      <w:start w:val="1"/>
      <w:numFmt w:val="lowerLetter"/>
      <w:lvlText w:val="%5"/>
      <w:lvlJc w:val="left"/>
      <w:pPr>
        <w:ind w:left="50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E20A596">
      <w:start w:val="1"/>
      <w:numFmt w:val="lowerRoman"/>
      <w:lvlText w:val="%6"/>
      <w:lvlJc w:val="left"/>
      <w:pPr>
        <w:ind w:left="58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2546F60">
      <w:start w:val="1"/>
      <w:numFmt w:val="decimal"/>
      <w:lvlText w:val="%7"/>
      <w:lvlJc w:val="left"/>
      <w:pPr>
        <w:ind w:left="65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7964180">
      <w:start w:val="1"/>
      <w:numFmt w:val="lowerLetter"/>
      <w:lvlText w:val="%8"/>
      <w:lvlJc w:val="left"/>
      <w:pPr>
        <w:ind w:left="72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6447A4E">
      <w:start w:val="1"/>
      <w:numFmt w:val="lowerRoman"/>
      <w:lvlText w:val="%9"/>
      <w:lvlJc w:val="left"/>
      <w:pPr>
        <w:ind w:left="79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563049F"/>
    <w:multiLevelType w:val="hybridMultilevel"/>
    <w:tmpl w:val="EA8464F8"/>
    <w:lvl w:ilvl="0" w:tplc="D62A8F4E">
      <w:start w:val="1"/>
      <w:numFmt w:val="lowerLetter"/>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47AB54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8B0CF1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C44E6B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86EA79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D50CD8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5100D2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B76CCE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202AFA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5990A1B"/>
    <w:multiLevelType w:val="hybridMultilevel"/>
    <w:tmpl w:val="AD504362"/>
    <w:lvl w:ilvl="0" w:tplc="8BBA07C4">
      <w:start w:val="1"/>
      <w:numFmt w:val="lowerLetter"/>
      <w:lvlText w:val="(%1)"/>
      <w:lvlJc w:val="left"/>
      <w:pPr>
        <w:ind w:left="25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01E566A">
      <w:start w:val="1"/>
      <w:numFmt w:val="lowerLetter"/>
      <w:lvlText w:val="%2"/>
      <w:lvlJc w:val="left"/>
      <w:pPr>
        <w:ind w:left="27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A06D95A">
      <w:start w:val="1"/>
      <w:numFmt w:val="lowerRoman"/>
      <w:lvlText w:val="%3"/>
      <w:lvlJc w:val="left"/>
      <w:pPr>
        <w:ind w:left="35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29C02BE">
      <w:start w:val="1"/>
      <w:numFmt w:val="decimal"/>
      <w:lvlText w:val="%4"/>
      <w:lvlJc w:val="left"/>
      <w:pPr>
        <w:ind w:left="42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322B752">
      <w:start w:val="1"/>
      <w:numFmt w:val="lowerLetter"/>
      <w:lvlText w:val="%5"/>
      <w:lvlJc w:val="left"/>
      <w:pPr>
        <w:ind w:left="49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C1AB432">
      <w:start w:val="1"/>
      <w:numFmt w:val="lowerRoman"/>
      <w:lvlText w:val="%6"/>
      <w:lvlJc w:val="left"/>
      <w:pPr>
        <w:ind w:left="56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894519E">
      <w:start w:val="1"/>
      <w:numFmt w:val="decimal"/>
      <w:lvlText w:val="%7"/>
      <w:lvlJc w:val="left"/>
      <w:pPr>
        <w:ind w:left="63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5FA8D70">
      <w:start w:val="1"/>
      <w:numFmt w:val="lowerLetter"/>
      <w:lvlText w:val="%8"/>
      <w:lvlJc w:val="left"/>
      <w:pPr>
        <w:ind w:left="71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A10993E">
      <w:start w:val="1"/>
      <w:numFmt w:val="lowerRoman"/>
      <w:lvlText w:val="%9"/>
      <w:lvlJc w:val="left"/>
      <w:pPr>
        <w:ind w:left="78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7B63C56"/>
    <w:multiLevelType w:val="hybridMultilevel"/>
    <w:tmpl w:val="AE0EBACA"/>
    <w:lvl w:ilvl="0" w:tplc="447E0E2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66AAC14">
      <w:start w:val="1"/>
      <w:numFmt w:val="lowerLetter"/>
      <w:lvlText w:val="%2"/>
      <w:lvlJc w:val="left"/>
      <w:pPr>
        <w:ind w:left="9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27CC1B6">
      <w:start w:val="1"/>
      <w:numFmt w:val="lowerRoman"/>
      <w:lvlText w:val="%3"/>
      <w:lvlJc w:val="left"/>
      <w:pPr>
        <w:ind w:left="16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86CD7E4">
      <w:start w:val="1"/>
      <w:numFmt w:val="decimal"/>
      <w:lvlText w:val="%4"/>
      <w:lvlJc w:val="left"/>
      <w:pPr>
        <w:ind w:left="22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036AEE0">
      <w:start w:val="1"/>
      <w:numFmt w:val="lowerRoman"/>
      <w:lvlRestart w:val="0"/>
      <w:lvlText w:val="(%5)"/>
      <w:lvlJc w:val="left"/>
      <w:pPr>
        <w:ind w:left="3404"/>
      </w:pPr>
      <w:rPr>
        <w:rFonts w:ascii="Arial" w:eastAsia="Calibri" w:hAnsi="Arial" w:cs="Arial" w:hint="default"/>
        <w:b w:val="0"/>
        <w:i w:val="0"/>
        <w:strike w:val="0"/>
        <w:dstrike w:val="0"/>
        <w:color w:val="000000"/>
        <w:sz w:val="21"/>
        <w:szCs w:val="21"/>
        <w:u w:val="none" w:color="000000"/>
        <w:bdr w:val="none" w:sz="0" w:space="0" w:color="auto"/>
        <w:shd w:val="clear" w:color="auto" w:fill="auto"/>
        <w:vertAlign w:val="baseline"/>
      </w:rPr>
    </w:lvl>
    <w:lvl w:ilvl="5" w:tplc="E0FE2572">
      <w:start w:val="1"/>
      <w:numFmt w:val="lowerRoman"/>
      <w:lvlText w:val="%6"/>
      <w:lvlJc w:val="left"/>
      <w:pPr>
        <w:ind w:left="36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A94E266">
      <w:start w:val="1"/>
      <w:numFmt w:val="decimal"/>
      <w:lvlText w:val="%7"/>
      <w:lvlJc w:val="left"/>
      <w:pPr>
        <w:ind w:left="43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04447EE">
      <w:start w:val="1"/>
      <w:numFmt w:val="lowerLetter"/>
      <w:lvlText w:val="%8"/>
      <w:lvlJc w:val="left"/>
      <w:pPr>
        <w:ind w:left="50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7C8A888">
      <w:start w:val="1"/>
      <w:numFmt w:val="lowerRoman"/>
      <w:lvlText w:val="%9"/>
      <w:lvlJc w:val="left"/>
      <w:pPr>
        <w:ind w:left="57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83E197B"/>
    <w:multiLevelType w:val="hybridMultilevel"/>
    <w:tmpl w:val="6264294E"/>
    <w:lvl w:ilvl="0" w:tplc="91D0642C">
      <w:start w:val="10"/>
      <w:numFmt w:val="lowerLetter"/>
      <w:lvlText w:val="(%1)"/>
      <w:lvlJc w:val="left"/>
      <w:pPr>
        <w:ind w:left="2554"/>
      </w:pPr>
      <w:rPr>
        <w:rFonts w:ascii="Arial" w:eastAsia="Calibri" w:hAnsi="Arial" w:cs="Arial" w:hint="default"/>
        <w:b w:val="0"/>
        <w:i w:val="0"/>
        <w:strike w:val="0"/>
        <w:dstrike w:val="0"/>
        <w:color w:val="000000"/>
        <w:sz w:val="21"/>
        <w:szCs w:val="21"/>
        <w:u w:val="none" w:color="000000"/>
        <w:bdr w:val="none" w:sz="0" w:space="0" w:color="auto"/>
        <w:shd w:val="clear" w:color="auto" w:fill="auto"/>
        <w:vertAlign w:val="baseline"/>
      </w:rPr>
    </w:lvl>
    <w:lvl w:ilvl="1" w:tplc="F2846C7E">
      <w:start w:val="1"/>
      <w:numFmt w:val="lowerRoman"/>
      <w:lvlText w:val="(%2)"/>
      <w:lvlJc w:val="left"/>
      <w:pPr>
        <w:ind w:left="3404"/>
      </w:pPr>
      <w:rPr>
        <w:rFonts w:ascii="Arial" w:eastAsia="Calibri" w:hAnsi="Arial" w:cs="Arial" w:hint="default"/>
        <w:b w:val="0"/>
        <w:i w:val="0"/>
        <w:strike w:val="0"/>
        <w:dstrike w:val="0"/>
        <w:color w:val="000000"/>
        <w:sz w:val="21"/>
        <w:szCs w:val="21"/>
        <w:u w:val="none" w:color="000000"/>
        <w:bdr w:val="none" w:sz="0" w:space="0" w:color="auto"/>
        <w:shd w:val="clear" w:color="auto" w:fill="auto"/>
        <w:vertAlign w:val="baseline"/>
      </w:rPr>
    </w:lvl>
    <w:lvl w:ilvl="2" w:tplc="AFF269AE">
      <w:start w:val="1"/>
      <w:numFmt w:val="lowerRoman"/>
      <w:lvlText w:val="%3"/>
      <w:lvlJc w:val="left"/>
      <w:pPr>
        <w:ind w:left="19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E2CF4B4">
      <w:start w:val="1"/>
      <w:numFmt w:val="decimal"/>
      <w:lvlText w:val="%4"/>
      <w:lvlJc w:val="left"/>
      <w:pPr>
        <w:ind w:left="26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D38C970">
      <w:start w:val="1"/>
      <w:numFmt w:val="lowerLetter"/>
      <w:lvlText w:val="%5"/>
      <w:lvlJc w:val="left"/>
      <w:pPr>
        <w:ind w:left="33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D32DCFE">
      <w:start w:val="1"/>
      <w:numFmt w:val="lowerRoman"/>
      <w:lvlText w:val="%6"/>
      <w:lvlJc w:val="left"/>
      <w:pPr>
        <w:ind w:left="40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BFEB3AE">
      <w:start w:val="1"/>
      <w:numFmt w:val="decimal"/>
      <w:lvlText w:val="%7"/>
      <w:lvlJc w:val="left"/>
      <w:pPr>
        <w:ind w:left="48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9027B50">
      <w:start w:val="1"/>
      <w:numFmt w:val="lowerLetter"/>
      <w:lvlText w:val="%8"/>
      <w:lvlJc w:val="left"/>
      <w:pPr>
        <w:ind w:left="55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14EEEC2">
      <w:start w:val="1"/>
      <w:numFmt w:val="lowerRoman"/>
      <w:lvlText w:val="%9"/>
      <w:lvlJc w:val="left"/>
      <w:pPr>
        <w:ind w:left="62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BEF2ADD"/>
    <w:multiLevelType w:val="hybridMultilevel"/>
    <w:tmpl w:val="4E64D25E"/>
    <w:lvl w:ilvl="0" w:tplc="10EEC64C">
      <w:start w:val="1"/>
      <w:numFmt w:val="lowerLetter"/>
      <w:lvlText w:val="(%1)"/>
      <w:lvlJc w:val="left"/>
      <w:pPr>
        <w:ind w:left="25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9B2722A">
      <w:start w:val="1"/>
      <w:numFmt w:val="lowerLetter"/>
      <w:lvlText w:val="%2"/>
      <w:lvlJc w:val="left"/>
      <w:pPr>
        <w:ind w:left="27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E32114A">
      <w:start w:val="1"/>
      <w:numFmt w:val="lowerRoman"/>
      <w:lvlText w:val="%3"/>
      <w:lvlJc w:val="left"/>
      <w:pPr>
        <w:ind w:left="35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790118E">
      <w:start w:val="1"/>
      <w:numFmt w:val="decimal"/>
      <w:lvlText w:val="%4"/>
      <w:lvlJc w:val="left"/>
      <w:pPr>
        <w:ind w:left="42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91A4574">
      <w:start w:val="1"/>
      <w:numFmt w:val="lowerLetter"/>
      <w:lvlText w:val="%5"/>
      <w:lvlJc w:val="left"/>
      <w:pPr>
        <w:ind w:left="49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AF6FAC0">
      <w:start w:val="1"/>
      <w:numFmt w:val="lowerRoman"/>
      <w:lvlText w:val="%6"/>
      <w:lvlJc w:val="left"/>
      <w:pPr>
        <w:ind w:left="56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1B4FF94">
      <w:start w:val="1"/>
      <w:numFmt w:val="decimal"/>
      <w:lvlText w:val="%7"/>
      <w:lvlJc w:val="left"/>
      <w:pPr>
        <w:ind w:left="63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470C1A2">
      <w:start w:val="1"/>
      <w:numFmt w:val="lowerLetter"/>
      <w:lvlText w:val="%8"/>
      <w:lvlJc w:val="left"/>
      <w:pPr>
        <w:ind w:left="71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372EE0E">
      <w:start w:val="1"/>
      <w:numFmt w:val="lowerRoman"/>
      <w:lvlText w:val="%9"/>
      <w:lvlJc w:val="left"/>
      <w:pPr>
        <w:ind w:left="78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D0D06EB"/>
    <w:multiLevelType w:val="multilevel"/>
    <w:tmpl w:val="1588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5417D2"/>
    <w:multiLevelType w:val="hybridMultilevel"/>
    <w:tmpl w:val="009A5FA2"/>
    <w:lvl w:ilvl="0" w:tplc="5D0C3288">
      <w:start w:val="1"/>
      <w:numFmt w:val="lowerLetter"/>
      <w:lvlText w:val="(%1)"/>
      <w:lvlJc w:val="left"/>
      <w:pPr>
        <w:ind w:left="2554"/>
      </w:pPr>
      <w:rPr>
        <w:rFonts w:ascii="Arial" w:eastAsia="Calibri" w:hAnsi="Arial" w:cs="Arial" w:hint="default"/>
        <w:b w:val="0"/>
        <w:i w:val="0"/>
        <w:strike w:val="0"/>
        <w:dstrike w:val="0"/>
        <w:color w:val="000000"/>
        <w:sz w:val="21"/>
        <w:szCs w:val="21"/>
        <w:u w:val="none" w:color="000000"/>
        <w:bdr w:val="none" w:sz="0" w:space="0" w:color="auto"/>
        <w:shd w:val="clear" w:color="auto" w:fill="auto"/>
        <w:vertAlign w:val="baseline"/>
      </w:rPr>
    </w:lvl>
    <w:lvl w:ilvl="1" w:tplc="7AB602FE">
      <w:start w:val="1"/>
      <w:numFmt w:val="lowerRoman"/>
      <w:lvlText w:val="(%2)"/>
      <w:lvlJc w:val="left"/>
      <w:pPr>
        <w:ind w:left="34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71EFE24">
      <w:start w:val="1"/>
      <w:numFmt w:val="lowerRoman"/>
      <w:lvlText w:val="%3"/>
      <w:lvlJc w:val="left"/>
      <w:pPr>
        <w:ind w:left="36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57E755A">
      <w:start w:val="1"/>
      <w:numFmt w:val="decimal"/>
      <w:lvlText w:val="%4"/>
      <w:lvlJc w:val="left"/>
      <w:pPr>
        <w:ind w:left="43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7BA1486">
      <w:start w:val="1"/>
      <w:numFmt w:val="lowerLetter"/>
      <w:lvlText w:val="%5"/>
      <w:lvlJc w:val="left"/>
      <w:pPr>
        <w:ind w:left="50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2FCC0E0">
      <w:start w:val="1"/>
      <w:numFmt w:val="lowerRoman"/>
      <w:lvlText w:val="%6"/>
      <w:lvlJc w:val="left"/>
      <w:pPr>
        <w:ind w:left="57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2C8D408">
      <w:start w:val="1"/>
      <w:numFmt w:val="decimal"/>
      <w:lvlText w:val="%7"/>
      <w:lvlJc w:val="left"/>
      <w:pPr>
        <w:ind w:left="65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51E3AF8">
      <w:start w:val="1"/>
      <w:numFmt w:val="lowerLetter"/>
      <w:lvlText w:val="%8"/>
      <w:lvlJc w:val="left"/>
      <w:pPr>
        <w:ind w:left="72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546BBCE">
      <w:start w:val="1"/>
      <w:numFmt w:val="lowerRoman"/>
      <w:lvlText w:val="%9"/>
      <w:lvlJc w:val="left"/>
      <w:pPr>
        <w:ind w:left="79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33295C70"/>
    <w:multiLevelType w:val="hybridMultilevel"/>
    <w:tmpl w:val="9B3E0E7E"/>
    <w:lvl w:ilvl="0" w:tplc="BF0238DE">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30F9F2">
      <w:start w:val="1"/>
      <w:numFmt w:val="lowerLetter"/>
      <w:lvlText w:val="%2"/>
      <w:lvlJc w:val="left"/>
      <w:pPr>
        <w:ind w:left="7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506B370">
      <w:start w:val="1"/>
      <w:numFmt w:val="lowerRoman"/>
      <w:lvlText w:val="%3"/>
      <w:lvlJc w:val="left"/>
      <w:pPr>
        <w:ind w:left="12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19440F2">
      <w:start w:val="1"/>
      <w:numFmt w:val="lowerRoman"/>
      <w:lvlRestart w:val="0"/>
      <w:lvlText w:val="(%4)"/>
      <w:lvlJc w:val="left"/>
      <w:pPr>
        <w:ind w:left="3404"/>
      </w:pPr>
      <w:rPr>
        <w:rFonts w:ascii="Arial" w:eastAsia="Calibri" w:hAnsi="Arial" w:cs="Arial" w:hint="default"/>
        <w:b w:val="0"/>
        <w:i w:val="0"/>
        <w:strike w:val="0"/>
        <w:dstrike w:val="0"/>
        <w:color w:val="000000"/>
        <w:sz w:val="21"/>
        <w:szCs w:val="21"/>
        <w:u w:val="none" w:color="000000"/>
        <w:bdr w:val="none" w:sz="0" w:space="0" w:color="auto"/>
        <w:shd w:val="clear" w:color="auto" w:fill="auto"/>
        <w:vertAlign w:val="baseline"/>
      </w:rPr>
    </w:lvl>
    <w:lvl w:ilvl="4" w:tplc="4A340148">
      <w:start w:val="1"/>
      <w:numFmt w:val="lowerLetter"/>
      <w:lvlText w:val="%5"/>
      <w:lvlJc w:val="left"/>
      <w:pPr>
        <w:ind w:left="23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3349FFA">
      <w:start w:val="1"/>
      <w:numFmt w:val="lowerRoman"/>
      <w:lvlText w:val="%6"/>
      <w:lvlJc w:val="left"/>
      <w:pPr>
        <w:ind w:left="30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16E47FE">
      <w:start w:val="1"/>
      <w:numFmt w:val="decimal"/>
      <w:lvlText w:val="%7"/>
      <w:lvlJc w:val="left"/>
      <w:pPr>
        <w:ind w:left="37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14E6FAE">
      <w:start w:val="1"/>
      <w:numFmt w:val="lowerLetter"/>
      <w:lvlText w:val="%8"/>
      <w:lvlJc w:val="left"/>
      <w:pPr>
        <w:ind w:left="45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5208A44">
      <w:start w:val="1"/>
      <w:numFmt w:val="lowerRoman"/>
      <w:lvlText w:val="%9"/>
      <w:lvlJc w:val="left"/>
      <w:pPr>
        <w:ind w:left="52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39313E42"/>
    <w:multiLevelType w:val="multilevel"/>
    <w:tmpl w:val="ACCCB04E"/>
    <w:lvl w:ilvl="0">
      <w:start w:val="16"/>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start w:val="13"/>
      <w:numFmt w:val="decimal"/>
      <w:lvlRestart w:val="0"/>
      <w:lvlText w:val="%1.%2"/>
      <w:lvlJc w:val="left"/>
      <w:pPr>
        <w:ind w:left="852"/>
      </w:pPr>
      <w:rPr>
        <w:rFonts w:ascii="Arial" w:eastAsia="Calibri" w:hAnsi="Arial" w:cs="Arial" w:hint="default"/>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DBE55EF"/>
    <w:multiLevelType w:val="hybridMultilevel"/>
    <w:tmpl w:val="0F8E2894"/>
    <w:lvl w:ilvl="0" w:tplc="215ACDA6">
      <w:start w:val="1"/>
      <w:numFmt w:val="lowerLetter"/>
      <w:lvlText w:val="(%1)"/>
      <w:lvlJc w:val="left"/>
      <w:pPr>
        <w:ind w:left="25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7CE5406">
      <w:start w:val="1"/>
      <w:numFmt w:val="lowerLetter"/>
      <w:lvlText w:val="%2"/>
      <w:lvlJc w:val="left"/>
      <w:pPr>
        <w:ind w:left="27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D0A2FA4">
      <w:start w:val="1"/>
      <w:numFmt w:val="lowerRoman"/>
      <w:lvlText w:val="%3"/>
      <w:lvlJc w:val="left"/>
      <w:pPr>
        <w:ind w:left="35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858F924">
      <w:start w:val="1"/>
      <w:numFmt w:val="decimal"/>
      <w:lvlText w:val="%4"/>
      <w:lvlJc w:val="left"/>
      <w:pPr>
        <w:ind w:left="42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A86D6CC">
      <w:start w:val="1"/>
      <w:numFmt w:val="lowerLetter"/>
      <w:lvlText w:val="%5"/>
      <w:lvlJc w:val="left"/>
      <w:pPr>
        <w:ind w:left="49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DC8E21C">
      <w:start w:val="1"/>
      <w:numFmt w:val="lowerRoman"/>
      <w:lvlText w:val="%6"/>
      <w:lvlJc w:val="left"/>
      <w:pPr>
        <w:ind w:left="56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1F6AB44">
      <w:start w:val="1"/>
      <w:numFmt w:val="decimal"/>
      <w:lvlText w:val="%7"/>
      <w:lvlJc w:val="left"/>
      <w:pPr>
        <w:ind w:left="63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BF295BA">
      <w:start w:val="1"/>
      <w:numFmt w:val="lowerLetter"/>
      <w:lvlText w:val="%8"/>
      <w:lvlJc w:val="left"/>
      <w:pPr>
        <w:ind w:left="71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9DACB1C">
      <w:start w:val="1"/>
      <w:numFmt w:val="lowerRoman"/>
      <w:lvlText w:val="%9"/>
      <w:lvlJc w:val="left"/>
      <w:pPr>
        <w:ind w:left="78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4A155BC6"/>
    <w:multiLevelType w:val="hybridMultilevel"/>
    <w:tmpl w:val="2A0EA4A6"/>
    <w:lvl w:ilvl="0" w:tplc="12CA13B4">
      <w:start w:val="1"/>
      <w:numFmt w:val="lowerLetter"/>
      <w:lvlText w:val="(%1)"/>
      <w:lvlJc w:val="left"/>
      <w:pPr>
        <w:ind w:left="25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1860C0C">
      <w:start w:val="1"/>
      <w:numFmt w:val="lowerLetter"/>
      <w:lvlText w:val="%2"/>
      <w:lvlJc w:val="left"/>
      <w:pPr>
        <w:ind w:left="27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90C5B84">
      <w:start w:val="1"/>
      <w:numFmt w:val="lowerRoman"/>
      <w:lvlText w:val="%3"/>
      <w:lvlJc w:val="left"/>
      <w:pPr>
        <w:ind w:left="35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A6C96C2">
      <w:start w:val="1"/>
      <w:numFmt w:val="decimal"/>
      <w:lvlText w:val="%4"/>
      <w:lvlJc w:val="left"/>
      <w:pPr>
        <w:ind w:left="42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A50218C">
      <w:start w:val="1"/>
      <w:numFmt w:val="lowerLetter"/>
      <w:lvlText w:val="%5"/>
      <w:lvlJc w:val="left"/>
      <w:pPr>
        <w:ind w:left="49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BD63E2C">
      <w:start w:val="1"/>
      <w:numFmt w:val="lowerRoman"/>
      <w:lvlText w:val="%6"/>
      <w:lvlJc w:val="left"/>
      <w:pPr>
        <w:ind w:left="56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D467A6E">
      <w:start w:val="1"/>
      <w:numFmt w:val="decimal"/>
      <w:lvlText w:val="%7"/>
      <w:lvlJc w:val="left"/>
      <w:pPr>
        <w:ind w:left="63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4DCE662">
      <w:start w:val="1"/>
      <w:numFmt w:val="lowerLetter"/>
      <w:lvlText w:val="%8"/>
      <w:lvlJc w:val="left"/>
      <w:pPr>
        <w:ind w:left="71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BECBBCC">
      <w:start w:val="1"/>
      <w:numFmt w:val="lowerRoman"/>
      <w:lvlText w:val="%9"/>
      <w:lvlJc w:val="left"/>
      <w:pPr>
        <w:ind w:left="78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4A810108"/>
    <w:multiLevelType w:val="hybridMultilevel"/>
    <w:tmpl w:val="7CF894C2"/>
    <w:lvl w:ilvl="0" w:tplc="4BDA3C6A">
      <w:start w:val="1"/>
      <w:numFmt w:val="lowerLetter"/>
      <w:lvlText w:val="(%1)"/>
      <w:lvlJc w:val="left"/>
      <w:pPr>
        <w:ind w:left="24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C641D94">
      <w:start w:val="1"/>
      <w:numFmt w:val="lowerLetter"/>
      <w:lvlText w:val="%2"/>
      <w:lvlJc w:val="left"/>
      <w:pPr>
        <w:ind w:left="29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9EC1582">
      <w:start w:val="1"/>
      <w:numFmt w:val="lowerRoman"/>
      <w:lvlText w:val="%3"/>
      <w:lvlJc w:val="left"/>
      <w:pPr>
        <w:ind w:left="3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D800368">
      <w:start w:val="1"/>
      <w:numFmt w:val="decimal"/>
      <w:lvlText w:val="%4"/>
      <w:lvlJc w:val="left"/>
      <w:pPr>
        <w:ind w:left="43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6B671E2">
      <w:start w:val="1"/>
      <w:numFmt w:val="lowerLetter"/>
      <w:lvlText w:val="%5"/>
      <w:lvlJc w:val="left"/>
      <w:pPr>
        <w:ind w:left="50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17A0750">
      <w:start w:val="1"/>
      <w:numFmt w:val="lowerRoman"/>
      <w:lvlText w:val="%6"/>
      <w:lvlJc w:val="left"/>
      <w:pPr>
        <w:ind w:left="58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F8EF83C">
      <w:start w:val="1"/>
      <w:numFmt w:val="decimal"/>
      <w:lvlText w:val="%7"/>
      <w:lvlJc w:val="left"/>
      <w:pPr>
        <w:ind w:left="65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3B49CC6">
      <w:start w:val="1"/>
      <w:numFmt w:val="lowerLetter"/>
      <w:lvlText w:val="%8"/>
      <w:lvlJc w:val="left"/>
      <w:pPr>
        <w:ind w:left="72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23E6B9C">
      <w:start w:val="1"/>
      <w:numFmt w:val="lowerRoman"/>
      <w:lvlText w:val="%9"/>
      <w:lvlJc w:val="left"/>
      <w:pPr>
        <w:ind w:left="79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67FE549B"/>
    <w:multiLevelType w:val="hybridMultilevel"/>
    <w:tmpl w:val="90B62E74"/>
    <w:lvl w:ilvl="0" w:tplc="6C98872E">
      <w:start w:val="1"/>
      <w:numFmt w:val="lowerRoman"/>
      <w:lvlText w:val="(%1)"/>
      <w:lvlJc w:val="left"/>
      <w:pPr>
        <w:ind w:left="3404"/>
      </w:pPr>
      <w:rPr>
        <w:rFonts w:ascii="Arial" w:eastAsia="Calibri" w:hAnsi="Arial" w:cs="Arial" w:hint="default"/>
        <w:b w:val="0"/>
        <w:i w:val="0"/>
        <w:strike w:val="0"/>
        <w:dstrike w:val="0"/>
        <w:color w:val="000000"/>
        <w:sz w:val="21"/>
        <w:szCs w:val="21"/>
        <w:u w:val="none" w:color="000000"/>
        <w:bdr w:val="none" w:sz="0" w:space="0" w:color="auto"/>
        <w:shd w:val="clear" w:color="auto" w:fill="auto"/>
        <w:vertAlign w:val="baseline"/>
      </w:rPr>
    </w:lvl>
    <w:lvl w:ilvl="1" w:tplc="919A4BD4">
      <w:start w:val="1"/>
      <w:numFmt w:val="lowerLetter"/>
      <w:lvlText w:val="%2"/>
      <w:lvlJc w:val="left"/>
      <w:pPr>
        <w:ind w:left="19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718BD0A">
      <w:start w:val="1"/>
      <w:numFmt w:val="lowerRoman"/>
      <w:lvlText w:val="%3"/>
      <w:lvlJc w:val="left"/>
      <w:pPr>
        <w:ind w:left="26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A1E0E8E">
      <w:start w:val="1"/>
      <w:numFmt w:val="decimal"/>
      <w:lvlText w:val="%4"/>
      <w:lvlJc w:val="left"/>
      <w:pPr>
        <w:ind w:left="33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980D872">
      <w:start w:val="1"/>
      <w:numFmt w:val="lowerLetter"/>
      <w:lvlText w:val="%5"/>
      <w:lvlJc w:val="left"/>
      <w:pPr>
        <w:ind w:left="40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B25D7E">
      <w:start w:val="1"/>
      <w:numFmt w:val="lowerRoman"/>
      <w:lvlText w:val="%6"/>
      <w:lvlJc w:val="left"/>
      <w:pPr>
        <w:ind w:left="48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43476F6">
      <w:start w:val="1"/>
      <w:numFmt w:val="decimal"/>
      <w:lvlText w:val="%7"/>
      <w:lvlJc w:val="left"/>
      <w:pPr>
        <w:ind w:left="55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0B883A8">
      <w:start w:val="1"/>
      <w:numFmt w:val="lowerLetter"/>
      <w:lvlText w:val="%8"/>
      <w:lvlJc w:val="left"/>
      <w:pPr>
        <w:ind w:left="62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248121E">
      <w:start w:val="1"/>
      <w:numFmt w:val="lowerRoman"/>
      <w:lvlText w:val="%9"/>
      <w:lvlJc w:val="left"/>
      <w:pPr>
        <w:ind w:left="69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766A1959"/>
    <w:multiLevelType w:val="hybridMultilevel"/>
    <w:tmpl w:val="EB3618AC"/>
    <w:lvl w:ilvl="0" w:tplc="D9CAAE4C">
      <w:start w:val="10"/>
      <w:numFmt w:val="decimal"/>
      <w:lvlText w:val="%1."/>
      <w:lvlJc w:val="left"/>
      <w:pPr>
        <w:ind w:left="705"/>
      </w:pPr>
      <w:rPr>
        <w:rFonts w:ascii="Arial" w:eastAsia="Calibri" w:hAnsi="Arial" w:cs="Arial" w:hint="default"/>
        <w:b/>
        <w:bCs/>
        <w:i w:val="0"/>
        <w:strike w:val="0"/>
        <w:dstrike w:val="0"/>
        <w:color w:val="000000"/>
        <w:sz w:val="21"/>
        <w:szCs w:val="21"/>
        <w:u w:val="none" w:color="000000"/>
        <w:bdr w:val="none" w:sz="0" w:space="0" w:color="auto"/>
        <w:shd w:val="clear" w:color="auto" w:fill="auto"/>
        <w:vertAlign w:val="baseline"/>
      </w:rPr>
    </w:lvl>
    <w:lvl w:ilvl="1" w:tplc="8DF43D8C">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83306EA6">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6D56141E">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44E8E3FE">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27BA7F3C">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8F04EF0A">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F51CBE3C">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8BF24AFA">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num w:numId="1" w16cid:durableId="345910723">
    <w:abstractNumId w:val="3"/>
  </w:num>
  <w:num w:numId="2" w16cid:durableId="2040617597">
    <w:abstractNumId w:val="15"/>
  </w:num>
  <w:num w:numId="3" w16cid:durableId="1690330495">
    <w:abstractNumId w:val="12"/>
  </w:num>
  <w:num w:numId="4" w16cid:durableId="852957994">
    <w:abstractNumId w:val="8"/>
  </w:num>
  <w:num w:numId="5" w16cid:durableId="8683043">
    <w:abstractNumId w:val="10"/>
  </w:num>
  <w:num w:numId="6" w16cid:durableId="808399928">
    <w:abstractNumId w:val="16"/>
  </w:num>
  <w:num w:numId="7" w16cid:durableId="1387220020">
    <w:abstractNumId w:val="7"/>
  </w:num>
  <w:num w:numId="8" w16cid:durableId="982586700">
    <w:abstractNumId w:val="6"/>
  </w:num>
  <w:num w:numId="9" w16cid:durableId="1486897412">
    <w:abstractNumId w:val="11"/>
  </w:num>
  <w:num w:numId="10" w16cid:durableId="1387879673">
    <w:abstractNumId w:val="14"/>
  </w:num>
  <w:num w:numId="11" w16cid:durableId="1614361168">
    <w:abstractNumId w:val="0"/>
  </w:num>
  <w:num w:numId="12" w16cid:durableId="1153790493">
    <w:abstractNumId w:val="5"/>
  </w:num>
  <w:num w:numId="13" w16cid:durableId="1261840322">
    <w:abstractNumId w:val="13"/>
  </w:num>
  <w:num w:numId="14" w16cid:durableId="804155943">
    <w:abstractNumId w:val="2"/>
  </w:num>
  <w:num w:numId="15" w16cid:durableId="1393577160">
    <w:abstractNumId w:val="17"/>
  </w:num>
  <w:num w:numId="16" w16cid:durableId="1772624230">
    <w:abstractNumId w:val="4"/>
  </w:num>
  <w:num w:numId="17" w16cid:durableId="172228960">
    <w:abstractNumId w:val="1"/>
  </w:num>
  <w:num w:numId="18" w16cid:durableId="981541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751"/>
    <w:rsid w:val="000066AF"/>
    <w:rsid w:val="00021197"/>
    <w:rsid w:val="00025F20"/>
    <w:rsid w:val="000448CD"/>
    <w:rsid w:val="00053290"/>
    <w:rsid w:val="000547E3"/>
    <w:rsid w:val="0006351D"/>
    <w:rsid w:val="00066821"/>
    <w:rsid w:val="00082414"/>
    <w:rsid w:val="00083BF4"/>
    <w:rsid w:val="00091633"/>
    <w:rsid w:val="000B0C00"/>
    <w:rsid w:val="000B3A5F"/>
    <w:rsid w:val="000B528B"/>
    <w:rsid w:val="000B5505"/>
    <w:rsid w:val="000C4BB1"/>
    <w:rsid w:val="000D7F48"/>
    <w:rsid w:val="000E4796"/>
    <w:rsid w:val="00110A02"/>
    <w:rsid w:val="00123E8E"/>
    <w:rsid w:val="00140F87"/>
    <w:rsid w:val="0015089B"/>
    <w:rsid w:val="00164F58"/>
    <w:rsid w:val="00166E5C"/>
    <w:rsid w:val="001735A0"/>
    <w:rsid w:val="00176AC2"/>
    <w:rsid w:val="001833E9"/>
    <w:rsid w:val="00183D30"/>
    <w:rsid w:val="00196693"/>
    <w:rsid w:val="001A271E"/>
    <w:rsid w:val="001A3690"/>
    <w:rsid w:val="001C2BC5"/>
    <w:rsid w:val="001C626D"/>
    <w:rsid w:val="001C74EF"/>
    <w:rsid w:val="001D073F"/>
    <w:rsid w:val="001E7CD6"/>
    <w:rsid w:val="001F6FCF"/>
    <w:rsid w:val="00204E3A"/>
    <w:rsid w:val="00217499"/>
    <w:rsid w:val="00233030"/>
    <w:rsid w:val="00247AFA"/>
    <w:rsid w:val="00253BF8"/>
    <w:rsid w:val="00263CF6"/>
    <w:rsid w:val="00293917"/>
    <w:rsid w:val="002A0FB8"/>
    <w:rsid w:val="002B720D"/>
    <w:rsid w:val="002C7537"/>
    <w:rsid w:val="002D07BF"/>
    <w:rsid w:val="002F321F"/>
    <w:rsid w:val="00302303"/>
    <w:rsid w:val="00302A76"/>
    <w:rsid w:val="00305F90"/>
    <w:rsid w:val="00306194"/>
    <w:rsid w:val="00307600"/>
    <w:rsid w:val="00316388"/>
    <w:rsid w:val="0032007B"/>
    <w:rsid w:val="0032295A"/>
    <w:rsid w:val="00325595"/>
    <w:rsid w:val="00344039"/>
    <w:rsid w:val="003448A5"/>
    <w:rsid w:val="00344BF4"/>
    <w:rsid w:val="003455D9"/>
    <w:rsid w:val="003602FC"/>
    <w:rsid w:val="00362508"/>
    <w:rsid w:val="003776FC"/>
    <w:rsid w:val="003804A7"/>
    <w:rsid w:val="00382DE7"/>
    <w:rsid w:val="0038724E"/>
    <w:rsid w:val="003A2DF1"/>
    <w:rsid w:val="003A4C52"/>
    <w:rsid w:val="003A4E8C"/>
    <w:rsid w:val="003B27EE"/>
    <w:rsid w:val="003C1E31"/>
    <w:rsid w:val="003C4AC0"/>
    <w:rsid w:val="003C7B5C"/>
    <w:rsid w:val="003D0DBF"/>
    <w:rsid w:val="003E2C14"/>
    <w:rsid w:val="003F0BC8"/>
    <w:rsid w:val="004001E0"/>
    <w:rsid w:val="004002E7"/>
    <w:rsid w:val="0040070D"/>
    <w:rsid w:val="00412554"/>
    <w:rsid w:val="00413C5B"/>
    <w:rsid w:val="00431A29"/>
    <w:rsid w:val="00433540"/>
    <w:rsid w:val="00437FE1"/>
    <w:rsid w:val="00442170"/>
    <w:rsid w:val="00447A80"/>
    <w:rsid w:val="00465EE3"/>
    <w:rsid w:val="00472140"/>
    <w:rsid w:val="00472A7C"/>
    <w:rsid w:val="004831F6"/>
    <w:rsid w:val="004A0834"/>
    <w:rsid w:val="004A66A5"/>
    <w:rsid w:val="004B0A36"/>
    <w:rsid w:val="0050186F"/>
    <w:rsid w:val="00520EBC"/>
    <w:rsid w:val="00523091"/>
    <w:rsid w:val="00525E64"/>
    <w:rsid w:val="0054170B"/>
    <w:rsid w:val="005422FA"/>
    <w:rsid w:val="005730D7"/>
    <w:rsid w:val="00575B51"/>
    <w:rsid w:val="0057628F"/>
    <w:rsid w:val="005A579C"/>
    <w:rsid w:val="005A6E54"/>
    <w:rsid w:val="005A78D5"/>
    <w:rsid w:val="005B03AA"/>
    <w:rsid w:val="005C1CD9"/>
    <w:rsid w:val="005D0899"/>
    <w:rsid w:val="005D11D9"/>
    <w:rsid w:val="005D5FD9"/>
    <w:rsid w:val="005F18E6"/>
    <w:rsid w:val="005F2043"/>
    <w:rsid w:val="00601FE7"/>
    <w:rsid w:val="006137C0"/>
    <w:rsid w:val="006314A0"/>
    <w:rsid w:val="00632B5D"/>
    <w:rsid w:val="006522BB"/>
    <w:rsid w:val="006849A5"/>
    <w:rsid w:val="006947EC"/>
    <w:rsid w:val="006B4038"/>
    <w:rsid w:val="006C0768"/>
    <w:rsid w:val="006E227F"/>
    <w:rsid w:val="006F04C0"/>
    <w:rsid w:val="007126B0"/>
    <w:rsid w:val="007148B8"/>
    <w:rsid w:val="00715082"/>
    <w:rsid w:val="00715BFB"/>
    <w:rsid w:val="00717CCA"/>
    <w:rsid w:val="00737BBE"/>
    <w:rsid w:val="007452D3"/>
    <w:rsid w:val="007625C2"/>
    <w:rsid w:val="00764399"/>
    <w:rsid w:val="007715FC"/>
    <w:rsid w:val="00775D37"/>
    <w:rsid w:val="00793C1E"/>
    <w:rsid w:val="00794443"/>
    <w:rsid w:val="007A5EAB"/>
    <w:rsid w:val="007A67BF"/>
    <w:rsid w:val="007A6A79"/>
    <w:rsid w:val="007C0CA2"/>
    <w:rsid w:val="007C0DEB"/>
    <w:rsid w:val="007C5DF4"/>
    <w:rsid w:val="007D048F"/>
    <w:rsid w:val="007E1349"/>
    <w:rsid w:val="007F1EE8"/>
    <w:rsid w:val="007F7CB5"/>
    <w:rsid w:val="00820B96"/>
    <w:rsid w:val="00824A85"/>
    <w:rsid w:val="00845CEB"/>
    <w:rsid w:val="00854B02"/>
    <w:rsid w:val="00862C06"/>
    <w:rsid w:val="00871920"/>
    <w:rsid w:val="00872B92"/>
    <w:rsid w:val="00882AF8"/>
    <w:rsid w:val="00886E44"/>
    <w:rsid w:val="0088744A"/>
    <w:rsid w:val="008A1796"/>
    <w:rsid w:val="008D33AE"/>
    <w:rsid w:val="008D4E9F"/>
    <w:rsid w:val="008E38D3"/>
    <w:rsid w:val="008F0F2D"/>
    <w:rsid w:val="00903E90"/>
    <w:rsid w:val="009042CD"/>
    <w:rsid w:val="00906AF3"/>
    <w:rsid w:val="00907266"/>
    <w:rsid w:val="009100D9"/>
    <w:rsid w:val="00922DFE"/>
    <w:rsid w:val="0093674C"/>
    <w:rsid w:val="009424BF"/>
    <w:rsid w:val="00962201"/>
    <w:rsid w:val="009730C3"/>
    <w:rsid w:val="009A4D08"/>
    <w:rsid w:val="009B4857"/>
    <w:rsid w:val="009F35A5"/>
    <w:rsid w:val="00A01393"/>
    <w:rsid w:val="00A11B7D"/>
    <w:rsid w:val="00A35260"/>
    <w:rsid w:val="00A603C7"/>
    <w:rsid w:val="00A6599A"/>
    <w:rsid w:val="00A80308"/>
    <w:rsid w:val="00AA6884"/>
    <w:rsid w:val="00AB2FFB"/>
    <w:rsid w:val="00AC2308"/>
    <w:rsid w:val="00AC2741"/>
    <w:rsid w:val="00AC2879"/>
    <w:rsid w:val="00AC4FA0"/>
    <w:rsid w:val="00AC7AF7"/>
    <w:rsid w:val="00AD61CA"/>
    <w:rsid w:val="00AE028E"/>
    <w:rsid w:val="00AE1980"/>
    <w:rsid w:val="00AE68E9"/>
    <w:rsid w:val="00B041E6"/>
    <w:rsid w:val="00B06513"/>
    <w:rsid w:val="00B073C1"/>
    <w:rsid w:val="00B10659"/>
    <w:rsid w:val="00B151CD"/>
    <w:rsid w:val="00B21743"/>
    <w:rsid w:val="00B2703F"/>
    <w:rsid w:val="00B31C67"/>
    <w:rsid w:val="00B32A98"/>
    <w:rsid w:val="00B369AC"/>
    <w:rsid w:val="00B52D0C"/>
    <w:rsid w:val="00B64FE0"/>
    <w:rsid w:val="00B7137B"/>
    <w:rsid w:val="00B805FB"/>
    <w:rsid w:val="00BA1272"/>
    <w:rsid w:val="00BA4FAA"/>
    <w:rsid w:val="00BA6A17"/>
    <w:rsid w:val="00BB3A9D"/>
    <w:rsid w:val="00BC6CEA"/>
    <w:rsid w:val="00BC7A0A"/>
    <w:rsid w:val="00BF74F8"/>
    <w:rsid w:val="00C16D2F"/>
    <w:rsid w:val="00C30AEF"/>
    <w:rsid w:val="00C314D1"/>
    <w:rsid w:val="00C51825"/>
    <w:rsid w:val="00C564A5"/>
    <w:rsid w:val="00C56BD2"/>
    <w:rsid w:val="00C65132"/>
    <w:rsid w:val="00C742EA"/>
    <w:rsid w:val="00C8212F"/>
    <w:rsid w:val="00C9641E"/>
    <w:rsid w:val="00CD2C26"/>
    <w:rsid w:val="00CD45C1"/>
    <w:rsid w:val="00CE6B13"/>
    <w:rsid w:val="00D1353F"/>
    <w:rsid w:val="00D137A3"/>
    <w:rsid w:val="00D16060"/>
    <w:rsid w:val="00D17452"/>
    <w:rsid w:val="00D30217"/>
    <w:rsid w:val="00D37D90"/>
    <w:rsid w:val="00D46F88"/>
    <w:rsid w:val="00D47CFF"/>
    <w:rsid w:val="00D70DFC"/>
    <w:rsid w:val="00D83947"/>
    <w:rsid w:val="00D86C88"/>
    <w:rsid w:val="00D93987"/>
    <w:rsid w:val="00D953A7"/>
    <w:rsid w:val="00D95E9C"/>
    <w:rsid w:val="00DA117A"/>
    <w:rsid w:val="00DA3613"/>
    <w:rsid w:val="00DB09D6"/>
    <w:rsid w:val="00DB2403"/>
    <w:rsid w:val="00DD35EA"/>
    <w:rsid w:val="00DE6751"/>
    <w:rsid w:val="00DF16AD"/>
    <w:rsid w:val="00E149D7"/>
    <w:rsid w:val="00E247BC"/>
    <w:rsid w:val="00E3028D"/>
    <w:rsid w:val="00E408F5"/>
    <w:rsid w:val="00E4426E"/>
    <w:rsid w:val="00E513E0"/>
    <w:rsid w:val="00E60FF4"/>
    <w:rsid w:val="00E6270D"/>
    <w:rsid w:val="00E80E10"/>
    <w:rsid w:val="00EA310F"/>
    <w:rsid w:val="00EB61FB"/>
    <w:rsid w:val="00EC2FBB"/>
    <w:rsid w:val="00EC4ACA"/>
    <w:rsid w:val="00ED6441"/>
    <w:rsid w:val="00EE3581"/>
    <w:rsid w:val="00EE44EA"/>
    <w:rsid w:val="00EF23CA"/>
    <w:rsid w:val="00F23B25"/>
    <w:rsid w:val="00F32E84"/>
    <w:rsid w:val="00F35702"/>
    <w:rsid w:val="00F57279"/>
    <w:rsid w:val="00F60AD6"/>
    <w:rsid w:val="00F800E6"/>
    <w:rsid w:val="00F86B3C"/>
    <w:rsid w:val="00F942FE"/>
    <w:rsid w:val="00FA198C"/>
    <w:rsid w:val="00FA650A"/>
    <w:rsid w:val="00FB6FE5"/>
    <w:rsid w:val="00FC2518"/>
    <w:rsid w:val="00FD1B16"/>
    <w:rsid w:val="00FE0750"/>
    <w:rsid w:val="00FF1929"/>
    <w:rsid w:val="00FF2604"/>
    <w:rsid w:val="022BE1BF"/>
    <w:rsid w:val="032E3E8E"/>
    <w:rsid w:val="05166C36"/>
    <w:rsid w:val="0AA60AAC"/>
    <w:rsid w:val="0F09CD4F"/>
    <w:rsid w:val="13DF58C1"/>
    <w:rsid w:val="15F39E3B"/>
    <w:rsid w:val="1C6A67A3"/>
    <w:rsid w:val="1EB5CE51"/>
    <w:rsid w:val="1F929E8E"/>
    <w:rsid w:val="215587D4"/>
    <w:rsid w:val="27FFEBF2"/>
    <w:rsid w:val="2AF9101B"/>
    <w:rsid w:val="2D814178"/>
    <w:rsid w:val="2F5F2D4A"/>
    <w:rsid w:val="30211F6D"/>
    <w:rsid w:val="3049EF0A"/>
    <w:rsid w:val="30B8C855"/>
    <w:rsid w:val="32478693"/>
    <w:rsid w:val="3472DA97"/>
    <w:rsid w:val="34ACFB36"/>
    <w:rsid w:val="36A0E3E9"/>
    <w:rsid w:val="3B6F3127"/>
    <w:rsid w:val="3E92F068"/>
    <w:rsid w:val="3F0D617D"/>
    <w:rsid w:val="3F304F8D"/>
    <w:rsid w:val="424EBBB1"/>
    <w:rsid w:val="453CCD2B"/>
    <w:rsid w:val="459CF465"/>
    <w:rsid w:val="48B55215"/>
    <w:rsid w:val="4AC03942"/>
    <w:rsid w:val="4B493B4B"/>
    <w:rsid w:val="4B8FF8A2"/>
    <w:rsid w:val="4C00DFAF"/>
    <w:rsid w:val="51D01195"/>
    <w:rsid w:val="5265B339"/>
    <w:rsid w:val="59E8069E"/>
    <w:rsid w:val="5B30100F"/>
    <w:rsid w:val="5C509DB3"/>
    <w:rsid w:val="5D19E842"/>
    <w:rsid w:val="5FAA4286"/>
    <w:rsid w:val="60C45CEE"/>
    <w:rsid w:val="62FD04BA"/>
    <w:rsid w:val="6F4543BE"/>
    <w:rsid w:val="70A58B18"/>
    <w:rsid w:val="71694C08"/>
    <w:rsid w:val="71FBC01C"/>
    <w:rsid w:val="7220AFB1"/>
    <w:rsid w:val="74AC7FE6"/>
    <w:rsid w:val="74DBC546"/>
    <w:rsid w:val="756E7209"/>
    <w:rsid w:val="77B68E8D"/>
    <w:rsid w:val="78245CD2"/>
    <w:rsid w:val="7CBD6E8A"/>
    <w:rsid w:val="7D411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13F61"/>
  <w15:docId w15:val="{8D550E83-592B-40BF-AB27-6CCD0491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FD9"/>
    <w:pPr>
      <w:spacing w:after="260" w:line="249" w:lineRule="auto"/>
      <w:ind w:left="860" w:hanging="860"/>
      <w:jc w:val="both"/>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251"/>
      <w:ind w:left="2839" w:right="2794" w:hanging="10"/>
      <w:outlineLvl w:val="0"/>
    </w:pPr>
    <w:rPr>
      <w:rFonts w:ascii="Calibri" w:eastAsia="Calibri" w:hAnsi="Calibri" w:cs="Calibri"/>
      <w:b/>
      <w:color w:val="000000"/>
      <w:sz w:val="18"/>
    </w:rPr>
  </w:style>
  <w:style w:type="paragraph" w:styleId="Heading2">
    <w:name w:val="heading 2"/>
    <w:next w:val="Normal"/>
    <w:link w:val="Heading2Char"/>
    <w:uiPriority w:val="9"/>
    <w:unhideWhenUsed/>
    <w:qFormat/>
    <w:pPr>
      <w:keepNext/>
      <w:keepLines/>
      <w:spacing w:after="3"/>
      <w:ind w:left="370" w:hanging="10"/>
      <w:outlineLvl w:val="1"/>
    </w:pPr>
    <w:rPr>
      <w:rFonts w:ascii="Calibri" w:eastAsia="Calibri" w:hAnsi="Calibri" w:cs="Calibri"/>
      <w:b/>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8"/>
    </w:rPr>
  </w:style>
  <w:style w:type="character" w:customStyle="1" w:styleId="Heading2Char">
    <w:name w:val="Heading 2 Char"/>
    <w:link w:val="Heading2"/>
    <w:rPr>
      <w:rFonts w:ascii="Calibri" w:eastAsia="Calibri" w:hAnsi="Calibri" w:cs="Calibri"/>
      <w:b/>
      <w:color w:val="000000"/>
      <w:sz w:val="18"/>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Spacing">
    <w:name w:val="No Spacing"/>
    <w:uiPriority w:val="1"/>
    <w:qFormat/>
    <w:rsid w:val="001E7CD6"/>
    <w:pPr>
      <w:spacing w:after="0" w:line="240" w:lineRule="auto"/>
      <w:ind w:left="860" w:hanging="860"/>
      <w:jc w:val="both"/>
    </w:pPr>
    <w:rPr>
      <w:rFonts w:ascii="Calibri" w:eastAsia="Calibri" w:hAnsi="Calibri" w:cs="Calibri"/>
      <w:color w:val="000000"/>
      <w:sz w:val="18"/>
    </w:rPr>
  </w:style>
  <w:style w:type="paragraph" w:styleId="Revision">
    <w:name w:val="Revision"/>
    <w:hidden/>
    <w:uiPriority w:val="99"/>
    <w:semiHidden/>
    <w:rsid w:val="00C56BD2"/>
    <w:pPr>
      <w:spacing w:after="0" w:line="240" w:lineRule="auto"/>
    </w:pPr>
    <w:rPr>
      <w:rFonts w:ascii="Calibri" w:eastAsia="Calibri" w:hAnsi="Calibri" w:cs="Calibri"/>
      <w:color w:val="000000"/>
      <w:sz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151CD"/>
    <w:rPr>
      <w:b/>
      <w:bCs/>
    </w:rPr>
  </w:style>
  <w:style w:type="character" w:customStyle="1" w:styleId="CommentSubjectChar">
    <w:name w:val="Comment Subject Char"/>
    <w:basedOn w:val="CommentTextChar"/>
    <w:link w:val="CommentSubject"/>
    <w:uiPriority w:val="99"/>
    <w:semiHidden/>
    <w:rsid w:val="00B151CD"/>
    <w:rPr>
      <w:rFonts w:ascii="Calibri" w:eastAsia="Calibri" w:hAnsi="Calibri" w:cs="Calibri"/>
      <w:b/>
      <w:bCs/>
      <w:color w:val="000000"/>
      <w:sz w:val="20"/>
      <w:szCs w:val="20"/>
    </w:rPr>
  </w:style>
  <w:style w:type="character" w:styleId="Hyperlink">
    <w:name w:val="Hyperlink"/>
    <w:basedOn w:val="DefaultParagraphFont"/>
    <w:uiPriority w:val="99"/>
    <w:unhideWhenUsed/>
    <w:rsid w:val="007F1EE8"/>
    <w:rPr>
      <w:color w:val="0563C1" w:themeColor="hyperlink"/>
      <w:u w:val="single"/>
    </w:rPr>
  </w:style>
  <w:style w:type="character" w:styleId="UnresolvedMention">
    <w:name w:val="Unresolved Mention"/>
    <w:basedOn w:val="DefaultParagraphFont"/>
    <w:uiPriority w:val="99"/>
    <w:semiHidden/>
    <w:unhideWhenUsed/>
    <w:rsid w:val="007F1EE8"/>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cID">
    <w:name w:val="DocID"/>
    <w:basedOn w:val="Footer"/>
    <w:next w:val="Footer"/>
    <w:link w:val="DocIDChar"/>
    <w:rsid w:val="00B32A98"/>
    <w:pPr>
      <w:tabs>
        <w:tab w:val="clear" w:pos="4513"/>
        <w:tab w:val="clear" w:pos="9026"/>
      </w:tabs>
      <w:ind w:left="0" w:firstLine="0"/>
      <w:jc w:val="left"/>
    </w:pPr>
    <w:rPr>
      <w:rFonts w:ascii="Trebuchet MS" w:eastAsia="Times New Roman" w:hAnsi="Trebuchet MS" w:cs="Times New Roman"/>
      <w:color w:val="auto"/>
      <w:kern w:val="0"/>
      <w:sz w:val="16"/>
      <w:szCs w:val="20"/>
      <w14:ligatures w14:val="none"/>
    </w:rPr>
  </w:style>
  <w:style w:type="character" w:customStyle="1" w:styleId="DocIDChar">
    <w:name w:val="DocID Char"/>
    <w:basedOn w:val="DefaultParagraphFont"/>
    <w:link w:val="DocID"/>
    <w:rsid w:val="00B32A98"/>
    <w:rPr>
      <w:rFonts w:ascii="Trebuchet MS" w:eastAsia="Times New Roman" w:hAnsi="Trebuchet MS" w:cs="Times New Roman"/>
      <w:kern w:val="0"/>
      <w:sz w:val="16"/>
      <w:szCs w:val="20"/>
      <w:lang w:val="en-GB" w:eastAsia="en-GB"/>
      <w14:ligatures w14:val="none"/>
    </w:rPr>
  </w:style>
  <w:style w:type="paragraph" w:styleId="Footer">
    <w:name w:val="footer"/>
    <w:basedOn w:val="Normal"/>
    <w:link w:val="FooterChar"/>
    <w:uiPriority w:val="99"/>
    <w:semiHidden/>
    <w:unhideWhenUsed/>
    <w:rsid w:val="00B32A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32A98"/>
    <w:rPr>
      <w:rFonts w:ascii="Calibri" w:eastAsia="Calibri" w:hAnsi="Calibri" w:cs="Calibri"/>
      <w:color w:val="000000"/>
      <w:sz w:val="18"/>
    </w:rPr>
  </w:style>
  <w:style w:type="paragraph" w:customStyle="1" w:styleId="pf0">
    <w:name w:val="pf0"/>
    <w:basedOn w:val="Normal"/>
    <w:rsid w:val="009F35A5"/>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14:ligatures w14:val="none"/>
    </w:rPr>
  </w:style>
  <w:style w:type="character" w:customStyle="1" w:styleId="cf01">
    <w:name w:val="cf01"/>
    <w:basedOn w:val="DefaultParagraphFont"/>
    <w:rsid w:val="009F35A5"/>
    <w:rPr>
      <w:rFonts w:ascii="Segoe UI" w:hAnsi="Segoe UI" w:cs="Segoe UI" w:hint="default"/>
      <w:sz w:val="18"/>
      <w:szCs w:val="18"/>
    </w:rPr>
  </w:style>
  <w:style w:type="paragraph" w:styleId="ListParagraph">
    <w:name w:val="List Paragraph"/>
    <w:basedOn w:val="Normal"/>
    <w:uiPriority w:val="34"/>
    <w:qFormat/>
    <w:rsid w:val="00501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815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84dcac-81a3-41da-ac8f-46d23be3a6ea" xsi:nil="true"/>
    <lcf76f155ced4ddcb4097134ff3c332f xmlns="cad931bd-a384-4fea-87da-c4d064c8e72a">
      <Terms xmlns="http://schemas.microsoft.com/office/infopath/2007/PartnerControls"/>
    </lcf76f155ced4ddcb4097134ff3c332f>
    <SharedWithUsers xmlns="1c84dcac-81a3-41da-ac8f-46d23be3a6ea">
      <UserInfo>
        <DisplayName>Sarah Lynagh</DisplayName>
        <AccountId>19</AccountId>
        <AccountType/>
      </UserInfo>
      <UserInfo>
        <DisplayName>Janet Miall</DisplayName>
        <AccountId>12</AccountId>
        <AccountType/>
      </UserInfo>
      <UserInfo>
        <DisplayName>Leisa Sleat</DisplayName>
        <AccountId>14</AccountId>
        <AccountType/>
      </UserInfo>
      <UserInfo>
        <DisplayName>Andrew Lynn</DisplayName>
        <AccountId>20</AccountId>
        <AccountType/>
      </UserInfo>
      <UserInfo>
        <DisplayName>Ben Wakefield</DisplayName>
        <AccountId>6</AccountId>
        <AccountType/>
      </UserInfo>
      <UserInfo>
        <DisplayName>Laurence Boulter</DisplayName>
        <AccountId>771</AccountId>
        <AccountType/>
      </UserInfo>
      <UserInfo>
        <DisplayName>Nick Murza</DisplayName>
        <AccountId>24</AccountId>
        <AccountType/>
      </UserInfo>
      <UserInfo>
        <DisplayName>Sheena Gordon</DisplayName>
        <AccountId>275</AccountId>
        <AccountType/>
      </UserInfo>
      <UserInfo>
        <DisplayName>Sri Narasimhan</DisplayName>
        <AccountId>326</AccountId>
        <AccountType/>
      </UserInfo>
      <UserInfo>
        <DisplayName>Julie McGowan</DisplayName>
        <AccountId>169</AccountId>
        <AccountType/>
      </UserInfo>
      <UserInfo>
        <DisplayName>Sarah Viney</DisplayName>
        <AccountId>728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1471D360F03A34FB16AE83205513471" ma:contentTypeVersion="18" ma:contentTypeDescription="Create a new document." ma:contentTypeScope="" ma:versionID="3aada4f4a1864e1e27e9226932efdc3a">
  <xsd:schema xmlns:xsd="http://www.w3.org/2001/XMLSchema" xmlns:xs="http://www.w3.org/2001/XMLSchema" xmlns:p="http://schemas.microsoft.com/office/2006/metadata/properties" xmlns:ns2="cad931bd-a384-4fea-87da-c4d064c8e72a" xmlns:ns3="1c84dcac-81a3-41da-ac8f-46d23be3a6ea" targetNamespace="http://schemas.microsoft.com/office/2006/metadata/properties" ma:root="true" ma:fieldsID="da0a34e30d590f8624280d598b63dfd0" ns2:_="" ns3:_="">
    <xsd:import namespace="cad931bd-a384-4fea-87da-c4d064c8e72a"/>
    <xsd:import namespace="1c84dcac-81a3-41da-ac8f-46d23be3a6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931bd-a384-4fea-87da-c4d064c8e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e8d442-306a-4cdc-8202-66cff341c03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84dcac-81a3-41da-ac8f-46d23be3a6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4826f17-ee1d-4905-beb3-7238cc292f56}" ma:internalName="TaxCatchAll" ma:showField="CatchAllData" ma:web="1c84dcac-81a3-41da-ac8f-46d23be3a6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1F0702-966E-469D-AC0B-43DFD4DB0DEF}">
  <ds:schemaRefs>
    <ds:schemaRef ds:uri="http://schemas.microsoft.com/office/2006/metadata/properties"/>
    <ds:schemaRef ds:uri="http://schemas.microsoft.com/office/infopath/2007/PartnerControls"/>
    <ds:schemaRef ds:uri="1c84dcac-81a3-41da-ac8f-46d23be3a6ea"/>
    <ds:schemaRef ds:uri="cad931bd-a384-4fea-87da-c4d064c8e72a"/>
  </ds:schemaRefs>
</ds:datastoreItem>
</file>

<file path=customXml/itemProps2.xml><?xml version="1.0" encoding="utf-8"?>
<ds:datastoreItem xmlns:ds="http://schemas.openxmlformats.org/officeDocument/2006/customXml" ds:itemID="{84995841-57EA-4F2A-AB63-7B47E3A58106}">
  <ds:schemaRefs>
    <ds:schemaRef ds:uri="http://schemas.openxmlformats.org/officeDocument/2006/bibliography"/>
  </ds:schemaRefs>
</ds:datastoreItem>
</file>

<file path=customXml/itemProps3.xml><?xml version="1.0" encoding="utf-8"?>
<ds:datastoreItem xmlns:ds="http://schemas.openxmlformats.org/officeDocument/2006/customXml" ds:itemID="{49098273-07A0-41CB-8382-81F7B4ED8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931bd-a384-4fea-87da-c4d064c8e72a"/>
    <ds:schemaRef ds:uri="1c84dcac-81a3-41da-ac8f-46d23be3a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0234A6-5F31-479E-8A1F-C1B3CB9217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12451</Words>
  <Characters>64747</Characters>
  <Application>Microsoft Office Word</Application>
  <DocSecurity>0</DocSecurity>
  <Lines>1193</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GLF Procurement Team</dc:creator>
  <cp:keywords/>
  <cp:lastModifiedBy>Cath Connolly</cp:lastModifiedBy>
  <cp:revision>34</cp:revision>
  <cp:lastPrinted>2024-01-16T14:00:00Z</cp:lastPrinted>
  <dcterms:created xsi:type="dcterms:W3CDTF">2024-01-16T13:06:00Z</dcterms:created>
  <dcterms:modified xsi:type="dcterms:W3CDTF">2026-01-08T12:29:00Z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0x01010091471D360F03A34FB16AE83205513471</vt:lpwstr>
  </property>
  <property fmtid="{D5CDD505-2E9C-101B-9397-08002B2CF9AE}" pid="3" name="MediaServiceImageTags">
    <vt:lpwstr/>
  </property>
  <property fmtid="{D5CDD505-2E9C-101B-9397-08002B2CF9AE}" pid="4" name="CUS_DocIDString">
    <vt:lpwstr>LEGAL\64086708v2</vt:lpwstr>
  </property>
  <property fmtid="{D5CDD505-2E9C-101B-9397-08002B2CF9AE}" pid="5" name="CUS_DocIDChunk0">
    <vt:lpwstr>LEGAL\64086708v2</vt:lpwstr>
  </property>
  <property fmtid="{D5CDD505-2E9C-101B-9397-08002B2CF9AE}" pid="6" name="CUS_DocIDActiveBits">
    <vt:lpwstr>129024</vt:lpwstr>
  </property>
  <property fmtid="{D5CDD505-2E9C-101B-9397-08002B2CF9AE}" pid="7" name="CUS_DocIDLocation">
    <vt:lpwstr>EVERY_PAGE</vt:lpwstr>
  </property>
  <property fmtid="{D5CDD505-2E9C-101B-9397-08002B2CF9AE}" pid="8" name="CUS_DocIDReference">
    <vt:lpwstr>everyPage</vt:lpwstr>
  </property>
</Properties>
</file>